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4DD" w:rsidRDefault="00FE5EC9" w:rsidP="001F2303">
      <w:pPr>
        <w:jc w:val="center"/>
        <w:rPr>
          <w:rFonts w:ascii="Arial" w:hAnsi="Arial" w:cs="Arial"/>
          <w:color w:val="010101"/>
          <w:sz w:val="18"/>
          <w:szCs w:val="18"/>
          <w:lang w:eastAsia="en-US"/>
        </w:rPr>
      </w:pPr>
      <w:r w:rsidRPr="00CA1AC3">
        <w:rPr>
          <w:rFonts w:ascii="Arial" w:hAnsi="Arial" w:cs="Arial"/>
          <w:noProof/>
          <w:color w:val="010101"/>
          <w:sz w:val="18"/>
          <w:szCs w:val="18"/>
        </w:rPr>
        <w:drawing>
          <wp:inline distT="0" distB="0" distL="0" distR="0">
            <wp:extent cx="436245" cy="520700"/>
            <wp:effectExtent l="0" t="0" r="190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 cy="520700"/>
                    </a:xfrm>
                    <a:prstGeom prst="rect">
                      <a:avLst/>
                    </a:prstGeom>
                    <a:noFill/>
                    <a:ln>
                      <a:noFill/>
                    </a:ln>
                  </pic:spPr>
                </pic:pic>
              </a:graphicData>
            </a:graphic>
          </wp:inline>
        </w:drawing>
      </w:r>
    </w:p>
    <w:p w:rsidR="001F2303" w:rsidRPr="001F2303" w:rsidRDefault="001F2303" w:rsidP="001F2303">
      <w:pPr>
        <w:jc w:val="center"/>
        <w:rPr>
          <w:rFonts w:ascii="Arial" w:hAnsi="Arial" w:cs="Arial"/>
          <w:color w:val="010101"/>
          <w:sz w:val="18"/>
          <w:szCs w:val="18"/>
          <w:lang w:eastAsia="en-US"/>
        </w:rPr>
      </w:pPr>
    </w:p>
    <w:p w:rsidR="004D762C" w:rsidRPr="00CA1AC3" w:rsidRDefault="00FE5EC9" w:rsidP="00FE5EC9">
      <w:pPr>
        <w:pStyle w:val="prastasiniatinklio"/>
        <w:spacing w:before="0" w:beforeAutospacing="0" w:after="0" w:afterAutospacing="0"/>
        <w:jc w:val="center"/>
        <w:rPr>
          <w:sz w:val="28"/>
          <w:szCs w:val="28"/>
        </w:rPr>
      </w:pPr>
      <w:r w:rsidRPr="00CA1AC3">
        <w:rPr>
          <w:b/>
          <w:sz w:val="28"/>
          <w:szCs w:val="28"/>
        </w:rPr>
        <w:t>KLAIPĖDOS RAJONO SAVIVALDYBĖ</w:t>
      </w:r>
    </w:p>
    <w:p w:rsidR="004D762C" w:rsidRPr="00CA1AC3" w:rsidRDefault="004D762C" w:rsidP="005E763E">
      <w:pPr>
        <w:pStyle w:val="prastasiniatinklio"/>
        <w:spacing w:before="0" w:beforeAutospacing="0" w:after="0" w:afterAutospacing="0"/>
        <w:jc w:val="both"/>
      </w:pPr>
    </w:p>
    <w:p w:rsidR="004D762C" w:rsidRDefault="004D762C" w:rsidP="007B79B4">
      <w:pPr>
        <w:pStyle w:val="prastasiniatinklio"/>
        <w:spacing w:before="0" w:beforeAutospacing="0" w:after="0" w:afterAutospacing="0"/>
        <w:ind w:firstLine="426"/>
        <w:jc w:val="both"/>
      </w:pPr>
    </w:p>
    <w:p w:rsidR="00683F8F" w:rsidRDefault="00683F8F" w:rsidP="007B79B4">
      <w:pPr>
        <w:pStyle w:val="prastasiniatinklio"/>
        <w:spacing w:before="0" w:beforeAutospacing="0" w:after="0" w:afterAutospacing="0"/>
        <w:ind w:firstLine="426"/>
        <w:jc w:val="both"/>
      </w:pPr>
    </w:p>
    <w:p w:rsidR="00683F8F" w:rsidRDefault="00683F8F" w:rsidP="007B79B4">
      <w:pPr>
        <w:pStyle w:val="prastasiniatinklio"/>
        <w:spacing w:before="0" w:beforeAutospacing="0" w:after="0" w:afterAutospacing="0"/>
        <w:ind w:firstLine="426"/>
        <w:jc w:val="both"/>
      </w:pPr>
    </w:p>
    <w:p w:rsidR="00683F8F" w:rsidRPr="00CA1AC3" w:rsidRDefault="00683F8F" w:rsidP="007B79B4">
      <w:pPr>
        <w:pStyle w:val="prastasiniatinklio"/>
        <w:spacing w:before="0" w:beforeAutospacing="0" w:after="0" w:afterAutospacing="0"/>
        <w:ind w:firstLine="426"/>
        <w:jc w:val="both"/>
      </w:pPr>
    </w:p>
    <w:p w:rsidR="00DA36EE" w:rsidRDefault="00DA36EE" w:rsidP="00683F8F">
      <w:pPr>
        <w:pStyle w:val="prastasiniatinklio"/>
        <w:spacing w:before="0" w:beforeAutospacing="0" w:after="0" w:afterAutospacing="0"/>
        <w:jc w:val="center"/>
        <w:rPr>
          <w:b/>
          <w:sz w:val="36"/>
          <w:szCs w:val="36"/>
        </w:rPr>
      </w:pPr>
    </w:p>
    <w:p w:rsidR="00683F8F" w:rsidRDefault="00683F8F" w:rsidP="00683F8F">
      <w:pPr>
        <w:pStyle w:val="prastasiniatinklio"/>
        <w:spacing w:before="0" w:beforeAutospacing="0" w:after="0" w:afterAutospacing="0"/>
        <w:jc w:val="center"/>
        <w:rPr>
          <w:b/>
          <w:sz w:val="36"/>
          <w:szCs w:val="36"/>
        </w:rPr>
      </w:pPr>
    </w:p>
    <w:p w:rsidR="00683F8F" w:rsidRDefault="00683F8F" w:rsidP="00683F8F">
      <w:pPr>
        <w:pStyle w:val="prastasiniatinklio"/>
        <w:spacing w:before="0" w:beforeAutospacing="0" w:after="0" w:afterAutospacing="0"/>
        <w:jc w:val="center"/>
        <w:rPr>
          <w:b/>
          <w:sz w:val="36"/>
          <w:szCs w:val="36"/>
        </w:rPr>
      </w:pPr>
    </w:p>
    <w:p w:rsidR="00683F8F" w:rsidRDefault="00683F8F" w:rsidP="00683F8F">
      <w:pPr>
        <w:pStyle w:val="prastasiniatinklio"/>
        <w:spacing w:before="0" w:beforeAutospacing="0" w:after="0" w:afterAutospacing="0"/>
        <w:jc w:val="center"/>
        <w:rPr>
          <w:b/>
          <w:sz w:val="36"/>
          <w:szCs w:val="36"/>
        </w:rPr>
      </w:pPr>
    </w:p>
    <w:p w:rsidR="003B190C" w:rsidRDefault="003B190C" w:rsidP="00683F8F">
      <w:pPr>
        <w:pStyle w:val="prastasiniatinklio"/>
        <w:spacing w:before="0" w:beforeAutospacing="0" w:after="0" w:afterAutospacing="0"/>
        <w:jc w:val="center"/>
        <w:rPr>
          <w:b/>
          <w:sz w:val="36"/>
          <w:szCs w:val="36"/>
        </w:rPr>
      </w:pPr>
    </w:p>
    <w:p w:rsidR="003B190C" w:rsidRDefault="003B190C" w:rsidP="00683F8F">
      <w:pPr>
        <w:pStyle w:val="prastasiniatinklio"/>
        <w:spacing w:before="0" w:beforeAutospacing="0" w:after="0" w:afterAutospacing="0"/>
        <w:jc w:val="center"/>
        <w:rPr>
          <w:b/>
          <w:sz w:val="36"/>
          <w:szCs w:val="36"/>
        </w:rPr>
      </w:pPr>
    </w:p>
    <w:p w:rsidR="003B190C" w:rsidRDefault="003B190C" w:rsidP="00683F8F">
      <w:pPr>
        <w:pStyle w:val="prastasiniatinklio"/>
        <w:spacing w:before="0" w:beforeAutospacing="0" w:after="0" w:afterAutospacing="0"/>
        <w:jc w:val="center"/>
        <w:rPr>
          <w:b/>
          <w:sz w:val="36"/>
          <w:szCs w:val="36"/>
        </w:rPr>
      </w:pPr>
    </w:p>
    <w:p w:rsidR="003B190C" w:rsidRDefault="003B190C" w:rsidP="00683F8F">
      <w:pPr>
        <w:pStyle w:val="prastasiniatinklio"/>
        <w:spacing w:before="0" w:beforeAutospacing="0" w:after="0" w:afterAutospacing="0"/>
        <w:jc w:val="center"/>
        <w:rPr>
          <w:b/>
          <w:sz w:val="36"/>
          <w:szCs w:val="36"/>
        </w:rPr>
      </w:pPr>
    </w:p>
    <w:p w:rsidR="003B190C" w:rsidRPr="00CA1AC3" w:rsidRDefault="003B190C" w:rsidP="00683F8F">
      <w:pPr>
        <w:pStyle w:val="prastasiniatinklio"/>
        <w:spacing w:before="0" w:beforeAutospacing="0" w:after="0" w:afterAutospacing="0"/>
        <w:jc w:val="center"/>
        <w:rPr>
          <w:b/>
          <w:sz w:val="36"/>
          <w:szCs w:val="36"/>
        </w:rPr>
      </w:pPr>
    </w:p>
    <w:p w:rsidR="00FE5EC9" w:rsidRPr="00BA15AB" w:rsidRDefault="00FE5EC9" w:rsidP="00FE5EC9">
      <w:pPr>
        <w:pStyle w:val="prastasiniatinklio"/>
        <w:spacing w:before="0" w:beforeAutospacing="0" w:after="0" w:afterAutospacing="0"/>
        <w:jc w:val="center"/>
        <w:rPr>
          <w:sz w:val="32"/>
          <w:szCs w:val="32"/>
        </w:rPr>
      </w:pPr>
      <w:r w:rsidRPr="00BA15AB">
        <w:rPr>
          <w:b/>
          <w:sz w:val="32"/>
          <w:szCs w:val="32"/>
        </w:rPr>
        <w:t xml:space="preserve">KLAIPĖDOS RAJONO SAVIVALDYBĖS </w:t>
      </w:r>
      <w:r w:rsidR="00642586">
        <w:rPr>
          <w:b/>
          <w:sz w:val="32"/>
          <w:szCs w:val="32"/>
        </w:rPr>
        <w:t>TARYBOS</w:t>
      </w:r>
    </w:p>
    <w:p w:rsidR="00FE5EC9" w:rsidRPr="00BA15AB" w:rsidRDefault="00546380" w:rsidP="00FE5EC9">
      <w:pPr>
        <w:pStyle w:val="prastasiniatinklio"/>
        <w:spacing w:before="0" w:beforeAutospacing="0" w:after="0" w:afterAutospacing="0"/>
        <w:jc w:val="center"/>
        <w:rPr>
          <w:b/>
          <w:sz w:val="32"/>
          <w:szCs w:val="32"/>
        </w:rPr>
      </w:pPr>
      <w:r w:rsidRPr="00BA15AB">
        <w:rPr>
          <w:b/>
          <w:sz w:val="32"/>
          <w:szCs w:val="32"/>
        </w:rPr>
        <w:t>201</w:t>
      </w:r>
      <w:r w:rsidR="003B190C">
        <w:rPr>
          <w:b/>
          <w:sz w:val="32"/>
          <w:szCs w:val="32"/>
        </w:rPr>
        <w:t>7</w:t>
      </w:r>
      <w:r w:rsidRPr="00BA15AB">
        <w:rPr>
          <w:b/>
          <w:sz w:val="32"/>
          <w:szCs w:val="32"/>
        </w:rPr>
        <w:t xml:space="preserve"> METŲ</w:t>
      </w:r>
      <w:r w:rsidR="00FE5EC9" w:rsidRPr="00BA15AB">
        <w:rPr>
          <w:b/>
          <w:sz w:val="32"/>
          <w:szCs w:val="32"/>
        </w:rPr>
        <w:t xml:space="preserve"> VEIKLOS ATASKAITA</w:t>
      </w:r>
    </w:p>
    <w:p w:rsidR="00AB24DD" w:rsidRPr="00CA1AC3" w:rsidRDefault="00AB24DD" w:rsidP="005E763E">
      <w:pPr>
        <w:pStyle w:val="prastasiniatinklio"/>
        <w:spacing w:before="0" w:beforeAutospacing="0" w:after="0" w:afterAutospacing="0"/>
        <w:jc w:val="both"/>
        <w:rPr>
          <w:b/>
          <w:i/>
          <w:sz w:val="32"/>
          <w:szCs w:val="32"/>
        </w:rPr>
      </w:pPr>
    </w:p>
    <w:p w:rsidR="00AB24DD" w:rsidRPr="00CA1AC3" w:rsidRDefault="00AB24DD" w:rsidP="00AB24DD">
      <w:pPr>
        <w:pStyle w:val="prastasiniatinklio"/>
        <w:spacing w:before="0" w:beforeAutospacing="0" w:after="0" w:afterAutospacing="0"/>
        <w:jc w:val="center"/>
        <w:rPr>
          <w:b/>
          <w:sz w:val="36"/>
          <w:szCs w:val="36"/>
        </w:rPr>
      </w:pPr>
    </w:p>
    <w:p w:rsidR="00013252" w:rsidRPr="00CA1AC3" w:rsidRDefault="00013252" w:rsidP="005E763E">
      <w:pPr>
        <w:pStyle w:val="prastasiniatinklio"/>
        <w:spacing w:before="0" w:beforeAutospacing="0" w:after="0" w:afterAutospacing="0"/>
        <w:jc w:val="both"/>
      </w:pPr>
    </w:p>
    <w:p w:rsidR="00013252" w:rsidRPr="00CA1AC3" w:rsidRDefault="00013252" w:rsidP="005E763E">
      <w:pPr>
        <w:pStyle w:val="prastasiniatinklio"/>
        <w:spacing w:before="0" w:beforeAutospacing="0" w:after="0" w:afterAutospacing="0"/>
        <w:jc w:val="both"/>
      </w:pPr>
    </w:p>
    <w:p w:rsidR="00EF7DC0" w:rsidRDefault="00EF7DC0" w:rsidP="005E763E">
      <w:pPr>
        <w:pStyle w:val="prastasiniatinklio"/>
        <w:spacing w:before="0" w:beforeAutospacing="0" w:after="0" w:afterAutospacing="0"/>
        <w:jc w:val="both"/>
      </w:pPr>
    </w:p>
    <w:p w:rsidR="00EF7DC0" w:rsidRDefault="00EF7DC0" w:rsidP="005E763E">
      <w:pPr>
        <w:pStyle w:val="prastasiniatinklio"/>
        <w:spacing w:before="0" w:beforeAutospacing="0" w:after="0" w:afterAutospacing="0"/>
        <w:jc w:val="both"/>
      </w:pPr>
    </w:p>
    <w:p w:rsidR="00EF7DC0" w:rsidRDefault="00EF7DC0" w:rsidP="005E763E">
      <w:pPr>
        <w:pStyle w:val="prastasiniatinklio"/>
        <w:spacing w:before="0" w:beforeAutospacing="0" w:after="0" w:afterAutospacing="0"/>
        <w:jc w:val="both"/>
      </w:pPr>
    </w:p>
    <w:p w:rsidR="00EF7DC0" w:rsidRDefault="00EF7DC0" w:rsidP="005E763E">
      <w:pPr>
        <w:pStyle w:val="prastasiniatinklio"/>
        <w:spacing w:before="0" w:beforeAutospacing="0" w:after="0" w:afterAutospacing="0"/>
        <w:jc w:val="both"/>
      </w:pPr>
    </w:p>
    <w:p w:rsidR="00BA15AB" w:rsidRDefault="00BA15AB" w:rsidP="005E763E">
      <w:pPr>
        <w:pStyle w:val="prastasiniatinklio"/>
        <w:spacing w:before="0" w:beforeAutospacing="0" w:after="0" w:afterAutospacing="0"/>
        <w:jc w:val="both"/>
      </w:pPr>
    </w:p>
    <w:p w:rsidR="002D0EF1" w:rsidRDefault="002D0EF1" w:rsidP="005E763E">
      <w:pPr>
        <w:pStyle w:val="prastasiniatinklio"/>
        <w:spacing w:before="0" w:beforeAutospacing="0" w:after="0" w:afterAutospacing="0"/>
        <w:jc w:val="both"/>
      </w:pPr>
    </w:p>
    <w:p w:rsidR="00683F8F" w:rsidRDefault="00683F8F" w:rsidP="005E763E">
      <w:pPr>
        <w:pStyle w:val="prastasiniatinklio"/>
        <w:spacing w:before="0" w:beforeAutospacing="0" w:after="0" w:afterAutospacing="0"/>
        <w:jc w:val="both"/>
      </w:pPr>
    </w:p>
    <w:p w:rsidR="00683F8F" w:rsidRDefault="00683F8F" w:rsidP="005E763E">
      <w:pPr>
        <w:pStyle w:val="prastasiniatinklio"/>
        <w:spacing w:before="0" w:beforeAutospacing="0" w:after="0" w:afterAutospacing="0"/>
        <w:jc w:val="both"/>
      </w:pPr>
    </w:p>
    <w:p w:rsidR="003B190C" w:rsidRDefault="003B190C" w:rsidP="005E763E">
      <w:pPr>
        <w:pStyle w:val="prastasiniatinklio"/>
        <w:spacing w:before="0" w:beforeAutospacing="0" w:after="0" w:afterAutospacing="0"/>
        <w:jc w:val="both"/>
      </w:pPr>
    </w:p>
    <w:p w:rsidR="003B190C" w:rsidRDefault="003B190C" w:rsidP="005E763E">
      <w:pPr>
        <w:pStyle w:val="prastasiniatinklio"/>
        <w:spacing w:before="0" w:beforeAutospacing="0" w:after="0" w:afterAutospacing="0"/>
        <w:jc w:val="both"/>
      </w:pPr>
    </w:p>
    <w:p w:rsidR="003B190C" w:rsidRDefault="003B190C" w:rsidP="005E763E">
      <w:pPr>
        <w:pStyle w:val="prastasiniatinklio"/>
        <w:spacing w:before="0" w:beforeAutospacing="0" w:after="0" w:afterAutospacing="0"/>
        <w:jc w:val="both"/>
      </w:pPr>
    </w:p>
    <w:p w:rsidR="003B190C" w:rsidRDefault="003B190C" w:rsidP="005E763E">
      <w:pPr>
        <w:pStyle w:val="prastasiniatinklio"/>
        <w:spacing w:before="0" w:beforeAutospacing="0" w:after="0" w:afterAutospacing="0"/>
        <w:jc w:val="both"/>
      </w:pPr>
    </w:p>
    <w:p w:rsidR="003B190C" w:rsidRDefault="003B190C" w:rsidP="005E763E">
      <w:pPr>
        <w:pStyle w:val="prastasiniatinklio"/>
        <w:spacing w:before="0" w:beforeAutospacing="0" w:after="0" w:afterAutospacing="0"/>
        <w:jc w:val="both"/>
      </w:pPr>
    </w:p>
    <w:p w:rsidR="003B190C" w:rsidRDefault="003B190C" w:rsidP="005E763E">
      <w:pPr>
        <w:pStyle w:val="prastasiniatinklio"/>
        <w:spacing w:before="0" w:beforeAutospacing="0" w:after="0" w:afterAutospacing="0"/>
        <w:jc w:val="both"/>
      </w:pPr>
    </w:p>
    <w:p w:rsidR="003B190C" w:rsidRDefault="003B190C" w:rsidP="005E763E">
      <w:pPr>
        <w:pStyle w:val="prastasiniatinklio"/>
        <w:spacing w:before="0" w:beforeAutospacing="0" w:after="0" w:afterAutospacing="0"/>
        <w:jc w:val="both"/>
      </w:pPr>
    </w:p>
    <w:p w:rsidR="003B190C" w:rsidRDefault="003B190C" w:rsidP="005E763E">
      <w:pPr>
        <w:pStyle w:val="prastasiniatinklio"/>
        <w:spacing w:before="0" w:beforeAutospacing="0" w:after="0" w:afterAutospacing="0"/>
        <w:jc w:val="both"/>
      </w:pPr>
    </w:p>
    <w:p w:rsidR="00683F8F" w:rsidRDefault="00683F8F" w:rsidP="005E763E">
      <w:pPr>
        <w:pStyle w:val="prastasiniatinklio"/>
        <w:spacing w:before="0" w:beforeAutospacing="0" w:after="0" w:afterAutospacing="0"/>
        <w:jc w:val="both"/>
      </w:pPr>
    </w:p>
    <w:p w:rsidR="00683F8F" w:rsidRPr="00CA1AC3" w:rsidRDefault="00683F8F" w:rsidP="005E763E">
      <w:pPr>
        <w:pStyle w:val="prastasiniatinklio"/>
        <w:spacing w:before="0" w:beforeAutospacing="0" w:after="0" w:afterAutospacing="0"/>
        <w:jc w:val="both"/>
      </w:pPr>
    </w:p>
    <w:p w:rsidR="00FE5EC9" w:rsidRPr="00CA1AC3" w:rsidRDefault="00FE5EC9" w:rsidP="00F13D19">
      <w:pPr>
        <w:pStyle w:val="prastasiniatinklio"/>
        <w:spacing w:before="0" w:beforeAutospacing="0" w:after="0" w:afterAutospacing="0"/>
        <w:ind w:left="850"/>
        <w:jc w:val="both"/>
      </w:pPr>
    </w:p>
    <w:p w:rsidR="00013252" w:rsidRPr="00CA1AC3" w:rsidRDefault="00AB24DD" w:rsidP="00AB24DD">
      <w:pPr>
        <w:pStyle w:val="prastasiniatinklio"/>
        <w:spacing w:before="0" w:beforeAutospacing="0" w:after="0" w:afterAutospacing="0"/>
        <w:jc w:val="center"/>
      </w:pPr>
      <w:r w:rsidRPr="00CA1AC3">
        <w:t>Gargždai</w:t>
      </w:r>
    </w:p>
    <w:p w:rsidR="00642586" w:rsidRDefault="00546380" w:rsidP="00683F8F">
      <w:pPr>
        <w:pStyle w:val="prastasiniatinklio"/>
        <w:spacing w:before="0" w:beforeAutospacing="0" w:after="0" w:afterAutospacing="0"/>
        <w:jc w:val="center"/>
      </w:pPr>
      <w:r w:rsidRPr="00CA1AC3">
        <w:t>201</w:t>
      </w:r>
      <w:r w:rsidR="003B190C">
        <w:t>8</w:t>
      </w:r>
      <w:r w:rsidR="00720DD5" w:rsidRPr="00CA1AC3">
        <w:t xml:space="preserve"> m.</w:t>
      </w: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93"/>
      </w:tblGrid>
      <w:tr w:rsidR="00081850" w:rsidTr="001F34A8">
        <w:tc>
          <w:tcPr>
            <w:tcW w:w="2830" w:type="dxa"/>
          </w:tcPr>
          <w:p w:rsidR="00081850" w:rsidRDefault="00081850" w:rsidP="001F34A8">
            <w:pPr>
              <w:pStyle w:val="prastasiniatinklio"/>
              <w:spacing w:before="0" w:beforeAutospacing="0" w:after="0" w:afterAutospacing="0" w:line="360" w:lineRule="auto"/>
              <w:jc w:val="both"/>
              <w:rPr>
                <w:i/>
              </w:rPr>
            </w:pPr>
            <w:r>
              <w:rPr>
                <w:noProof/>
              </w:rPr>
              <w:lastRenderedPageBreak/>
              <w:drawing>
                <wp:inline distT="0" distB="0" distL="0" distR="0" wp14:anchorId="24BE1683" wp14:editId="2B727742">
                  <wp:extent cx="1457325" cy="200831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9825" cy="2025541"/>
                          </a:xfrm>
                          <a:prstGeom prst="rect">
                            <a:avLst/>
                          </a:prstGeom>
                          <a:noFill/>
                          <a:ln>
                            <a:noFill/>
                          </a:ln>
                        </pic:spPr>
                      </pic:pic>
                    </a:graphicData>
                  </a:graphic>
                </wp:inline>
              </w:drawing>
            </w:r>
          </w:p>
        </w:tc>
        <w:tc>
          <w:tcPr>
            <w:tcW w:w="7093" w:type="dxa"/>
          </w:tcPr>
          <w:p w:rsidR="00081850" w:rsidRDefault="00081850" w:rsidP="001F34A8">
            <w:pPr>
              <w:pStyle w:val="prastasiniatinklio"/>
              <w:spacing w:before="0" w:beforeAutospacing="0" w:after="0" w:afterAutospacing="0" w:line="360" w:lineRule="auto"/>
              <w:jc w:val="both"/>
              <w:rPr>
                <w:i/>
              </w:rPr>
            </w:pPr>
          </w:p>
          <w:p w:rsidR="00081850" w:rsidRDefault="00081850" w:rsidP="001F34A8">
            <w:pPr>
              <w:pStyle w:val="prastasiniatinklio"/>
              <w:spacing w:before="0" w:beforeAutospacing="0" w:after="0" w:afterAutospacing="0" w:line="360" w:lineRule="auto"/>
              <w:ind w:firstLine="1134"/>
              <w:jc w:val="both"/>
              <w:rPr>
                <w:i/>
              </w:rPr>
            </w:pPr>
            <w:r>
              <w:rPr>
                <w:i/>
              </w:rPr>
              <w:t xml:space="preserve">                     </w:t>
            </w:r>
            <w:r w:rsidRPr="00CA1AC3">
              <w:rPr>
                <w:i/>
              </w:rPr>
              <w:t>Gerbiamieji,</w:t>
            </w:r>
          </w:p>
          <w:p w:rsidR="00081850" w:rsidRDefault="00081850" w:rsidP="001F34A8">
            <w:pPr>
              <w:pStyle w:val="prastasiniatinklio"/>
              <w:spacing w:before="0" w:beforeAutospacing="0" w:after="0" w:afterAutospacing="0" w:line="360" w:lineRule="auto"/>
              <w:ind w:firstLine="1134"/>
              <w:jc w:val="both"/>
              <w:rPr>
                <w:i/>
              </w:rPr>
            </w:pPr>
          </w:p>
          <w:p w:rsidR="00081850" w:rsidRPr="002950D8" w:rsidRDefault="00081850" w:rsidP="001F34A8">
            <w:pPr>
              <w:spacing w:line="360" w:lineRule="auto"/>
              <w:jc w:val="both"/>
            </w:pPr>
            <w:r>
              <w:t xml:space="preserve">Baigėsi tretieji aštuntojo šaukimo Klaipėdos rajono savivaldybės tarybos kadencijos metai. Per trečiuosius kadencijos metus valdančioji dauguma, sudaryta iš trijų partijų atstovų – Socialdemokratų, Tėvynės Sąjungos–Lietuvos krikščionių demokratų ir „Tvarkos ir teisingumo“ atstovų kartu su Savivaldybės administracija dėjo visas pastangas, kad </w:t>
            </w:r>
          </w:p>
        </w:tc>
      </w:tr>
    </w:tbl>
    <w:p w:rsidR="00081850" w:rsidRDefault="00081850" w:rsidP="00081850">
      <w:pPr>
        <w:spacing w:line="360" w:lineRule="auto"/>
        <w:jc w:val="both"/>
      </w:pPr>
      <w:r>
        <w:t>2017 metais savivaldybės biudžete numatytos priemonės būtų sėkmingai įgyvendintos. 2017 metų biudžetas buvo patvirtintas labai įtemptas, nes dėl užsitęsusių viešųjų pirkimų procedūrų kai kurių darbų ir paslaugų faktinį apmokėjimą tenka persikelti į ateinančius biudžetinius metus. Siekiant pagerinti skirtų lėšų panaudojimą, nedidelės vertės darbus Savivaldybės taryba pavesdavo pirkti ir pačioms įstaigoms, todėl ženkliai paspartėjo darbų atlikimo terminai, o Savivaldybės administracijos skyriai daugiau dėmesio ir žmogiškųjų resursų galėjo skirti sudėtingiems bei didelės vertės pirkimams.</w:t>
      </w:r>
    </w:p>
    <w:p w:rsidR="00081850" w:rsidRDefault="00081850" w:rsidP="00081850">
      <w:pPr>
        <w:spacing w:line="360" w:lineRule="auto"/>
        <w:jc w:val="both"/>
      </w:pPr>
      <w:r>
        <w:t xml:space="preserve">2017 metais savivaldybės tarybos komitetai, komisijos, Savivaldybės administracijos darbuotojai, biudžetinių ir viešųjų vadovai bei jų vadovaujami kolektyvai visas pastangas dėjo, kad Savivaldybės tarybos sprendimai būtų priimti bei įgyvendinti laiku. Visi stengėsi dirbti darniai ir sutelktai, kad Klaipėdos rajono savivaldybė ir toliau liktų pirmaujančiųjų gretose pagal įvairius socialinius bei ekonominius rodiklius. Savivaldybės tarybos nariai ir Administracijos darbuotojai seminaruose ir mokymuose kėlė kvalifikaciją ir gilino kompetencijas, kad siūlomi priimti sprendimai būtų gerai apgalvoti, paremti įstatymais ir socialiai orientuoti. Prie ženklaus gyvenimo kokybės savivaldybėje gerėjimo savo indėlį įnešė ir nevyriausybinis sektorius bei verslas. </w:t>
      </w:r>
    </w:p>
    <w:p w:rsidR="00081850" w:rsidRDefault="00081850" w:rsidP="00081850">
      <w:pPr>
        <w:spacing w:line="360" w:lineRule="auto"/>
        <w:ind w:firstLine="1296"/>
        <w:jc w:val="both"/>
      </w:pPr>
      <w:r>
        <w:t xml:space="preserve">Reiškiu visiems nuoširdžią padėką  už Jūsų nuoširdų darbą savivaldybės žmonių labui.  </w:t>
      </w:r>
    </w:p>
    <w:p w:rsidR="00081850" w:rsidRDefault="00081850" w:rsidP="00081850">
      <w:pPr>
        <w:pStyle w:val="prastasiniatinklio"/>
        <w:spacing w:before="0" w:beforeAutospacing="0" w:after="0" w:afterAutospacing="0"/>
        <w:ind w:firstLine="1134"/>
        <w:jc w:val="both"/>
        <w:rPr>
          <w:i/>
        </w:rPr>
      </w:pPr>
    </w:p>
    <w:p w:rsidR="00081850" w:rsidRDefault="00081850" w:rsidP="00081850">
      <w:pPr>
        <w:pStyle w:val="prastasiniatinklio"/>
        <w:spacing w:before="0" w:beforeAutospacing="0" w:after="0" w:afterAutospacing="0"/>
        <w:ind w:firstLine="1134"/>
        <w:jc w:val="both"/>
        <w:rPr>
          <w:i/>
        </w:rPr>
      </w:pPr>
    </w:p>
    <w:p w:rsidR="00081850" w:rsidRDefault="00081850" w:rsidP="00081850">
      <w:pPr>
        <w:spacing w:line="276" w:lineRule="auto"/>
        <w:rPr>
          <w:b/>
        </w:rPr>
      </w:pPr>
    </w:p>
    <w:p w:rsidR="00081850" w:rsidRDefault="00081850" w:rsidP="00081850">
      <w:pPr>
        <w:spacing w:line="276" w:lineRule="auto"/>
        <w:rPr>
          <w:b/>
        </w:rPr>
      </w:pPr>
    </w:p>
    <w:p w:rsidR="00081850" w:rsidRPr="00B9268A" w:rsidRDefault="00081850" w:rsidP="00081850">
      <w:pPr>
        <w:pStyle w:val="prastasiniatinklio"/>
        <w:spacing w:before="0" w:beforeAutospacing="0" w:after="0" w:afterAutospacing="0"/>
        <w:jc w:val="both"/>
        <w:rPr>
          <w:i/>
        </w:rPr>
      </w:pPr>
    </w:p>
    <w:p w:rsidR="00081850" w:rsidRPr="00B9268A" w:rsidRDefault="00081850" w:rsidP="00081850">
      <w:pPr>
        <w:spacing w:line="276" w:lineRule="auto"/>
        <w:ind w:firstLine="1298"/>
        <w:jc w:val="both"/>
        <w:rPr>
          <w:i/>
        </w:rPr>
      </w:pPr>
      <w:r w:rsidRPr="00C847C2">
        <w:rPr>
          <w:i/>
        </w:rPr>
        <w:t>Vadovaudamasis Lietuvos Respublikos vietos savivaldos įstatymo 20 straipsnio 1 ir 7 dalimis, Klaipėdos rajono savivaldybės tarybos veiklos reglamento, patvirtinto 2013-01-31 Tarybos sprendimu Nr. T11- 46 (</w:t>
      </w:r>
      <w:r w:rsidRPr="00C847C2">
        <w:rPr>
          <w:rFonts w:eastAsia="SimSun" w:cs="Mangal"/>
          <w:i/>
          <w:color w:val="000000"/>
          <w:lang w:eastAsia="zh-CN" w:bidi="hi-IN"/>
        </w:rPr>
        <w:t>2016 m. lapkričio 24 d. redakcija Nr. T11-386)</w:t>
      </w:r>
      <w:r w:rsidRPr="00C847C2">
        <w:rPr>
          <w:i/>
        </w:rPr>
        <w:t xml:space="preserve">, </w:t>
      </w:r>
      <w:r w:rsidR="001F34A8">
        <w:rPr>
          <w:i/>
        </w:rPr>
        <w:t>8</w:t>
      </w:r>
      <w:r w:rsidRPr="00C847C2">
        <w:rPr>
          <w:i/>
        </w:rPr>
        <w:t xml:space="preserve"> punkt</w:t>
      </w:r>
      <w:r w:rsidR="001F34A8">
        <w:rPr>
          <w:i/>
        </w:rPr>
        <w:t>u</w:t>
      </w:r>
      <w:r w:rsidRPr="00C847C2">
        <w:rPr>
          <w:i/>
        </w:rPr>
        <w:t>, teikiu  Klaipėdos rajono savivaldybės</w:t>
      </w:r>
      <w:bookmarkStart w:id="0" w:name="_GoBack"/>
      <w:bookmarkEnd w:id="0"/>
      <w:r w:rsidR="00B566FA">
        <w:rPr>
          <w:i/>
        </w:rPr>
        <w:t xml:space="preserve"> tarybos </w:t>
      </w:r>
      <w:r w:rsidRPr="00C847C2">
        <w:rPr>
          <w:i/>
        </w:rPr>
        <w:t>2017 m. veiklos ataskaitą.</w:t>
      </w:r>
    </w:p>
    <w:p w:rsidR="00081850" w:rsidRDefault="00081850" w:rsidP="00081850">
      <w:pPr>
        <w:spacing w:line="276" w:lineRule="auto"/>
        <w:jc w:val="center"/>
        <w:rPr>
          <w:b/>
        </w:rPr>
      </w:pPr>
    </w:p>
    <w:p w:rsidR="00081850" w:rsidRDefault="00081850" w:rsidP="00081850">
      <w:pPr>
        <w:spacing w:line="276" w:lineRule="auto"/>
        <w:rPr>
          <w:b/>
        </w:rPr>
      </w:pPr>
    </w:p>
    <w:p w:rsidR="00081850" w:rsidRDefault="00081850" w:rsidP="00081850">
      <w:pPr>
        <w:spacing w:line="276" w:lineRule="auto"/>
        <w:rPr>
          <w:b/>
        </w:rPr>
      </w:pPr>
    </w:p>
    <w:p w:rsidR="00081850" w:rsidRDefault="00081850" w:rsidP="00081850">
      <w:pPr>
        <w:spacing w:line="276" w:lineRule="auto"/>
        <w:rPr>
          <w:b/>
        </w:rPr>
      </w:pPr>
    </w:p>
    <w:p w:rsidR="00081850" w:rsidRDefault="00081850" w:rsidP="00081850">
      <w:pPr>
        <w:spacing w:line="276" w:lineRule="auto"/>
        <w:rPr>
          <w:b/>
        </w:rPr>
      </w:pPr>
    </w:p>
    <w:p w:rsidR="00081850" w:rsidRDefault="00081850" w:rsidP="00081850">
      <w:pPr>
        <w:pStyle w:val="prastasiniatinklio"/>
        <w:spacing w:before="0" w:beforeAutospacing="0" w:after="0" w:afterAutospacing="0"/>
      </w:pPr>
    </w:p>
    <w:p w:rsidR="007C7A80" w:rsidRDefault="007C7A80" w:rsidP="007C7A80">
      <w:pPr>
        <w:pStyle w:val="prastasiniatinklio"/>
        <w:spacing w:before="0" w:beforeAutospacing="0" w:after="0" w:afterAutospacing="0"/>
        <w:jc w:val="center"/>
      </w:pPr>
      <w:r>
        <w:t>TURINYS</w:t>
      </w:r>
    </w:p>
    <w:p w:rsidR="007C7A80" w:rsidRDefault="007C7A80" w:rsidP="007C7A80">
      <w:pPr>
        <w:pStyle w:val="prastasiniatinklio"/>
        <w:spacing w:before="0" w:beforeAutospacing="0" w:after="0" w:afterAutospacing="0"/>
        <w:jc w:val="center"/>
      </w:pPr>
    </w:p>
    <w:p w:rsidR="007C7A80" w:rsidRPr="00CA1AC3" w:rsidRDefault="007C7A80" w:rsidP="00FE5EC9">
      <w:pPr>
        <w:pStyle w:val="prastasiniatinklio"/>
        <w:spacing w:before="0" w:beforeAutospacing="0" w:after="0" w:afterAutospacing="0"/>
      </w:pPr>
    </w:p>
    <w:p w:rsidR="00630C89" w:rsidRPr="00CA1AC3" w:rsidRDefault="002D0EF1" w:rsidP="00630C89">
      <w:pPr>
        <w:spacing w:line="360" w:lineRule="auto"/>
        <w:jc w:val="both"/>
      </w:pPr>
      <w:r>
        <w:t xml:space="preserve">I. </w:t>
      </w:r>
      <w:r w:rsidR="00D12AFB" w:rsidRPr="00CA1AC3">
        <w:t>KLAIPĖ</w:t>
      </w:r>
      <w:r w:rsidR="00D12AFB">
        <w:t>DOS RAJONO SAVIVALDYBĖS TARYBA.</w:t>
      </w:r>
      <w:r w:rsidR="00D12AFB" w:rsidRPr="00CA1AC3">
        <w:t>.................................</w:t>
      </w:r>
      <w:r w:rsidR="00FF3245">
        <w:t>..</w:t>
      </w:r>
      <w:r w:rsidR="00A825E9">
        <w:t xml:space="preserve">.............................. </w:t>
      </w:r>
      <w:r w:rsidR="00081850">
        <w:t>4</w:t>
      </w:r>
    </w:p>
    <w:p w:rsidR="00630C89" w:rsidRPr="00CA1AC3" w:rsidRDefault="00630C89" w:rsidP="00630C89">
      <w:pPr>
        <w:spacing w:line="360" w:lineRule="auto"/>
      </w:pPr>
      <w:r w:rsidRPr="00CA1AC3">
        <w:t>II. TARYBOS</w:t>
      </w:r>
      <w:r w:rsidR="00026F68">
        <w:t xml:space="preserve"> </w:t>
      </w:r>
      <w:r w:rsidR="00D12AFB">
        <w:t>POSĖDŽIAI,</w:t>
      </w:r>
      <w:r w:rsidRPr="00CA1AC3">
        <w:t xml:space="preserve"> SPRENDIMAI.......</w:t>
      </w:r>
      <w:r w:rsidR="00D12AFB">
        <w:t>...................................................................</w:t>
      </w:r>
      <w:r w:rsidR="00026F68">
        <w:t>..</w:t>
      </w:r>
      <w:r w:rsidRPr="00CA1AC3">
        <w:t>..</w:t>
      </w:r>
      <w:r w:rsidR="00B206F7" w:rsidRPr="00CA1AC3">
        <w:t>..</w:t>
      </w:r>
      <w:r w:rsidRPr="00CA1AC3">
        <w:t>....</w:t>
      </w:r>
      <w:r w:rsidR="00FF3245">
        <w:t xml:space="preserve">.. </w:t>
      </w:r>
      <w:r w:rsidR="00081850">
        <w:t>5</w:t>
      </w:r>
    </w:p>
    <w:p w:rsidR="00630C89" w:rsidRPr="00CA1AC3" w:rsidRDefault="00630C89" w:rsidP="00630C89">
      <w:pPr>
        <w:spacing w:line="360" w:lineRule="auto"/>
      </w:pPr>
      <w:r w:rsidRPr="00CA1AC3">
        <w:t>III. TARYBOS KOMITETAI.......................................................................................................</w:t>
      </w:r>
      <w:r w:rsidR="00B206F7" w:rsidRPr="00CA1AC3">
        <w:t>.</w:t>
      </w:r>
      <w:r w:rsidRPr="00CA1AC3">
        <w:t>..</w:t>
      </w:r>
      <w:r w:rsidR="00B206F7" w:rsidRPr="00CA1AC3">
        <w:t>.</w:t>
      </w:r>
      <w:r w:rsidR="00FF3245">
        <w:t xml:space="preserve">.. </w:t>
      </w:r>
      <w:r w:rsidR="00081850">
        <w:t>7</w:t>
      </w:r>
    </w:p>
    <w:p w:rsidR="00630C89" w:rsidRPr="00CA1AC3" w:rsidRDefault="00D12AFB" w:rsidP="00630C89">
      <w:pPr>
        <w:spacing w:line="360" w:lineRule="auto"/>
      </w:pPr>
      <w:r>
        <w:t>IV. MERO VEIKLA.........................</w:t>
      </w:r>
      <w:r w:rsidR="00630C89" w:rsidRPr="00CA1AC3">
        <w:t>............................................................................................</w:t>
      </w:r>
      <w:r w:rsidR="00B206F7" w:rsidRPr="00CA1AC3">
        <w:t>.</w:t>
      </w:r>
      <w:r w:rsidR="00630C89" w:rsidRPr="00CA1AC3">
        <w:t>.</w:t>
      </w:r>
      <w:r w:rsidR="00B206F7" w:rsidRPr="00CA1AC3">
        <w:t>.</w:t>
      </w:r>
      <w:r w:rsidR="00FF3245">
        <w:t xml:space="preserve">... </w:t>
      </w:r>
      <w:r w:rsidR="00081850">
        <w:t>7</w:t>
      </w:r>
    </w:p>
    <w:p w:rsidR="00630C89" w:rsidRPr="00CA1AC3" w:rsidRDefault="00630C89" w:rsidP="00630C89">
      <w:pPr>
        <w:spacing w:line="360" w:lineRule="auto"/>
      </w:pPr>
      <w:r w:rsidRPr="00CA1AC3">
        <w:t>V. TARYBOS KOMISIJOS, DARBO GRUPĖS</w:t>
      </w:r>
      <w:r w:rsidR="00A825E9">
        <w:t xml:space="preserve"> </w:t>
      </w:r>
      <w:r w:rsidRPr="00CA1AC3">
        <w:t>..............................................</w:t>
      </w:r>
      <w:r w:rsidR="00BD47EC" w:rsidRPr="00CA1AC3">
        <w:t>.</w:t>
      </w:r>
      <w:r w:rsidR="00FF3245">
        <w:t>............................. 1</w:t>
      </w:r>
      <w:r w:rsidR="00081850">
        <w:t>4</w:t>
      </w:r>
    </w:p>
    <w:p w:rsidR="00630C89" w:rsidRPr="00CA1AC3" w:rsidRDefault="00630C89" w:rsidP="00630C89">
      <w:pPr>
        <w:spacing w:line="360" w:lineRule="auto"/>
        <w:rPr>
          <w:bCs/>
          <w:noProof/>
          <w:lang w:eastAsia="en-US"/>
        </w:rPr>
      </w:pPr>
      <w:r w:rsidRPr="00CA1AC3">
        <w:rPr>
          <w:bCs/>
          <w:noProof/>
          <w:lang w:eastAsia="en-US"/>
        </w:rPr>
        <w:t xml:space="preserve">VI. </w:t>
      </w:r>
      <w:r w:rsidR="00D12AFB" w:rsidRPr="00CA1AC3">
        <w:t>VEIKLA</w:t>
      </w:r>
      <w:r w:rsidR="00D12AFB" w:rsidRPr="00CA1AC3">
        <w:rPr>
          <w:sz w:val="16"/>
          <w:szCs w:val="16"/>
        </w:rPr>
        <w:t xml:space="preserve"> </w:t>
      </w:r>
      <w:r w:rsidR="00D12AFB" w:rsidRPr="00CA1AC3">
        <w:t>LIETUVOS</w:t>
      </w:r>
      <w:r w:rsidR="00D12AFB" w:rsidRPr="00CA1AC3">
        <w:rPr>
          <w:sz w:val="16"/>
          <w:szCs w:val="16"/>
        </w:rPr>
        <w:t xml:space="preserve"> </w:t>
      </w:r>
      <w:r w:rsidR="00D12AFB" w:rsidRPr="00CA1AC3">
        <w:t>SAVIVALDYBIŲ</w:t>
      </w:r>
      <w:r w:rsidR="00D12AFB" w:rsidRPr="00CA1AC3">
        <w:rPr>
          <w:sz w:val="16"/>
          <w:szCs w:val="16"/>
        </w:rPr>
        <w:t xml:space="preserve"> </w:t>
      </w:r>
      <w:r w:rsidR="00D12AFB" w:rsidRPr="00CA1AC3">
        <w:t>ASOCIACIJOJE .......................</w:t>
      </w:r>
      <w:r w:rsidR="00FF3245">
        <w:t>..</w:t>
      </w:r>
      <w:r w:rsidR="00265FFE">
        <w:t>............................. 2</w:t>
      </w:r>
      <w:r w:rsidR="00081850">
        <w:t>2</w:t>
      </w:r>
    </w:p>
    <w:p w:rsidR="00630C89" w:rsidRDefault="00630C89" w:rsidP="00630C89">
      <w:pPr>
        <w:spacing w:line="360" w:lineRule="auto"/>
      </w:pPr>
      <w:r w:rsidRPr="00CA1AC3">
        <w:t>VII.</w:t>
      </w:r>
      <w:r w:rsidRPr="00CA1AC3">
        <w:rPr>
          <w:sz w:val="16"/>
          <w:szCs w:val="16"/>
        </w:rPr>
        <w:t xml:space="preserve"> </w:t>
      </w:r>
      <w:r w:rsidR="00A825E9">
        <w:t xml:space="preserve">TARYBOS NARIŲ DELEGAVIMAS </w:t>
      </w:r>
      <w:r w:rsidR="00D12AFB" w:rsidRPr="00CA1AC3">
        <w:t>......................</w:t>
      </w:r>
      <w:r w:rsidR="00D12AFB">
        <w:t>........</w:t>
      </w:r>
      <w:r w:rsidR="00D12AFB" w:rsidRPr="00CA1AC3">
        <w:t>.........................</w:t>
      </w:r>
      <w:r w:rsidR="00FF3245">
        <w:t>.</w:t>
      </w:r>
      <w:r w:rsidR="001175BA">
        <w:t>............................. 2</w:t>
      </w:r>
      <w:r w:rsidR="00081850">
        <w:t>3</w:t>
      </w:r>
    </w:p>
    <w:p w:rsidR="00A825E9" w:rsidRPr="00CA1AC3" w:rsidRDefault="00A825E9" w:rsidP="00630C89">
      <w:pPr>
        <w:spacing w:line="360" w:lineRule="auto"/>
      </w:pPr>
      <w:r w:rsidRPr="00CA1AC3">
        <w:t>VII</w:t>
      </w:r>
      <w:r>
        <w:t>I</w:t>
      </w:r>
      <w:r w:rsidRPr="00CA1AC3">
        <w:t>.</w:t>
      </w:r>
      <w:r w:rsidRPr="00CA1AC3">
        <w:rPr>
          <w:sz w:val="16"/>
          <w:szCs w:val="16"/>
        </w:rPr>
        <w:t xml:space="preserve"> </w:t>
      </w:r>
      <w:r w:rsidRPr="00CA1AC3">
        <w:t>TARPTAUTINIAI RYŠIAI ......................................</w:t>
      </w:r>
      <w:r>
        <w:t>........</w:t>
      </w:r>
      <w:r w:rsidRPr="00CA1AC3">
        <w:t>.........................</w:t>
      </w:r>
      <w:r>
        <w:t>.............................. 2</w:t>
      </w:r>
      <w:r w:rsidR="00081850">
        <w:t>4</w:t>
      </w:r>
    </w:p>
    <w:p w:rsidR="00630C89" w:rsidRDefault="00630C89" w:rsidP="00630C89">
      <w:pPr>
        <w:spacing w:line="360" w:lineRule="auto"/>
      </w:pPr>
      <w:r w:rsidRPr="00CA1AC3">
        <w:t>I</w:t>
      </w:r>
      <w:r w:rsidR="00A825E9">
        <w:t>X</w:t>
      </w:r>
      <w:r w:rsidRPr="00CA1AC3">
        <w:t>.</w:t>
      </w:r>
      <w:r w:rsidRPr="00CA1AC3">
        <w:rPr>
          <w:sz w:val="16"/>
          <w:szCs w:val="16"/>
        </w:rPr>
        <w:t xml:space="preserve"> </w:t>
      </w:r>
      <w:r w:rsidR="00D12AFB" w:rsidRPr="00CA1AC3">
        <w:t>ATSTOVAVIMAS TEISMUOSE, PRIIMTŲ TEISĖS AKTŲ TEISĖTUMAS</w:t>
      </w:r>
      <w:r w:rsidR="00A825E9">
        <w:t xml:space="preserve"> </w:t>
      </w:r>
      <w:r w:rsidR="00D12AFB" w:rsidRPr="00CA1AC3">
        <w:t>...</w:t>
      </w:r>
      <w:r w:rsidR="00A825E9">
        <w:t>..</w:t>
      </w:r>
      <w:r w:rsidR="00D12AFB" w:rsidRPr="00CA1AC3">
        <w:t>...............</w:t>
      </w:r>
      <w:r w:rsidR="00D12AFB">
        <w:t>...</w:t>
      </w:r>
      <w:r w:rsidR="00FF3245">
        <w:t xml:space="preserve"> </w:t>
      </w:r>
      <w:r w:rsidR="00D12AFB">
        <w:t>2</w:t>
      </w:r>
      <w:r w:rsidR="00081850">
        <w:t>5</w:t>
      </w:r>
    </w:p>
    <w:p w:rsidR="00A825E9" w:rsidRPr="00CA1AC3" w:rsidRDefault="00A825E9" w:rsidP="00630C89">
      <w:pPr>
        <w:spacing w:line="360" w:lineRule="auto"/>
      </w:pPr>
      <w:r>
        <w:t xml:space="preserve">X. ADMINISTRACINĖS NAŠTOS MAŽINIMAS </w:t>
      </w:r>
      <w:r w:rsidRPr="00CA1AC3">
        <w:t>...........................................</w:t>
      </w:r>
      <w:r>
        <w:t>............................. 2</w:t>
      </w:r>
      <w:r w:rsidR="00081850">
        <w:t>5</w:t>
      </w:r>
    </w:p>
    <w:p w:rsidR="00630C89" w:rsidRPr="00CA1AC3" w:rsidRDefault="00630C89" w:rsidP="00630C89">
      <w:pPr>
        <w:jc w:val="both"/>
        <w:rPr>
          <w:b/>
        </w:rPr>
      </w:pPr>
      <w:r w:rsidRPr="00CA1AC3">
        <w:t>PRIEDAI ..............................................................................................................</w:t>
      </w:r>
      <w:r w:rsidR="00A825E9">
        <w:t>............................. 2</w:t>
      </w:r>
      <w:r w:rsidR="00081850">
        <w:t>7</w:t>
      </w:r>
    </w:p>
    <w:p w:rsidR="00630C89" w:rsidRPr="00CA1AC3" w:rsidRDefault="00630C89" w:rsidP="00630C89">
      <w:pPr>
        <w:jc w:val="center"/>
        <w:rPr>
          <w:b/>
        </w:rPr>
      </w:pPr>
    </w:p>
    <w:p w:rsidR="00630C89" w:rsidRPr="00CA1AC3" w:rsidRDefault="00630C89" w:rsidP="00630C89">
      <w:pPr>
        <w:jc w:val="center"/>
        <w:rPr>
          <w:b/>
        </w:rPr>
      </w:pPr>
    </w:p>
    <w:p w:rsidR="00630C89" w:rsidRPr="00CA1AC3" w:rsidRDefault="00630C89" w:rsidP="00630C89">
      <w:pPr>
        <w:jc w:val="center"/>
        <w:rPr>
          <w:b/>
        </w:rPr>
      </w:pPr>
    </w:p>
    <w:p w:rsidR="00630C89" w:rsidRPr="00CA1AC3" w:rsidRDefault="00630C89" w:rsidP="00630C89">
      <w:pPr>
        <w:jc w:val="center"/>
        <w:rPr>
          <w:b/>
        </w:rPr>
      </w:pPr>
    </w:p>
    <w:p w:rsidR="00630C89" w:rsidRPr="00CA1AC3" w:rsidRDefault="00630C89" w:rsidP="00630C89">
      <w:pPr>
        <w:jc w:val="center"/>
        <w:rPr>
          <w:b/>
        </w:rPr>
      </w:pPr>
    </w:p>
    <w:p w:rsidR="00630C89" w:rsidRPr="00CA1AC3" w:rsidRDefault="00630C89" w:rsidP="00630C89">
      <w:pPr>
        <w:jc w:val="center"/>
        <w:rPr>
          <w:b/>
        </w:rPr>
      </w:pPr>
    </w:p>
    <w:p w:rsidR="00630C89" w:rsidRPr="00CA1AC3" w:rsidRDefault="00630C89" w:rsidP="00630C89">
      <w:pPr>
        <w:jc w:val="center"/>
        <w:rPr>
          <w:b/>
        </w:rPr>
      </w:pPr>
    </w:p>
    <w:p w:rsidR="00630C89" w:rsidRPr="00CA1AC3" w:rsidRDefault="00630C89" w:rsidP="00630C89">
      <w:pPr>
        <w:jc w:val="center"/>
        <w:rPr>
          <w:b/>
        </w:rPr>
      </w:pPr>
    </w:p>
    <w:p w:rsidR="00630C89" w:rsidRPr="00CA1AC3" w:rsidRDefault="00630C89" w:rsidP="00630C89">
      <w:pPr>
        <w:jc w:val="center"/>
        <w:rPr>
          <w:b/>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Pr="00CA1AC3" w:rsidRDefault="00630C89" w:rsidP="00630C89">
      <w:pPr>
        <w:pStyle w:val="prastasiniatinklio"/>
        <w:spacing w:before="0" w:beforeAutospacing="0" w:after="0" w:afterAutospacing="0"/>
        <w:jc w:val="both"/>
        <w:rPr>
          <w:i/>
        </w:rPr>
      </w:pPr>
    </w:p>
    <w:p w:rsidR="00630C89" w:rsidRDefault="00630C89" w:rsidP="00630C89">
      <w:pPr>
        <w:pStyle w:val="prastasiniatinklio"/>
        <w:spacing w:before="0" w:beforeAutospacing="0" w:after="0" w:afterAutospacing="0"/>
        <w:jc w:val="both"/>
        <w:rPr>
          <w:i/>
        </w:rPr>
      </w:pPr>
    </w:p>
    <w:p w:rsidR="007B79B4" w:rsidRDefault="007B79B4" w:rsidP="00630C89">
      <w:pPr>
        <w:pStyle w:val="prastasiniatinklio"/>
        <w:spacing w:before="0" w:beforeAutospacing="0" w:after="0" w:afterAutospacing="0"/>
        <w:jc w:val="both"/>
        <w:rPr>
          <w:i/>
        </w:rPr>
      </w:pPr>
    </w:p>
    <w:p w:rsidR="007B79B4" w:rsidRDefault="007B79B4" w:rsidP="00630C89">
      <w:pPr>
        <w:pStyle w:val="prastasiniatinklio"/>
        <w:spacing w:before="0" w:beforeAutospacing="0" w:after="0" w:afterAutospacing="0"/>
        <w:jc w:val="both"/>
        <w:rPr>
          <w:i/>
        </w:rPr>
      </w:pPr>
    </w:p>
    <w:p w:rsidR="007B79B4" w:rsidRDefault="007B79B4" w:rsidP="00630C89">
      <w:pPr>
        <w:pStyle w:val="prastasiniatinklio"/>
        <w:spacing w:before="0" w:beforeAutospacing="0" w:after="0" w:afterAutospacing="0"/>
        <w:jc w:val="both"/>
        <w:rPr>
          <w:i/>
        </w:rPr>
      </w:pPr>
    </w:p>
    <w:p w:rsidR="007B79B4" w:rsidRDefault="007B79B4" w:rsidP="00630C89">
      <w:pPr>
        <w:pStyle w:val="prastasiniatinklio"/>
        <w:spacing w:before="0" w:beforeAutospacing="0" w:after="0" w:afterAutospacing="0"/>
        <w:jc w:val="both"/>
        <w:rPr>
          <w:i/>
        </w:rPr>
      </w:pPr>
    </w:p>
    <w:p w:rsidR="007B79B4" w:rsidRDefault="007B79B4" w:rsidP="00630C89">
      <w:pPr>
        <w:pStyle w:val="prastasiniatinklio"/>
        <w:spacing w:before="0" w:beforeAutospacing="0" w:after="0" w:afterAutospacing="0"/>
        <w:jc w:val="both"/>
        <w:rPr>
          <w:i/>
        </w:rPr>
      </w:pPr>
    </w:p>
    <w:p w:rsidR="007B79B4" w:rsidRDefault="007B79B4" w:rsidP="00630C89">
      <w:pPr>
        <w:pStyle w:val="prastasiniatinklio"/>
        <w:spacing w:before="0" w:beforeAutospacing="0" w:after="0" w:afterAutospacing="0"/>
        <w:jc w:val="both"/>
        <w:rPr>
          <w:i/>
        </w:rPr>
      </w:pPr>
    </w:p>
    <w:p w:rsidR="007C7A80" w:rsidRPr="00CA1AC3" w:rsidRDefault="007C7A80" w:rsidP="00630C89">
      <w:pPr>
        <w:pStyle w:val="prastasiniatinklio"/>
        <w:spacing w:before="0" w:beforeAutospacing="0" w:after="0" w:afterAutospacing="0"/>
        <w:jc w:val="both"/>
        <w:rPr>
          <w:i/>
        </w:rPr>
      </w:pPr>
    </w:p>
    <w:p w:rsidR="00D20768" w:rsidRDefault="00D20768" w:rsidP="007C7A80">
      <w:pPr>
        <w:pStyle w:val="prastasiniatinklio"/>
        <w:spacing w:before="0" w:beforeAutospacing="0" w:after="0" w:afterAutospacing="0"/>
        <w:jc w:val="right"/>
        <w:rPr>
          <w:i/>
        </w:rPr>
      </w:pPr>
    </w:p>
    <w:p w:rsidR="00C850B4" w:rsidRDefault="00C850B4" w:rsidP="007C7A80">
      <w:pPr>
        <w:pStyle w:val="prastasiniatinklio"/>
        <w:spacing w:before="0" w:beforeAutospacing="0" w:after="0" w:afterAutospacing="0"/>
        <w:ind w:firstLine="851"/>
        <w:jc w:val="both"/>
        <w:rPr>
          <w:i/>
        </w:rPr>
      </w:pPr>
    </w:p>
    <w:p w:rsidR="00B830A7" w:rsidRDefault="00B830A7" w:rsidP="007C7A80">
      <w:pPr>
        <w:pStyle w:val="prastasiniatinklio"/>
        <w:spacing w:before="0" w:beforeAutospacing="0" w:after="0" w:afterAutospacing="0"/>
        <w:ind w:firstLine="851"/>
        <w:jc w:val="both"/>
        <w:rPr>
          <w:i/>
        </w:rPr>
      </w:pPr>
    </w:p>
    <w:p w:rsidR="00922F99" w:rsidRDefault="00922F99" w:rsidP="007C7A80">
      <w:pPr>
        <w:pStyle w:val="prastasiniatinklio"/>
        <w:spacing w:before="0" w:beforeAutospacing="0" w:after="0" w:afterAutospacing="0"/>
        <w:ind w:firstLine="851"/>
        <w:jc w:val="both"/>
        <w:rPr>
          <w:i/>
        </w:rPr>
      </w:pPr>
    </w:p>
    <w:p w:rsidR="000214E7" w:rsidRDefault="000214E7" w:rsidP="000214E7">
      <w:pPr>
        <w:spacing w:line="276" w:lineRule="auto"/>
        <w:jc w:val="both"/>
        <w:rPr>
          <w:i/>
        </w:rPr>
      </w:pPr>
    </w:p>
    <w:p w:rsidR="000214E7" w:rsidRPr="00DD3679" w:rsidRDefault="000214E7" w:rsidP="000214E7">
      <w:pPr>
        <w:spacing w:line="276" w:lineRule="auto"/>
        <w:jc w:val="center"/>
        <w:rPr>
          <w:b/>
        </w:rPr>
      </w:pPr>
      <w:r w:rsidRPr="00DD3679">
        <w:rPr>
          <w:b/>
        </w:rPr>
        <w:t xml:space="preserve">I. KLAIPĖDOS RAJONO SAVIVALDYBĖS TARYBA </w:t>
      </w:r>
    </w:p>
    <w:p w:rsidR="000214E7" w:rsidRPr="00DD3679" w:rsidRDefault="000214E7" w:rsidP="000214E7">
      <w:pPr>
        <w:autoSpaceDE w:val="0"/>
        <w:autoSpaceDN w:val="0"/>
        <w:adjustRightInd w:val="0"/>
        <w:spacing w:line="276" w:lineRule="auto"/>
        <w:jc w:val="both"/>
      </w:pPr>
    </w:p>
    <w:p w:rsidR="000214E7" w:rsidRPr="00C55C5D" w:rsidRDefault="000214E7" w:rsidP="000214E7">
      <w:pPr>
        <w:autoSpaceDE w:val="0"/>
        <w:autoSpaceDN w:val="0"/>
        <w:adjustRightInd w:val="0"/>
        <w:spacing w:line="276" w:lineRule="auto"/>
        <w:ind w:firstLine="1134"/>
        <w:jc w:val="both"/>
        <w:rPr>
          <w:color w:val="000000"/>
        </w:rPr>
      </w:pPr>
      <w:r w:rsidRPr="00C55C5D">
        <w:rPr>
          <w:color w:val="000000"/>
        </w:rPr>
        <w:t xml:space="preserve">Klaipėdos rajono savivaldybės taryba yra atstovaujamoji savivaldybės institucija, susidedanti iš 27 įstatymų nustatyta tvarka demokratiškai išrinktų savivaldybės bendruomenės atstovų – tarybos narių. 2017 m. Savivaldybės </w:t>
      </w:r>
      <w:r>
        <w:rPr>
          <w:color w:val="000000"/>
        </w:rPr>
        <w:t>t</w:t>
      </w:r>
      <w:r w:rsidRPr="00C55C5D">
        <w:rPr>
          <w:color w:val="000000"/>
        </w:rPr>
        <w:t>arybai vadovavo 2015 m. kovo 1 d. vykusių Lietuvos respublikos savivaldybių tarybų ir tiesioginių mero rinkimų metu Klaipėdos rajono savivaldybės meru išrinktas Vaclovas Dačkauskas.</w:t>
      </w:r>
    </w:p>
    <w:p w:rsidR="000214E7" w:rsidRPr="00C55C5D" w:rsidRDefault="000214E7" w:rsidP="000214E7">
      <w:pPr>
        <w:spacing w:line="276" w:lineRule="auto"/>
        <w:ind w:firstLine="1134"/>
        <w:jc w:val="both"/>
      </w:pPr>
      <w:r w:rsidRPr="00C55C5D">
        <w:t>Antraisiais 8-ojo šaukimo kadencijos metais Klaipėdos rajono savivaldybės taryboje dirbo šių politinių partijų atstovai:</w:t>
      </w:r>
    </w:p>
    <w:p w:rsidR="000214E7" w:rsidRPr="00C55C5D" w:rsidRDefault="000214E7" w:rsidP="000214E7">
      <w:pPr>
        <w:autoSpaceDE w:val="0"/>
        <w:autoSpaceDN w:val="0"/>
        <w:adjustRightInd w:val="0"/>
        <w:spacing w:line="276" w:lineRule="auto"/>
        <w:ind w:firstLine="1134"/>
        <w:jc w:val="both"/>
        <w:rPr>
          <w:color w:val="000000"/>
        </w:rPr>
      </w:pPr>
      <w:r w:rsidRPr="00C55C5D">
        <w:rPr>
          <w:b/>
        </w:rPr>
        <w:t>Lietuvos socialdemokratų partijos</w:t>
      </w:r>
      <w:r w:rsidRPr="00C55C5D">
        <w:t xml:space="preserve"> − Vaclovas Dačkauskas (narystė partijoje iki</w:t>
      </w:r>
      <w:r w:rsidRPr="00C55C5D">
        <w:rPr>
          <w:shd w:val="clear" w:color="auto" w:fill="FFFFFF"/>
        </w:rPr>
        <w:t xml:space="preserve"> 2017 m. lapkričio 15</w:t>
      </w:r>
      <w:r w:rsidRPr="00C55C5D">
        <w:t xml:space="preserve"> d.), </w:t>
      </w:r>
      <w:r w:rsidRPr="00C55C5D">
        <w:rPr>
          <w:color w:val="000000"/>
        </w:rPr>
        <w:t xml:space="preserve">Jonas Dromantas, Andrius Adomaitis, </w:t>
      </w:r>
      <w:proofErr w:type="spellStart"/>
      <w:r w:rsidRPr="00C55C5D">
        <w:rPr>
          <w:color w:val="000000"/>
        </w:rPr>
        <w:t>Voldimara</w:t>
      </w:r>
      <w:proofErr w:type="spellEnd"/>
      <w:r w:rsidRPr="00C55C5D">
        <w:rPr>
          <w:color w:val="000000"/>
        </w:rPr>
        <w:t xml:space="preserve"> Jasmontaitė, Albinas Klizas, Egidijus Preibys.</w:t>
      </w:r>
    </w:p>
    <w:p w:rsidR="000214E7" w:rsidRPr="00C55C5D" w:rsidRDefault="000214E7" w:rsidP="000214E7">
      <w:pPr>
        <w:autoSpaceDE w:val="0"/>
        <w:autoSpaceDN w:val="0"/>
        <w:adjustRightInd w:val="0"/>
        <w:spacing w:line="276" w:lineRule="auto"/>
        <w:ind w:firstLine="1134"/>
        <w:jc w:val="both"/>
        <w:rPr>
          <w:color w:val="000000"/>
        </w:rPr>
      </w:pPr>
      <w:r w:rsidRPr="00C55C5D">
        <w:rPr>
          <w:b/>
        </w:rPr>
        <w:t>Tėvynės sąjungos</w:t>
      </w:r>
      <w:r w:rsidRPr="00C55C5D">
        <w:t>−</w:t>
      </w:r>
      <w:r w:rsidRPr="00C55C5D">
        <w:rPr>
          <w:b/>
        </w:rPr>
        <w:t>Lietuvos krikščionių demokratų partijos</w:t>
      </w:r>
      <w:r w:rsidRPr="00C55C5D">
        <w:rPr>
          <w:color w:val="000000"/>
        </w:rPr>
        <w:t xml:space="preserve"> − </w:t>
      </w:r>
      <w:r w:rsidRPr="00C55C5D">
        <w:t>Rūta Cirtautaitė, Rasa Petrauskienė, Dalija Šeporaitienė, Česlovas Tarvydas, Alfredas Šiaulys.</w:t>
      </w:r>
    </w:p>
    <w:p w:rsidR="000214E7" w:rsidRPr="00C55C5D" w:rsidRDefault="000214E7" w:rsidP="000214E7">
      <w:pPr>
        <w:spacing w:line="276" w:lineRule="auto"/>
        <w:ind w:firstLine="1134"/>
        <w:jc w:val="both"/>
      </w:pPr>
      <w:r w:rsidRPr="00C55C5D">
        <w:rPr>
          <w:b/>
        </w:rPr>
        <w:t xml:space="preserve">Partijos „Tvarka ir teisingumas“ </w:t>
      </w:r>
      <w:r w:rsidRPr="00C55C5D">
        <w:t xml:space="preserve">− Viktoras Kura, Regina Kernagienė, Biruta </w:t>
      </w:r>
      <w:proofErr w:type="spellStart"/>
      <w:r w:rsidRPr="00C55C5D">
        <w:t>Alšauskienė</w:t>
      </w:r>
      <w:proofErr w:type="spellEnd"/>
      <w:r w:rsidRPr="00C55C5D">
        <w:t>, Martynas Pocius, Violeta Riaukienė.</w:t>
      </w:r>
    </w:p>
    <w:p w:rsidR="000214E7" w:rsidRPr="00C55C5D" w:rsidRDefault="000214E7" w:rsidP="000214E7">
      <w:pPr>
        <w:spacing w:line="276" w:lineRule="auto"/>
        <w:ind w:firstLine="1134"/>
        <w:jc w:val="both"/>
      </w:pPr>
      <w:r w:rsidRPr="00C55C5D">
        <w:rPr>
          <w:b/>
        </w:rPr>
        <w:t>Žemaičių</w:t>
      </w:r>
      <w:r w:rsidRPr="00C55C5D">
        <w:rPr>
          <w:b/>
          <w:sz w:val="16"/>
          <w:szCs w:val="16"/>
        </w:rPr>
        <w:t xml:space="preserve"> </w:t>
      </w:r>
      <w:r w:rsidRPr="00C55C5D">
        <w:rPr>
          <w:b/>
        </w:rPr>
        <w:t>partijos</w:t>
      </w:r>
      <w:r w:rsidRPr="00C55C5D">
        <w:rPr>
          <w:sz w:val="16"/>
          <w:szCs w:val="16"/>
        </w:rPr>
        <w:t xml:space="preserve"> </w:t>
      </w:r>
      <w:r w:rsidRPr="00C55C5D">
        <w:t>−</w:t>
      </w:r>
      <w:r w:rsidRPr="00C55C5D">
        <w:rPr>
          <w:sz w:val="16"/>
          <w:szCs w:val="16"/>
        </w:rPr>
        <w:t xml:space="preserve"> </w:t>
      </w:r>
      <w:r w:rsidRPr="00C55C5D">
        <w:t>Raimondas Simonavičius, Vaclovas Macijauskas, Egidijus Skarbalius.</w:t>
      </w:r>
    </w:p>
    <w:p w:rsidR="000214E7" w:rsidRPr="00C55C5D" w:rsidRDefault="000214E7" w:rsidP="000214E7">
      <w:pPr>
        <w:spacing w:line="276" w:lineRule="auto"/>
        <w:ind w:firstLine="1134"/>
        <w:jc w:val="both"/>
      </w:pPr>
      <w:r w:rsidRPr="00C55C5D">
        <w:rPr>
          <w:b/>
        </w:rPr>
        <w:t>Lietuvos Respublikos liberalų sąjūdžio partijos</w:t>
      </w:r>
      <w:r w:rsidRPr="00C55C5D">
        <w:t xml:space="preserve"> − Nerijus Galvanauskas, Audronė </w:t>
      </w:r>
      <w:proofErr w:type="spellStart"/>
      <w:r w:rsidRPr="00C55C5D">
        <w:t>Balnionienė</w:t>
      </w:r>
      <w:proofErr w:type="spellEnd"/>
      <w:r w:rsidRPr="00C55C5D">
        <w:t>, Dainius Šatkus, Aušra Norvilienė, Algirdas Liaudanskis, Aivaras Vasylius.</w:t>
      </w:r>
    </w:p>
    <w:p w:rsidR="000214E7" w:rsidRPr="00C55C5D" w:rsidRDefault="000214E7" w:rsidP="000214E7">
      <w:pPr>
        <w:spacing w:line="276" w:lineRule="auto"/>
        <w:ind w:firstLine="1134"/>
        <w:jc w:val="both"/>
      </w:pPr>
      <w:r w:rsidRPr="00C55C5D">
        <w:rPr>
          <w:b/>
        </w:rPr>
        <w:t>Darbo partijos</w:t>
      </w:r>
      <w:r w:rsidRPr="00C55C5D">
        <w:t xml:space="preserve"> − Andžela Šakinienė.</w:t>
      </w:r>
    </w:p>
    <w:p w:rsidR="000214E7" w:rsidRPr="00C55C5D" w:rsidRDefault="000214E7" w:rsidP="000214E7">
      <w:pPr>
        <w:spacing w:line="276" w:lineRule="auto"/>
        <w:ind w:firstLine="1134"/>
        <w:jc w:val="both"/>
      </w:pPr>
      <w:r w:rsidRPr="00C55C5D">
        <w:rPr>
          <w:b/>
        </w:rPr>
        <w:t>Lietuvos valstiečių ir žaliųjų sąjungos</w:t>
      </w:r>
      <w:r w:rsidRPr="00C55C5D">
        <w:t xml:space="preserve"> – Andrius Vainius.</w:t>
      </w:r>
    </w:p>
    <w:p w:rsidR="000214E7" w:rsidRPr="00C55C5D" w:rsidRDefault="000214E7" w:rsidP="000214E7">
      <w:pPr>
        <w:spacing w:line="276" w:lineRule="auto"/>
        <w:ind w:firstLine="1134"/>
        <w:jc w:val="both"/>
      </w:pPr>
      <w:r w:rsidRPr="00C55C5D">
        <w:rPr>
          <w:b/>
        </w:rPr>
        <w:t>Nepriklausantis jokiai politinei partijai</w:t>
      </w:r>
      <w:r w:rsidRPr="00C55C5D">
        <w:t xml:space="preserve"> – Vaclovas Dačkauskas (nuo 2017 m. lapkričio 16 d.).</w:t>
      </w:r>
    </w:p>
    <w:p w:rsidR="000214E7" w:rsidRPr="00DD3679" w:rsidRDefault="000214E7" w:rsidP="000214E7">
      <w:pPr>
        <w:spacing w:line="276" w:lineRule="auto"/>
        <w:ind w:firstLine="1134"/>
        <w:jc w:val="both"/>
      </w:pPr>
      <w:r w:rsidRPr="00DD3679">
        <w:t>Trečiaisiais 8-ojo šaukimo kadencijos metais valdančioji dauguma nepakito. Klaipėdos rajono savivaldybės tarybos valdančiąją daugumą sudaro 3 partijoms (</w:t>
      </w:r>
      <w:r w:rsidRPr="00DD3679">
        <w:rPr>
          <w:color w:val="000000"/>
        </w:rPr>
        <w:t>Lietuvos socialdemokratų,</w:t>
      </w:r>
      <w:r w:rsidRPr="00DD3679">
        <w:t xml:space="preserve"> Tėvynės sąjungos</w:t>
      </w:r>
      <w:r w:rsidRPr="00DD3679">
        <w:rPr>
          <w:color w:val="000000"/>
        </w:rPr>
        <w:t>−</w:t>
      </w:r>
      <w:r w:rsidRPr="00DD3679">
        <w:t>Lietuvos krikščionių demokratų, „Tvarka ir teisingumas“)</w:t>
      </w:r>
      <w:r w:rsidRPr="00DD3679">
        <w:rPr>
          <w:color w:val="000000"/>
        </w:rPr>
        <w:t xml:space="preserve"> </w:t>
      </w:r>
      <w:r w:rsidRPr="00DD3679">
        <w:t>atstovaujantys Tarybos nariai ir 2015-04-23 prie valdančiosios daugumos pareiškimų prisijungusi Darbo partijos atstovė Andžela Šakinienė.</w:t>
      </w:r>
    </w:p>
    <w:p w:rsidR="000214E7" w:rsidRDefault="000214E7" w:rsidP="000214E7">
      <w:pPr>
        <w:spacing w:line="276" w:lineRule="auto"/>
        <w:ind w:firstLine="1134"/>
        <w:jc w:val="both"/>
      </w:pPr>
      <w:r w:rsidRPr="00DD3679">
        <w:t>2017</w:t>
      </w:r>
      <w:r w:rsidRPr="00DD3679">
        <w:rPr>
          <w:sz w:val="20"/>
          <w:szCs w:val="20"/>
        </w:rPr>
        <w:t xml:space="preserve"> </w:t>
      </w:r>
      <w:r w:rsidRPr="00DD3679">
        <w:t>m.</w:t>
      </w:r>
      <w:r w:rsidRPr="00DD3679">
        <w:rPr>
          <w:sz w:val="20"/>
          <w:szCs w:val="20"/>
        </w:rPr>
        <w:t xml:space="preserve"> </w:t>
      </w:r>
      <w:r w:rsidRPr="00DD3679">
        <w:t>Savivaldybės</w:t>
      </w:r>
      <w:r w:rsidRPr="00DD3679">
        <w:rPr>
          <w:sz w:val="20"/>
          <w:szCs w:val="20"/>
        </w:rPr>
        <w:t xml:space="preserve"> </w:t>
      </w:r>
      <w:r w:rsidRPr="00DD3679">
        <w:t>taryboje</w:t>
      </w:r>
      <w:r w:rsidRPr="00DD3679">
        <w:rPr>
          <w:sz w:val="20"/>
          <w:szCs w:val="20"/>
        </w:rPr>
        <w:t xml:space="preserve"> </w:t>
      </w:r>
      <w:r w:rsidRPr="00DD3679">
        <w:t>nebuvo</w:t>
      </w:r>
      <w:r w:rsidRPr="00DD3679">
        <w:rPr>
          <w:sz w:val="20"/>
          <w:szCs w:val="20"/>
        </w:rPr>
        <w:t xml:space="preserve"> </w:t>
      </w:r>
      <w:r w:rsidRPr="00DD3679">
        <w:t>sudaryta</w:t>
      </w:r>
      <w:r w:rsidRPr="00DD3679">
        <w:rPr>
          <w:sz w:val="20"/>
          <w:szCs w:val="20"/>
        </w:rPr>
        <w:t xml:space="preserve"> </w:t>
      </w:r>
      <w:r w:rsidRPr="00DD3679">
        <w:t>naujų</w:t>
      </w:r>
      <w:r w:rsidRPr="00DD3679">
        <w:rPr>
          <w:sz w:val="20"/>
          <w:szCs w:val="20"/>
        </w:rPr>
        <w:t xml:space="preserve"> </w:t>
      </w:r>
      <w:r w:rsidRPr="00DD3679">
        <w:t>frakcijų</w:t>
      </w:r>
      <w:r w:rsidRPr="00DD3679">
        <w:rPr>
          <w:sz w:val="20"/>
          <w:szCs w:val="20"/>
        </w:rPr>
        <w:t xml:space="preserve"> </w:t>
      </w:r>
      <w:r w:rsidRPr="00DD3679">
        <w:t>ar</w:t>
      </w:r>
      <w:r w:rsidRPr="00DD3679">
        <w:rPr>
          <w:sz w:val="20"/>
          <w:szCs w:val="20"/>
        </w:rPr>
        <w:t xml:space="preserve"> </w:t>
      </w:r>
      <w:r w:rsidRPr="00DD3679">
        <w:t>kitų</w:t>
      </w:r>
      <w:r w:rsidRPr="00DD3679">
        <w:rPr>
          <w:sz w:val="20"/>
          <w:szCs w:val="20"/>
        </w:rPr>
        <w:t xml:space="preserve"> </w:t>
      </w:r>
      <w:r w:rsidRPr="00DD3679">
        <w:t>tarybos</w:t>
      </w:r>
      <w:r w:rsidRPr="00DD3679">
        <w:rPr>
          <w:sz w:val="20"/>
          <w:szCs w:val="20"/>
        </w:rPr>
        <w:t xml:space="preserve"> </w:t>
      </w:r>
      <w:r w:rsidRPr="00DD3679">
        <w:t>narių</w:t>
      </w:r>
      <w:r w:rsidRPr="00DD3679">
        <w:rPr>
          <w:sz w:val="20"/>
          <w:szCs w:val="20"/>
        </w:rPr>
        <w:t xml:space="preserve"> </w:t>
      </w:r>
      <w:r w:rsidRPr="00DD3679">
        <w:t>grupių.</w:t>
      </w:r>
    </w:p>
    <w:p w:rsidR="000214E7" w:rsidRDefault="000214E7" w:rsidP="000214E7">
      <w:pPr>
        <w:spacing w:line="276" w:lineRule="auto"/>
        <w:ind w:firstLine="1134"/>
        <w:jc w:val="both"/>
        <w:rPr>
          <w:b/>
        </w:rPr>
      </w:pPr>
    </w:p>
    <w:p w:rsidR="000214E7" w:rsidRDefault="000214E7" w:rsidP="000214E7">
      <w:pPr>
        <w:spacing w:line="276" w:lineRule="auto"/>
        <w:ind w:firstLine="1134"/>
        <w:jc w:val="center"/>
        <w:rPr>
          <w:b/>
        </w:rPr>
      </w:pPr>
      <w:r w:rsidRPr="00C15D25">
        <w:rPr>
          <w:b/>
        </w:rPr>
        <w:t>8-ojo šaukimo Klaipėdos rajono savivaldybės tarybos f</w:t>
      </w:r>
      <w:r>
        <w:rPr>
          <w:b/>
        </w:rPr>
        <w:t>rakcijos</w:t>
      </w:r>
    </w:p>
    <w:p w:rsidR="000214E7" w:rsidRPr="00D20429" w:rsidRDefault="000214E7" w:rsidP="000214E7">
      <w:pPr>
        <w:spacing w:line="276" w:lineRule="auto"/>
        <w:ind w:firstLine="1134"/>
        <w:rPr>
          <w:b/>
        </w:rPr>
      </w:pPr>
      <w:r w:rsidRPr="00D20429">
        <w:rPr>
          <w:b/>
        </w:rPr>
        <w:t>Lietuvos so</w:t>
      </w:r>
      <w:r>
        <w:rPr>
          <w:b/>
        </w:rPr>
        <w:t>cialdemokratų partijos frakcija:</w:t>
      </w:r>
    </w:p>
    <w:p w:rsidR="000214E7" w:rsidRPr="00D20429" w:rsidRDefault="000214E7" w:rsidP="000214E7">
      <w:pPr>
        <w:spacing w:line="276" w:lineRule="auto"/>
        <w:ind w:left="567"/>
      </w:pPr>
      <w:r w:rsidRPr="00D20429">
        <w:t>Frakcijos pirmininkas</w:t>
      </w:r>
      <w:r>
        <w:t xml:space="preserve"> </w:t>
      </w:r>
      <w:r w:rsidRPr="00D20429">
        <w:t>Andrius Adomaitis.</w:t>
      </w:r>
      <w:r w:rsidRPr="00D20429">
        <w:br/>
        <w:t xml:space="preserve">Frakcijos pirmininko pavaduotojai − Jonas Dromantas, </w:t>
      </w:r>
      <w:proofErr w:type="spellStart"/>
      <w:r w:rsidRPr="00D20429">
        <w:t>Voldimara</w:t>
      </w:r>
      <w:proofErr w:type="spellEnd"/>
      <w:r w:rsidRPr="00D20429">
        <w:t xml:space="preserve"> Jasmontaitė.</w:t>
      </w:r>
      <w:r w:rsidRPr="00D20429">
        <w:br/>
        <w:t>Frakcijos nariai: Vacl</w:t>
      </w:r>
      <w:r>
        <w:t>ovas Dačkauskas, Albinas Klizas, Egidijus Preibys.</w:t>
      </w:r>
    </w:p>
    <w:p w:rsidR="000214E7" w:rsidRDefault="000214E7" w:rsidP="000214E7">
      <w:pPr>
        <w:spacing w:line="276" w:lineRule="auto"/>
        <w:ind w:left="567"/>
      </w:pPr>
      <w:r w:rsidRPr="00D20429">
        <w:t>Andžela Šakinienė 2015-04-23 pareiškimu prisijungė prie Lietuvos so</w:t>
      </w:r>
      <w:r>
        <w:t>cialdemokratų frakcijos.</w:t>
      </w:r>
    </w:p>
    <w:p w:rsidR="000214E7" w:rsidRPr="00583D76" w:rsidRDefault="000214E7" w:rsidP="000214E7">
      <w:pPr>
        <w:spacing w:line="276" w:lineRule="auto"/>
        <w:ind w:left="1134"/>
      </w:pPr>
    </w:p>
    <w:p w:rsidR="000214E7" w:rsidRPr="00D20429" w:rsidRDefault="000214E7" w:rsidP="000214E7">
      <w:pPr>
        <w:spacing w:line="276" w:lineRule="auto"/>
        <w:ind w:left="1134"/>
        <w:rPr>
          <w:b/>
        </w:rPr>
      </w:pPr>
      <w:r w:rsidRPr="00D20429">
        <w:rPr>
          <w:b/>
        </w:rPr>
        <w:t>Tėvynės sąjungos-Lietuvos krikščionių</w:t>
      </w:r>
      <w:r>
        <w:rPr>
          <w:b/>
        </w:rPr>
        <w:t xml:space="preserve"> demokratų frakcija:</w:t>
      </w:r>
    </w:p>
    <w:p w:rsidR="000214E7" w:rsidRPr="00D20429" w:rsidRDefault="000214E7" w:rsidP="000214E7">
      <w:pPr>
        <w:spacing w:line="276" w:lineRule="auto"/>
        <w:ind w:left="709"/>
      </w:pPr>
      <w:r w:rsidRPr="00D20429">
        <w:t>Frakcijos pirmininkė − Rasa Petrauskienė.</w:t>
      </w:r>
      <w:r w:rsidRPr="00D20429">
        <w:br/>
        <w:t>Frakcijos pirmininkės pavaduotoja − Rūta Cirtautaitė.</w:t>
      </w:r>
      <w:r w:rsidRPr="00D20429">
        <w:br/>
        <w:t xml:space="preserve">Frakcijos nariai: Dalija </w:t>
      </w:r>
      <w:r>
        <w:t>Šeporaitienė, Česlovas Tarvydas, Alfredas Šiaulys.</w:t>
      </w:r>
    </w:p>
    <w:p w:rsidR="000214E7" w:rsidRPr="00583D76" w:rsidRDefault="000214E7" w:rsidP="000214E7">
      <w:pPr>
        <w:spacing w:line="276" w:lineRule="auto"/>
        <w:ind w:left="1134"/>
      </w:pPr>
    </w:p>
    <w:p w:rsidR="000214E7" w:rsidRPr="00D20429" w:rsidRDefault="000214E7" w:rsidP="000214E7">
      <w:pPr>
        <w:spacing w:line="276" w:lineRule="auto"/>
        <w:ind w:left="1134"/>
        <w:rPr>
          <w:b/>
        </w:rPr>
      </w:pPr>
      <w:r w:rsidRPr="00D20429">
        <w:rPr>
          <w:b/>
        </w:rPr>
        <w:t>Partijos „Tvarka ir t</w:t>
      </w:r>
      <w:r>
        <w:rPr>
          <w:b/>
        </w:rPr>
        <w:t>eisingumas“ frakcija:</w:t>
      </w:r>
    </w:p>
    <w:p w:rsidR="000214E7" w:rsidRPr="00D20429" w:rsidRDefault="000214E7" w:rsidP="000214E7">
      <w:pPr>
        <w:spacing w:line="276" w:lineRule="auto"/>
        <w:ind w:left="567"/>
      </w:pPr>
      <w:r w:rsidRPr="00D20429">
        <w:t>Frakcijos pirmininkas – Viktoras Kura</w:t>
      </w:r>
    </w:p>
    <w:p w:rsidR="000214E7" w:rsidRPr="00D20429" w:rsidRDefault="000214E7" w:rsidP="000214E7">
      <w:pPr>
        <w:spacing w:line="276" w:lineRule="auto"/>
        <w:ind w:left="567"/>
      </w:pPr>
      <w:r w:rsidRPr="00D20429">
        <w:t>Frakcijos pirmininko pavaduotoja – Regina Kernagienė</w:t>
      </w:r>
    </w:p>
    <w:p w:rsidR="000214E7" w:rsidRPr="00D20429" w:rsidRDefault="000214E7" w:rsidP="000214E7">
      <w:pPr>
        <w:spacing w:line="276" w:lineRule="auto"/>
        <w:ind w:left="567"/>
      </w:pPr>
      <w:r w:rsidRPr="00D20429">
        <w:t xml:space="preserve">Frakcijos nariai: Biruta </w:t>
      </w:r>
      <w:proofErr w:type="spellStart"/>
      <w:r w:rsidRPr="00D20429">
        <w:t>Alšauskienė</w:t>
      </w:r>
      <w:proofErr w:type="spellEnd"/>
      <w:r w:rsidRPr="00D20429">
        <w:t>, Martynas Pocius, Violeta Riaukienė</w:t>
      </w:r>
    </w:p>
    <w:p w:rsidR="000214E7" w:rsidRPr="007D6E4F" w:rsidRDefault="000214E7" w:rsidP="000214E7">
      <w:pPr>
        <w:spacing w:line="276" w:lineRule="auto"/>
        <w:rPr>
          <w:b/>
          <w:sz w:val="16"/>
          <w:szCs w:val="16"/>
        </w:rPr>
      </w:pPr>
    </w:p>
    <w:p w:rsidR="000214E7" w:rsidRPr="00D20429" w:rsidRDefault="000214E7" w:rsidP="000214E7">
      <w:pPr>
        <w:spacing w:line="276" w:lineRule="auto"/>
        <w:ind w:left="1134"/>
        <w:rPr>
          <w:b/>
        </w:rPr>
      </w:pPr>
      <w:r w:rsidRPr="00D20429">
        <w:rPr>
          <w:b/>
        </w:rPr>
        <w:t>Liber</w:t>
      </w:r>
      <w:r>
        <w:rPr>
          <w:b/>
        </w:rPr>
        <w:t>alų sąjūdžio frakcija:</w:t>
      </w:r>
    </w:p>
    <w:p w:rsidR="000214E7" w:rsidRDefault="000214E7" w:rsidP="000214E7">
      <w:pPr>
        <w:spacing w:line="276" w:lineRule="auto"/>
        <w:ind w:left="567"/>
      </w:pPr>
      <w:r w:rsidRPr="00D20429">
        <w:t>Frakcijos pirmininkas − Nerijus Galvanauskas.</w:t>
      </w:r>
    </w:p>
    <w:p w:rsidR="000214E7" w:rsidRDefault="000214E7" w:rsidP="000214E7">
      <w:pPr>
        <w:spacing w:line="276" w:lineRule="auto"/>
        <w:ind w:left="567"/>
      </w:pPr>
      <w:r w:rsidRPr="00D20429">
        <w:t xml:space="preserve">Frakcijos pirmininko pavaduotoja − Audronė </w:t>
      </w:r>
      <w:proofErr w:type="spellStart"/>
      <w:r w:rsidRPr="00D20429">
        <w:t>Balnionienė</w:t>
      </w:r>
      <w:proofErr w:type="spellEnd"/>
      <w:r w:rsidRPr="00D20429">
        <w:t>.</w:t>
      </w:r>
    </w:p>
    <w:p w:rsidR="000214E7" w:rsidRPr="00D20429" w:rsidRDefault="000214E7" w:rsidP="000214E7">
      <w:pPr>
        <w:spacing w:line="276" w:lineRule="auto"/>
        <w:ind w:left="567"/>
      </w:pPr>
      <w:r w:rsidRPr="00D20429">
        <w:t>Frakcijos nariai: Dainius Šatkus, Aušra Norvilienė, Algirdas Liaudanskis, Aivaras Vasylius.</w:t>
      </w:r>
    </w:p>
    <w:p w:rsidR="000214E7" w:rsidRPr="007D6E4F" w:rsidRDefault="000214E7" w:rsidP="000214E7">
      <w:pPr>
        <w:spacing w:line="276" w:lineRule="auto"/>
        <w:ind w:left="567"/>
        <w:rPr>
          <w:sz w:val="16"/>
          <w:szCs w:val="16"/>
        </w:rPr>
      </w:pPr>
      <w:r w:rsidRPr="00583D76">
        <w:rPr>
          <w:color w:val="000000"/>
        </w:rPr>
        <w:t>Andrius Vainius</w:t>
      </w:r>
      <w:r>
        <w:rPr>
          <w:color w:val="000000"/>
        </w:rPr>
        <w:t xml:space="preserve"> </w:t>
      </w:r>
      <w:r>
        <w:rPr>
          <w:color w:val="010101"/>
          <w:shd w:val="clear" w:color="auto" w:fill="FFFFFF"/>
        </w:rPr>
        <w:t>2016-11-22</w:t>
      </w:r>
      <w:r w:rsidRPr="00CA1AC3">
        <w:rPr>
          <w:color w:val="010101"/>
          <w:shd w:val="clear" w:color="auto" w:fill="FFFFFF"/>
        </w:rPr>
        <w:t xml:space="preserve"> </w:t>
      </w:r>
      <w:r w:rsidRPr="00D20429">
        <w:t xml:space="preserve">pareiškimu prisijungė prie </w:t>
      </w:r>
      <w:r w:rsidRPr="00CA1AC3">
        <w:rPr>
          <w:color w:val="010101"/>
          <w:shd w:val="clear" w:color="auto" w:fill="FFFFFF"/>
        </w:rPr>
        <w:t>Liberalų sąjūdžio frakcijos</w:t>
      </w:r>
    </w:p>
    <w:p w:rsidR="000214E7" w:rsidRPr="00583D76" w:rsidRDefault="000214E7" w:rsidP="000214E7">
      <w:pPr>
        <w:spacing w:line="276" w:lineRule="auto"/>
        <w:ind w:left="1134"/>
        <w:rPr>
          <w:b/>
          <w:sz w:val="16"/>
          <w:szCs w:val="16"/>
        </w:rPr>
      </w:pPr>
    </w:p>
    <w:p w:rsidR="000214E7" w:rsidRPr="00D20429" w:rsidRDefault="000214E7" w:rsidP="000214E7">
      <w:pPr>
        <w:spacing w:line="276" w:lineRule="auto"/>
        <w:ind w:left="1134"/>
        <w:rPr>
          <w:b/>
        </w:rPr>
      </w:pPr>
      <w:r>
        <w:rPr>
          <w:b/>
        </w:rPr>
        <w:t>Žemaičių frakcija:</w:t>
      </w:r>
    </w:p>
    <w:p w:rsidR="000214E7" w:rsidRPr="00D20429" w:rsidRDefault="000214E7" w:rsidP="000214E7">
      <w:pPr>
        <w:spacing w:line="276" w:lineRule="auto"/>
        <w:ind w:left="567"/>
      </w:pPr>
      <w:r w:rsidRPr="00D20429">
        <w:t>Frakcijos pirmininkas – Raimondas Simonavičius</w:t>
      </w:r>
    </w:p>
    <w:p w:rsidR="000214E7" w:rsidRDefault="000214E7" w:rsidP="000214E7">
      <w:pPr>
        <w:spacing w:line="276" w:lineRule="auto"/>
        <w:ind w:left="567"/>
      </w:pPr>
      <w:r w:rsidRPr="00D20429">
        <w:t>Frakcijos nariai: Vaclovas Macijauskas, Egidijus Skarbalius</w:t>
      </w:r>
    </w:p>
    <w:p w:rsidR="000214E7" w:rsidRPr="00583D76" w:rsidRDefault="000214E7" w:rsidP="000214E7">
      <w:pPr>
        <w:spacing w:line="276" w:lineRule="auto"/>
        <w:ind w:left="1134"/>
      </w:pPr>
    </w:p>
    <w:p w:rsidR="000214E7" w:rsidRPr="00D20429" w:rsidRDefault="000214E7" w:rsidP="000214E7">
      <w:pPr>
        <w:spacing w:line="276" w:lineRule="auto"/>
        <w:ind w:left="1134"/>
        <w:rPr>
          <w:b/>
        </w:rPr>
      </w:pPr>
      <w:r>
        <w:rPr>
          <w:b/>
        </w:rPr>
        <w:t>2015-04-14 Liberalų sąjūdžio frakcija</w:t>
      </w:r>
      <w:r w:rsidRPr="00D20429">
        <w:rPr>
          <w:b/>
        </w:rPr>
        <w:t xml:space="preserve"> p</w:t>
      </w:r>
      <w:r>
        <w:rPr>
          <w:b/>
        </w:rPr>
        <w:t>asiskelbimas mažuma (opozicija):</w:t>
      </w:r>
    </w:p>
    <w:p w:rsidR="000214E7" w:rsidRDefault="000214E7" w:rsidP="000214E7">
      <w:pPr>
        <w:spacing w:line="276" w:lineRule="auto"/>
        <w:ind w:left="567"/>
      </w:pPr>
      <w:r w:rsidRPr="00D20429">
        <w:t xml:space="preserve">Mažumos (opozicijos) pirmininkė − Audronė </w:t>
      </w:r>
      <w:proofErr w:type="spellStart"/>
      <w:r w:rsidRPr="00D20429">
        <w:t>Balnionienė</w:t>
      </w:r>
      <w:proofErr w:type="spellEnd"/>
      <w:r w:rsidRPr="00D20429">
        <w:t>.</w:t>
      </w:r>
    </w:p>
    <w:p w:rsidR="000214E7" w:rsidRPr="00583D76" w:rsidRDefault="000214E7" w:rsidP="000214E7">
      <w:pPr>
        <w:spacing w:line="276" w:lineRule="auto"/>
        <w:ind w:left="567"/>
        <w:jc w:val="both"/>
        <w:rPr>
          <w:b/>
        </w:rPr>
      </w:pPr>
      <w:r w:rsidRPr="00D20429">
        <w:t>Nariai: Nerijus Galvanauskas, Dainius Šatkus, Aušra Norvilienė, Algirdas Liaudanskis, Aivaras Vasylius</w:t>
      </w:r>
      <w:r>
        <w:t>.</w:t>
      </w:r>
    </w:p>
    <w:p w:rsidR="000214E7" w:rsidRPr="00CA1AC3" w:rsidRDefault="000214E7" w:rsidP="000214E7">
      <w:pPr>
        <w:spacing w:line="276" w:lineRule="auto"/>
        <w:jc w:val="both"/>
      </w:pPr>
    </w:p>
    <w:p w:rsidR="000214E7" w:rsidRPr="00CA1AC3" w:rsidRDefault="000214E7" w:rsidP="000214E7">
      <w:pPr>
        <w:spacing w:line="276" w:lineRule="auto"/>
        <w:jc w:val="center"/>
        <w:rPr>
          <w:b/>
        </w:rPr>
      </w:pPr>
      <w:r w:rsidRPr="00CA1AC3">
        <w:rPr>
          <w:b/>
        </w:rPr>
        <w:t>II.</w:t>
      </w:r>
      <w:r w:rsidRPr="00CA1AC3">
        <w:t xml:space="preserve"> </w:t>
      </w:r>
      <w:r>
        <w:rPr>
          <w:b/>
        </w:rPr>
        <w:t xml:space="preserve">TARYBOS POSĖDŽIAI, </w:t>
      </w:r>
      <w:r w:rsidRPr="00CA1AC3">
        <w:rPr>
          <w:b/>
        </w:rPr>
        <w:t>SPRENDIMAI</w:t>
      </w:r>
    </w:p>
    <w:p w:rsidR="000214E7" w:rsidRPr="00CA1AC3" w:rsidRDefault="000214E7" w:rsidP="000214E7">
      <w:pPr>
        <w:spacing w:line="276" w:lineRule="auto"/>
        <w:ind w:firstLine="1134"/>
        <w:jc w:val="both"/>
      </w:pPr>
    </w:p>
    <w:p w:rsidR="000214E7" w:rsidRPr="00DD3679" w:rsidRDefault="000214E7" w:rsidP="000214E7">
      <w:pPr>
        <w:spacing w:line="276" w:lineRule="auto"/>
        <w:ind w:firstLine="1134"/>
        <w:jc w:val="both"/>
      </w:pPr>
      <w:r w:rsidRPr="00DD3679">
        <w:t xml:space="preserve">Klaipėdos rajono savivaldybės taryba dirba vadovaudamasi Lietuvos Respublikos Konstitucija, Vietos savivaldos įstatymu, Klaipėdos rajono savivaldybės tarybos veiklos reglamento nustatyta tvarka. Pagrindinė Tarybos darbo forma – Tarybos posėdžiai, į kuriuos Klaipėdos rajono tarybos nariai tradiciškai rinkosi kiekvieno mėnesio paskutinį ketvirtadienį. Per ataskaitinį laikotarpį Mero potvarkiu buvo sušaukta 12 Tarybos posėdžių. Tarybos narių dalyvavimo Tarybos posėdžiuose ataskaita pateikta priede Nr. 1. Visi Tarybos posėdžiai buvo vieši. Juose dalyvaudavo klausimų, problemų sprendimais suinteresuoti asmenys, įstaigų, įmonių vadovai, bendruomenių atstovai. </w:t>
      </w:r>
    </w:p>
    <w:p w:rsidR="000214E7" w:rsidRPr="00DD3679" w:rsidRDefault="000214E7" w:rsidP="000214E7">
      <w:pPr>
        <w:spacing w:line="276" w:lineRule="auto"/>
        <w:ind w:firstLine="1134"/>
        <w:jc w:val="both"/>
      </w:pPr>
      <w:r w:rsidRPr="00DD3679">
        <w:t>2017 m. buvo sušaukti ir įvyko 11 eilinių Tarybos posėdžių ir 1 neeilinis Tarybos posėdis.</w:t>
      </w:r>
      <w:r w:rsidRPr="00DD3679">
        <w:rPr>
          <w:b/>
          <w:sz w:val="28"/>
          <w:szCs w:val="28"/>
        </w:rPr>
        <w:t xml:space="preserve"> </w:t>
      </w:r>
      <w:r w:rsidRPr="00DD3679">
        <w:t>Tarybai svarstyti buvo pateikti 429 sprendimų projektai ir 50 informacij</w:t>
      </w:r>
      <w:r>
        <w:t>ų</w:t>
      </w:r>
      <w:r w:rsidRPr="00DD3679">
        <w:t>. Taryba, pirmininkaujant Merui, priėmė 417 sprendimą</w:t>
      </w:r>
      <w:r>
        <w:t xml:space="preserve"> (priedas Nr. 7)</w:t>
      </w:r>
      <w:r w:rsidRPr="00DD3679">
        <w:t xml:space="preserve">, iš jų 83 norminius teisė aktus, kuriuos meras pasirašė elektroniniu parašu. Jie yra skelbiami Teisės aktų registre. Per ataskaitinį laikotarpį Taryba priėmė 25 protokolinius pavedimus (15 iš jų įvykdyti per 2016 metus). Tarybos ir mero sekretoriatas nuolat kontroliavo jų vykdymą bei 2017 m. 2 kartus teikė ataskaitą Tarybai apie protokolinių pavedimų įvykdymą. </w:t>
      </w:r>
    </w:p>
    <w:p w:rsidR="000214E7" w:rsidRPr="00DD3679" w:rsidRDefault="000214E7" w:rsidP="000214E7">
      <w:pPr>
        <w:spacing w:line="276" w:lineRule="auto"/>
        <w:ind w:firstLine="1134"/>
        <w:jc w:val="both"/>
      </w:pPr>
      <w:r w:rsidRPr="00DD3679">
        <w:t>2017 m. daugiausia Tarybos sprendimų buvo priimta Turto valdymo ir naudojimo bei gatvių pavadinimo suteikimo klausimais (171 sprendimas), Strateginio planavimo klausimais (33 sprendimai), Sveikatos priežiūros klausimais (28 sprendimai),  Tarybos ir Mero veiklos klausimais (27 sprendimai), Švietimo klausimais (24 sprendimai), Kultūros klausimais (23 sprendimai), Komunalinio</w:t>
      </w:r>
      <w:r w:rsidRPr="00DD3679">
        <w:rPr>
          <w:sz w:val="16"/>
          <w:szCs w:val="16"/>
        </w:rPr>
        <w:t xml:space="preserve"> </w:t>
      </w:r>
      <w:r w:rsidRPr="00DD3679">
        <w:t>ūkio klausimais (23</w:t>
      </w:r>
      <w:r w:rsidRPr="00DD3679">
        <w:rPr>
          <w:sz w:val="16"/>
          <w:szCs w:val="16"/>
        </w:rPr>
        <w:t xml:space="preserve"> </w:t>
      </w:r>
      <w:r w:rsidRPr="00DD3679">
        <w:t>sprendimai), Biudžeto ir ekonomikos klausimais (19 sprendimų), Statybos ir kelių priežiūros klausimais (16 sprendimų), Socialinės paramos klausimais (13 sprendimų), Architektūros klausimais (10 sprendimų),</w:t>
      </w:r>
      <w:r w:rsidRPr="00DD3679">
        <w:rPr>
          <w:sz w:val="16"/>
          <w:szCs w:val="16"/>
        </w:rPr>
        <w:t xml:space="preserve"> </w:t>
      </w:r>
      <w:r w:rsidRPr="00DD3679">
        <w:t xml:space="preserve"> kitais klausimais</w:t>
      </w:r>
      <w:r w:rsidRPr="00DD3679">
        <w:rPr>
          <w:sz w:val="16"/>
          <w:szCs w:val="16"/>
        </w:rPr>
        <w:t xml:space="preserve"> </w:t>
      </w:r>
      <w:r w:rsidRPr="00DD3679">
        <w:t>(30 sprendimų) (žr. 1 pav.):</w:t>
      </w:r>
    </w:p>
    <w:p w:rsidR="000214E7" w:rsidRPr="00CA1AC3" w:rsidRDefault="000214E7" w:rsidP="000214E7">
      <w:pPr>
        <w:spacing w:line="276" w:lineRule="auto"/>
        <w:ind w:firstLine="1134"/>
        <w:jc w:val="both"/>
      </w:pPr>
      <w:r w:rsidRPr="00DD3679">
        <w:t>2017 m. 4 Klaipėdos rajono savivaldybės tarybos nariai 7 atvejais pareiškė apie nusišalinimą nuo interesų konfliktą keliančių klausimų svarstymo Tarybos ar Komiteto posėdžiuose. Visi pareiškimai dėl nusišalinimo buvo priimti.</w:t>
      </w:r>
    </w:p>
    <w:p w:rsidR="000214E7" w:rsidRDefault="000214E7" w:rsidP="000214E7">
      <w:pPr>
        <w:spacing w:line="276" w:lineRule="auto"/>
        <w:rPr>
          <w:b/>
          <w:i/>
          <w:sz w:val="16"/>
          <w:szCs w:val="16"/>
        </w:rPr>
      </w:pPr>
    </w:p>
    <w:p w:rsidR="003B190C" w:rsidRDefault="003B190C" w:rsidP="000214E7">
      <w:pPr>
        <w:spacing w:line="276" w:lineRule="auto"/>
        <w:rPr>
          <w:b/>
          <w:i/>
          <w:sz w:val="16"/>
          <w:szCs w:val="16"/>
        </w:rPr>
      </w:pPr>
    </w:p>
    <w:p w:rsidR="003B190C" w:rsidRDefault="003B190C" w:rsidP="000214E7">
      <w:pPr>
        <w:spacing w:line="276" w:lineRule="auto"/>
        <w:rPr>
          <w:b/>
          <w:i/>
          <w:sz w:val="16"/>
          <w:szCs w:val="16"/>
        </w:rPr>
      </w:pPr>
    </w:p>
    <w:p w:rsidR="003B190C" w:rsidRDefault="003B190C" w:rsidP="000214E7">
      <w:pPr>
        <w:spacing w:line="276" w:lineRule="auto"/>
        <w:rPr>
          <w:b/>
          <w:i/>
          <w:sz w:val="16"/>
          <w:szCs w:val="16"/>
        </w:rPr>
      </w:pPr>
    </w:p>
    <w:p w:rsidR="003B190C" w:rsidRPr="00996130" w:rsidRDefault="003B190C" w:rsidP="000214E7">
      <w:pPr>
        <w:spacing w:line="276" w:lineRule="auto"/>
        <w:rPr>
          <w:b/>
          <w:i/>
          <w:sz w:val="16"/>
          <w:szCs w:val="16"/>
        </w:rPr>
      </w:pPr>
    </w:p>
    <w:p w:rsidR="000214E7" w:rsidRDefault="000214E7" w:rsidP="000214E7">
      <w:pPr>
        <w:spacing w:line="276" w:lineRule="auto"/>
        <w:ind w:left="-142" w:firstLine="1134"/>
        <w:jc w:val="center"/>
      </w:pPr>
      <w:r w:rsidRPr="00CA1AC3">
        <w:rPr>
          <w:b/>
          <w:i/>
        </w:rPr>
        <w:t>1 paveikslas</w:t>
      </w:r>
      <w:r w:rsidRPr="00CA1AC3">
        <w:rPr>
          <w:i/>
        </w:rPr>
        <w:t>.</w:t>
      </w:r>
      <w:r w:rsidRPr="00CA1AC3">
        <w:rPr>
          <w:i/>
          <w:sz w:val="16"/>
          <w:szCs w:val="16"/>
        </w:rPr>
        <w:t xml:space="preserve"> </w:t>
      </w:r>
      <w:r w:rsidRPr="00CA1AC3">
        <w:t>201</w:t>
      </w:r>
      <w:r w:rsidR="003B190C">
        <w:t>7</w:t>
      </w:r>
      <w:r w:rsidRPr="00CA1AC3">
        <w:t xml:space="preserve"> m.</w:t>
      </w:r>
      <w:r w:rsidRPr="00CA1AC3">
        <w:rPr>
          <w:sz w:val="16"/>
          <w:szCs w:val="16"/>
        </w:rPr>
        <w:t xml:space="preserve"> </w:t>
      </w:r>
      <w:r w:rsidRPr="00CA1AC3">
        <w:t>Tarybos priimtų sprendimų rengėja</w:t>
      </w:r>
      <w:r>
        <w:t>i</w:t>
      </w:r>
    </w:p>
    <w:p w:rsidR="000214E7" w:rsidRPr="00996130" w:rsidRDefault="000214E7" w:rsidP="000214E7">
      <w:pPr>
        <w:spacing w:line="276" w:lineRule="auto"/>
        <w:ind w:left="-142" w:firstLine="1134"/>
        <w:jc w:val="center"/>
        <w:rPr>
          <w:sz w:val="16"/>
          <w:szCs w:val="16"/>
        </w:rPr>
      </w:pPr>
    </w:p>
    <w:p w:rsidR="000214E7" w:rsidRPr="00CA1AC3" w:rsidRDefault="000214E7" w:rsidP="000214E7">
      <w:pPr>
        <w:spacing w:line="276" w:lineRule="auto"/>
        <w:ind w:left="-142" w:firstLine="142"/>
        <w:jc w:val="center"/>
      </w:pPr>
      <w:r w:rsidRPr="00CC0381">
        <w:rPr>
          <w:noProof/>
        </w:rPr>
        <w:drawing>
          <wp:inline distT="0" distB="0" distL="0" distR="0" wp14:anchorId="27986A4D" wp14:editId="1D32C8BE">
            <wp:extent cx="5491480" cy="6353175"/>
            <wp:effectExtent l="19050" t="0" r="13970"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14E7" w:rsidRDefault="000214E7" w:rsidP="000214E7">
      <w:pPr>
        <w:spacing w:line="276" w:lineRule="auto"/>
        <w:ind w:firstLine="1134"/>
        <w:jc w:val="both"/>
      </w:pPr>
    </w:p>
    <w:p w:rsidR="000214E7" w:rsidRPr="00996130" w:rsidRDefault="000214E7" w:rsidP="000214E7">
      <w:pPr>
        <w:spacing w:line="276" w:lineRule="auto"/>
        <w:ind w:firstLine="1134"/>
        <w:jc w:val="both"/>
      </w:pPr>
      <w:r w:rsidRPr="00996130">
        <w:t xml:space="preserve">Tarybos posėdžiams klausimus (sprendimų projektus) rengia ir teikia Tarybos komitetai bei komisijos savo posėdžiuose, Tarybos narių frakcijos ir grupės pasitarimuose, Tarybos nariai, Savivaldybės kontrolierius, Meras ir Administracijos direktorius. </w:t>
      </w:r>
    </w:p>
    <w:p w:rsidR="000214E7" w:rsidRPr="00996130" w:rsidRDefault="000214E7" w:rsidP="000214E7">
      <w:pPr>
        <w:spacing w:line="264" w:lineRule="auto"/>
        <w:ind w:firstLine="1134"/>
        <w:jc w:val="both"/>
      </w:pPr>
      <w:r w:rsidRPr="00996130">
        <w:t xml:space="preserve">Siekiant užtikrinti viešumą ir skaidrumą, Klaipėdos rajono savivaldybės interneto svetainėje </w:t>
      </w:r>
      <w:hyperlink r:id="rId11" w:history="1">
        <w:r w:rsidRPr="00996130">
          <w:rPr>
            <w:rStyle w:val="Hipersaitas"/>
          </w:rPr>
          <w:t>www.klaipedos-r.lt</w:t>
        </w:r>
      </w:hyperlink>
      <w:r w:rsidRPr="00996130">
        <w:t xml:space="preserve"> skyrelyje „Taryba“ galima stebėti tiesioginę Tarybos posėdžių transliaciją, peržiūrėti posėdžių archyvus, kuriuose galima rasti vardinius Tarybos narių balsavimo rezultatus, rasti visus užregistruotus sprendimo projektus, teikiamą informaciją bei Tarybos priimtus sprendimus.</w:t>
      </w:r>
    </w:p>
    <w:p w:rsidR="000214E7" w:rsidRPr="00996130" w:rsidRDefault="000214E7" w:rsidP="000214E7">
      <w:pPr>
        <w:spacing w:line="264" w:lineRule="auto"/>
        <w:jc w:val="both"/>
      </w:pPr>
    </w:p>
    <w:p w:rsidR="000214E7" w:rsidRDefault="000214E7" w:rsidP="000214E7">
      <w:pPr>
        <w:spacing w:line="264" w:lineRule="auto"/>
        <w:ind w:firstLine="1134"/>
        <w:jc w:val="both"/>
      </w:pPr>
    </w:p>
    <w:p w:rsidR="00187BDD" w:rsidRDefault="00187BDD" w:rsidP="000214E7">
      <w:pPr>
        <w:spacing w:line="264" w:lineRule="auto"/>
        <w:ind w:firstLine="1134"/>
        <w:jc w:val="both"/>
      </w:pPr>
    </w:p>
    <w:p w:rsidR="00187BDD" w:rsidRPr="00996130" w:rsidRDefault="00187BDD" w:rsidP="000214E7">
      <w:pPr>
        <w:spacing w:line="264" w:lineRule="auto"/>
        <w:ind w:firstLine="1134"/>
        <w:jc w:val="both"/>
      </w:pPr>
    </w:p>
    <w:p w:rsidR="000214E7" w:rsidRPr="00996130" w:rsidRDefault="000214E7" w:rsidP="000214E7">
      <w:pPr>
        <w:spacing w:line="264" w:lineRule="auto"/>
        <w:jc w:val="center"/>
        <w:rPr>
          <w:b/>
        </w:rPr>
      </w:pPr>
      <w:r w:rsidRPr="00996130">
        <w:rPr>
          <w:b/>
        </w:rPr>
        <w:t>III. TARYBOS KOMITETAI</w:t>
      </w:r>
    </w:p>
    <w:p w:rsidR="000214E7" w:rsidRPr="00996130" w:rsidRDefault="000214E7" w:rsidP="000214E7">
      <w:pPr>
        <w:spacing w:line="264" w:lineRule="auto"/>
        <w:rPr>
          <w:b/>
          <w:sz w:val="20"/>
          <w:szCs w:val="20"/>
        </w:rPr>
      </w:pPr>
    </w:p>
    <w:p w:rsidR="000214E7" w:rsidRPr="00996130" w:rsidRDefault="000214E7" w:rsidP="000214E7">
      <w:pPr>
        <w:tabs>
          <w:tab w:val="left" w:pos="3450"/>
        </w:tabs>
        <w:spacing w:line="276" w:lineRule="auto"/>
        <w:ind w:firstLine="1134"/>
        <w:jc w:val="both"/>
      </w:pPr>
      <w:r w:rsidRPr="00996130">
        <w:t xml:space="preserve">Savivaldybės tarybos veikla tarp Savivaldybės tarybos posėdžių tęsiama Tarybos komitetuose. </w:t>
      </w:r>
    </w:p>
    <w:p w:rsidR="000214E7" w:rsidRPr="00996130" w:rsidRDefault="000214E7" w:rsidP="000214E7">
      <w:pPr>
        <w:tabs>
          <w:tab w:val="left" w:pos="3450"/>
        </w:tabs>
        <w:spacing w:line="276" w:lineRule="auto"/>
        <w:ind w:firstLine="1134"/>
        <w:jc w:val="both"/>
      </w:pPr>
      <w:r w:rsidRPr="00996130">
        <w:t xml:space="preserve">Per ataskaitinį laikotarpį 2015-04-23 Tarybos sprendimu Nr. T11-7 ir 2016 m. gruodžio 22 d. Tarybos sprendimu T11-412 sudaryti 5 (penki) 8-ojo šaukimo Klaipėdos rajono savivaldybės tarybos komitetai preliminariai nagrinėjo Savivaldybės tarybai teikiamus sprendimų projektus, teikė išvadas ir pasiūlymus bei kontroliavo, kaip laikomasi įstatymų, ar vykdomi Savivaldybės tarybos, mero sprendimai. </w:t>
      </w:r>
    </w:p>
    <w:p w:rsidR="000214E7" w:rsidRPr="00996130" w:rsidRDefault="000214E7" w:rsidP="000214E7">
      <w:pPr>
        <w:spacing w:line="276" w:lineRule="auto"/>
        <w:ind w:firstLine="1134"/>
        <w:jc w:val="both"/>
      </w:pPr>
      <w:r w:rsidRPr="00996130">
        <w:rPr>
          <w:b/>
        </w:rPr>
        <w:t>Ekonomikos ir biudžeto komitetas</w:t>
      </w:r>
      <w:r w:rsidRPr="00996130">
        <w:t xml:space="preserve"> (pirmininkas Jonas Dromantas, Lietuvos socialdemokratų partija, pirmininko pavaduotojas – Martynas Pocius, partija „Tvarka ir teisingumas“).</w:t>
      </w:r>
      <w:r w:rsidRPr="00996130">
        <w:rPr>
          <w:b/>
        </w:rPr>
        <w:t xml:space="preserve"> </w:t>
      </w:r>
      <w:r w:rsidRPr="00996130">
        <w:t>Per ataskaitinį laikotarpį įvyko 12 posėdžių ( iš jų 1 neeilinis posėdis), kuriuose buvo apsvarstyti 412 klausimų, 54 informacijos. Ekonomikos ir biudžeto komiteto narių dalyvavimas komiteto posėdžiuose priede Nr. 2.</w:t>
      </w:r>
    </w:p>
    <w:p w:rsidR="000214E7" w:rsidRPr="00996130" w:rsidRDefault="000214E7" w:rsidP="000214E7">
      <w:pPr>
        <w:spacing w:line="276" w:lineRule="auto"/>
        <w:ind w:firstLine="1134"/>
        <w:jc w:val="both"/>
      </w:pPr>
      <w:r w:rsidRPr="00996130">
        <w:rPr>
          <w:b/>
        </w:rPr>
        <w:t xml:space="preserve">Sveikatos apsaugos ir socialinės rūpybos komitetas </w:t>
      </w:r>
      <w:r w:rsidRPr="00996130">
        <w:t xml:space="preserve">(pirmininkė Audronė </w:t>
      </w:r>
      <w:proofErr w:type="spellStart"/>
      <w:r w:rsidRPr="00996130">
        <w:t>Balnionienė</w:t>
      </w:r>
      <w:proofErr w:type="spellEnd"/>
      <w:r w:rsidRPr="00996130">
        <w:t>, Lietuvos Respublikos liberalų sąjūdžio partija, pirmininkės pavaduotoja – Dalija Šeporaitienė,</w:t>
      </w:r>
      <w:r w:rsidRPr="00861135">
        <w:rPr>
          <w:b/>
          <w:sz w:val="16"/>
          <w:szCs w:val="16"/>
        </w:rPr>
        <w:t xml:space="preserve"> </w:t>
      </w:r>
      <w:r w:rsidRPr="00996130">
        <w:t>Tėvynės sąjungos−Lietuvos krikščionių demokratų partija).</w:t>
      </w:r>
      <w:r w:rsidRPr="00861135">
        <w:rPr>
          <w:b/>
          <w:sz w:val="16"/>
          <w:szCs w:val="16"/>
        </w:rPr>
        <w:t xml:space="preserve"> </w:t>
      </w:r>
      <w:r w:rsidRPr="00996130">
        <w:t xml:space="preserve">Per </w:t>
      </w:r>
      <w:r>
        <w:t>2017 m.</w:t>
      </w:r>
      <w:r w:rsidRPr="00996130">
        <w:t xml:space="preserve"> įvyko 16 posėdžių (iš jų 3 neeiliniai, 2 išvažiuojamieji posėdžiai)</w:t>
      </w:r>
      <w:r w:rsidRPr="00861135">
        <w:t>,</w:t>
      </w:r>
      <w:r w:rsidRPr="00996130">
        <w:t xml:space="preserve"> kuriuose buvo apsvarstyta 428 klausimai, 51 informacija. Sveikatos apsaugos ir socialinės rūpybos komiteto narių dalyvavimas komiteto posėdžiuose priede Nr. 3.</w:t>
      </w:r>
    </w:p>
    <w:p w:rsidR="000214E7" w:rsidRPr="00996130" w:rsidRDefault="000214E7" w:rsidP="000214E7">
      <w:pPr>
        <w:spacing w:line="276" w:lineRule="auto"/>
        <w:ind w:firstLine="1134"/>
        <w:jc w:val="both"/>
        <w:rPr>
          <w:b/>
        </w:rPr>
      </w:pPr>
      <w:r w:rsidRPr="00996130">
        <w:rPr>
          <w:b/>
        </w:rPr>
        <w:t xml:space="preserve">Švietimo, kultūros ir sporto komitetas </w:t>
      </w:r>
      <w:r w:rsidRPr="00996130">
        <w:t>(pirmininkė Rasa Petrauskienė, Tėvynės sąjungos−Lietuvos krikščionių demokratų partija, pirmininkės pavaduotojas – Albinas Klizas, Lietuvos socialdemokratų partija).</w:t>
      </w:r>
      <w:r w:rsidRPr="00996130">
        <w:rPr>
          <w:b/>
        </w:rPr>
        <w:t xml:space="preserve"> </w:t>
      </w:r>
      <w:r w:rsidRPr="00996130">
        <w:t>Per ataskaitinį laikotarpį įvyko 12 posėdžių (iš jų 1 neeilinis), kuriuose buvo apsvarstyti 415 klausimų ir 53 informacijos. Švietimo, kultūros ir sporto komiteto narių dalyvavimas komiteto posėdžiuose priede Nr. 4.</w:t>
      </w:r>
      <w:r w:rsidRPr="00996130">
        <w:rPr>
          <w:b/>
        </w:rPr>
        <w:t xml:space="preserve"> </w:t>
      </w:r>
    </w:p>
    <w:p w:rsidR="000214E7" w:rsidRPr="00996130" w:rsidRDefault="000214E7" w:rsidP="000214E7">
      <w:pPr>
        <w:spacing w:line="276" w:lineRule="auto"/>
        <w:ind w:firstLine="1134"/>
        <w:jc w:val="both"/>
      </w:pPr>
      <w:r w:rsidRPr="00996130">
        <w:rPr>
          <w:b/>
        </w:rPr>
        <w:t xml:space="preserve">Vietos ūkio ir kaimo reikalų komitetas </w:t>
      </w:r>
      <w:r w:rsidRPr="00996130">
        <w:t>(pirmininkė Regina Kernagienė, partija „Tvarka ir</w:t>
      </w:r>
      <w:r w:rsidRPr="00996130">
        <w:rPr>
          <w:sz w:val="16"/>
          <w:szCs w:val="16"/>
        </w:rPr>
        <w:t xml:space="preserve"> </w:t>
      </w:r>
      <w:r w:rsidRPr="00996130">
        <w:t>teisingumas“,</w:t>
      </w:r>
      <w:r w:rsidRPr="00996130">
        <w:rPr>
          <w:sz w:val="16"/>
          <w:szCs w:val="16"/>
        </w:rPr>
        <w:t xml:space="preserve"> </w:t>
      </w:r>
      <w:r w:rsidRPr="00996130">
        <w:t>pirmininkės</w:t>
      </w:r>
      <w:r w:rsidRPr="00996130">
        <w:rPr>
          <w:sz w:val="16"/>
          <w:szCs w:val="16"/>
        </w:rPr>
        <w:t xml:space="preserve"> </w:t>
      </w:r>
      <w:r w:rsidRPr="00996130">
        <w:t>pavaduotoja</w:t>
      </w:r>
      <w:r w:rsidRPr="00996130">
        <w:rPr>
          <w:sz w:val="16"/>
          <w:szCs w:val="16"/>
        </w:rPr>
        <w:t xml:space="preserve"> </w:t>
      </w:r>
      <w:r w:rsidRPr="00996130">
        <w:t>–</w:t>
      </w:r>
      <w:r w:rsidRPr="00996130">
        <w:rPr>
          <w:sz w:val="16"/>
          <w:szCs w:val="16"/>
        </w:rPr>
        <w:t xml:space="preserve"> </w:t>
      </w:r>
      <w:r w:rsidRPr="00996130">
        <w:t>Andžela</w:t>
      </w:r>
      <w:r w:rsidRPr="00996130">
        <w:rPr>
          <w:sz w:val="16"/>
          <w:szCs w:val="16"/>
        </w:rPr>
        <w:t xml:space="preserve"> </w:t>
      </w:r>
      <w:r w:rsidRPr="00996130">
        <w:t>Šakinienė,</w:t>
      </w:r>
      <w:r w:rsidRPr="00996130">
        <w:rPr>
          <w:sz w:val="16"/>
          <w:szCs w:val="16"/>
        </w:rPr>
        <w:t xml:space="preserve"> </w:t>
      </w:r>
      <w:r w:rsidRPr="00996130">
        <w:t>Darbo</w:t>
      </w:r>
      <w:r w:rsidRPr="00996130">
        <w:rPr>
          <w:sz w:val="16"/>
          <w:szCs w:val="16"/>
        </w:rPr>
        <w:t xml:space="preserve"> </w:t>
      </w:r>
      <w:r w:rsidRPr="00996130">
        <w:t>partija).</w:t>
      </w:r>
      <w:r w:rsidRPr="00996130">
        <w:rPr>
          <w:sz w:val="16"/>
          <w:szCs w:val="16"/>
        </w:rPr>
        <w:t xml:space="preserve"> </w:t>
      </w:r>
      <w:r w:rsidRPr="00996130">
        <w:t>Per</w:t>
      </w:r>
      <w:r w:rsidRPr="00996130">
        <w:rPr>
          <w:sz w:val="16"/>
          <w:szCs w:val="16"/>
        </w:rPr>
        <w:t xml:space="preserve"> </w:t>
      </w:r>
      <w:r w:rsidRPr="00996130">
        <w:t>ataskaitinį</w:t>
      </w:r>
      <w:r w:rsidRPr="00996130">
        <w:rPr>
          <w:sz w:val="16"/>
          <w:szCs w:val="16"/>
        </w:rPr>
        <w:t xml:space="preserve"> </w:t>
      </w:r>
      <w:r w:rsidRPr="00996130">
        <w:t>laikotarpį</w:t>
      </w:r>
      <w:r w:rsidRPr="00996130">
        <w:rPr>
          <w:sz w:val="16"/>
          <w:szCs w:val="16"/>
        </w:rPr>
        <w:t xml:space="preserve"> </w:t>
      </w:r>
      <w:r w:rsidRPr="00996130">
        <w:t>įvyko</w:t>
      </w:r>
      <w:r w:rsidRPr="00996130">
        <w:rPr>
          <w:sz w:val="16"/>
          <w:szCs w:val="16"/>
        </w:rPr>
        <w:t xml:space="preserve"> </w:t>
      </w:r>
      <w:r w:rsidRPr="00996130">
        <w:t>12</w:t>
      </w:r>
      <w:r w:rsidRPr="00996130">
        <w:rPr>
          <w:sz w:val="16"/>
          <w:szCs w:val="16"/>
        </w:rPr>
        <w:t xml:space="preserve"> </w:t>
      </w:r>
      <w:r w:rsidRPr="00996130">
        <w:t>posėdžių</w:t>
      </w:r>
      <w:r w:rsidRPr="00996130">
        <w:rPr>
          <w:sz w:val="16"/>
          <w:szCs w:val="16"/>
        </w:rPr>
        <w:t xml:space="preserve"> </w:t>
      </w:r>
      <w:r w:rsidRPr="00996130">
        <w:t>(iš</w:t>
      </w:r>
      <w:r w:rsidRPr="00996130">
        <w:rPr>
          <w:sz w:val="16"/>
          <w:szCs w:val="16"/>
        </w:rPr>
        <w:t xml:space="preserve"> </w:t>
      </w:r>
      <w:r w:rsidRPr="00996130">
        <w:t>jų</w:t>
      </w:r>
      <w:r w:rsidRPr="00996130">
        <w:rPr>
          <w:sz w:val="16"/>
          <w:szCs w:val="16"/>
        </w:rPr>
        <w:t xml:space="preserve"> </w:t>
      </w:r>
      <w:r w:rsidRPr="00996130">
        <w:t>1</w:t>
      </w:r>
      <w:r w:rsidRPr="00996130">
        <w:rPr>
          <w:sz w:val="16"/>
          <w:szCs w:val="16"/>
        </w:rPr>
        <w:t xml:space="preserve"> </w:t>
      </w:r>
      <w:r w:rsidRPr="00996130">
        <w:t>neeilinis),</w:t>
      </w:r>
      <w:r w:rsidRPr="00996130">
        <w:rPr>
          <w:sz w:val="16"/>
          <w:szCs w:val="16"/>
        </w:rPr>
        <w:t xml:space="preserve"> </w:t>
      </w:r>
      <w:r w:rsidRPr="00996130">
        <w:t>kuriuose</w:t>
      </w:r>
      <w:r w:rsidRPr="00996130">
        <w:rPr>
          <w:sz w:val="16"/>
          <w:szCs w:val="16"/>
        </w:rPr>
        <w:t xml:space="preserve"> </w:t>
      </w:r>
      <w:r w:rsidRPr="00996130">
        <w:t>buvo</w:t>
      </w:r>
      <w:r w:rsidRPr="00996130">
        <w:rPr>
          <w:sz w:val="16"/>
          <w:szCs w:val="16"/>
        </w:rPr>
        <w:t xml:space="preserve"> </w:t>
      </w:r>
      <w:r w:rsidRPr="00996130">
        <w:t>apsvarstyti</w:t>
      </w:r>
      <w:r w:rsidRPr="00996130">
        <w:rPr>
          <w:sz w:val="16"/>
          <w:szCs w:val="16"/>
        </w:rPr>
        <w:t xml:space="preserve"> </w:t>
      </w:r>
      <w:r w:rsidRPr="00996130">
        <w:t>411</w:t>
      </w:r>
      <w:r w:rsidRPr="00996130">
        <w:rPr>
          <w:sz w:val="16"/>
          <w:szCs w:val="16"/>
        </w:rPr>
        <w:t xml:space="preserve"> </w:t>
      </w:r>
      <w:r w:rsidRPr="00996130">
        <w:t>klausimų</w:t>
      </w:r>
      <w:r w:rsidRPr="00996130">
        <w:rPr>
          <w:sz w:val="16"/>
          <w:szCs w:val="16"/>
        </w:rPr>
        <w:t xml:space="preserve"> </w:t>
      </w:r>
      <w:r w:rsidRPr="00996130">
        <w:t>ir</w:t>
      </w:r>
      <w:r w:rsidRPr="00996130">
        <w:rPr>
          <w:sz w:val="16"/>
          <w:szCs w:val="16"/>
        </w:rPr>
        <w:t xml:space="preserve"> </w:t>
      </w:r>
      <w:r w:rsidRPr="00996130">
        <w:t>54 informacijos. Vietos ūkio ir kaimo reikalų komiteto narių dalyvavimas komiteto posėdžiuose priede Nr. 5.</w:t>
      </w:r>
    </w:p>
    <w:p w:rsidR="000214E7" w:rsidRPr="00996130" w:rsidRDefault="000214E7" w:rsidP="000214E7">
      <w:pPr>
        <w:spacing w:line="276" w:lineRule="auto"/>
        <w:ind w:firstLine="1134"/>
        <w:jc w:val="both"/>
      </w:pPr>
      <w:r w:rsidRPr="00996130">
        <w:rPr>
          <w:b/>
        </w:rPr>
        <w:t xml:space="preserve">Kontrolės komitetas </w:t>
      </w:r>
      <w:r w:rsidRPr="00996130">
        <w:t>(pirmininkas Algirdas Liaudanskis, Lietuvos Respublikos liberalų sąjūdžio partija, pirmininko pavaduotojas – Jonas Dromantas, Lietuvos socialdemokratų partija).</w:t>
      </w:r>
      <w:r w:rsidRPr="00996130">
        <w:rPr>
          <w:b/>
        </w:rPr>
        <w:t xml:space="preserve"> </w:t>
      </w:r>
      <w:r w:rsidRPr="00996130">
        <w:t>Per ataskaitinį laikotarpį įvyko</w:t>
      </w:r>
      <w:r w:rsidRPr="00996130">
        <w:rPr>
          <w:b/>
        </w:rPr>
        <w:t xml:space="preserve"> </w:t>
      </w:r>
      <w:r w:rsidRPr="00996130">
        <w:t>6 posėdžiai, kuriuose buvo apsvarstyti 19 klausimų. Kontrolės komiteto narių dalyvavimas komiteto posėdžiuose priede Nr. 6.</w:t>
      </w:r>
    </w:p>
    <w:p w:rsidR="000214E7" w:rsidRPr="00996130" w:rsidRDefault="000214E7" w:rsidP="000214E7">
      <w:pPr>
        <w:spacing w:line="276" w:lineRule="auto"/>
        <w:ind w:firstLine="1134"/>
        <w:jc w:val="both"/>
      </w:pPr>
      <w:r w:rsidRPr="00996130">
        <w:t>Visų komitetų posėdžio darbotvarkės ne vėliau kaip prieš 2 darbo dienas iki komiteto posėdžio pradžios paskelbiamos Savivaldybės interneto svetainėje. Komitetų posėdžių metu yra daromi garso įrašai, kurie yra saugomi informacinėse laikmenose.</w:t>
      </w:r>
    </w:p>
    <w:p w:rsidR="000214E7" w:rsidRPr="00996130" w:rsidRDefault="000214E7" w:rsidP="000214E7">
      <w:pPr>
        <w:spacing w:line="264" w:lineRule="auto"/>
        <w:ind w:firstLine="1134"/>
        <w:jc w:val="both"/>
        <w:rPr>
          <w:sz w:val="22"/>
          <w:szCs w:val="22"/>
        </w:rPr>
      </w:pPr>
    </w:p>
    <w:p w:rsidR="000214E7" w:rsidRPr="00996130" w:rsidRDefault="000214E7" w:rsidP="000214E7">
      <w:pPr>
        <w:spacing w:line="264" w:lineRule="auto"/>
        <w:jc w:val="center"/>
        <w:rPr>
          <w:b/>
        </w:rPr>
      </w:pPr>
      <w:r w:rsidRPr="00996130">
        <w:rPr>
          <w:b/>
        </w:rPr>
        <w:t>IV. MERO VEIKLA</w:t>
      </w:r>
    </w:p>
    <w:p w:rsidR="000214E7" w:rsidRPr="00996130" w:rsidRDefault="000214E7" w:rsidP="000214E7">
      <w:pPr>
        <w:spacing w:line="264" w:lineRule="auto"/>
        <w:ind w:firstLine="1134"/>
        <w:jc w:val="center"/>
        <w:rPr>
          <w:b/>
          <w:sz w:val="20"/>
          <w:szCs w:val="20"/>
        </w:rPr>
      </w:pPr>
    </w:p>
    <w:p w:rsidR="000214E7" w:rsidRPr="00996130" w:rsidRDefault="000214E7" w:rsidP="000214E7">
      <w:pPr>
        <w:shd w:val="clear" w:color="auto" w:fill="FFFFFF"/>
        <w:spacing w:line="276" w:lineRule="auto"/>
        <w:ind w:firstLine="1134"/>
        <w:jc w:val="both"/>
        <w:rPr>
          <w:color w:val="333333"/>
        </w:rPr>
      </w:pPr>
      <w:r w:rsidRPr="00996130">
        <w:t>Meras yra savivaldybės vadovas ir Tarybos narys</w:t>
      </w:r>
      <w:r>
        <w:t>, t</w:t>
      </w:r>
      <w:r w:rsidRPr="00996130">
        <w:t>odėl už savo ir savivaldybės veiklą yra atskaitingas Savivaldybės tarybai ir bendruomenei</w:t>
      </w:r>
      <w:r w:rsidRPr="00996130">
        <w:rPr>
          <w:color w:val="333333"/>
        </w:rPr>
        <w:t>.</w:t>
      </w:r>
    </w:p>
    <w:p w:rsidR="000214E7" w:rsidRPr="00CA1AC3" w:rsidRDefault="000214E7" w:rsidP="000214E7">
      <w:pPr>
        <w:shd w:val="clear" w:color="auto" w:fill="FFFFFF"/>
        <w:spacing w:line="276" w:lineRule="auto"/>
        <w:ind w:firstLine="1134"/>
        <w:jc w:val="both"/>
      </w:pPr>
      <w:r w:rsidRPr="00996130">
        <w:t>Vadovaudamasis Lietuvos Respublikos vietos savivaldos įstatymu ir Klaipėdos rajono savivaldybės tarybos veiklos reglamentu, Meras 2017 m:</w:t>
      </w:r>
    </w:p>
    <w:p w:rsidR="000214E7" w:rsidRPr="00996130" w:rsidRDefault="000214E7" w:rsidP="000214E7">
      <w:pPr>
        <w:pStyle w:val="Sraopastraipa"/>
        <w:numPr>
          <w:ilvl w:val="0"/>
          <w:numId w:val="4"/>
        </w:numPr>
        <w:shd w:val="clear" w:color="auto" w:fill="FFFFFF"/>
        <w:spacing w:line="276" w:lineRule="auto"/>
        <w:ind w:left="0" w:firstLine="1134"/>
        <w:jc w:val="both"/>
      </w:pPr>
      <w:r w:rsidRPr="00996130">
        <w:t>planavo Savivaldybės tarybos veiklą, sudarė Savivaldybės tarybos posėdžių darbotvarkes, teikė Savivaldybės tarybos sprendimų projektus (28 sprendimo projektai), šaukė Savivaldybės tarybos posėdžius ir jiems pirmininkavo, pasirašė Savivaldybės tarybos priimtus sprendimus ir posėdžių, kuriems pirmininkavo, protokolus;</w:t>
      </w:r>
    </w:p>
    <w:p w:rsidR="000214E7" w:rsidRPr="00996130" w:rsidRDefault="000214E7" w:rsidP="000214E7">
      <w:pPr>
        <w:pStyle w:val="Sraopastraipa"/>
        <w:numPr>
          <w:ilvl w:val="0"/>
          <w:numId w:val="4"/>
        </w:numPr>
        <w:spacing w:line="276" w:lineRule="auto"/>
        <w:ind w:left="0" w:firstLine="1134"/>
        <w:jc w:val="both"/>
        <w:rPr>
          <w:b/>
          <w:bCs/>
        </w:rPr>
      </w:pPr>
      <w:r w:rsidRPr="00996130">
        <w:t>atstovavo Savivaldybei Regiono plėtros taryboje. Regiono plėtros tarybos veikloje dalyvauja ir 8-ojo šaukimo Klaipėdos rajono savivaldybės tarybos įgaliojimų laikui deleguoti Savivaldybės tarybos nariai (2015-04-23 Tarybos sprendimu Nr. T11-18) Rūta Cirtautaitė ir Viktoras Kura.</w:t>
      </w:r>
      <w:r w:rsidRPr="00996130">
        <w:rPr>
          <w:bCs/>
        </w:rPr>
        <w:t xml:space="preserve"> </w:t>
      </w:r>
      <w:r w:rsidRPr="00996130">
        <w:t xml:space="preserve">Regiono plėtros tarybos tikslas </w:t>
      </w:r>
      <w:r w:rsidRPr="00996130">
        <w:rPr>
          <w:b/>
        </w:rPr>
        <w:t>–</w:t>
      </w:r>
      <w:r w:rsidRPr="00996130">
        <w:t xml:space="preserve"> koordinuoti vietos savivaldos institucijų veiksmus sprendžiant bendras regiono savivaldybių problemas, mažinti regionų socialinius ir ekonominius skirtumus bei išsivystymo netolygumus pačiuose regionuose, skatinti visoje valstybės teritorijoje tolygią ir tvarią plėtrą. Regiono plėtros taryba įgyvendina LR regioninę politiką bei planuoja regionams skiriamų Europos struktūrinių fondų lėšų panaudojimą. 2017 m. buvo organizuoti 32 (26 iš jų organizuoti rašytinės procedūros tvarka) Klaipėdos regiono plėtros posėdžiai, kuriuose buvo priimti 79 Klaipėdos regionui svarbūs sprendimai. Klaipėdos rajono tarybos deleguoti atstovai aktyviai dalyvavo vykusiuose Regiono tarybos posėdžiuose bei išreiškė poziciją rašytinėse procedūrose. 2017 m. gruodžio mėnesio posėdyje Klaipėdos regiono plėtros taryba patvirtino Klaipėdos regiono ekonominės specializacijos kryptis. Buvo išskirtos 6 pagrindinės Klaipėdos regionui aktualios specializacijos kryptys: 1. Jūrinė ekonomika; 2. </w:t>
      </w:r>
      <w:proofErr w:type="spellStart"/>
      <w:r w:rsidRPr="00996130">
        <w:t>Bioekonomika</w:t>
      </w:r>
      <w:proofErr w:type="spellEnd"/>
      <w:r w:rsidRPr="00996130">
        <w:t xml:space="preserve">; 3. Kūrybinė ir paslaugų ekonomika; 4. Pažangios pramonės ekonomika; 5. Darnus pakrančių ir jūros turizmas; 6. Inovatyvus ekologinis žemės ūkis. </w:t>
      </w:r>
      <w:r w:rsidRPr="00996130">
        <w:rPr>
          <w:bCs/>
        </w:rPr>
        <w:t xml:space="preserve">Klaipėdos rajono savivaldybės meras pirmininkavo 3 posėdžiams, kuriuose sprendimai buvo priimti rašytinės procedūros tvarka. Meras, atstovaudamas Klaipėdos regionui, vyko </w:t>
      </w:r>
      <w:r w:rsidRPr="00996130">
        <w:rPr>
          <w:color w:val="010101"/>
        </w:rPr>
        <w:t xml:space="preserve">į </w:t>
      </w:r>
      <w:proofErr w:type="spellStart"/>
      <w:r w:rsidRPr="00996130">
        <w:rPr>
          <w:color w:val="010101"/>
        </w:rPr>
        <w:t>Kalmarį</w:t>
      </w:r>
      <w:proofErr w:type="spellEnd"/>
      <w:r w:rsidRPr="00996130">
        <w:rPr>
          <w:color w:val="010101"/>
        </w:rPr>
        <w:t xml:space="preserve"> (Švedija</w:t>
      </w:r>
      <w:r w:rsidRPr="00542463">
        <w:rPr>
          <w:color w:val="010101"/>
        </w:rPr>
        <w:t>), kur dalyvavo forume, skirtame jaunimo situacijai ir bendriems iššūkiams aptarti Baltijos jūros regione</w:t>
      </w:r>
      <w:r>
        <w:rPr>
          <w:color w:val="010101"/>
        </w:rPr>
        <w:t>,</w:t>
      </w:r>
      <w:r w:rsidRPr="00542463">
        <w:rPr>
          <w:color w:val="010101"/>
        </w:rPr>
        <w:t xml:space="preserve"> bei</w:t>
      </w:r>
      <w:r w:rsidRPr="00996130">
        <w:rPr>
          <w:color w:val="010101"/>
        </w:rPr>
        <w:t xml:space="preserve"> kartu su Klaipėdos regiono delegacija ir su LR </w:t>
      </w:r>
      <w:r>
        <w:rPr>
          <w:color w:val="010101"/>
        </w:rPr>
        <w:t>ū</w:t>
      </w:r>
      <w:r w:rsidRPr="00996130">
        <w:rPr>
          <w:color w:val="010101"/>
        </w:rPr>
        <w:t xml:space="preserve">kio ministerijos turizmo politikos skyriaus vedėju dr. Renaldu Čiužu vyko į </w:t>
      </w:r>
      <w:proofErr w:type="spellStart"/>
      <w:r w:rsidRPr="00996130">
        <w:rPr>
          <w:color w:val="010101"/>
        </w:rPr>
        <w:t>Šce</w:t>
      </w:r>
      <w:r>
        <w:rPr>
          <w:color w:val="010101"/>
        </w:rPr>
        <w:t>c</w:t>
      </w:r>
      <w:r w:rsidRPr="00996130">
        <w:rPr>
          <w:color w:val="010101"/>
        </w:rPr>
        <w:t>in</w:t>
      </w:r>
      <w:r>
        <w:rPr>
          <w:color w:val="010101"/>
        </w:rPr>
        <w:t>ą</w:t>
      </w:r>
      <w:proofErr w:type="spellEnd"/>
      <w:r w:rsidRPr="00996130">
        <w:rPr>
          <w:color w:val="010101"/>
        </w:rPr>
        <w:t xml:space="preserve"> (Lenkij</w:t>
      </w:r>
      <w:r>
        <w:rPr>
          <w:color w:val="010101"/>
        </w:rPr>
        <w:t>a</w:t>
      </w:r>
      <w:r w:rsidRPr="00996130">
        <w:rPr>
          <w:color w:val="010101"/>
        </w:rPr>
        <w:t>)</w:t>
      </w:r>
      <w:r>
        <w:rPr>
          <w:color w:val="010101"/>
        </w:rPr>
        <w:t>,</w:t>
      </w:r>
      <w:r w:rsidRPr="00996130">
        <w:rPr>
          <w:color w:val="010101"/>
        </w:rPr>
        <w:t xml:space="preserve"> kur dalyvavo 15-ajame Pietų Baltijos parlamentiniame forume, kurio pagrindinė šių metų diskusijų tema – Europos kultūros kelių plėtra ir įgyvendinimas Pietų Baltijos regione. </w:t>
      </w:r>
    </w:p>
    <w:p w:rsidR="000214E7" w:rsidRPr="00996130" w:rsidRDefault="000214E7" w:rsidP="000214E7">
      <w:pPr>
        <w:spacing w:line="276" w:lineRule="auto"/>
        <w:ind w:firstLine="1134"/>
        <w:jc w:val="both"/>
        <w:rPr>
          <w:color w:val="010101"/>
        </w:rPr>
      </w:pPr>
      <w:r w:rsidRPr="00996130">
        <w:rPr>
          <w:bCs/>
        </w:rPr>
        <w:t xml:space="preserve">2017-08-08 Klaipėdos rajono savivaldybės meras </w:t>
      </w:r>
      <w:r w:rsidRPr="00996130">
        <w:rPr>
          <w:color w:val="010101"/>
        </w:rPr>
        <w:t>kartu su šešių Klaipėdos regiono savivaldybių vadovais (Klaipėdos ir Palangos miestų, Kretingos, Skuodo, Šilutės rajonų ir Neringos) pasirašė rezoliuciją dėl Klaipėdos regiono ekonominės specializacijos. Dokumentu išreikštas sutarimas suvienyti pastangas ir veiksmus (aktyviai siekti tvarios ekonomikos ir gyvenimo kokybės augimo, naujų investicijų pritraukimo, verslumo ir inovacijų skatinimo</w:t>
      </w:r>
      <w:r w:rsidRPr="006C3B6E">
        <w:rPr>
          <w:color w:val="010101"/>
        </w:rPr>
        <w:t xml:space="preserve">) </w:t>
      </w:r>
      <w:r w:rsidRPr="00996130">
        <w:rPr>
          <w:color w:val="010101"/>
        </w:rPr>
        <w:t>siekiant identifikuoti Klaipėdos regiono ekonominę specializaciją bei įvertinti ekonominės plėtros potencialą ir iššūkius.</w:t>
      </w:r>
    </w:p>
    <w:p w:rsidR="000214E7" w:rsidRPr="00996130" w:rsidRDefault="000214E7" w:rsidP="000214E7">
      <w:pPr>
        <w:pStyle w:val="prastasiniatinklio"/>
        <w:numPr>
          <w:ilvl w:val="0"/>
          <w:numId w:val="4"/>
        </w:numPr>
        <w:spacing w:before="0" w:beforeAutospacing="0" w:after="0" w:afterAutospacing="0" w:line="276" w:lineRule="auto"/>
        <w:ind w:left="0" w:firstLine="1134"/>
        <w:jc w:val="both"/>
      </w:pPr>
      <w:r w:rsidRPr="00996130">
        <w:t>gavęs Savivaldybės tarybos pritarimą, sudarė savivaldybės bendradarbiavimo sutartis su valstybės institucijomis, kitomis savivaldybėmis ar užsienio institucijomis:</w:t>
      </w:r>
    </w:p>
    <w:p w:rsidR="000214E7" w:rsidRPr="00996130" w:rsidRDefault="000214E7" w:rsidP="000214E7">
      <w:pPr>
        <w:pStyle w:val="prastasiniatinklio"/>
        <w:spacing w:before="0" w:beforeAutospacing="0" w:after="0" w:afterAutospacing="0" w:line="276" w:lineRule="auto"/>
        <w:ind w:firstLine="1134"/>
        <w:jc w:val="both"/>
        <w:rPr>
          <w:sz w:val="23"/>
          <w:szCs w:val="23"/>
        </w:rPr>
      </w:pPr>
      <w:r w:rsidRPr="00996130">
        <w:rPr>
          <w:sz w:val="23"/>
          <w:szCs w:val="23"/>
        </w:rPr>
        <w:t>2017-02-13</w:t>
      </w:r>
      <w:r w:rsidRPr="00996130">
        <w:rPr>
          <w:sz w:val="16"/>
          <w:szCs w:val="16"/>
        </w:rPr>
        <w:t xml:space="preserve"> </w:t>
      </w:r>
      <w:r w:rsidRPr="00996130">
        <w:rPr>
          <w:sz w:val="23"/>
          <w:szCs w:val="23"/>
        </w:rPr>
        <w:t>pasirašyta</w:t>
      </w:r>
      <w:r w:rsidRPr="00996130">
        <w:rPr>
          <w:sz w:val="16"/>
          <w:szCs w:val="16"/>
        </w:rPr>
        <w:t xml:space="preserve"> </w:t>
      </w:r>
      <w:r w:rsidRPr="00996130">
        <w:rPr>
          <w:sz w:val="23"/>
          <w:szCs w:val="23"/>
        </w:rPr>
        <w:t>bendradarbiavimo</w:t>
      </w:r>
      <w:r w:rsidRPr="00996130">
        <w:rPr>
          <w:sz w:val="16"/>
          <w:szCs w:val="16"/>
        </w:rPr>
        <w:t xml:space="preserve"> </w:t>
      </w:r>
      <w:r w:rsidRPr="00996130">
        <w:rPr>
          <w:sz w:val="23"/>
          <w:szCs w:val="23"/>
        </w:rPr>
        <w:t>sutartis</w:t>
      </w:r>
      <w:r w:rsidRPr="00996130">
        <w:rPr>
          <w:sz w:val="16"/>
          <w:szCs w:val="16"/>
        </w:rPr>
        <w:t xml:space="preserve"> </w:t>
      </w:r>
      <w:r w:rsidRPr="00996130">
        <w:rPr>
          <w:sz w:val="23"/>
          <w:szCs w:val="23"/>
        </w:rPr>
        <w:t>su</w:t>
      </w:r>
      <w:r w:rsidRPr="00996130">
        <w:rPr>
          <w:sz w:val="16"/>
          <w:szCs w:val="16"/>
        </w:rPr>
        <w:t xml:space="preserve"> </w:t>
      </w:r>
      <w:r w:rsidRPr="00996130">
        <w:rPr>
          <w:sz w:val="23"/>
          <w:szCs w:val="23"/>
        </w:rPr>
        <w:t>viešąja</w:t>
      </w:r>
      <w:r w:rsidRPr="00996130">
        <w:rPr>
          <w:sz w:val="16"/>
          <w:szCs w:val="16"/>
        </w:rPr>
        <w:t xml:space="preserve"> </w:t>
      </w:r>
      <w:r w:rsidRPr="00996130">
        <w:rPr>
          <w:sz w:val="23"/>
          <w:szCs w:val="23"/>
        </w:rPr>
        <w:t>įstaiga</w:t>
      </w:r>
      <w:r w:rsidRPr="00996130">
        <w:rPr>
          <w:sz w:val="16"/>
          <w:szCs w:val="16"/>
        </w:rPr>
        <w:t xml:space="preserve"> </w:t>
      </w:r>
      <w:r w:rsidRPr="00996130">
        <w:rPr>
          <w:sz w:val="23"/>
          <w:szCs w:val="23"/>
        </w:rPr>
        <w:t>Lietuvos verslo kolegija;</w:t>
      </w:r>
    </w:p>
    <w:p w:rsidR="000214E7" w:rsidRPr="006C3B6E" w:rsidRDefault="000214E7" w:rsidP="000214E7">
      <w:pPr>
        <w:pStyle w:val="prastasiniatinklio"/>
        <w:spacing w:before="0" w:beforeAutospacing="0" w:after="0" w:afterAutospacing="0" w:line="276" w:lineRule="auto"/>
        <w:ind w:firstLine="1134"/>
        <w:jc w:val="both"/>
      </w:pPr>
      <w:r w:rsidRPr="006C3B6E">
        <w:t xml:space="preserve">2017-04-13 pasirašyta bendradarbiavimo sutartis su viešąja įstaiga </w:t>
      </w:r>
      <w:r w:rsidRPr="00542463">
        <w:t>Klaipėdos valstybine</w:t>
      </w:r>
      <w:r w:rsidRPr="006C3B6E">
        <w:t xml:space="preserve"> kolegija;</w:t>
      </w:r>
    </w:p>
    <w:p w:rsidR="000214E7" w:rsidRPr="00996130" w:rsidRDefault="000214E7" w:rsidP="000214E7">
      <w:pPr>
        <w:pStyle w:val="prastasiniatinklio"/>
        <w:spacing w:before="0" w:beforeAutospacing="0" w:after="0" w:afterAutospacing="0" w:line="276" w:lineRule="auto"/>
        <w:ind w:firstLine="1134"/>
        <w:jc w:val="both"/>
      </w:pPr>
      <w:r w:rsidRPr="00996130">
        <w:t>2017-04-13 pasirašyta bendradarbiavimo sutartis su Lietuvos aviacijos muziejumi;</w:t>
      </w:r>
    </w:p>
    <w:p w:rsidR="000214E7" w:rsidRPr="00996130" w:rsidRDefault="000214E7" w:rsidP="000214E7">
      <w:pPr>
        <w:pStyle w:val="prastasiniatinklio"/>
        <w:spacing w:before="0" w:beforeAutospacing="0" w:after="0" w:afterAutospacing="0" w:line="276" w:lineRule="auto"/>
        <w:ind w:firstLine="1134"/>
        <w:jc w:val="both"/>
        <w:rPr>
          <w:color w:val="000000"/>
          <w:shd w:val="clear" w:color="auto" w:fill="FFFFFF"/>
        </w:rPr>
      </w:pPr>
      <w:r w:rsidRPr="00996130">
        <w:rPr>
          <w:color w:val="000000"/>
          <w:shd w:val="clear" w:color="auto" w:fill="FFFFFF"/>
        </w:rPr>
        <w:t xml:space="preserve">2017-04-25 </w:t>
      </w:r>
      <w:r w:rsidRPr="00996130">
        <w:t>pasirašyta bendradarbiavimo sutartis su</w:t>
      </w:r>
      <w:r w:rsidRPr="00996130">
        <w:rPr>
          <w:color w:val="000000"/>
          <w:shd w:val="clear" w:color="auto" w:fill="FFFFFF"/>
        </w:rPr>
        <w:t xml:space="preserve"> </w:t>
      </w:r>
      <w:r w:rsidRPr="00996130">
        <w:rPr>
          <w:color w:val="000000"/>
        </w:rPr>
        <w:t>Lietuvos automobilių kelių direkcija prie Susisiekimo ministerijos dėl valstybinės reikšmės  rajonin</w:t>
      </w:r>
      <w:r w:rsidRPr="00996130">
        <w:rPr>
          <w:color w:val="000000"/>
          <w:shd w:val="clear" w:color="auto" w:fill="FFFFFF"/>
        </w:rPr>
        <w:t>io kelio Nr. 2203 Dituva–Priekulė–Dreižiai ruožo nuo 3,451 km iki 5,759 km, kuriam Priekulės mieste suteiktas Klaipėdos gatvės pavadinimas, rekonstravimo techninio projekto parengimo;</w:t>
      </w:r>
    </w:p>
    <w:p w:rsidR="000214E7" w:rsidRPr="00996130" w:rsidRDefault="000214E7" w:rsidP="000214E7">
      <w:pPr>
        <w:spacing w:line="276" w:lineRule="auto"/>
        <w:ind w:firstLine="1134"/>
        <w:jc w:val="both"/>
        <w:rPr>
          <w:bCs/>
        </w:rPr>
      </w:pPr>
      <w:r w:rsidRPr="00996130">
        <w:rPr>
          <w:bCs/>
        </w:rPr>
        <w:t>2017-08-08 pasirašytas papildomas susitarimas Nr. AS-845 prie 2014-08-12 Lietuvos kariuomenės Krašto apsaugos savanorių pajėgų Žemaičių apygardos 3-osios rinktinės ir Klaipėdos rajono savivaldybės bendradarbiavimo sutarties Nr. AS-580;</w:t>
      </w:r>
    </w:p>
    <w:p w:rsidR="000214E7" w:rsidRPr="00996130" w:rsidRDefault="000214E7" w:rsidP="000214E7">
      <w:pPr>
        <w:pStyle w:val="prastasiniatinklio"/>
        <w:spacing w:before="0" w:beforeAutospacing="0" w:after="0" w:afterAutospacing="0" w:line="276" w:lineRule="auto"/>
        <w:ind w:firstLine="1134"/>
        <w:jc w:val="both"/>
        <w:rPr>
          <w:color w:val="000000"/>
          <w:shd w:val="clear" w:color="auto" w:fill="FFFFFF"/>
        </w:rPr>
      </w:pPr>
      <w:r w:rsidRPr="00996130">
        <w:rPr>
          <w:color w:val="000000"/>
          <w:shd w:val="clear" w:color="auto" w:fill="FFFFFF"/>
        </w:rPr>
        <w:t xml:space="preserve">2017-08-10 pasirašytas memorandumas </w:t>
      </w:r>
      <w:r>
        <w:rPr>
          <w:color w:val="000000"/>
          <w:shd w:val="clear" w:color="auto" w:fill="FFFFFF"/>
        </w:rPr>
        <w:t>d</w:t>
      </w:r>
      <w:r w:rsidRPr="00996130">
        <w:rPr>
          <w:color w:val="000000"/>
          <w:shd w:val="clear" w:color="auto" w:fill="FFFFFF"/>
        </w:rPr>
        <w:t>ėl prevencijos vykdymo bei pagalbos teikimo organizuojant žmonių gelbėjimą Baltijos jūros paplūdimiuose;</w:t>
      </w:r>
    </w:p>
    <w:p w:rsidR="000214E7" w:rsidRPr="00996130" w:rsidRDefault="000214E7" w:rsidP="000214E7">
      <w:pPr>
        <w:pStyle w:val="prastasiniatinklio"/>
        <w:spacing w:before="0" w:beforeAutospacing="0" w:after="0" w:afterAutospacing="0" w:line="276" w:lineRule="auto"/>
        <w:ind w:firstLine="1134"/>
        <w:jc w:val="both"/>
      </w:pPr>
      <w:r w:rsidRPr="00996130">
        <w:t>2017-09-14 pasirašyta bendradarbiavimo</w:t>
      </w:r>
      <w:r>
        <w:t xml:space="preserve"> sutartis</w:t>
      </w:r>
      <w:r w:rsidRPr="00996130">
        <w:t xml:space="preserve"> tarp Klaipėdos rajono savivaldybės ir Akhmetos savivaldybės.</w:t>
      </w:r>
    </w:p>
    <w:p w:rsidR="000214E7" w:rsidRPr="00996130" w:rsidRDefault="000214E7" w:rsidP="000214E7">
      <w:pPr>
        <w:pStyle w:val="Sraopastraipa"/>
        <w:numPr>
          <w:ilvl w:val="0"/>
          <w:numId w:val="4"/>
        </w:numPr>
        <w:tabs>
          <w:tab w:val="left" w:pos="720"/>
        </w:tabs>
        <w:spacing w:line="276" w:lineRule="auto"/>
        <w:ind w:left="0" w:firstLine="1134"/>
        <w:jc w:val="both"/>
      </w:pPr>
      <w:r>
        <w:t>p</w:t>
      </w:r>
      <w:r w:rsidRPr="00996130">
        <w:t xml:space="preserve">atvirtino Klaipėdos rajono savivaldybės teritorijos gyvenamųjų vietovių ar jų dalių suskirstymą į seniūnaitijas. </w:t>
      </w:r>
    </w:p>
    <w:p w:rsidR="000214E7" w:rsidRPr="002A20D0" w:rsidRDefault="000214E7" w:rsidP="000214E7">
      <w:pPr>
        <w:pStyle w:val="Sraopastraipa"/>
        <w:numPr>
          <w:ilvl w:val="0"/>
          <w:numId w:val="4"/>
        </w:numPr>
        <w:spacing w:line="276" w:lineRule="auto"/>
        <w:ind w:left="0" w:firstLine="1134"/>
        <w:jc w:val="both"/>
        <w:rPr>
          <w:color w:val="000000"/>
          <w:shd w:val="clear" w:color="auto" w:fill="FFFFFF"/>
        </w:rPr>
      </w:pPr>
      <w:r>
        <w:t>vadovavo T</w:t>
      </w:r>
      <w:r w:rsidRPr="00CA1AC3">
        <w:t>arybos ir mero sekretoriatui bei įgyvendin</w:t>
      </w:r>
      <w:r>
        <w:t>o</w:t>
      </w:r>
      <w:r w:rsidRPr="00CA1AC3">
        <w:t xml:space="preserve"> funkci</w:t>
      </w:r>
      <w:r>
        <w:t>jas, susijusias su Savivaldybės</w:t>
      </w:r>
      <w:r w:rsidRPr="002A20D0">
        <w:rPr>
          <w:color w:val="000000"/>
          <w:shd w:val="clear" w:color="auto" w:fill="FFFFFF"/>
        </w:rPr>
        <w:t xml:space="preserve"> biudžetinių įstaigų ir viešųjų įstaigų (kurių savininkė yra savivaldybė) vadovų darbo santykiais Darbo kodekso ir kitų teisės aktų nustatyta tvarka:</w:t>
      </w:r>
    </w:p>
    <w:p w:rsidR="000214E7" w:rsidRDefault="000214E7" w:rsidP="000214E7">
      <w:pPr>
        <w:tabs>
          <w:tab w:val="right" w:pos="9639"/>
        </w:tabs>
        <w:spacing w:line="276" w:lineRule="auto"/>
        <w:ind w:firstLine="1134"/>
        <w:jc w:val="both"/>
        <w:rPr>
          <w:color w:val="000000"/>
          <w:shd w:val="clear" w:color="auto" w:fill="FFFFFF"/>
        </w:rPr>
      </w:pPr>
      <w:r w:rsidRPr="00CA1AC3">
        <w:rPr>
          <w:color w:val="000000"/>
          <w:shd w:val="clear" w:color="auto" w:fill="FFFFFF"/>
        </w:rPr>
        <w:t>nustatė įstaigų vadovų atlyginimų koeficientus (išskyrus švietimo įstaigų vadovams)</w:t>
      </w:r>
      <w:r>
        <w:rPr>
          <w:color w:val="000000"/>
          <w:shd w:val="clear" w:color="auto" w:fill="FFFFFF"/>
        </w:rPr>
        <w:t>;</w:t>
      </w:r>
    </w:p>
    <w:p w:rsidR="000214E7" w:rsidRDefault="000214E7" w:rsidP="000214E7">
      <w:pPr>
        <w:tabs>
          <w:tab w:val="right" w:pos="9639"/>
        </w:tabs>
        <w:spacing w:line="276" w:lineRule="auto"/>
        <w:ind w:firstLine="1134"/>
        <w:jc w:val="both"/>
        <w:rPr>
          <w:shd w:val="clear" w:color="auto" w:fill="FFFFFF"/>
        </w:rPr>
      </w:pPr>
      <w:r>
        <w:t>tvirtino Klaipėdos rajono savivaldybės biudžetinių ir viešųjų įstaigų vadovų (</w:t>
      </w:r>
      <w:r w:rsidRPr="00CA1AC3">
        <w:rPr>
          <w:color w:val="000000"/>
          <w:shd w:val="clear" w:color="auto" w:fill="FFFFFF"/>
        </w:rPr>
        <w:t>išskyrus švietimo</w:t>
      </w:r>
      <w:r w:rsidRPr="0032621C">
        <w:rPr>
          <w:color w:val="000000"/>
          <w:sz w:val="20"/>
          <w:szCs w:val="20"/>
          <w:shd w:val="clear" w:color="auto" w:fill="FFFFFF"/>
        </w:rPr>
        <w:t xml:space="preserve"> </w:t>
      </w:r>
      <w:r>
        <w:rPr>
          <w:color w:val="000000"/>
          <w:shd w:val="clear" w:color="auto" w:fill="FFFFFF"/>
        </w:rPr>
        <w:t>ir</w:t>
      </w:r>
      <w:r w:rsidRPr="0032621C">
        <w:rPr>
          <w:color w:val="000000"/>
          <w:sz w:val="20"/>
          <w:szCs w:val="20"/>
          <w:shd w:val="clear" w:color="auto" w:fill="FFFFFF"/>
        </w:rPr>
        <w:t xml:space="preserve"> </w:t>
      </w:r>
      <w:r>
        <w:rPr>
          <w:color w:val="000000"/>
          <w:shd w:val="clear" w:color="auto" w:fill="FFFFFF"/>
        </w:rPr>
        <w:t>sveikatos</w:t>
      </w:r>
      <w:r w:rsidRPr="0032621C">
        <w:rPr>
          <w:color w:val="000000"/>
          <w:sz w:val="20"/>
          <w:szCs w:val="20"/>
          <w:shd w:val="clear" w:color="auto" w:fill="FFFFFF"/>
        </w:rPr>
        <w:t xml:space="preserve"> </w:t>
      </w:r>
      <w:r>
        <w:rPr>
          <w:color w:val="000000"/>
          <w:shd w:val="clear" w:color="auto" w:fill="FFFFFF"/>
        </w:rPr>
        <w:t>priežiūros</w:t>
      </w:r>
      <w:r w:rsidRPr="0032621C">
        <w:rPr>
          <w:color w:val="000000"/>
          <w:sz w:val="20"/>
          <w:szCs w:val="20"/>
          <w:shd w:val="clear" w:color="auto" w:fill="FFFFFF"/>
        </w:rPr>
        <w:t xml:space="preserve"> </w:t>
      </w:r>
      <w:r w:rsidRPr="00CA1AC3">
        <w:rPr>
          <w:color w:val="000000"/>
          <w:shd w:val="clear" w:color="auto" w:fill="FFFFFF"/>
        </w:rPr>
        <w:t>įstaigų</w:t>
      </w:r>
      <w:r w:rsidRPr="0032621C">
        <w:rPr>
          <w:color w:val="000000"/>
          <w:sz w:val="20"/>
          <w:szCs w:val="20"/>
          <w:shd w:val="clear" w:color="auto" w:fill="FFFFFF"/>
        </w:rPr>
        <w:t xml:space="preserve"> </w:t>
      </w:r>
      <w:r w:rsidRPr="00CA1AC3">
        <w:rPr>
          <w:color w:val="000000"/>
          <w:shd w:val="clear" w:color="auto" w:fill="FFFFFF"/>
        </w:rPr>
        <w:t>vadov</w:t>
      </w:r>
      <w:r>
        <w:rPr>
          <w:color w:val="000000"/>
          <w:shd w:val="clear" w:color="auto" w:fill="FFFFFF"/>
        </w:rPr>
        <w:t>ų</w:t>
      </w:r>
      <w:r w:rsidRPr="00CA1AC3">
        <w:rPr>
          <w:color w:val="000000"/>
          <w:shd w:val="clear" w:color="auto" w:fill="FFFFFF"/>
        </w:rPr>
        <w:t>),</w:t>
      </w:r>
      <w:r w:rsidRPr="0032621C">
        <w:rPr>
          <w:sz w:val="20"/>
          <w:szCs w:val="20"/>
        </w:rPr>
        <w:t xml:space="preserve"> </w:t>
      </w:r>
      <w:r>
        <w:rPr>
          <w:shd w:val="clear" w:color="auto" w:fill="FFFFFF"/>
        </w:rPr>
        <w:t>dirbančių</w:t>
      </w:r>
      <w:r w:rsidRPr="0032621C">
        <w:rPr>
          <w:sz w:val="20"/>
          <w:szCs w:val="20"/>
          <w:shd w:val="clear" w:color="auto" w:fill="FFFFFF"/>
        </w:rPr>
        <w:t xml:space="preserve"> </w:t>
      </w:r>
      <w:r>
        <w:rPr>
          <w:shd w:val="clear" w:color="auto" w:fill="FFFFFF"/>
        </w:rPr>
        <w:t>pagal</w:t>
      </w:r>
      <w:r w:rsidRPr="0032621C">
        <w:rPr>
          <w:sz w:val="20"/>
          <w:szCs w:val="20"/>
          <w:shd w:val="clear" w:color="auto" w:fill="FFFFFF"/>
        </w:rPr>
        <w:t xml:space="preserve"> </w:t>
      </w:r>
      <w:r>
        <w:rPr>
          <w:shd w:val="clear" w:color="auto" w:fill="FFFFFF"/>
        </w:rPr>
        <w:t>darbo</w:t>
      </w:r>
      <w:r w:rsidRPr="0032621C">
        <w:rPr>
          <w:sz w:val="20"/>
          <w:szCs w:val="20"/>
          <w:shd w:val="clear" w:color="auto" w:fill="FFFFFF"/>
        </w:rPr>
        <w:t xml:space="preserve"> </w:t>
      </w:r>
      <w:r>
        <w:rPr>
          <w:shd w:val="clear" w:color="auto" w:fill="FFFFFF"/>
        </w:rPr>
        <w:t>sutartis,</w:t>
      </w:r>
      <w:r w:rsidRPr="0032621C">
        <w:rPr>
          <w:sz w:val="20"/>
          <w:szCs w:val="20"/>
          <w:shd w:val="clear" w:color="auto" w:fill="FFFFFF"/>
        </w:rPr>
        <w:t xml:space="preserve"> </w:t>
      </w:r>
      <w:r>
        <w:rPr>
          <w:shd w:val="clear" w:color="auto" w:fill="FFFFFF"/>
        </w:rPr>
        <w:t>2017</w:t>
      </w:r>
      <w:r w:rsidRPr="0032621C">
        <w:rPr>
          <w:sz w:val="20"/>
          <w:szCs w:val="20"/>
          <w:shd w:val="clear" w:color="auto" w:fill="FFFFFF"/>
        </w:rPr>
        <w:t xml:space="preserve"> </w:t>
      </w:r>
      <w:r>
        <w:rPr>
          <w:shd w:val="clear" w:color="auto" w:fill="FFFFFF"/>
        </w:rPr>
        <w:t>m.</w:t>
      </w:r>
      <w:r w:rsidRPr="0032621C">
        <w:rPr>
          <w:sz w:val="20"/>
          <w:szCs w:val="20"/>
          <w:shd w:val="clear" w:color="auto" w:fill="FFFFFF"/>
        </w:rPr>
        <w:t xml:space="preserve"> </w:t>
      </w:r>
      <w:r>
        <w:rPr>
          <w:shd w:val="clear" w:color="auto" w:fill="FFFFFF"/>
        </w:rPr>
        <w:t>metines</w:t>
      </w:r>
      <w:r w:rsidRPr="0032621C">
        <w:rPr>
          <w:sz w:val="20"/>
          <w:szCs w:val="20"/>
          <w:shd w:val="clear" w:color="auto" w:fill="FFFFFF"/>
        </w:rPr>
        <w:t xml:space="preserve"> </w:t>
      </w:r>
      <w:r>
        <w:rPr>
          <w:shd w:val="clear" w:color="auto" w:fill="FFFFFF"/>
        </w:rPr>
        <w:t>užduotis,</w:t>
      </w:r>
      <w:r w:rsidRPr="00813379">
        <w:rPr>
          <w:sz w:val="20"/>
          <w:szCs w:val="20"/>
          <w:shd w:val="clear" w:color="auto" w:fill="FFFFFF"/>
        </w:rPr>
        <w:t xml:space="preserve"> </w:t>
      </w:r>
      <w:r>
        <w:rPr>
          <w:shd w:val="clear" w:color="auto" w:fill="FFFFFF"/>
        </w:rPr>
        <w:t>siektinus</w:t>
      </w:r>
      <w:r w:rsidRPr="00813379">
        <w:rPr>
          <w:sz w:val="20"/>
          <w:szCs w:val="20"/>
          <w:shd w:val="clear" w:color="auto" w:fill="FFFFFF"/>
        </w:rPr>
        <w:t xml:space="preserve"> </w:t>
      </w:r>
      <w:r>
        <w:rPr>
          <w:shd w:val="clear" w:color="auto" w:fill="FFFFFF"/>
        </w:rPr>
        <w:t>rezultatus,</w:t>
      </w:r>
      <w:r w:rsidRPr="00813379">
        <w:rPr>
          <w:sz w:val="20"/>
          <w:szCs w:val="20"/>
          <w:shd w:val="clear" w:color="auto" w:fill="FFFFFF"/>
        </w:rPr>
        <w:t xml:space="preserve"> </w:t>
      </w:r>
      <w:r>
        <w:rPr>
          <w:shd w:val="clear" w:color="auto" w:fill="FFFFFF"/>
        </w:rPr>
        <w:t>jų</w:t>
      </w:r>
      <w:r w:rsidRPr="00813379">
        <w:rPr>
          <w:sz w:val="20"/>
          <w:szCs w:val="20"/>
          <w:shd w:val="clear" w:color="auto" w:fill="FFFFFF"/>
        </w:rPr>
        <w:t xml:space="preserve"> </w:t>
      </w:r>
      <w:r>
        <w:rPr>
          <w:shd w:val="clear" w:color="auto" w:fill="FFFFFF"/>
        </w:rPr>
        <w:t>vertinimo</w:t>
      </w:r>
      <w:r w:rsidRPr="00813379">
        <w:rPr>
          <w:sz w:val="20"/>
          <w:szCs w:val="20"/>
          <w:shd w:val="clear" w:color="auto" w:fill="FFFFFF"/>
        </w:rPr>
        <w:t xml:space="preserve"> </w:t>
      </w:r>
      <w:r>
        <w:rPr>
          <w:shd w:val="clear" w:color="auto" w:fill="FFFFFF"/>
        </w:rPr>
        <w:t>rodiklius</w:t>
      </w:r>
      <w:r w:rsidRPr="00813379">
        <w:rPr>
          <w:sz w:val="20"/>
          <w:szCs w:val="20"/>
          <w:shd w:val="clear" w:color="auto" w:fill="FFFFFF"/>
        </w:rPr>
        <w:t xml:space="preserve"> </w:t>
      </w:r>
      <w:r>
        <w:rPr>
          <w:shd w:val="clear" w:color="auto" w:fill="FFFFFF"/>
        </w:rPr>
        <w:t>ir</w:t>
      </w:r>
      <w:r w:rsidRPr="00813379">
        <w:rPr>
          <w:sz w:val="20"/>
          <w:szCs w:val="20"/>
          <w:shd w:val="clear" w:color="auto" w:fill="FFFFFF"/>
        </w:rPr>
        <w:t xml:space="preserve"> </w:t>
      </w:r>
      <w:r>
        <w:rPr>
          <w:shd w:val="clear" w:color="auto" w:fill="FFFFFF"/>
        </w:rPr>
        <w:t>riziką,</w:t>
      </w:r>
      <w:r w:rsidRPr="00813379">
        <w:rPr>
          <w:sz w:val="20"/>
          <w:szCs w:val="20"/>
          <w:shd w:val="clear" w:color="auto" w:fill="FFFFFF"/>
        </w:rPr>
        <w:t xml:space="preserve"> </w:t>
      </w:r>
      <w:r>
        <w:rPr>
          <w:shd w:val="clear" w:color="auto" w:fill="FFFFFF"/>
        </w:rPr>
        <w:t>kuriai</w:t>
      </w:r>
      <w:r w:rsidRPr="00813379">
        <w:rPr>
          <w:sz w:val="20"/>
          <w:szCs w:val="20"/>
          <w:shd w:val="clear" w:color="auto" w:fill="FFFFFF"/>
        </w:rPr>
        <w:t xml:space="preserve"> </w:t>
      </w:r>
      <w:r>
        <w:rPr>
          <w:shd w:val="clear" w:color="auto" w:fill="FFFFFF"/>
        </w:rPr>
        <w:t>esant</w:t>
      </w:r>
      <w:r w:rsidRPr="00813379">
        <w:rPr>
          <w:sz w:val="20"/>
          <w:szCs w:val="20"/>
          <w:shd w:val="clear" w:color="auto" w:fill="FFFFFF"/>
        </w:rPr>
        <w:t xml:space="preserve"> </w:t>
      </w:r>
      <w:r>
        <w:rPr>
          <w:shd w:val="clear" w:color="auto" w:fill="FFFFFF"/>
        </w:rPr>
        <w:t>užduotys</w:t>
      </w:r>
      <w:r w:rsidRPr="00813379">
        <w:rPr>
          <w:sz w:val="20"/>
          <w:szCs w:val="20"/>
          <w:shd w:val="clear" w:color="auto" w:fill="FFFFFF"/>
        </w:rPr>
        <w:t xml:space="preserve"> </w:t>
      </w:r>
      <w:r>
        <w:rPr>
          <w:shd w:val="clear" w:color="auto" w:fill="FFFFFF"/>
        </w:rPr>
        <w:t>gali</w:t>
      </w:r>
      <w:r w:rsidRPr="00813379">
        <w:rPr>
          <w:sz w:val="20"/>
          <w:szCs w:val="20"/>
          <w:shd w:val="clear" w:color="auto" w:fill="FFFFFF"/>
        </w:rPr>
        <w:t xml:space="preserve"> </w:t>
      </w:r>
      <w:r>
        <w:rPr>
          <w:shd w:val="clear" w:color="auto" w:fill="FFFFFF"/>
        </w:rPr>
        <w:t>būti</w:t>
      </w:r>
      <w:r w:rsidRPr="00813379">
        <w:rPr>
          <w:sz w:val="20"/>
          <w:szCs w:val="20"/>
          <w:shd w:val="clear" w:color="auto" w:fill="FFFFFF"/>
        </w:rPr>
        <w:t xml:space="preserve"> </w:t>
      </w:r>
      <w:r>
        <w:rPr>
          <w:shd w:val="clear" w:color="auto" w:fill="FFFFFF"/>
        </w:rPr>
        <w:t>neįvykdytos;</w:t>
      </w:r>
    </w:p>
    <w:p w:rsidR="000214E7" w:rsidRDefault="000214E7" w:rsidP="000214E7">
      <w:pPr>
        <w:pStyle w:val="prastasiniatinklio"/>
        <w:spacing w:before="0" w:beforeAutospacing="0" w:after="0" w:afterAutospacing="0" w:line="276" w:lineRule="auto"/>
        <w:ind w:firstLine="1134"/>
        <w:jc w:val="both"/>
        <w:rPr>
          <w:color w:val="000000"/>
          <w:shd w:val="clear" w:color="auto" w:fill="FFFFFF"/>
        </w:rPr>
      </w:pPr>
      <w:r w:rsidRPr="00CA1AC3">
        <w:rPr>
          <w:color w:val="000000"/>
          <w:shd w:val="clear" w:color="auto" w:fill="FFFFFF"/>
        </w:rPr>
        <w:t>tvirtino darbo grafikus</w:t>
      </w:r>
      <w:r>
        <w:rPr>
          <w:color w:val="000000"/>
          <w:shd w:val="clear" w:color="auto" w:fill="FFFFFF"/>
        </w:rPr>
        <w:t>;</w:t>
      </w:r>
    </w:p>
    <w:p w:rsidR="000214E7" w:rsidRDefault="000214E7" w:rsidP="000214E7">
      <w:pPr>
        <w:pStyle w:val="prastasiniatinklio"/>
        <w:spacing w:before="0" w:beforeAutospacing="0" w:after="0" w:afterAutospacing="0" w:line="276" w:lineRule="auto"/>
        <w:ind w:firstLine="1134"/>
        <w:jc w:val="both"/>
        <w:rPr>
          <w:color w:val="000000"/>
          <w:shd w:val="clear" w:color="auto" w:fill="FFFFFF"/>
        </w:rPr>
      </w:pPr>
      <w:r w:rsidRPr="00CA1AC3">
        <w:rPr>
          <w:color w:val="000000"/>
          <w:shd w:val="clear" w:color="auto" w:fill="FFFFFF"/>
        </w:rPr>
        <w:t>tvirtino pareigybės aprašymus</w:t>
      </w:r>
      <w:r>
        <w:rPr>
          <w:color w:val="000000"/>
          <w:shd w:val="clear" w:color="auto" w:fill="FFFFFF"/>
        </w:rPr>
        <w:t>;</w:t>
      </w:r>
    </w:p>
    <w:p w:rsidR="000214E7" w:rsidRDefault="000214E7" w:rsidP="000214E7">
      <w:pPr>
        <w:pStyle w:val="prastasiniatinklio"/>
        <w:spacing w:before="0" w:beforeAutospacing="0" w:after="0" w:afterAutospacing="0" w:line="276" w:lineRule="auto"/>
        <w:ind w:firstLine="1134"/>
        <w:jc w:val="both"/>
        <w:rPr>
          <w:color w:val="000000"/>
          <w:shd w:val="clear" w:color="auto" w:fill="FFFFFF"/>
        </w:rPr>
      </w:pPr>
      <w:r w:rsidRPr="00CA1AC3">
        <w:rPr>
          <w:color w:val="000000"/>
          <w:shd w:val="clear" w:color="auto" w:fill="FFFFFF"/>
        </w:rPr>
        <w:t>suteikė įstaigų vadovams atostogas</w:t>
      </w:r>
      <w:r>
        <w:rPr>
          <w:color w:val="000000"/>
          <w:shd w:val="clear" w:color="auto" w:fill="FFFFFF"/>
        </w:rPr>
        <w:t>;</w:t>
      </w:r>
    </w:p>
    <w:p w:rsidR="000214E7" w:rsidRDefault="000214E7" w:rsidP="000214E7">
      <w:pPr>
        <w:pStyle w:val="prastasiniatinklio"/>
        <w:spacing w:before="0" w:beforeAutospacing="0" w:after="0" w:afterAutospacing="0" w:line="276" w:lineRule="auto"/>
        <w:ind w:firstLine="1134"/>
        <w:jc w:val="both"/>
        <w:rPr>
          <w:color w:val="000000"/>
          <w:shd w:val="clear" w:color="auto" w:fill="FFFFFF"/>
        </w:rPr>
      </w:pPr>
      <w:r w:rsidRPr="00CA1AC3">
        <w:rPr>
          <w:color w:val="000000"/>
          <w:shd w:val="clear" w:color="auto" w:fill="FFFFFF"/>
        </w:rPr>
        <w:t>siuntė vadovus į komandiruote</w:t>
      </w:r>
      <w:r>
        <w:rPr>
          <w:color w:val="000000"/>
          <w:shd w:val="clear" w:color="auto" w:fill="FFFFFF"/>
        </w:rPr>
        <w:t>s;</w:t>
      </w:r>
    </w:p>
    <w:p w:rsidR="000214E7" w:rsidRDefault="000214E7" w:rsidP="000214E7">
      <w:pPr>
        <w:pStyle w:val="prastasiniatinklio"/>
        <w:spacing w:before="0" w:beforeAutospacing="0" w:after="0" w:afterAutospacing="0" w:line="276" w:lineRule="auto"/>
        <w:ind w:firstLine="1134"/>
        <w:jc w:val="both"/>
        <w:rPr>
          <w:color w:val="000000"/>
          <w:shd w:val="clear" w:color="auto" w:fill="FFFFFF"/>
        </w:rPr>
      </w:pPr>
      <w:bookmarkStart w:id="1" w:name="_Hlk509839625"/>
      <w:r>
        <w:rPr>
          <w:color w:val="000000"/>
          <w:shd w:val="clear" w:color="auto" w:fill="FFFFFF"/>
        </w:rPr>
        <w:t>p</w:t>
      </w:r>
      <w:r w:rsidRPr="00CA1AC3">
        <w:rPr>
          <w:color w:val="000000"/>
          <w:shd w:val="clear" w:color="auto" w:fill="FFFFFF"/>
        </w:rPr>
        <w:t>asirašė susitarim</w:t>
      </w:r>
      <w:r>
        <w:rPr>
          <w:color w:val="000000"/>
          <w:shd w:val="clear" w:color="auto" w:fill="FFFFFF"/>
        </w:rPr>
        <w:t>us</w:t>
      </w:r>
      <w:r w:rsidRPr="00CA1AC3">
        <w:rPr>
          <w:color w:val="000000"/>
          <w:shd w:val="clear" w:color="auto" w:fill="FFFFFF"/>
        </w:rPr>
        <w:t xml:space="preserve"> dėl darbo santykių </w:t>
      </w:r>
      <w:r>
        <w:rPr>
          <w:color w:val="000000"/>
          <w:shd w:val="clear" w:color="auto" w:fill="FFFFFF"/>
        </w:rPr>
        <w:t xml:space="preserve">nutraukimo darbuotojo pareiškimu su Gargždų atviro jaunimo centro direktore Rita Dirgėlaite bei su Gargždų kultūros centro direktore Birute </w:t>
      </w:r>
      <w:proofErr w:type="spellStart"/>
      <w:r>
        <w:rPr>
          <w:color w:val="000000"/>
          <w:shd w:val="clear" w:color="auto" w:fill="FFFFFF"/>
        </w:rPr>
        <w:t>Oželiene</w:t>
      </w:r>
      <w:proofErr w:type="spellEnd"/>
      <w:r>
        <w:rPr>
          <w:color w:val="000000"/>
          <w:shd w:val="clear" w:color="auto" w:fill="FFFFFF"/>
        </w:rPr>
        <w:t xml:space="preserve">. </w:t>
      </w:r>
    </w:p>
    <w:p w:rsidR="000214E7" w:rsidRPr="00CA1AC3" w:rsidRDefault="000214E7" w:rsidP="000214E7">
      <w:pPr>
        <w:pStyle w:val="prastasiniatinklio"/>
        <w:spacing w:before="0" w:beforeAutospacing="0" w:after="0" w:afterAutospacing="0" w:line="276" w:lineRule="auto"/>
        <w:ind w:firstLine="1134"/>
        <w:jc w:val="both"/>
        <w:rPr>
          <w:color w:val="000000"/>
          <w:shd w:val="clear" w:color="auto" w:fill="FFFFFF"/>
        </w:rPr>
      </w:pPr>
      <w:r w:rsidRPr="00CA1AC3">
        <w:rPr>
          <w:color w:val="000000"/>
          <w:shd w:val="clear" w:color="auto" w:fill="FFFFFF"/>
        </w:rPr>
        <w:t xml:space="preserve">Tarybai pavedus organizavo </w:t>
      </w:r>
      <w:r>
        <w:rPr>
          <w:color w:val="000000"/>
          <w:shd w:val="clear" w:color="auto" w:fill="FFFFFF"/>
        </w:rPr>
        <w:t>10</w:t>
      </w:r>
      <w:r w:rsidRPr="00CA1AC3">
        <w:rPr>
          <w:color w:val="000000"/>
          <w:shd w:val="clear" w:color="auto" w:fill="FFFFFF"/>
        </w:rPr>
        <w:t xml:space="preserve"> konkurs</w:t>
      </w:r>
      <w:r>
        <w:rPr>
          <w:color w:val="000000"/>
          <w:shd w:val="clear" w:color="auto" w:fill="FFFFFF"/>
        </w:rPr>
        <w:t>ų Klaipėdos rajono savivaldybės švietimo įstaigų vadovų pareigoms užimti,</w:t>
      </w:r>
      <w:r w:rsidRPr="00CA1AC3">
        <w:rPr>
          <w:color w:val="000000"/>
          <w:shd w:val="clear" w:color="auto" w:fill="FFFFFF"/>
        </w:rPr>
        <w:t xml:space="preserve"> iš kurių 3 įvyko</w:t>
      </w:r>
      <w:r>
        <w:rPr>
          <w:color w:val="000000"/>
          <w:shd w:val="clear" w:color="auto" w:fill="FFFFFF"/>
        </w:rPr>
        <w:t xml:space="preserve">. </w:t>
      </w:r>
      <w:r w:rsidRPr="00CA1AC3">
        <w:rPr>
          <w:color w:val="000000"/>
          <w:shd w:val="clear" w:color="auto" w:fill="FFFFFF"/>
        </w:rPr>
        <w:t xml:space="preserve">Klaipėdos r. </w:t>
      </w:r>
      <w:r>
        <w:rPr>
          <w:color w:val="000000"/>
          <w:shd w:val="clear" w:color="auto" w:fill="FFFFFF"/>
        </w:rPr>
        <w:t xml:space="preserve">Kretingalės </w:t>
      </w:r>
      <w:r w:rsidRPr="00CA1AC3">
        <w:rPr>
          <w:color w:val="000000"/>
          <w:shd w:val="clear" w:color="auto" w:fill="FFFFFF"/>
        </w:rPr>
        <w:t>pagrindinės mokyklos direktor</w:t>
      </w:r>
      <w:r>
        <w:rPr>
          <w:color w:val="000000"/>
          <w:shd w:val="clear" w:color="auto" w:fill="FFFFFF"/>
        </w:rPr>
        <w:t xml:space="preserve">e paskirta Jurgita </w:t>
      </w:r>
      <w:proofErr w:type="spellStart"/>
      <w:r>
        <w:rPr>
          <w:color w:val="000000"/>
          <w:shd w:val="clear" w:color="auto" w:fill="FFFFFF"/>
        </w:rPr>
        <w:t>Alčiauskienė</w:t>
      </w:r>
      <w:proofErr w:type="spellEnd"/>
      <w:r w:rsidRPr="00CA1AC3">
        <w:rPr>
          <w:color w:val="000000"/>
          <w:shd w:val="clear" w:color="auto" w:fill="FFFFFF"/>
        </w:rPr>
        <w:t xml:space="preserve">, Klaipėdos r. </w:t>
      </w:r>
      <w:r>
        <w:rPr>
          <w:color w:val="000000"/>
          <w:shd w:val="clear" w:color="auto" w:fill="FFFFFF"/>
        </w:rPr>
        <w:t>Vėžaičių pagrindinės mokyklos direktore paskirta Dalia Baliutavičienė</w:t>
      </w:r>
      <w:r w:rsidRPr="00CA1AC3">
        <w:rPr>
          <w:color w:val="000000"/>
          <w:shd w:val="clear" w:color="auto" w:fill="FFFFFF"/>
        </w:rPr>
        <w:t xml:space="preserve">, Gargždų </w:t>
      </w:r>
      <w:r>
        <w:rPr>
          <w:color w:val="000000"/>
          <w:shd w:val="clear" w:color="auto" w:fill="FFFFFF"/>
        </w:rPr>
        <w:t xml:space="preserve">atviro jaunimo centro </w:t>
      </w:r>
      <w:r w:rsidRPr="00CA1AC3">
        <w:rPr>
          <w:color w:val="000000"/>
          <w:shd w:val="clear" w:color="auto" w:fill="FFFFFF"/>
        </w:rPr>
        <w:t>direkt</w:t>
      </w:r>
      <w:r>
        <w:rPr>
          <w:color w:val="000000"/>
          <w:shd w:val="clear" w:color="auto" w:fill="FFFFFF"/>
        </w:rPr>
        <w:t xml:space="preserve">ore paskirta Inesa Gaudutytė. 2017-02-07 neįvyko </w:t>
      </w:r>
      <w:r w:rsidRPr="00CA1AC3">
        <w:rPr>
          <w:color w:val="000000"/>
          <w:shd w:val="clear" w:color="auto" w:fill="FFFFFF"/>
        </w:rPr>
        <w:t>2 konkursai</w:t>
      </w:r>
      <w:r>
        <w:rPr>
          <w:color w:val="000000"/>
          <w:shd w:val="clear" w:color="auto" w:fill="FFFFFF"/>
        </w:rPr>
        <w:t>:</w:t>
      </w:r>
      <w:r w:rsidRPr="00CA1AC3">
        <w:rPr>
          <w:color w:val="000000"/>
          <w:shd w:val="clear" w:color="auto" w:fill="FFFFFF"/>
        </w:rPr>
        <w:t xml:space="preserve"> Klaipėdos r. Kretingalės pagrindinės mokyklos ir </w:t>
      </w:r>
      <w:bookmarkStart w:id="2" w:name="_Hlk506449446"/>
      <w:r w:rsidRPr="00CA1AC3">
        <w:rPr>
          <w:color w:val="000000"/>
          <w:shd w:val="clear" w:color="auto" w:fill="FFFFFF"/>
        </w:rPr>
        <w:t>Gargždų lopšelio-darželio „</w:t>
      </w:r>
      <w:proofErr w:type="spellStart"/>
      <w:r w:rsidRPr="00CA1AC3">
        <w:rPr>
          <w:color w:val="000000"/>
          <w:shd w:val="clear" w:color="auto" w:fill="FFFFFF"/>
        </w:rPr>
        <w:t>Naminukas</w:t>
      </w:r>
      <w:proofErr w:type="spellEnd"/>
      <w:r w:rsidRPr="00CA1AC3">
        <w:rPr>
          <w:color w:val="000000"/>
          <w:shd w:val="clear" w:color="auto" w:fill="FFFFFF"/>
        </w:rPr>
        <w:t>“ d</w:t>
      </w:r>
      <w:r>
        <w:rPr>
          <w:color w:val="000000"/>
          <w:shd w:val="clear" w:color="auto" w:fill="FFFFFF"/>
        </w:rPr>
        <w:t>i</w:t>
      </w:r>
      <w:r w:rsidRPr="00CA1AC3">
        <w:rPr>
          <w:color w:val="000000"/>
          <w:shd w:val="clear" w:color="auto" w:fill="FFFFFF"/>
        </w:rPr>
        <w:t>rektoriaus pareigoms</w:t>
      </w:r>
      <w:bookmarkEnd w:id="2"/>
      <w:r w:rsidRPr="00CA1AC3">
        <w:rPr>
          <w:color w:val="000000"/>
          <w:shd w:val="clear" w:color="auto" w:fill="FFFFFF"/>
        </w:rPr>
        <w:t>,</w:t>
      </w:r>
      <w:r>
        <w:rPr>
          <w:color w:val="000000"/>
          <w:shd w:val="clear" w:color="auto" w:fill="FFFFFF"/>
        </w:rPr>
        <w:t xml:space="preserve"> nes </w:t>
      </w:r>
      <w:r w:rsidRPr="00CA1AC3">
        <w:rPr>
          <w:color w:val="000000"/>
          <w:shd w:val="clear" w:color="auto" w:fill="FFFFFF"/>
        </w:rPr>
        <w:t>neatsirado kandidatų, atitinkan</w:t>
      </w:r>
      <w:r>
        <w:rPr>
          <w:color w:val="000000"/>
          <w:shd w:val="clear" w:color="auto" w:fill="FFFFFF"/>
        </w:rPr>
        <w:t>čių reikalavimus pretendentams.</w:t>
      </w:r>
      <w:r w:rsidRPr="006044A7">
        <w:rPr>
          <w:color w:val="000000"/>
          <w:shd w:val="clear" w:color="auto" w:fill="FFFFFF"/>
        </w:rPr>
        <w:t xml:space="preserve"> </w:t>
      </w:r>
      <w:r>
        <w:rPr>
          <w:color w:val="000000"/>
          <w:shd w:val="clear" w:color="auto" w:fill="FFFFFF"/>
        </w:rPr>
        <w:t xml:space="preserve">2017-03-31 neįvyko </w:t>
      </w:r>
      <w:r w:rsidRPr="00CA1AC3">
        <w:rPr>
          <w:color w:val="000000"/>
          <w:shd w:val="clear" w:color="auto" w:fill="FFFFFF"/>
        </w:rPr>
        <w:t>2 konkursai</w:t>
      </w:r>
      <w:r>
        <w:rPr>
          <w:color w:val="000000"/>
          <w:shd w:val="clear" w:color="auto" w:fill="FFFFFF"/>
        </w:rPr>
        <w:t>:</w:t>
      </w:r>
      <w:r w:rsidRPr="00CA1AC3">
        <w:rPr>
          <w:color w:val="000000"/>
          <w:shd w:val="clear" w:color="auto" w:fill="FFFFFF"/>
        </w:rPr>
        <w:t xml:space="preserve"> Klaipėdos r. Kretingalės pagrindinės mokyklos ir Gargždų lopšelio-darželio „</w:t>
      </w:r>
      <w:proofErr w:type="spellStart"/>
      <w:r w:rsidRPr="00CA1AC3">
        <w:rPr>
          <w:color w:val="000000"/>
          <w:shd w:val="clear" w:color="auto" w:fill="FFFFFF"/>
        </w:rPr>
        <w:t>Naminukas</w:t>
      </w:r>
      <w:proofErr w:type="spellEnd"/>
      <w:r w:rsidRPr="00CA1AC3">
        <w:rPr>
          <w:color w:val="000000"/>
          <w:shd w:val="clear" w:color="auto" w:fill="FFFFFF"/>
        </w:rPr>
        <w:t>“ direktoriaus pareigoms,</w:t>
      </w:r>
      <w:r>
        <w:rPr>
          <w:color w:val="000000"/>
          <w:shd w:val="clear" w:color="auto" w:fill="FFFFFF"/>
        </w:rPr>
        <w:t xml:space="preserve"> nes vėl </w:t>
      </w:r>
      <w:r w:rsidRPr="00CA1AC3">
        <w:rPr>
          <w:color w:val="000000"/>
          <w:shd w:val="clear" w:color="auto" w:fill="FFFFFF"/>
        </w:rPr>
        <w:t>neatsirado kandidatų, atitinkan</w:t>
      </w:r>
      <w:r>
        <w:rPr>
          <w:color w:val="000000"/>
          <w:shd w:val="clear" w:color="auto" w:fill="FFFFFF"/>
        </w:rPr>
        <w:t xml:space="preserve">čių reikalavimus pretendentams. 2017-05-30 įvyko konkursas </w:t>
      </w:r>
      <w:bookmarkStart w:id="3" w:name="_Hlk506449550"/>
      <w:r w:rsidRPr="00CA1AC3">
        <w:rPr>
          <w:color w:val="000000"/>
          <w:shd w:val="clear" w:color="auto" w:fill="FFFFFF"/>
        </w:rPr>
        <w:t>Gargždų lopšelio-darželio „</w:t>
      </w:r>
      <w:proofErr w:type="spellStart"/>
      <w:r w:rsidRPr="00CA1AC3">
        <w:rPr>
          <w:color w:val="000000"/>
          <w:shd w:val="clear" w:color="auto" w:fill="FFFFFF"/>
        </w:rPr>
        <w:t>Naminukas</w:t>
      </w:r>
      <w:proofErr w:type="spellEnd"/>
      <w:r w:rsidRPr="00CA1AC3">
        <w:rPr>
          <w:color w:val="000000"/>
          <w:shd w:val="clear" w:color="auto" w:fill="FFFFFF"/>
        </w:rPr>
        <w:t>“ d</w:t>
      </w:r>
      <w:r>
        <w:rPr>
          <w:color w:val="000000"/>
          <w:shd w:val="clear" w:color="auto" w:fill="FFFFFF"/>
        </w:rPr>
        <w:t>i</w:t>
      </w:r>
      <w:r w:rsidRPr="00CA1AC3">
        <w:rPr>
          <w:color w:val="000000"/>
          <w:shd w:val="clear" w:color="auto" w:fill="FFFFFF"/>
        </w:rPr>
        <w:t>rektoriaus pareigoms</w:t>
      </w:r>
      <w:bookmarkEnd w:id="3"/>
      <w:r>
        <w:rPr>
          <w:color w:val="000000"/>
          <w:shd w:val="clear" w:color="auto" w:fill="FFFFFF"/>
        </w:rPr>
        <w:t xml:space="preserve">, tačiau pretendentė nesurinko reikiamo balų skaičiaus. Konkursas </w:t>
      </w:r>
      <w:r w:rsidRPr="00CA1AC3">
        <w:rPr>
          <w:color w:val="000000"/>
          <w:shd w:val="clear" w:color="auto" w:fill="FFFFFF"/>
        </w:rPr>
        <w:t>Gargždų lopšelio-darželio „</w:t>
      </w:r>
      <w:proofErr w:type="spellStart"/>
      <w:r w:rsidRPr="00CA1AC3">
        <w:rPr>
          <w:color w:val="000000"/>
          <w:shd w:val="clear" w:color="auto" w:fill="FFFFFF"/>
        </w:rPr>
        <w:t>Naminukas</w:t>
      </w:r>
      <w:proofErr w:type="spellEnd"/>
      <w:r w:rsidRPr="00CA1AC3">
        <w:rPr>
          <w:color w:val="000000"/>
          <w:shd w:val="clear" w:color="auto" w:fill="FFFFFF"/>
        </w:rPr>
        <w:t>“ d</w:t>
      </w:r>
      <w:r>
        <w:rPr>
          <w:color w:val="000000"/>
          <w:shd w:val="clear" w:color="auto" w:fill="FFFFFF"/>
        </w:rPr>
        <w:t>i</w:t>
      </w:r>
      <w:r w:rsidRPr="00CA1AC3">
        <w:rPr>
          <w:color w:val="000000"/>
          <w:shd w:val="clear" w:color="auto" w:fill="FFFFFF"/>
        </w:rPr>
        <w:t>rektoriaus pareigoms</w:t>
      </w:r>
      <w:r>
        <w:rPr>
          <w:color w:val="000000"/>
          <w:shd w:val="clear" w:color="auto" w:fill="FFFFFF"/>
        </w:rPr>
        <w:t xml:space="preserve"> buvo skelbiamas dar du kartus (atrankos datos 2017-07-31 ir 2017-10-24),</w:t>
      </w:r>
      <w:r w:rsidRPr="006C3B6E">
        <w:rPr>
          <w:color w:val="000000"/>
          <w:sz w:val="22"/>
          <w:szCs w:val="22"/>
          <w:shd w:val="clear" w:color="auto" w:fill="FFFFFF"/>
        </w:rPr>
        <w:t xml:space="preserve"> </w:t>
      </w:r>
      <w:r>
        <w:rPr>
          <w:color w:val="000000"/>
          <w:shd w:val="clear" w:color="auto" w:fill="FFFFFF"/>
        </w:rPr>
        <w:t>bet</w:t>
      </w:r>
      <w:r w:rsidRPr="006C3B6E">
        <w:rPr>
          <w:color w:val="000000"/>
          <w:sz w:val="22"/>
          <w:szCs w:val="22"/>
          <w:shd w:val="clear" w:color="auto" w:fill="FFFFFF"/>
        </w:rPr>
        <w:t xml:space="preserve"> </w:t>
      </w:r>
      <w:r>
        <w:rPr>
          <w:color w:val="000000"/>
          <w:shd w:val="clear" w:color="auto" w:fill="FFFFFF"/>
        </w:rPr>
        <w:t>konkursai</w:t>
      </w:r>
      <w:r w:rsidRPr="006C3B6E">
        <w:rPr>
          <w:color w:val="000000"/>
          <w:sz w:val="22"/>
          <w:szCs w:val="22"/>
          <w:shd w:val="clear" w:color="auto" w:fill="FFFFFF"/>
        </w:rPr>
        <w:t xml:space="preserve"> </w:t>
      </w:r>
      <w:r>
        <w:rPr>
          <w:color w:val="000000"/>
          <w:shd w:val="clear" w:color="auto" w:fill="FFFFFF"/>
        </w:rPr>
        <w:t>neįvyko,</w:t>
      </w:r>
      <w:r w:rsidRPr="006C3B6E">
        <w:rPr>
          <w:color w:val="000000"/>
          <w:sz w:val="22"/>
          <w:szCs w:val="22"/>
          <w:shd w:val="clear" w:color="auto" w:fill="FFFFFF"/>
        </w:rPr>
        <w:t xml:space="preserve"> </w:t>
      </w:r>
      <w:r>
        <w:rPr>
          <w:color w:val="000000"/>
          <w:shd w:val="clear" w:color="auto" w:fill="FFFFFF"/>
        </w:rPr>
        <w:t>nes</w:t>
      </w:r>
      <w:r w:rsidRPr="006C3B6E">
        <w:rPr>
          <w:color w:val="000000"/>
          <w:sz w:val="22"/>
          <w:szCs w:val="22"/>
          <w:shd w:val="clear" w:color="auto" w:fill="FFFFFF"/>
        </w:rPr>
        <w:t xml:space="preserve"> </w:t>
      </w:r>
      <w:r w:rsidRPr="00CA1AC3">
        <w:rPr>
          <w:color w:val="000000"/>
          <w:shd w:val="clear" w:color="auto" w:fill="FFFFFF"/>
        </w:rPr>
        <w:t>neatsirado</w:t>
      </w:r>
      <w:r w:rsidRPr="006C3B6E">
        <w:rPr>
          <w:color w:val="000000"/>
          <w:sz w:val="22"/>
          <w:szCs w:val="22"/>
          <w:shd w:val="clear" w:color="auto" w:fill="FFFFFF"/>
        </w:rPr>
        <w:t xml:space="preserve"> </w:t>
      </w:r>
      <w:r w:rsidRPr="00CA1AC3">
        <w:rPr>
          <w:color w:val="000000"/>
          <w:shd w:val="clear" w:color="auto" w:fill="FFFFFF"/>
        </w:rPr>
        <w:t>kandidatų,</w:t>
      </w:r>
      <w:r w:rsidRPr="006C3B6E">
        <w:rPr>
          <w:color w:val="000000"/>
          <w:sz w:val="22"/>
          <w:szCs w:val="22"/>
          <w:shd w:val="clear" w:color="auto" w:fill="FFFFFF"/>
        </w:rPr>
        <w:t xml:space="preserve"> </w:t>
      </w:r>
      <w:r w:rsidRPr="00CA1AC3">
        <w:rPr>
          <w:color w:val="000000"/>
          <w:shd w:val="clear" w:color="auto" w:fill="FFFFFF"/>
        </w:rPr>
        <w:t>atitinkan</w:t>
      </w:r>
      <w:r>
        <w:rPr>
          <w:color w:val="000000"/>
          <w:shd w:val="clear" w:color="auto" w:fill="FFFFFF"/>
        </w:rPr>
        <w:t>čių</w:t>
      </w:r>
      <w:r w:rsidRPr="006C3B6E">
        <w:rPr>
          <w:color w:val="000000"/>
          <w:sz w:val="22"/>
          <w:szCs w:val="22"/>
          <w:shd w:val="clear" w:color="auto" w:fill="FFFFFF"/>
        </w:rPr>
        <w:t xml:space="preserve"> </w:t>
      </w:r>
      <w:r>
        <w:rPr>
          <w:color w:val="000000"/>
          <w:shd w:val="clear" w:color="auto" w:fill="FFFFFF"/>
        </w:rPr>
        <w:t>reikalavimus</w:t>
      </w:r>
      <w:r w:rsidRPr="006C3B6E">
        <w:rPr>
          <w:color w:val="000000"/>
          <w:sz w:val="22"/>
          <w:szCs w:val="22"/>
          <w:shd w:val="clear" w:color="auto" w:fill="FFFFFF"/>
        </w:rPr>
        <w:t xml:space="preserve"> </w:t>
      </w:r>
      <w:r>
        <w:rPr>
          <w:color w:val="000000"/>
          <w:shd w:val="clear" w:color="auto" w:fill="FFFFFF"/>
        </w:rPr>
        <w:t>pretendentams;</w:t>
      </w:r>
    </w:p>
    <w:p w:rsidR="000214E7" w:rsidRDefault="000214E7" w:rsidP="000214E7">
      <w:pPr>
        <w:pStyle w:val="prastasiniatinklio"/>
        <w:spacing w:before="0" w:beforeAutospacing="0" w:after="0" w:afterAutospacing="0" w:line="276" w:lineRule="auto"/>
        <w:ind w:firstLine="1134"/>
        <w:jc w:val="both"/>
        <w:rPr>
          <w:color w:val="000000"/>
          <w:shd w:val="clear" w:color="auto" w:fill="FFFFFF"/>
        </w:rPr>
      </w:pPr>
      <w:r>
        <w:rPr>
          <w:color w:val="000000"/>
          <w:shd w:val="clear" w:color="auto" w:fill="FFFFFF"/>
        </w:rPr>
        <w:t>Tarybos ir mero sekretoriato vyriausiojo specialisto pareigoms užimti buvo organizuoti 2 konkursai.</w:t>
      </w:r>
    </w:p>
    <w:bookmarkEnd w:id="1"/>
    <w:p w:rsidR="000214E7" w:rsidRPr="00AF276D" w:rsidRDefault="000214E7" w:rsidP="000214E7">
      <w:pPr>
        <w:pStyle w:val="prastasiniatinklio"/>
        <w:numPr>
          <w:ilvl w:val="0"/>
          <w:numId w:val="4"/>
        </w:numPr>
        <w:spacing w:before="0" w:beforeAutospacing="0" w:after="0" w:afterAutospacing="0" w:line="276" w:lineRule="auto"/>
        <w:ind w:left="0" w:firstLine="1134"/>
        <w:jc w:val="both"/>
        <w:rPr>
          <w:color w:val="000000"/>
          <w:shd w:val="clear" w:color="auto" w:fill="FFFFFF"/>
        </w:rPr>
      </w:pPr>
      <w:r>
        <w:t>vykdydamas v</w:t>
      </w:r>
      <w:r w:rsidRPr="00CA1AC3">
        <w:t>isas savivaldybės merui pr</w:t>
      </w:r>
      <w:r>
        <w:t>iskirtas funkcijas 2017 m.</w:t>
      </w:r>
      <w:r w:rsidRPr="00CA1AC3">
        <w:t xml:space="preserve"> išleido 4</w:t>
      </w:r>
      <w:r>
        <w:t>86</w:t>
      </w:r>
      <w:r w:rsidRPr="00CA1AC3">
        <w:t xml:space="preserve"> potvarkius. Iš jų: </w:t>
      </w:r>
      <w:r>
        <w:t>84</w:t>
      </w:r>
      <w:r w:rsidRPr="00CA1AC3">
        <w:t xml:space="preserve"> personalo klausimais, 1</w:t>
      </w:r>
      <w:r>
        <w:t>24</w:t>
      </w:r>
      <w:r w:rsidRPr="00CA1AC3">
        <w:t xml:space="preserve"> − veiklos klausimais, 1</w:t>
      </w:r>
      <w:r>
        <w:t>31</w:t>
      </w:r>
      <w:r w:rsidRPr="00CA1AC3">
        <w:t xml:space="preserve"> − atostogų klausimais, 1</w:t>
      </w:r>
      <w:r>
        <w:t>47</w:t>
      </w:r>
      <w:r w:rsidRPr="00CA1AC3">
        <w:t xml:space="preserve"> − komandiruočių klausimais</w:t>
      </w:r>
      <w:r>
        <w:t>;</w:t>
      </w:r>
    </w:p>
    <w:p w:rsidR="000214E7" w:rsidRPr="00AF276D" w:rsidRDefault="000214E7" w:rsidP="000214E7">
      <w:pPr>
        <w:pStyle w:val="Sraopastraipa"/>
        <w:numPr>
          <w:ilvl w:val="0"/>
          <w:numId w:val="4"/>
        </w:numPr>
        <w:spacing w:line="266" w:lineRule="auto"/>
        <w:ind w:left="0" w:firstLine="1134"/>
        <w:jc w:val="both"/>
        <w:rPr>
          <w:bCs/>
        </w:rPr>
      </w:pPr>
      <w:r w:rsidRPr="00AF276D">
        <w:rPr>
          <w:bCs/>
        </w:rPr>
        <w:t>kiekvieną pirmadienį, dalyvaujant mero pavaduotojoms, Administracijos direktoriui ir direktoriaus pavaduotojams, rengė pasitarimus. Kiekvieną pirmadienį ir trečiadienį, o esant būtinumui ir kitomis dienomis, jeigu tik būdavo galimybė, meras pri</w:t>
      </w:r>
      <w:r>
        <w:rPr>
          <w:bCs/>
        </w:rPr>
        <w:t>imdavo</w:t>
      </w:r>
      <w:r w:rsidRPr="00AF276D">
        <w:rPr>
          <w:bCs/>
        </w:rPr>
        <w:t xml:space="preserve"> gyventojus, įvairių</w:t>
      </w:r>
      <w:r w:rsidRPr="00AF276D">
        <w:rPr>
          <w:bCs/>
          <w:sz w:val="16"/>
          <w:szCs w:val="16"/>
        </w:rPr>
        <w:t xml:space="preserve"> </w:t>
      </w:r>
      <w:r w:rsidRPr="00AF276D">
        <w:rPr>
          <w:bCs/>
        </w:rPr>
        <w:t>organizacijų</w:t>
      </w:r>
      <w:r w:rsidRPr="00AF276D">
        <w:rPr>
          <w:bCs/>
          <w:sz w:val="16"/>
          <w:szCs w:val="16"/>
        </w:rPr>
        <w:t xml:space="preserve"> </w:t>
      </w:r>
      <w:r w:rsidRPr="00AF276D">
        <w:rPr>
          <w:bCs/>
        </w:rPr>
        <w:t>atstovus.</w:t>
      </w:r>
      <w:r w:rsidRPr="00AF276D">
        <w:rPr>
          <w:bCs/>
          <w:sz w:val="16"/>
          <w:szCs w:val="16"/>
        </w:rPr>
        <w:t xml:space="preserve"> </w:t>
      </w:r>
      <w:r w:rsidRPr="00AF276D">
        <w:rPr>
          <w:bCs/>
          <w:sz w:val="22"/>
          <w:szCs w:val="22"/>
        </w:rPr>
        <w:t>R</w:t>
      </w:r>
      <w:r w:rsidRPr="00AF276D">
        <w:rPr>
          <w:bCs/>
        </w:rPr>
        <w:t>eaguodamas</w:t>
      </w:r>
      <w:r w:rsidRPr="00AF276D">
        <w:rPr>
          <w:bCs/>
          <w:sz w:val="16"/>
          <w:szCs w:val="16"/>
        </w:rPr>
        <w:t xml:space="preserve"> </w:t>
      </w:r>
      <w:r w:rsidRPr="00AF276D">
        <w:rPr>
          <w:bCs/>
        </w:rPr>
        <w:t>į</w:t>
      </w:r>
      <w:r w:rsidRPr="00AF276D">
        <w:rPr>
          <w:bCs/>
          <w:sz w:val="16"/>
          <w:szCs w:val="16"/>
        </w:rPr>
        <w:t xml:space="preserve"> </w:t>
      </w:r>
      <w:r w:rsidRPr="00AF276D">
        <w:rPr>
          <w:bCs/>
        </w:rPr>
        <w:t>gautus</w:t>
      </w:r>
      <w:r w:rsidRPr="00AF276D">
        <w:rPr>
          <w:bCs/>
          <w:sz w:val="16"/>
          <w:szCs w:val="16"/>
        </w:rPr>
        <w:t xml:space="preserve"> </w:t>
      </w:r>
      <w:r w:rsidRPr="00AF276D">
        <w:rPr>
          <w:bCs/>
        </w:rPr>
        <w:t>gyventojų</w:t>
      </w:r>
      <w:r w:rsidRPr="00AF276D">
        <w:rPr>
          <w:bCs/>
          <w:sz w:val="16"/>
          <w:szCs w:val="16"/>
        </w:rPr>
        <w:t xml:space="preserve"> </w:t>
      </w:r>
      <w:r w:rsidRPr="00AF276D">
        <w:rPr>
          <w:bCs/>
        </w:rPr>
        <w:t>ir</w:t>
      </w:r>
      <w:r w:rsidRPr="00AF276D">
        <w:rPr>
          <w:bCs/>
          <w:sz w:val="16"/>
          <w:szCs w:val="16"/>
        </w:rPr>
        <w:t xml:space="preserve"> </w:t>
      </w:r>
      <w:r w:rsidRPr="00AF276D">
        <w:rPr>
          <w:bCs/>
        </w:rPr>
        <w:t>organizacijų</w:t>
      </w:r>
      <w:r w:rsidRPr="00AF276D">
        <w:rPr>
          <w:bCs/>
          <w:sz w:val="16"/>
          <w:szCs w:val="16"/>
        </w:rPr>
        <w:t xml:space="preserve"> </w:t>
      </w:r>
      <w:r w:rsidRPr="00AF276D">
        <w:rPr>
          <w:bCs/>
        </w:rPr>
        <w:t>prašymus,</w:t>
      </w:r>
      <w:r w:rsidRPr="00AF276D">
        <w:rPr>
          <w:bCs/>
          <w:sz w:val="16"/>
          <w:szCs w:val="16"/>
        </w:rPr>
        <w:t xml:space="preserve"> </w:t>
      </w:r>
      <w:r w:rsidRPr="00AF276D">
        <w:rPr>
          <w:bCs/>
        </w:rPr>
        <w:t>meras</w:t>
      </w:r>
      <w:r w:rsidRPr="00AF276D">
        <w:rPr>
          <w:bCs/>
          <w:sz w:val="16"/>
          <w:szCs w:val="16"/>
        </w:rPr>
        <w:t xml:space="preserve"> </w:t>
      </w:r>
      <w:r w:rsidRPr="00AF276D">
        <w:rPr>
          <w:bCs/>
        </w:rPr>
        <w:t>organizavo</w:t>
      </w:r>
      <w:r w:rsidRPr="00AF276D">
        <w:rPr>
          <w:bCs/>
          <w:sz w:val="16"/>
          <w:szCs w:val="16"/>
        </w:rPr>
        <w:t xml:space="preserve"> </w:t>
      </w:r>
      <w:r w:rsidRPr="00AF276D">
        <w:rPr>
          <w:bCs/>
        </w:rPr>
        <w:t>tarpžinybinius</w:t>
      </w:r>
      <w:r w:rsidRPr="00AF276D">
        <w:rPr>
          <w:bCs/>
          <w:sz w:val="16"/>
          <w:szCs w:val="16"/>
        </w:rPr>
        <w:t xml:space="preserve"> </w:t>
      </w:r>
      <w:r w:rsidRPr="00AF276D">
        <w:rPr>
          <w:bCs/>
        </w:rPr>
        <w:t>pasitarimus,</w:t>
      </w:r>
      <w:r w:rsidRPr="00AF276D">
        <w:rPr>
          <w:bCs/>
          <w:sz w:val="16"/>
          <w:szCs w:val="16"/>
        </w:rPr>
        <w:t xml:space="preserve"> </w:t>
      </w:r>
      <w:r w:rsidRPr="00AF276D">
        <w:rPr>
          <w:bCs/>
        </w:rPr>
        <w:t>darbo</w:t>
      </w:r>
      <w:r w:rsidRPr="00AF276D">
        <w:rPr>
          <w:bCs/>
          <w:sz w:val="16"/>
          <w:szCs w:val="16"/>
        </w:rPr>
        <w:t xml:space="preserve"> </w:t>
      </w:r>
      <w:r w:rsidRPr="00AF276D">
        <w:rPr>
          <w:bCs/>
        </w:rPr>
        <w:t>grupes</w:t>
      </w:r>
      <w:r w:rsidRPr="00AF276D">
        <w:rPr>
          <w:bCs/>
          <w:sz w:val="16"/>
          <w:szCs w:val="16"/>
        </w:rPr>
        <w:t xml:space="preserve"> </w:t>
      </w:r>
      <w:r w:rsidRPr="00AF276D">
        <w:rPr>
          <w:bCs/>
        </w:rPr>
        <w:t>aktualiais</w:t>
      </w:r>
      <w:r w:rsidRPr="00AF276D">
        <w:rPr>
          <w:bCs/>
          <w:sz w:val="16"/>
          <w:szCs w:val="16"/>
        </w:rPr>
        <w:t xml:space="preserve"> </w:t>
      </w:r>
      <w:r w:rsidRPr="00AF276D">
        <w:rPr>
          <w:bCs/>
        </w:rPr>
        <w:t>Savivaldybės</w:t>
      </w:r>
      <w:r w:rsidRPr="00AF276D">
        <w:rPr>
          <w:bCs/>
          <w:sz w:val="16"/>
          <w:szCs w:val="16"/>
        </w:rPr>
        <w:t xml:space="preserve"> </w:t>
      </w:r>
      <w:r w:rsidRPr="00AF276D">
        <w:rPr>
          <w:bCs/>
        </w:rPr>
        <w:t>kompetencijos</w:t>
      </w:r>
      <w:r w:rsidRPr="00AF276D">
        <w:rPr>
          <w:bCs/>
          <w:sz w:val="16"/>
          <w:szCs w:val="16"/>
        </w:rPr>
        <w:t xml:space="preserve"> </w:t>
      </w:r>
      <w:r w:rsidRPr="00AF276D">
        <w:rPr>
          <w:bCs/>
        </w:rPr>
        <w:t>klausimais;</w:t>
      </w:r>
    </w:p>
    <w:p w:rsidR="000214E7" w:rsidRPr="00996130" w:rsidRDefault="000214E7" w:rsidP="000214E7">
      <w:pPr>
        <w:pStyle w:val="prastasiniatinklio"/>
        <w:numPr>
          <w:ilvl w:val="0"/>
          <w:numId w:val="4"/>
        </w:numPr>
        <w:spacing w:before="0" w:beforeAutospacing="0" w:after="0" w:afterAutospacing="0" w:line="266" w:lineRule="auto"/>
        <w:ind w:left="0" w:firstLine="1134"/>
        <w:jc w:val="both"/>
      </w:pPr>
      <w:r w:rsidRPr="00996130">
        <w:t xml:space="preserve">spręsdamas Savivaldybėje iškilusias problemas bei siekdamas tinkamai atstovauti </w:t>
      </w:r>
      <w:r>
        <w:t>M</w:t>
      </w:r>
      <w:r w:rsidRPr="00996130">
        <w:t xml:space="preserve">eras ir Klaipėdos rajono savivaldybės vadovai 2017 metais Savivaldybėje priėmė: </w:t>
      </w:r>
    </w:p>
    <w:p w:rsidR="000214E7" w:rsidRPr="00996130" w:rsidRDefault="000214E7" w:rsidP="000214E7">
      <w:pPr>
        <w:pStyle w:val="prastasiniatinklio"/>
        <w:spacing w:before="0" w:beforeAutospacing="0" w:after="0" w:afterAutospacing="0" w:line="266" w:lineRule="auto"/>
        <w:ind w:firstLine="1134"/>
        <w:jc w:val="both"/>
      </w:pPr>
      <w:r w:rsidRPr="00996130">
        <w:t xml:space="preserve">Žemės ūkio ministrą Bronių Markauską, kuris 2017 m. ne kartą lankėsi Klaipėdos rajono savivaldybėje. Susitikimų metu diskutuota Nacionalinės žemės tarnybos reformos, Klaipėdos regiono padalinio steigimo galimybių </w:t>
      </w:r>
      <w:proofErr w:type="spellStart"/>
      <w:r w:rsidRPr="00996130">
        <w:t>Vėžaičiuose</w:t>
      </w:r>
      <w:proofErr w:type="spellEnd"/>
      <w:r w:rsidRPr="00996130">
        <w:t>, PVM mažinimo vietiniams žemės ūkio produktams, daugiafunkcio sporto centro Gargžduose statybos nuotekų tinklų situacijos rajone, krematoriumo statybos Ketvergiuose ir kitais klausimais.</w:t>
      </w:r>
    </w:p>
    <w:p w:rsidR="000214E7" w:rsidRPr="00996130" w:rsidRDefault="000214E7" w:rsidP="000214E7">
      <w:pPr>
        <w:pStyle w:val="prastasiniatinklio"/>
        <w:spacing w:before="0" w:beforeAutospacing="0" w:after="0" w:afterAutospacing="0" w:line="266" w:lineRule="auto"/>
        <w:ind w:firstLine="1134"/>
        <w:jc w:val="both"/>
      </w:pPr>
      <w:r w:rsidRPr="00996130">
        <w:t xml:space="preserve">Lietuvos Respublikos Seimo narį Mantą Adomėną. Susitikimo metu </w:t>
      </w:r>
      <w:r>
        <w:t>S</w:t>
      </w:r>
      <w:r w:rsidRPr="00996130">
        <w:t>eimo nariui pristatyta rajono finansin</w:t>
      </w:r>
      <w:r>
        <w:t>ė</w:t>
      </w:r>
      <w:r w:rsidRPr="00996130">
        <w:t xml:space="preserve"> situacij</w:t>
      </w:r>
      <w:r>
        <w:t>a</w:t>
      </w:r>
      <w:r w:rsidRPr="00996130">
        <w:t>, vykdomi ir planuojami infrastruktūros plėtros projektai. Kalbėta apie investicijų pritraukimą į rajoną, galimybes čia kurti ir vystyti verslą. Diskutuota apie Klaipėdos rajono savivaldybės teritorijos ribas. Meras atkreipė dėmesį, kad Seimo nariams vertėtų svarstyti, kaip padėti jaunoms šeimoms įsigyti pirmąjį būstą, kad jauni žmonės neemigruotų, kaip skatinti verslą kurtis Lietuvoje, kad būtų sukurtos naujos darbo vietos.</w:t>
      </w:r>
    </w:p>
    <w:p w:rsidR="000214E7" w:rsidRPr="00996130" w:rsidRDefault="000214E7" w:rsidP="000214E7">
      <w:pPr>
        <w:pStyle w:val="prastasiniatinklio"/>
        <w:spacing w:before="0" w:beforeAutospacing="0" w:after="0" w:afterAutospacing="0" w:line="266" w:lineRule="auto"/>
        <w:ind w:firstLine="1134"/>
        <w:jc w:val="both"/>
      </w:pPr>
      <w:r w:rsidRPr="00996130">
        <w:t>VĮ Registrų centro atstovus (direktoriaus pirmąjį pavaduotoją Rimantą Ramanauską, patarėją Jurgį Jurkevičių, VĮ Registro centro Klaipėdos filialo vadovą Egidijų Šakalį), kurie pristatė naujausias interaktyvaus žemėlapio REGIA galimybes;</w:t>
      </w:r>
    </w:p>
    <w:p w:rsidR="000214E7" w:rsidRPr="00996130" w:rsidRDefault="000214E7" w:rsidP="000214E7">
      <w:pPr>
        <w:pStyle w:val="prastasiniatinklio"/>
        <w:spacing w:before="0" w:beforeAutospacing="0" w:after="0" w:afterAutospacing="0" w:line="266" w:lineRule="auto"/>
        <w:ind w:firstLine="1134"/>
        <w:jc w:val="both"/>
      </w:pPr>
      <w:r w:rsidRPr="00996130">
        <w:t>VĮ Klaipėdos valstybinio jūrų uosto Rinkodaros ir bendrųjų reikalų direktorių Artūrą Drungilą ir infrastruktūros direktorių Vidmantą Paukštę. Susitikimo metu aptarti uosto plėtros klausimai, kurių sėkmingas sprendimas atvertų didesnes perspektyvas ne tik paties uosto pajėgumų didinimui, bet ir verslo bei rekreacijos plėtrai, darbo vietų skaičiaus didėjimui bei ženklesnėms įplaukoms į Klaipėdos miesto ir rajono savivaldybių biudžetus;</w:t>
      </w:r>
    </w:p>
    <w:p w:rsidR="000214E7" w:rsidRPr="00996130" w:rsidRDefault="000214E7" w:rsidP="000214E7">
      <w:pPr>
        <w:pStyle w:val="prastasiniatinklio"/>
        <w:spacing w:before="0" w:beforeAutospacing="0" w:after="0" w:afterAutospacing="0" w:line="266" w:lineRule="auto"/>
        <w:ind w:firstLine="1134"/>
        <w:jc w:val="both"/>
      </w:pPr>
      <w:r w:rsidRPr="00996130">
        <w:t>Klaipėdos universiteto rektorių Eimutį Juzeliūną (aptarė bendradarbiavimo kryptis);</w:t>
      </w:r>
    </w:p>
    <w:p w:rsidR="000214E7" w:rsidRPr="00996130" w:rsidRDefault="000214E7" w:rsidP="000214E7">
      <w:pPr>
        <w:pStyle w:val="prastasiniatinklio"/>
        <w:spacing w:before="0" w:beforeAutospacing="0" w:after="0" w:afterAutospacing="0" w:line="266" w:lineRule="auto"/>
        <w:ind w:firstLine="1134"/>
        <w:jc w:val="both"/>
      </w:pPr>
      <w:r w:rsidRPr="00996130">
        <w:t>Šilutės rajon</w:t>
      </w:r>
      <w:r>
        <w:t>o</w:t>
      </w:r>
      <w:r w:rsidRPr="00996130">
        <w:t xml:space="preserve"> bei Neringos savivaldybės atstovus (aptarė Pamario turizmo klasterio veiklą</w:t>
      </w:r>
      <w:r>
        <w:t>);</w:t>
      </w:r>
    </w:p>
    <w:p w:rsidR="000214E7" w:rsidRPr="00996130" w:rsidRDefault="000214E7" w:rsidP="000214E7">
      <w:pPr>
        <w:pStyle w:val="prastasiniatinklio"/>
        <w:spacing w:before="0" w:beforeAutospacing="0" w:after="0" w:afterAutospacing="0" w:line="266" w:lineRule="auto"/>
        <w:ind w:firstLine="1134"/>
        <w:jc w:val="both"/>
      </w:pPr>
      <w:r w:rsidRPr="00996130">
        <w:t xml:space="preserve">Klaipėdos miesto savivaldybės administracijos Urbanistinės plėtros departamento Urbanistikos skyriaus vedėją Mildą </w:t>
      </w:r>
      <w:proofErr w:type="spellStart"/>
      <w:r w:rsidRPr="00996130">
        <w:t>Žekonytę</w:t>
      </w:r>
      <w:proofErr w:type="spellEnd"/>
      <w:r w:rsidRPr="00996130">
        <w:t xml:space="preserve"> ir UAB „Urbanistika“ atstovus. Susitikimo metu pristatytas rengiamas Klaipėdos miesto kapinių plėtros planas</w:t>
      </w:r>
      <w:r>
        <w:t>,</w:t>
      </w:r>
      <w:r w:rsidRPr="00996130">
        <w:t xml:space="preserve"> t. y. pristatytos rajono teritorijos, kuriose būtų galima įrengti kapines Klaipėdos miesto gyventojams. Susitikimo metu meras ir rajono politikai išreiškė aiškią nuomonę, kad yra nekorektiška miest</w:t>
      </w:r>
      <w:r>
        <w:t>o poreikiams</w:t>
      </w:r>
      <w:r w:rsidRPr="00996130">
        <w:t xml:space="preserve"> planuoti rajono teritoriją ir kad kapinių plėtros klausimas iš pradžių turi būti aptartas politiniu lygmeniu;</w:t>
      </w:r>
    </w:p>
    <w:p w:rsidR="000214E7" w:rsidRPr="00996130" w:rsidRDefault="000214E7" w:rsidP="000214E7">
      <w:pPr>
        <w:pStyle w:val="prastasiniatinklio"/>
        <w:spacing w:before="0" w:beforeAutospacing="0" w:after="0" w:afterAutospacing="0" w:line="266" w:lineRule="auto"/>
        <w:ind w:firstLine="1134"/>
        <w:jc w:val="both"/>
      </w:pPr>
      <w:r w:rsidRPr="00996130">
        <w:t>UAB Klaipėdos jūrų krovinių kompanijos „</w:t>
      </w:r>
      <w:proofErr w:type="spellStart"/>
      <w:r w:rsidRPr="00996130">
        <w:t>Bega</w:t>
      </w:r>
      <w:proofErr w:type="spellEnd"/>
      <w:r w:rsidRPr="00996130">
        <w:t>“ valdybos pirmininką Aloyzą Kuzmarskį, UAB „</w:t>
      </w:r>
      <w:proofErr w:type="spellStart"/>
      <w:r w:rsidRPr="00996130">
        <w:t>Sweco</w:t>
      </w:r>
      <w:proofErr w:type="spellEnd"/>
      <w:r w:rsidRPr="00996130">
        <w:t xml:space="preserve">“ viceprezidentą Tomą </w:t>
      </w:r>
      <w:proofErr w:type="spellStart"/>
      <w:r w:rsidRPr="00996130">
        <w:t>Varnecką</w:t>
      </w:r>
      <w:proofErr w:type="spellEnd"/>
      <w:r w:rsidRPr="00996130">
        <w:t xml:space="preserve"> bei UAB korporacija „</w:t>
      </w:r>
      <w:proofErr w:type="spellStart"/>
      <w:r w:rsidRPr="00996130">
        <w:t>Lokla</w:t>
      </w:r>
      <w:proofErr w:type="spellEnd"/>
      <w:r w:rsidRPr="00996130">
        <w:t>“ direktorių Mindaugą Žilinsk</w:t>
      </w:r>
      <w:r>
        <w:t>ą</w:t>
      </w:r>
      <w:r w:rsidRPr="00996130">
        <w:t>. Buvo pristatyta UAB korporacija „</w:t>
      </w:r>
      <w:proofErr w:type="spellStart"/>
      <w:r w:rsidRPr="00996130">
        <w:t>Lokla</w:t>
      </w:r>
      <w:proofErr w:type="spellEnd"/>
      <w:r w:rsidRPr="00996130">
        <w:t xml:space="preserve">“ priklausančios teritorijos </w:t>
      </w:r>
      <w:proofErr w:type="spellStart"/>
      <w:r w:rsidRPr="00996130">
        <w:t>Kiškėnuose</w:t>
      </w:r>
      <w:proofErr w:type="spellEnd"/>
      <w:r w:rsidRPr="00996130">
        <w:t xml:space="preserve"> plėtros galimybių studija bei galimos investicijos šioje teritorijoje;</w:t>
      </w:r>
    </w:p>
    <w:p w:rsidR="000214E7" w:rsidRPr="00996130" w:rsidRDefault="000214E7" w:rsidP="000214E7">
      <w:pPr>
        <w:pStyle w:val="prastasiniatinklio"/>
        <w:spacing w:before="0" w:beforeAutospacing="0" w:after="0" w:afterAutospacing="0" w:line="266" w:lineRule="auto"/>
        <w:ind w:firstLine="1134"/>
        <w:jc w:val="both"/>
      </w:pPr>
      <w:r w:rsidRPr="00996130">
        <w:t>Priešgaisrinės apsaugos ir gelbėjimo departamento prie Vidaus reikalų ministerijos direktoriaus pavaduotoją Mindaugą Kanapicką ir Lietuvos gaisrinės saugos asociacijos vadovą Vytą Kaziliūną. Susitikimo metu meras išsakė departamento atstovams pastabas, kad neaiškiai skirstomas finansavimas: „</w:t>
      </w:r>
      <w:r>
        <w:t>T</w:t>
      </w:r>
      <w:r w:rsidRPr="00996130">
        <w:t>urėtų būti aiškūs ir objektyvūs kriterijai, pagal kuriuos skirstomas finansavimas. Dabar neaišku, kodėl viena Savivaldybė gavo vienokį, o kita – kitokį finansavimą. Trūksta skaidrumo.“ Svečiai pabrėžė, kad Klaipėdos rajono savivaldybė – pavyzdys kitoms Lietuvos savivaldybėms. Čia rūpinamasi žmonių sauga, gerinamos sąlygos ugniagesiams, Savivaldybė, nelaukdama paramos, pati perka techniką, automobilius, aprangą ugniagesių komandoms, skiria lėšų patalpų remontui;</w:t>
      </w:r>
    </w:p>
    <w:p w:rsidR="000214E7" w:rsidRPr="00996130" w:rsidRDefault="000214E7" w:rsidP="000214E7">
      <w:pPr>
        <w:spacing w:line="276" w:lineRule="auto"/>
        <w:ind w:firstLine="1134"/>
        <w:jc w:val="both"/>
      </w:pPr>
      <w:r w:rsidRPr="00996130">
        <w:t xml:space="preserve">Japonijos ambasadorių Lietuvoje </w:t>
      </w:r>
      <w:proofErr w:type="spellStart"/>
      <w:r w:rsidRPr="00996130">
        <w:t>Toyoei</w:t>
      </w:r>
      <w:proofErr w:type="spellEnd"/>
      <w:r w:rsidRPr="00996130">
        <w:t xml:space="preserve"> </w:t>
      </w:r>
      <w:proofErr w:type="spellStart"/>
      <w:r w:rsidRPr="00996130">
        <w:t>Shigeeda</w:t>
      </w:r>
      <w:proofErr w:type="spellEnd"/>
      <w:r w:rsidRPr="00996130">
        <w:t>. Susitikime buvo aptartos Klaipėdos regiono ir rajono plėtros perspektyvos bei bendradarbiavimo galimybės su Tolimųjų Rytų šalimi. Meras pristatė rajono, kaip pirmaujančio respublikoje, pasiekimus, pastaraisiais metais itin suaktyvėjusį savivaldybės ir verslo bendradarbiavimą, turizmo išteklius.</w:t>
      </w:r>
    </w:p>
    <w:p w:rsidR="000214E7" w:rsidRPr="00996130" w:rsidRDefault="000214E7" w:rsidP="000214E7">
      <w:pPr>
        <w:pStyle w:val="prastasiniatinklio"/>
        <w:numPr>
          <w:ilvl w:val="0"/>
          <w:numId w:val="4"/>
        </w:numPr>
        <w:spacing w:before="0" w:beforeAutospacing="0" w:after="0" w:afterAutospacing="0" w:line="266" w:lineRule="auto"/>
        <w:ind w:left="0" w:firstLine="1134"/>
        <w:jc w:val="both"/>
      </w:pPr>
      <w:r w:rsidRPr="00996130">
        <w:t>lankėsi rajono įstaigose, įmonėse, dalyvavo įvairiose renginiuose: šventėse, minėjimuose, diskusijose</w:t>
      </w:r>
      <w:r>
        <w:t>,</w:t>
      </w:r>
      <w:r w:rsidRPr="00996130">
        <w:t xml:space="preserve"> akcijose, parodų atidarymuose, savivaldybės saviveiklininkų, meno kolektyvų koncertuose, švietimo įstaigų renginiuose, kaimo bendruomenių susirinkimuose. Vyko į komandiruotes Lietuvoje (dalyvavimas konferencijose, ministerijų organizuot</w:t>
      </w:r>
      <w:r>
        <w:t>uo</w:t>
      </w:r>
      <w:r w:rsidRPr="00996130">
        <w:t>se pasitarimuose, lankymasis kitose Lietuvos savivaldybėse pasidalijant gerąją patirtimi, mokymai);</w:t>
      </w:r>
    </w:p>
    <w:p w:rsidR="000214E7" w:rsidRPr="00996130" w:rsidRDefault="000214E7" w:rsidP="000214E7">
      <w:pPr>
        <w:pStyle w:val="prastasiniatinklio"/>
        <w:numPr>
          <w:ilvl w:val="0"/>
          <w:numId w:val="4"/>
        </w:numPr>
        <w:spacing w:before="0" w:beforeAutospacing="0" w:after="0" w:afterAutospacing="0" w:line="266" w:lineRule="auto"/>
        <w:ind w:left="0" w:firstLine="1134"/>
        <w:jc w:val="both"/>
      </w:pPr>
      <w:r w:rsidRPr="00996130">
        <w:t>pirmininkavo 6 Tarybos sprendimais sudarytoms komisijoms;</w:t>
      </w:r>
    </w:p>
    <w:p w:rsidR="000214E7" w:rsidRPr="00996130" w:rsidRDefault="000214E7" w:rsidP="000214E7">
      <w:pPr>
        <w:pStyle w:val="Sraopastraipa"/>
        <w:numPr>
          <w:ilvl w:val="0"/>
          <w:numId w:val="4"/>
        </w:numPr>
        <w:ind w:left="0" w:firstLine="1134"/>
        <w:jc w:val="both"/>
      </w:pPr>
      <w:r w:rsidRPr="00996130">
        <w:t xml:space="preserve">2017 m. spalio 5 d. atstovavo Klaipėdos rajono savivaldybei dalyvaujant vietos veiklos grupės „Pajūrio kraštas“ neeiliniame visuotiniame narių susirinkime. </w:t>
      </w:r>
    </w:p>
    <w:p w:rsidR="000214E7" w:rsidRPr="00996130" w:rsidRDefault="000214E7" w:rsidP="000214E7">
      <w:pPr>
        <w:pStyle w:val="Sraopastraipa"/>
        <w:numPr>
          <w:ilvl w:val="0"/>
          <w:numId w:val="4"/>
        </w:numPr>
        <w:spacing w:line="266" w:lineRule="auto"/>
        <w:ind w:left="0" w:firstLine="1134"/>
        <w:jc w:val="both"/>
      </w:pPr>
      <w:r w:rsidRPr="00996130">
        <w:t>2015-05-28 Klaipėdos rajono savivaldybės tarybos sprendimu Nr. T11-170 8 -</w:t>
      </w:r>
      <w:proofErr w:type="spellStart"/>
      <w:r w:rsidRPr="00996130">
        <w:t>ojo</w:t>
      </w:r>
      <w:proofErr w:type="spellEnd"/>
      <w:r w:rsidRPr="00996130">
        <w:t xml:space="preserve"> šaukimo Klaipėdos rajono savivaldybės tarybos įgaliojimų laikotarpiui meras yra deleguotas į Klaipėdos teritorinės ligonių kasos stebėtojų tarybą. Yra deleguotas AB „Klaipėdos vanduo“ Stebėtojų tarybos nariu. Dalyvavo šių Tarybų veikloje, posėdžiuose;</w:t>
      </w:r>
    </w:p>
    <w:p w:rsidR="000214E7" w:rsidRPr="00996130" w:rsidRDefault="000214E7" w:rsidP="000214E7">
      <w:pPr>
        <w:pStyle w:val="Sraopastraipa"/>
        <w:numPr>
          <w:ilvl w:val="0"/>
          <w:numId w:val="4"/>
        </w:numPr>
        <w:spacing w:line="266" w:lineRule="auto"/>
        <w:ind w:left="0" w:firstLine="1134"/>
        <w:jc w:val="both"/>
      </w:pPr>
      <w:r w:rsidRPr="00996130">
        <w:t xml:space="preserve">2017-11-09 Klaipėdos rajono savivaldybės tarybos sprendimu Nr. T11-345 meras yra deleguotas </w:t>
      </w:r>
      <w:bookmarkStart w:id="4" w:name="_Hlk497392908"/>
      <w:r w:rsidRPr="00996130">
        <w:t xml:space="preserve">į </w:t>
      </w:r>
      <w:r w:rsidRPr="00996130">
        <w:rPr>
          <w:color w:val="000000"/>
          <w:shd w:val="clear" w:color="auto" w:fill="FFFFFF"/>
        </w:rPr>
        <w:t>Išorinio Klaipėdos valstybinio jūrų uosto plėtros projekto įgyvendinimo komisiją</w:t>
      </w:r>
      <w:bookmarkEnd w:id="4"/>
      <w:r w:rsidRPr="00996130">
        <w:rPr>
          <w:color w:val="000000"/>
          <w:shd w:val="clear" w:color="auto" w:fill="FFFFFF"/>
        </w:rPr>
        <w:t>.</w:t>
      </w:r>
    </w:p>
    <w:p w:rsidR="000214E7" w:rsidRPr="00996130" w:rsidRDefault="000214E7" w:rsidP="000214E7">
      <w:pPr>
        <w:pStyle w:val="Sraopastraipa"/>
        <w:spacing w:line="266" w:lineRule="auto"/>
        <w:ind w:left="851" w:firstLine="1134"/>
        <w:jc w:val="both"/>
      </w:pPr>
    </w:p>
    <w:p w:rsidR="000214E7" w:rsidRPr="00996130" w:rsidRDefault="000214E7" w:rsidP="000214E7">
      <w:pPr>
        <w:spacing w:line="266" w:lineRule="auto"/>
        <w:ind w:firstLine="1134"/>
        <w:jc w:val="both"/>
        <w:rPr>
          <w:bCs/>
        </w:rPr>
      </w:pPr>
      <w:r w:rsidRPr="00996130">
        <w:t>2017 m. Tarybai ir merui adresuoti 2237 juridinių asmenų raštai, 215 gyventojų prašymų. Dauguma gautų raštų ir prašymų perduoti savivaldybės administracijos skyriams nagrinėti bei pateikti atsakymus (žr. 3 ir 4 pav.). M</w:t>
      </w:r>
      <w:r w:rsidRPr="00996130">
        <w:rPr>
          <w:bCs/>
        </w:rPr>
        <w:t xml:space="preserve">ero vardu buvo išsiųsti 529 siunčiami dokumentai. </w:t>
      </w:r>
    </w:p>
    <w:p w:rsidR="000214E7" w:rsidRPr="00996130" w:rsidRDefault="000214E7" w:rsidP="000214E7">
      <w:pPr>
        <w:spacing w:line="266" w:lineRule="auto"/>
        <w:ind w:firstLine="1134"/>
        <w:jc w:val="both"/>
        <w:rPr>
          <w:bCs/>
          <w:sz w:val="16"/>
          <w:szCs w:val="16"/>
        </w:rPr>
      </w:pPr>
    </w:p>
    <w:p w:rsidR="000214E7" w:rsidRPr="00996130" w:rsidRDefault="000214E7" w:rsidP="000214E7">
      <w:pPr>
        <w:jc w:val="center"/>
      </w:pPr>
      <w:r w:rsidRPr="00996130">
        <w:rPr>
          <w:b/>
          <w:i/>
        </w:rPr>
        <w:t>3 paveikslas</w:t>
      </w:r>
      <w:r w:rsidRPr="00996130">
        <w:t>. 2017 m. Mero gautų raštų perdavimo skyriams duomenys</w:t>
      </w:r>
    </w:p>
    <w:p w:rsidR="000214E7" w:rsidRPr="00AF276D" w:rsidRDefault="000214E7" w:rsidP="000214E7">
      <w:pPr>
        <w:jc w:val="center"/>
        <w:rPr>
          <w:sz w:val="16"/>
          <w:szCs w:val="16"/>
          <w:highlight w:val="yellow"/>
        </w:rPr>
      </w:pPr>
    </w:p>
    <w:p w:rsidR="000214E7" w:rsidRDefault="000214E7" w:rsidP="000214E7">
      <w:pPr>
        <w:pStyle w:val="Sraopastraipa"/>
        <w:spacing w:line="276" w:lineRule="auto"/>
        <w:ind w:left="0"/>
        <w:jc w:val="both"/>
        <w:rPr>
          <w:highlight w:val="yellow"/>
        </w:rPr>
      </w:pPr>
      <w:r w:rsidRPr="009F5D99">
        <w:rPr>
          <w:noProof/>
        </w:rPr>
        <w:drawing>
          <wp:inline distT="0" distB="0" distL="0" distR="0" wp14:anchorId="404BE06A" wp14:editId="39ED0F9C">
            <wp:extent cx="5998845" cy="4790783"/>
            <wp:effectExtent l="0" t="0" r="1905" b="1016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14E7" w:rsidRDefault="000214E7" w:rsidP="000214E7">
      <w:pPr>
        <w:jc w:val="center"/>
        <w:rPr>
          <w:b/>
          <w:i/>
        </w:rPr>
      </w:pPr>
    </w:p>
    <w:p w:rsidR="000214E7" w:rsidRDefault="000214E7" w:rsidP="000214E7">
      <w:pPr>
        <w:jc w:val="center"/>
        <w:rPr>
          <w:b/>
          <w:i/>
        </w:rPr>
      </w:pPr>
    </w:p>
    <w:p w:rsidR="00187BDD" w:rsidRDefault="00187BDD" w:rsidP="000214E7">
      <w:pPr>
        <w:jc w:val="center"/>
        <w:rPr>
          <w:b/>
          <w:i/>
        </w:rPr>
      </w:pPr>
    </w:p>
    <w:p w:rsidR="00187BDD" w:rsidRDefault="00187BDD" w:rsidP="000214E7">
      <w:pPr>
        <w:jc w:val="center"/>
        <w:rPr>
          <w:b/>
          <w:i/>
        </w:rPr>
      </w:pPr>
    </w:p>
    <w:p w:rsidR="00187BDD" w:rsidRDefault="00187BDD" w:rsidP="000214E7">
      <w:pPr>
        <w:jc w:val="center"/>
        <w:rPr>
          <w:b/>
          <w:i/>
        </w:rPr>
      </w:pPr>
    </w:p>
    <w:p w:rsidR="00187BDD" w:rsidRDefault="00187BDD" w:rsidP="000214E7">
      <w:pPr>
        <w:jc w:val="center"/>
        <w:rPr>
          <w:b/>
          <w:i/>
        </w:rPr>
      </w:pPr>
    </w:p>
    <w:p w:rsidR="000214E7" w:rsidRPr="002D0EF1" w:rsidRDefault="000214E7" w:rsidP="000214E7">
      <w:pPr>
        <w:jc w:val="center"/>
      </w:pPr>
      <w:r w:rsidRPr="00CA1AC3">
        <w:rPr>
          <w:b/>
          <w:i/>
        </w:rPr>
        <w:t>4 paveikslas</w:t>
      </w:r>
      <w:r w:rsidRPr="00CA1AC3">
        <w:rPr>
          <w:b/>
        </w:rPr>
        <w:t>.</w:t>
      </w:r>
      <w:r w:rsidRPr="00CA1AC3">
        <w:t xml:space="preserve"> 201</w:t>
      </w:r>
      <w:r>
        <w:t>7</w:t>
      </w:r>
      <w:r w:rsidRPr="00CA1AC3">
        <w:t xml:space="preserve"> m. </w:t>
      </w:r>
      <w:r>
        <w:t>M</w:t>
      </w:r>
      <w:r w:rsidRPr="00CA1AC3">
        <w:t>ero gautų gyventojų prašymų perdavimo skyriams duomenys</w:t>
      </w:r>
    </w:p>
    <w:p w:rsidR="000214E7" w:rsidRDefault="000214E7" w:rsidP="000214E7">
      <w:pPr>
        <w:spacing w:line="276" w:lineRule="auto"/>
        <w:jc w:val="both"/>
        <w:rPr>
          <w:sz w:val="16"/>
          <w:szCs w:val="16"/>
        </w:rPr>
      </w:pPr>
    </w:p>
    <w:p w:rsidR="000214E7" w:rsidRDefault="000214E7" w:rsidP="000214E7">
      <w:pPr>
        <w:spacing w:line="276" w:lineRule="auto"/>
        <w:jc w:val="both"/>
        <w:rPr>
          <w:sz w:val="16"/>
          <w:szCs w:val="16"/>
        </w:rPr>
      </w:pPr>
      <w:r w:rsidRPr="000F49E4">
        <w:rPr>
          <w:noProof/>
        </w:rPr>
        <w:drawing>
          <wp:inline distT="0" distB="0" distL="0" distR="0" wp14:anchorId="567CA9FD" wp14:editId="07923258">
            <wp:extent cx="6120130" cy="4406592"/>
            <wp:effectExtent l="0" t="0" r="13970" b="1333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14E7" w:rsidRPr="00996130" w:rsidRDefault="000214E7" w:rsidP="000214E7">
      <w:pPr>
        <w:spacing w:line="276" w:lineRule="auto"/>
        <w:jc w:val="both"/>
        <w:rPr>
          <w:sz w:val="16"/>
          <w:szCs w:val="16"/>
        </w:rPr>
      </w:pPr>
    </w:p>
    <w:p w:rsidR="000214E7" w:rsidRPr="00996130" w:rsidRDefault="000214E7" w:rsidP="000214E7">
      <w:pPr>
        <w:pStyle w:val="Sraopastraipa"/>
        <w:numPr>
          <w:ilvl w:val="0"/>
          <w:numId w:val="4"/>
        </w:numPr>
        <w:spacing w:line="276" w:lineRule="auto"/>
        <w:ind w:left="0" w:firstLine="1134"/>
        <w:jc w:val="both"/>
      </w:pPr>
      <w:r w:rsidRPr="00996130">
        <w:t xml:space="preserve">pagal Savivaldybės tarybos nustatytą tvarką reprezentacijos reikmėms naudojo mero fondo lėšas. Savivaldybės taryba tvirtindama Klaipėdos rajono savivaldybės 2017 m. biudžetą patvirtino Savivaldybės mero fondą – 10000 Eur. Per 2017 m. panaudota </w:t>
      </w:r>
      <w:r w:rsidRPr="00996130">
        <w:rPr>
          <w:bCs/>
        </w:rPr>
        <w:t>5119,31</w:t>
      </w:r>
      <w:r w:rsidRPr="00996130">
        <w:rPr>
          <w:b/>
          <w:bCs/>
          <w:sz w:val="20"/>
          <w:szCs w:val="20"/>
        </w:rPr>
        <w:t xml:space="preserve"> </w:t>
      </w:r>
      <w:r w:rsidRPr="00996130">
        <w:rPr>
          <w:bCs/>
        </w:rPr>
        <w:t>Eur. reprezentacinėms reikmėms:</w:t>
      </w:r>
    </w:p>
    <w:p w:rsidR="000214E7" w:rsidRPr="00996130" w:rsidRDefault="000214E7" w:rsidP="000214E7">
      <w:pPr>
        <w:spacing w:line="276" w:lineRule="auto"/>
        <w:jc w:val="center"/>
        <w:rPr>
          <w:sz w:val="16"/>
          <w:szCs w:val="16"/>
        </w:rPr>
      </w:pPr>
    </w:p>
    <w:tbl>
      <w:tblPr>
        <w:tblW w:w="96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843"/>
        <w:gridCol w:w="4536"/>
        <w:gridCol w:w="931"/>
        <w:gridCol w:w="1256"/>
      </w:tblGrid>
      <w:tr w:rsidR="000214E7" w:rsidRPr="00996130" w:rsidTr="00187BDD">
        <w:trPr>
          <w:trHeight w:val="131"/>
        </w:trPr>
        <w:tc>
          <w:tcPr>
            <w:tcW w:w="1127" w:type="dxa"/>
            <w:shd w:val="clear" w:color="auto" w:fill="auto"/>
            <w:noWrap/>
            <w:vAlign w:val="bottom"/>
            <w:hideMark/>
          </w:tcPr>
          <w:p w:rsidR="000214E7" w:rsidRPr="007777E0" w:rsidRDefault="000214E7" w:rsidP="000214E7">
            <w:pPr>
              <w:jc w:val="center"/>
              <w:rPr>
                <w:b/>
                <w:bCs/>
                <w:sz w:val="22"/>
                <w:szCs w:val="22"/>
              </w:rPr>
            </w:pPr>
            <w:r w:rsidRPr="007777E0">
              <w:rPr>
                <w:b/>
                <w:bCs/>
                <w:sz w:val="22"/>
                <w:szCs w:val="22"/>
              </w:rPr>
              <w:t>Data</w:t>
            </w:r>
          </w:p>
        </w:tc>
        <w:tc>
          <w:tcPr>
            <w:tcW w:w="1843" w:type="dxa"/>
            <w:shd w:val="clear" w:color="auto" w:fill="auto"/>
            <w:noWrap/>
            <w:vAlign w:val="bottom"/>
            <w:hideMark/>
          </w:tcPr>
          <w:p w:rsidR="000214E7" w:rsidRPr="007777E0" w:rsidRDefault="000214E7" w:rsidP="000214E7">
            <w:pPr>
              <w:jc w:val="center"/>
              <w:rPr>
                <w:b/>
                <w:bCs/>
                <w:sz w:val="22"/>
                <w:szCs w:val="22"/>
              </w:rPr>
            </w:pPr>
            <w:r w:rsidRPr="007777E0">
              <w:rPr>
                <w:b/>
                <w:bCs/>
                <w:sz w:val="22"/>
                <w:szCs w:val="22"/>
              </w:rPr>
              <w:t>Gavėjas</w:t>
            </w:r>
          </w:p>
        </w:tc>
        <w:tc>
          <w:tcPr>
            <w:tcW w:w="4536" w:type="dxa"/>
            <w:shd w:val="clear" w:color="auto" w:fill="auto"/>
            <w:noWrap/>
            <w:vAlign w:val="bottom"/>
            <w:hideMark/>
          </w:tcPr>
          <w:p w:rsidR="000214E7" w:rsidRPr="007777E0" w:rsidRDefault="000214E7" w:rsidP="000214E7">
            <w:pPr>
              <w:jc w:val="center"/>
              <w:rPr>
                <w:b/>
                <w:bCs/>
                <w:sz w:val="22"/>
                <w:szCs w:val="22"/>
              </w:rPr>
            </w:pPr>
            <w:r w:rsidRPr="007777E0">
              <w:rPr>
                <w:b/>
                <w:bCs/>
                <w:sz w:val="22"/>
                <w:szCs w:val="22"/>
              </w:rPr>
              <w:t>Tikslas</w:t>
            </w:r>
          </w:p>
        </w:tc>
        <w:tc>
          <w:tcPr>
            <w:tcW w:w="931" w:type="dxa"/>
            <w:shd w:val="clear" w:color="auto" w:fill="auto"/>
            <w:noWrap/>
            <w:vAlign w:val="bottom"/>
            <w:hideMark/>
          </w:tcPr>
          <w:p w:rsidR="000214E7" w:rsidRPr="007777E0" w:rsidRDefault="000214E7" w:rsidP="000214E7">
            <w:pPr>
              <w:jc w:val="center"/>
              <w:rPr>
                <w:b/>
                <w:bCs/>
                <w:sz w:val="22"/>
                <w:szCs w:val="22"/>
              </w:rPr>
            </w:pPr>
            <w:r w:rsidRPr="007777E0">
              <w:rPr>
                <w:b/>
                <w:bCs/>
                <w:sz w:val="22"/>
                <w:szCs w:val="22"/>
              </w:rPr>
              <w:t>Skirta (Eur)</w:t>
            </w:r>
          </w:p>
        </w:tc>
        <w:tc>
          <w:tcPr>
            <w:tcW w:w="1256" w:type="dxa"/>
            <w:shd w:val="clear" w:color="auto" w:fill="auto"/>
            <w:noWrap/>
            <w:vAlign w:val="bottom"/>
            <w:hideMark/>
          </w:tcPr>
          <w:p w:rsidR="000214E7" w:rsidRPr="007777E0" w:rsidRDefault="000214E7" w:rsidP="000214E7">
            <w:pPr>
              <w:jc w:val="center"/>
              <w:rPr>
                <w:b/>
                <w:bCs/>
                <w:sz w:val="22"/>
                <w:szCs w:val="22"/>
              </w:rPr>
            </w:pPr>
            <w:r w:rsidRPr="007777E0">
              <w:rPr>
                <w:b/>
                <w:bCs/>
                <w:sz w:val="22"/>
                <w:szCs w:val="22"/>
              </w:rPr>
              <w:t>Įvykdymas</w:t>
            </w:r>
          </w:p>
          <w:p w:rsidR="000214E7" w:rsidRPr="007777E0" w:rsidRDefault="000214E7" w:rsidP="000214E7">
            <w:pPr>
              <w:jc w:val="center"/>
              <w:rPr>
                <w:b/>
                <w:bCs/>
                <w:sz w:val="22"/>
                <w:szCs w:val="22"/>
              </w:rPr>
            </w:pPr>
            <w:r w:rsidRPr="007777E0">
              <w:rPr>
                <w:b/>
                <w:bCs/>
                <w:sz w:val="22"/>
                <w:szCs w:val="22"/>
              </w:rPr>
              <w:t>(Eur)</w:t>
            </w:r>
          </w:p>
        </w:tc>
      </w:tr>
      <w:tr w:rsidR="000214E7" w:rsidRPr="00996130" w:rsidTr="00187BDD">
        <w:trPr>
          <w:trHeight w:val="460"/>
        </w:trPr>
        <w:tc>
          <w:tcPr>
            <w:tcW w:w="1127" w:type="dxa"/>
            <w:shd w:val="clear" w:color="auto" w:fill="auto"/>
            <w:noWrap/>
            <w:hideMark/>
          </w:tcPr>
          <w:p w:rsidR="000214E7" w:rsidRPr="00515CD6" w:rsidRDefault="000214E7" w:rsidP="000214E7">
            <w:pPr>
              <w:spacing w:line="266" w:lineRule="auto"/>
              <w:ind w:left="23" w:right="-113" w:hanging="23"/>
              <w:jc w:val="both"/>
              <w:rPr>
                <w:bCs/>
                <w:sz w:val="21"/>
                <w:szCs w:val="21"/>
              </w:rPr>
            </w:pPr>
            <w:r w:rsidRPr="00515CD6">
              <w:rPr>
                <w:bCs/>
                <w:sz w:val="21"/>
                <w:szCs w:val="21"/>
              </w:rPr>
              <w:t>2017-01-13</w:t>
            </w:r>
          </w:p>
        </w:tc>
        <w:tc>
          <w:tcPr>
            <w:tcW w:w="1843" w:type="dxa"/>
            <w:shd w:val="clear" w:color="auto" w:fill="auto"/>
            <w:hideMark/>
          </w:tcPr>
          <w:p w:rsidR="000214E7" w:rsidRPr="00515CD6" w:rsidRDefault="000214E7" w:rsidP="000214E7">
            <w:pPr>
              <w:spacing w:line="266" w:lineRule="auto"/>
              <w:jc w:val="both"/>
              <w:rPr>
                <w:bCs/>
                <w:sz w:val="21"/>
                <w:szCs w:val="21"/>
              </w:rPr>
            </w:pPr>
            <w:r w:rsidRPr="00515CD6">
              <w:rPr>
                <w:bCs/>
                <w:sz w:val="21"/>
                <w:szCs w:val="21"/>
              </w:rPr>
              <w:t>UAB „</w:t>
            </w:r>
            <w:proofErr w:type="spellStart"/>
            <w:r w:rsidRPr="00515CD6">
              <w:rPr>
                <w:bCs/>
                <w:sz w:val="21"/>
                <w:szCs w:val="21"/>
              </w:rPr>
              <w:t>Eurobiuras</w:t>
            </w:r>
            <w:proofErr w:type="spellEnd"/>
            <w:r w:rsidRPr="00515CD6">
              <w:rPr>
                <w:bCs/>
                <w:sz w:val="21"/>
                <w:szCs w:val="21"/>
              </w:rPr>
              <w:t>“</w:t>
            </w:r>
          </w:p>
        </w:tc>
        <w:tc>
          <w:tcPr>
            <w:tcW w:w="4536" w:type="dxa"/>
            <w:shd w:val="clear" w:color="auto" w:fill="auto"/>
            <w:hideMark/>
          </w:tcPr>
          <w:p w:rsidR="000214E7" w:rsidRPr="00515CD6" w:rsidRDefault="000214E7" w:rsidP="000214E7">
            <w:pPr>
              <w:jc w:val="both"/>
              <w:rPr>
                <w:bCs/>
                <w:sz w:val="21"/>
                <w:szCs w:val="21"/>
              </w:rPr>
            </w:pPr>
            <w:r w:rsidRPr="00515CD6">
              <w:rPr>
                <w:bCs/>
                <w:sz w:val="21"/>
                <w:szCs w:val="21"/>
              </w:rPr>
              <w:t>Dovana (sauskelnės ir saldainiai), skirta Klaipėdos rajono Klemiškės II kaimo gyventojams R. J. Budvyčiams gimus trynukams.</w:t>
            </w:r>
          </w:p>
        </w:tc>
        <w:tc>
          <w:tcPr>
            <w:tcW w:w="931" w:type="dxa"/>
            <w:shd w:val="clear" w:color="auto" w:fill="auto"/>
            <w:noWrap/>
            <w:hideMark/>
          </w:tcPr>
          <w:p w:rsidR="000214E7" w:rsidRPr="00515CD6" w:rsidRDefault="000214E7" w:rsidP="000214E7">
            <w:pPr>
              <w:spacing w:line="266" w:lineRule="auto"/>
              <w:jc w:val="center"/>
              <w:rPr>
                <w:bCs/>
                <w:sz w:val="21"/>
                <w:szCs w:val="21"/>
              </w:rPr>
            </w:pPr>
            <w:r w:rsidRPr="00515CD6">
              <w:rPr>
                <w:bCs/>
                <w:sz w:val="21"/>
                <w:szCs w:val="21"/>
              </w:rPr>
              <w:t>168,00</w:t>
            </w:r>
          </w:p>
        </w:tc>
        <w:tc>
          <w:tcPr>
            <w:tcW w:w="1256" w:type="dxa"/>
            <w:shd w:val="clear" w:color="auto" w:fill="auto"/>
            <w:noWrap/>
            <w:hideMark/>
          </w:tcPr>
          <w:p w:rsidR="000214E7" w:rsidRPr="00515CD6" w:rsidRDefault="000214E7" w:rsidP="000214E7">
            <w:pPr>
              <w:spacing w:line="266" w:lineRule="auto"/>
              <w:jc w:val="center"/>
              <w:rPr>
                <w:bCs/>
                <w:sz w:val="21"/>
                <w:szCs w:val="21"/>
              </w:rPr>
            </w:pPr>
            <w:r w:rsidRPr="00515CD6">
              <w:rPr>
                <w:bCs/>
                <w:sz w:val="21"/>
                <w:szCs w:val="21"/>
              </w:rPr>
              <w:t>168,00</w:t>
            </w:r>
          </w:p>
        </w:tc>
      </w:tr>
      <w:tr w:rsidR="000214E7" w:rsidRPr="00996130" w:rsidTr="00187BDD">
        <w:trPr>
          <w:trHeight w:val="460"/>
        </w:trPr>
        <w:tc>
          <w:tcPr>
            <w:tcW w:w="1127" w:type="dxa"/>
            <w:shd w:val="clear" w:color="auto" w:fill="auto"/>
            <w:noWrap/>
          </w:tcPr>
          <w:p w:rsidR="000214E7" w:rsidRPr="00515CD6" w:rsidRDefault="000214E7" w:rsidP="000214E7">
            <w:pPr>
              <w:ind w:left="23" w:right="-113" w:hanging="23"/>
              <w:jc w:val="both"/>
              <w:rPr>
                <w:bCs/>
                <w:sz w:val="21"/>
                <w:szCs w:val="21"/>
              </w:rPr>
            </w:pPr>
            <w:r w:rsidRPr="00515CD6">
              <w:rPr>
                <w:bCs/>
                <w:sz w:val="21"/>
                <w:szCs w:val="21"/>
              </w:rPr>
              <w:t>2017-02-20</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 xml:space="preserve">Kęstutis </w:t>
            </w:r>
            <w:proofErr w:type="spellStart"/>
            <w:r w:rsidRPr="00515CD6">
              <w:rPr>
                <w:bCs/>
                <w:sz w:val="21"/>
                <w:szCs w:val="21"/>
              </w:rPr>
              <w:t>Fedirka</w:t>
            </w:r>
            <w:proofErr w:type="spellEnd"/>
          </w:p>
        </w:tc>
        <w:tc>
          <w:tcPr>
            <w:tcW w:w="4536" w:type="dxa"/>
            <w:shd w:val="clear" w:color="auto" w:fill="auto"/>
          </w:tcPr>
          <w:p w:rsidR="000214E7" w:rsidRPr="00515CD6" w:rsidRDefault="000214E7" w:rsidP="000214E7">
            <w:pPr>
              <w:jc w:val="both"/>
              <w:rPr>
                <w:bCs/>
                <w:sz w:val="21"/>
                <w:szCs w:val="21"/>
              </w:rPr>
            </w:pPr>
            <w:r w:rsidRPr="00515CD6">
              <w:rPr>
                <w:sz w:val="21"/>
                <w:szCs w:val="21"/>
              </w:rPr>
              <w:t>Pirktos knygos „Lietuva tokia graži“, kurios įteiktos atvykusioms svečių delegacijoms iš ministerijų, organizacijų ir kitų įstaigų.</w:t>
            </w:r>
          </w:p>
        </w:tc>
        <w:tc>
          <w:tcPr>
            <w:tcW w:w="931" w:type="dxa"/>
            <w:shd w:val="clear" w:color="auto" w:fill="auto"/>
            <w:noWrap/>
          </w:tcPr>
          <w:p w:rsidR="000214E7" w:rsidRPr="00515CD6" w:rsidRDefault="000214E7" w:rsidP="000214E7">
            <w:pPr>
              <w:jc w:val="center"/>
              <w:rPr>
                <w:bCs/>
                <w:sz w:val="21"/>
                <w:szCs w:val="21"/>
              </w:rPr>
            </w:pPr>
            <w:r w:rsidRPr="00515CD6">
              <w:rPr>
                <w:bCs/>
                <w:sz w:val="21"/>
                <w:szCs w:val="21"/>
              </w:rPr>
              <w:t>384,00</w:t>
            </w:r>
          </w:p>
        </w:tc>
        <w:tc>
          <w:tcPr>
            <w:tcW w:w="1256" w:type="dxa"/>
            <w:shd w:val="clear" w:color="auto" w:fill="auto"/>
            <w:noWrap/>
          </w:tcPr>
          <w:p w:rsidR="000214E7" w:rsidRPr="00515CD6" w:rsidRDefault="000214E7" w:rsidP="000214E7">
            <w:pPr>
              <w:jc w:val="center"/>
              <w:rPr>
                <w:bCs/>
                <w:sz w:val="21"/>
                <w:szCs w:val="21"/>
              </w:rPr>
            </w:pPr>
            <w:r w:rsidRPr="00515CD6">
              <w:rPr>
                <w:bCs/>
                <w:sz w:val="21"/>
                <w:szCs w:val="21"/>
              </w:rPr>
              <w:t>384,00</w:t>
            </w:r>
          </w:p>
        </w:tc>
      </w:tr>
      <w:tr w:rsidR="000214E7" w:rsidRPr="00996130" w:rsidTr="00187BDD">
        <w:trPr>
          <w:trHeight w:val="460"/>
        </w:trPr>
        <w:tc>
          <w:tcPr>
            <w:tcW w:w="1127" w:type="dxa"/>
            <w:shd w:val="clear" w:color="auto" w:fill="auto"/>
            <w:noWrap/>
          </w:tcPr>
          <w:p w:rsidR="000214E7" w:rsidRPr="00515CD6" w:rsidRDefault="000214E7" w:rsidP="000214E7">
            <w:pPr>
              <w:spacing w:line="266" w:lineRule="auto"/>
              <w:ind w:left="23" w:right="-113" w:hanging="23"/>
              <w:jc w:val="both"/>
              <w:rPr>
                <w:bCs/>
                <w:sz w:val="21"/>
                <w:szCs w:val="21"/>
              </w:rPr>
            </w:pPr>
            <w:r w:rsidRPr="00515CD6">
              <w:rPr>
                <w:bCs/>
                <w:sz w:val="21"/>
                <w:szCs w:val="21"/>
              </w:rPr>
              <w:t>2017-02-23</w:t>
            </w:r>
          </w:p>
        </w:tc>
        <w:tc>
          <w:tcPr>
            <w:tcW w:w="1843" w:type="dxa"/>
            <w:shd w:val="clear" w:color="auto" w:fill="auto"/>
          </w:tcPr>
          <w:p w:rsidR="000214E7" w:rsidRPr="00515CD6" w:rsidRDefault="000214E7" w:rsidP="000214E7">
            <w:pPr>
              <w:spacing w:line="266" w:lineRule="auto"/>
              <w:jc w:val="both"/>
              <w:rPr>
                <w:bCs/>
                <w:sz w:val="21"/>
                <w:szCs w:val="21"/>
              </w:rPr>
            </w:pPr>
            <w:r w:rsidRPr="00515CD6">
              <w:rPr>
                <w:bCs/>
                <w:sz w:val="21"/>
                <w:szCs w:val="21"/>
              </w:rPr>
              <w:t>IĮ „</w:t>
            </w:r>
            <w:proofErr w:type="spellStart"/>
            <w:r w:rsidRPr="00515CD6">
              <w:rPr>
                <w:bCs/>
                <w:sz w:val="21"/>
                <w:szCs w:val="21"/>
              </w:rPr>
              <w:t>Taigra</w:t>
            </w:r>
            <w:proofErr w:type="spellEnd"/>
            <w:r w:rsidRPr="00515CD6">
              <w:rPr>
                <w:bCs/>
                <w:sz w:val="21"/>
                <w:szCs w:val="21"/>
              </w:rPr>
              <w:t>“</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Paveikslas „Gargždai“, įteiktas VšĮ Lietuvos verslo kolegijai bendradarbiavimo su Klaipėdos rajono savivaldybe pasirašymo proga.</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150,00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150,00</w:t>
            </w:r>
          </w:p>
        </w:tc>
      </w:tr>
      <w:tr w:rsidR="000214E7" w:rsidRPr="00996130" w:rsidTr="00187BDD">
        <w:trPr>
          <w:trHeight w:val="460"/>
        </w:trPr>
        <w:tc>
          <w:tcPr>
            <w:tcW w:w="1127" w:type="dxa"/>
            <w:shd w:val="clear" w:color="auto" w:fill="auto"/>
            <w:noWrap/>
          </w:tcPr>
          <w:p w:rsidR="000214E7" w:rsidRPr="00515CD6" w:rsidRDefault="000214E7" w:rsidP="000214E7">
            <w:pPr>
              <w:spacing w:line="266" w:lineRule="auto"/>
              <w:ind w:left="23" w:right="-113" w:hanging="23"/>
              <w:jc w:val="both"/>
              <w:rPr>
                <w:bCs/>
                <w:sz w:val="21"/>
                <w:szCs w:val="21"/>
              </w:rPr>
            </w:pPr>
            <w:r w:rsidRPr="00515CD6">
              <w:rPr>
                <w:bCs/>
                <w:sz w:val="21"/>
                <w:szCs w:val="21"/>
              </w:rPr>
              <w:t>2017-03-24</w:t>
            </w:r>
          </w:p>
        </w:tc>
        <w:tc>
          <w:tcPr>
            <w:tcW w:w="1843" w:type="dxa"/>
            <w:shd w:val="clear" w:color="auto" w:fill="auto"/>
          </w:tcPr>
          <w:p w:rsidR="000214E7" w:rsidRPr="00515CD6" w:rsidRDefault="000214E7" w:rsidP="000214E7">
            <w:pPr>
              <w:spacing w:line="266" w:lineRule="auto"/>
              <w:jc w:val="both"/>
              <w:rPr>
                <w:bCs/>
                <w:sz w:val="21"/>
                <w:szCs w:val="21"/>
              </w:rPr>
            </w:pPr>
            <w:r w:rsidRPr="00515CD6">
              <w:rPr>
                <w:bCs/>
                <w:sz w:val="21"/>
                <w:szCs w:val="21"/>
              </w:rPr>
              <w:t>K. Šešelgio IĮ „</w:t>
            </w:r>
            <w:proofErr w:type="spellStart"/>
            <w:r w:rsidRPr="00515CD6">
              <w:rPr>
                <w:bCs/>
                <w:sz w:val="21"/>
                <w:szCs w:val="21"/>
              </w:rPr>
              <w:t>Cera</w:t>
            </w:r>
            <w:proofErr w:type="spellEnd"/>
            <w:r w:rsidRPr="00515CD6">
              <w:rPr>
                <w:bCs/>
                <w:sz w:val="21"/>
                <w:szCs w:val="21"/>
              </w:rPr>
              <w:t>“</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Metaliniai ženklai, skirti žygio Vakarų Lietuvos „Kęstučio ir Žemaičių apygardų partizanų kovų ir pergalių keliais“ dalyviams.</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450,00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450,00</w:t>
            </w:r>
          </w:p>
        </w:tc>
      </w:tr>
      <w:tr w:rsidR="000214E7" w:rsidRPr="00996130" w:rsidTr="00187BDD">
        <w:trPr>
          <w:trHeight w:val="73"/>
        </w:trPr>
        <w:tc>
          <w:tcPr>
            <w:tcW w:w="1127" w:type="dxa"/>
            <w:shd w:val="clear" w:color="auto" w:fill="auto"/>
            <w:noWrap/>
            <w:vAlign w:val="bottom"/>
            <w:hideMark/>
          </w:tcPr>
          <w:p w:rsidR="000214E7" w:rsidRPr="00515CD6" w:rsidRDefault="000214E7" w:rsidP="000214E7">
            <w:pPr>
              <w:ind w:left="-122"/>
              <w:jc w:val="both"/>
              <w:rPr>
                <w:sz w:val="21"/>
                <w:szCs w:val="21"/>
              </w:rPr>
            </w:pPr>
            <w:r w:rsidRPr="00515CD6">
              <w:rPr>
                <w:sz w:val="21"/>
                <w:szCs w:val="21"/>
              </w:rPr>
              <w:t> </w:t>
            </w:r>
          </w:p>
        </w:tc>
        <w:tc>
          <w:tcPr>
            <w:tcW w:w="1843" w:type="dxa"/>
            <w:shd w:val="clear" w:color="auto" w:fill="auto"/>
            <w:noWrap/>
            <w:vAlign w:val="bottom"/>
            <w:hideMark/>
          </w:tcPr>
          <w:p w:rsidR="000214E7" w:rsidRPr="00515CD6" w:rsidRDefault="000214E7" w:rsidP="000214E7">
            <w:pPr>
              <w:rPr>
                <w:b/>
                <w:bCs/>
                <w:sz w:val="21"/>
                <w:szCs w:val="21"/>
              </w:rPr>
            </w:pPr>
            <w:r w:rsidRPr="00515CD6">
              <w:rPr>
                <w:b/>
                <w:bCs/>
                <w:sz w:val="21"/>
                <w:szCs w:val="21"/>
              </w:rPr>
              <w:t>Iš viso I ketvirtyje:</w:t>
            </w:r>
          </w:p>
        </w:tc>
        <w:tc>
          <w:tcPr>
            <w:tcW w:w="4536" w:type="dxa"/>
            <w:shd w:val="clear" w:color="auto" w:fill="auto"/>
            <w:vAlign w:val="bottom"/>
            <w:hideMark/>
          </w:tcPr>
          <w:p w:rsidR="000214E7" w:rsidRPr="00515CD6" w:rsidRDefault="000214E7" w:rsidP="000214E7">
            <w:pPr>
              <w:rPr>
                <w:sz w:val="21"/>
                <w:szCs w:val="21"/>
              </w:rPr>
            </w:pPr>
            <w:r w:rsidRPr="00515CD6">
              <w:rPr>
                <w:sz w:val="21"/>
                <w:szCs w:val="21"/>
              </w:rPr>
              <w:t> </w:t>
            </w:r>
          </w:p>
        </w:tc>
        <w:tc>
          <w:tcPr>
            <w:tcW w:w="931"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1152,00</w:t>
            </w:r>
          </w:p>
        </w:tc>
        <w:tc>
          <w:tcPr>
            <w:tcW w:w="1256"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1152,00</w:t>
            </w:r>
          </w:p>
        </w:tc>
      </w:tr>
      <w:tr w:rsidR="000214E7" w:rsidRPr="00996130" w:rsidTr="00187BDD">
        <w:trPr>
          <w:trHeight w:val="113"/>
        </w:trPr>
        <w:tc>
          <w:tcPr>
            <w:tcW w:w="1127" w:type="dxa"/>
            <w:shd w:val="clear" w:color="auto" w:fill="auto"/>
            <w:noWrap/>
            <w:vAlign w:val="bottom"/>
            <w:hideMark/>
          </w:tcPr>
          <w:p w:rsidR="000214E7" w:rsidRPr="00515CD6" w:rsidRDefault="000214E7" w:rsidP="000214E7">
            <w:pPr>
              <w:ind w:right="-113"/>
              <w:jc w:val="both"/>
              <w:rPr>
                <w:sz w:val="21"/>
                <w:szCs w:val="21"/>
              </w:rPr>
            </w:pPr>
            <w:r w:rsidRPr="00515CD6">
              <w:rPr>
                <w:bCs/>
                <w:sz w:val="21"/>
                <w:szCs w:val="21"/>
              </w:rPr>
              <w:t>2017-04-19</w:t>
            </w:r>
          </w:p>
        </w:tc>
        <w:tc>
          <w:tcPr>
            <w:tcW w:w="1843" w:type="dxa"/>
            <w:shd w:val="clear" w:color="auto" w:fill="auto"/>
            <w:vAlign w:val="bottom"/>
            <w:hideMark/>
          </w:tcPr>
          <w:p w:rsidR="000214E7" w:rsidRPr="00515CD6" w:rsidRDefault="000214E7" w:rsidP="000214E7">
            <w:pPr>
              <w:rPr>
                <w:sz w:val="21"/>
                <w:szCs w:val="21"/>
              </w:rPr>
            </w:pPr>
            <w:r w:rsidRPr="00515CD6">
              <w:rPr>
                <w:sz w:val="21"/>
                <w:szCs w:val="21"/>
              </w:rPr>
              <w:t>UAB „</w:t>
            </w:r>
            <w:proofErr w:type="spellStart"/>
            <w:r w:rsidRPr="00515CD6">
              <w:rPr>
                <w:sz w:val="21"/>
                <w:szCs w:val="21"/>
              </w:rPr>
              <w:t>West</w:t>
            </w:r>
            <w:proofErr w:type="spellEnd"/>
            <w:r w:rsidRPr="00515CD6">
              <w:rPr>
                <w:sz w:val="21"/>
                <w:szCs w:val="21"/>
              </w:rPr>
              <w:t xml:space="preserve"> </w:t>
            </w:r>
            <w:proofErr w:type="spellStart"/>
            <w:r w:rsidRPr="00515CD6">
              <w:rPr>
                <w:sz w:val="21"/>
                <w:szCs w:val="21"/>
              </w:rPr>
              <w:t>Solutions</w:t>
            </w:r>
            <w:proofErr w:type="spellEnd"/>
            <w:r w:rsidRPr="00515CD6">
              <w:rPr>
                <w:sz w:val="21"/>
                <w:szCs w:val="21"/>
              </w:rPr>
              <w:t>“</w:t>
            </w:r>
          </w:p>
        </w:tc>
        <w:tc>
          <w:tcPr>
            <w:tcW w:w="4536" w:type="dxa"/>
            <w:shd w:val="clear" w:color="auto" w:fill="auto"/>
            <w:vAlign w:val="bottom"/>
            <w:hideMark/>
          </w:tcPr>
          <w:p w:rsidR="000214E7" w:rsidRPr="00515CD6" w:rsidRDefault="000214E7" w:rsidP="000214E7">
            <w:pPr>
              <w:jc w:val="both"/>
              <w:rPr>
                <w:sz w:val="21"/>
                <w:szCs w:val="21"/>
              </w:rPr>
            </w:pPr>
            <w:r w:rsidRPr="00515CD6">
              <w:rPr>
                <w:sz w:val="21"/>
                <w:szCs w:val="21"/>
              </w:rPr>
              <w:t>Pirktos knygos „Mūsų vaikas“, kurios skirtos Klaipėdos rajono savivaldybės gyventojams įregistruojant vaiko gimimą Civilinės metrikacijos skyriuje.</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872,00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872,00</w:t>
            </w:r>
          </w:p>
        </w:tc>
      </w:tr>
      <w:tr w:rsidR="000214E7" w:rsidRPr="00996130" w:rsidTr="00187BDD">
        <w:trPr>
          <w:trHeight w:val="425"/>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2017-05-19</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Viešoji įstaiga „Lututės“ leidykla</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Knygos „Po Lietuvos tarpukario ir pokario metų parkus“, kurios įteiktos atvykusioms svečių delegacijoms iš ministerijų, organizacijų ir kitų įstaigų.</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345,00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345,00</w:t>
            </w:r>
          </w:p>
        </w:tc>
      </w:tr>
      <w:tr w:rsidR="000214E7" w:rsidRPr="00996130" w:rsidTr="00187BDD">
        <w:trPr>
          <w:trHeight w:val="291"/>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2017-06-15</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UAB „Konsultacijos verslui“</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Taurės su graviruotu užrašu, skirtos baidarių varžyboms „Judėk pirmyn su viltimi“ ir „</w:t>
            </w:r>
            <w:proofErr w:type="spellStart"/>
            <w:r w:rsidRPr="00515CD6">
              <w:rPr>
                <w:bCs/>
                <w:sz w:val="21"/>
                <w:szCs w:val="21"/>
              </w:rPr>
              <w:t>Motokroso</w:t>
            </w:r>
            <w:proofErr w:type="spellEnd"/>
            <w:r w:rsidRPr="00515CD6">
              <w:rPr>
                <w:bCs/>
                <w:sz w:val="21"/>
                <w:szCs w:val="21"/>
              </w:rPr>
              <w:t xml:space="preserve"> varžyboms“.</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24,20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24,20</w:t>
            </w:r>
          </w:p>
        </w:tc>
      </w:tr>
      <w:tr w:rsidR="000214E7" w:rsidRPr="00996130" w:rsidTr="00187BDD">
        <w:trPr>
          <w:trHeight w:val="383"/>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2017-06-15</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Judrėnų Stepono Dariaus bendruomenė</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 xml:space="preserve">Kulinarinio paveldo pristatymas svečiams iš Latvijos </w:t>
            </w:r>
            <w:proofErr w:type="spellStart"/>
            <w:r w:rsidRPr="00515CD6">
              <w:rPr>
                <w:bCs/>
                <w:sz w:val="21"/>
                <w:szCs w:val="21"/>
              </w:rPr>
              <w:t>Jaunjelgavos</w:t>
            </w:r>
            <w:proofErr w:type="spellEnd"/>
            <w:r w:rsidRPr="00515CD6">
              <w:rPr>
                <w:bCs/>
                <w:sz w:val="21"/>
                <w:szCs w:val="21"/>
              </w:rPr>
              <w:t xml:space="preserve"> savivaldybės.</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50,00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50,00</w:t>
            </w:r>
          </w:p>
        </w:tc>
      </w:tr>
      <w:tr w:rsidR="000214E7" w:rsidRPr="00996130" w:rsidTr="00187BDD">
        <w:trPr>
          <w:trHeight w:val="535"/>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2017-06-20</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Brožių kaimo bendruomenė</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Maisto gaminimas Klaipėdos rajono savivaldybės priešgaisrinės tarnybos organizuotam renginiui „Žinau daugiau - gyvenu saugiau“.</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200,00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200,00</w:t>
            </w:r>
          </w:p>
        </w:tc>
      </w:tr>
      <w:tr w:rsidR="000214E7" w:rsidRPr="00996130" w:rsidTr="00187BDD">
        <w:trPr>
          <w:trHeight w:val="142"/>
        </w:trPr>
        <w:tc>
          <w:tcPr>
            <w:tcW w:w="1127" w:type="dxa"/>
            <w:shd w:val="clear" w:color="auto" w:fill="auto"/>
            <w:noWrap/>
            <w:vAlign w:val="bottom"/>
            <w:hideMark/>
          </w:tcPr>
          <w:p w:rsidR="000214E7" w:rsidRPr="00515CD6" w:rsidRDefault="000214E7" w:rsidP="000214E7">
            <w:pPr>
              <w:ind w:right="-113"/>
              <w:jc w:val="both"/>
              <w:rPr>
                <w:sz w:val="21"/>
                <w:szCs w:val="21"/>
              </w:rPr>
            </w:pPr>
          </w:p>
        </w:tc>
        <w:tc>
          <w:tcPr>
            <w:tcW w:w="1843" w:type="dxa"/>
            <w:shd w:val="clear" w:color="auto" w:fill="auto"/>
            <w:noWrap/>
            <w:vAlign w:val="bottom"/>
            <w:hideMark/>
          </w:tcPr>
          <w:p w:rsidR="000214E7" w:rsidRPr="00515CD6" w:rsidRDefault="000214E7" w:rsidP="000214E7">
            <w:pPr>
              <w:rPr>
                <w:b/>
                <w:bCs/>
                <w:sz w:val="21"/>
                <w:szCs w:val="21"/>
              </w:rPr>
            </w:pPr>
            <w:r w:rsidRPr="00515CD6">
              <w:rPr>
                <w:b/>
                <w:bCs/>
                <w:sz w:val="21"/>
                <w:szCs w:val="21"/>
              </w:rPr>
              <w:t>Iš viso II ketvirtyje:</w:t>
            </w:r>
          </w:p>
        </w:tc>
        <w:tc>
          <w:tcPr>
            <w:tcW w:w="4536" w:type="dxa"/>
            <w:shd w:val="clear" w:color="auto" w:fill="auto"/>
            <w:noWrap/>
            <w:vAlign w:val="bottom"/>
            <w:hideMark/>
          </w:tcPr>
          <w:p w:rsidR="000214E7" w:rsidRPr="00515CD6" w:rsidRDefault="000214E7" w:rsidP="000214E7">
            <w:pPr>
              <w:rPr>
                <w:sz w:val="21"/>
                <w:szCs w:val="21"/>
              </w:rPr>
            </w:pPr>
            <w:r w:rsidRPr="00515CD6">
              <w:rPr>
                <w:sz w:val="21"/>
                <w:szCs w:val="21"/>
              </w:rPr>
              <w:t> </w:t>
            </w:r>
          </w:p>
        </w:tc>
        <w:tc>
          <w:tcPr>
            <w:tcW w:w="931"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1491,20</w:t>
            </w:r>
          </w:p>
        </w:tc>
        <w:tc>
          <w:tcPr>
            <w:tcW w:w="1256"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1491,20</w:t>
            </w:r>
          </w:p>
        </w:tc>
      </w:tr>
      <w:tr w:rsidR="000214E7" w:rsidRPr="00996130" w:rsidTr="00187BDD">
        <w:trPr>
          <w:trHeight w:val="273"/>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2017-07-13</w:t>
            </w:r>
          </w:p>
        </w:tc>
        <w:tc>
          <w:tcPr>
            <w:tcW w:w="1843" w:type="dxa"/>
            <w:shd w:val="clear" w:color="auto" w:fill="auto"/>
            <w:noWrap/>
          </w:tcPr>
          <w:p w:rsidR="000214E7" w:rsidRPr="00515CD6" w:rsidRDefault="000214E7" w:rsidP="000214E7">
            <w:pPr>
              <w:jc w:val="both"/>
              <w:rPr>
                <w:bCs/>
                <w:sz w:val="21"/>
                <w:szCs w:val="21"/>
              </w:rPr>
            </w:pPr>
            <w:r w:rsidRPr="00515CD6">
              <w:rPr>
                <w:bCs/>
                <w:sz w:val="21"/>
                <w:szCs w:val="21"/>
              </w:rPr>
              <w:t>MB „Gargždų patiekalai“</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Svečių maitinimo paslauga Gargždų miesto 764-ojo gimtadienio renginių metu.</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500,00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500,00</w:t>
            </w:r>
          </w:p>
        </w:tc>
      </w:tr>
      <w:tr w:rsidR="000214E7" w:rsidRPr="00996130" w:rsidTr="00187BDD">
        <w:trPr>
          <w:trHeight w:val="184"/>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2017-08-07</w:t>
            </w:r>
          </w:p>
        </w:tc>
        <w:tc>
          <w:tcPr>
            <w:tcW w:w="1843" w:type="dxa"/>
            <w:shd w:val="clear" w:color="auto" w:fill="auto"/>
            <w:noWrap/>
          </w:tcPr>
          <w:p w:rsidR="000214E7" w:rsidRPr="00515CD6" w:rsidRDefault="000214E7" w:rsidP="000214E7">
            <w:pPr>
              <w:jc w:val="both"/>
              <w:rPr>
                <w:bCs/>
                <w:sz w:val="21"/>
                <w:szCs w:val="21"/>
              </w:rPr>
            </w:pPr>
            <w:r w:rsidRPr="00515CD6">
              <w:rPr>
                <w:bCs/>
                <w:sz w:val="21"/>
                <w:szCs w:val="21"/>
              </w:rPr>
              <w:t>Viešoji įstaiga „</w:t>
            </w:r>
            <w:proofErr w:type="spellStart"/>
            <w:r w:rsidRPr="00515CD6">
              <w:rPr>
                <w:bCs/>
                <w:sz w:val="21"/>
                <w:szCs w:val="21"/>
              </w:rPr>
              <w:t>Terra</w:t>
            </w:r>
            <w:proofErr w:type="spellEnd"/>
            <w:r w:rsidRPr="00515CD6">
              <w:rPr>
                <w:bCs/>
                <w:sz w:val="21"/>
                <w:szCs w:val="21"/>
              </w:rPr>
              <w:t xml:space="preserve"> </w:t>
            </w:r>
            <w:proofErr w:type="spellStart"/>
            <w:r w:rsidRPr="00515CD6">
              <w:rPr>
                <w:bCs/>
                <w:sz w:val="21"/>
                <w:szCs w:val="21"/>
              </w:rPr>
              <w:t>Publica</w:t>
            </w:r>
            <w:proofErr w:type="spellEnd"/>
            <w:r w:rsidRPr="00515CD6">
              <w:rPr>
                <w:bCs/>
                <w:sz w:val="21"/>
                <w:szCs w:val="21"/>
              </w:rPr>
              <w:t>“</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Knygos „Įdomiausios kelionės po Lietuvą“, kurios įteiktos atvykusioms svečių delegacijoms iš ministerijų, organizacijų ir kitų įstaigų.</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523,20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523,20</w:t>
            </w:r>
          </w:p>
        </w:tc>
      </w:tr>
      <w:tr w:rsidR="000214E7" w:rsidRPr="00996130" w:rsidTr="00187BDD">
        <w:trPr>
          <w:trHeight w:val="148"/>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2017-09-06</w:t>
            </w:r>
          </w:p>
        </w:tc>
        <w:tc>
          <w:tcPr>
            <w:tcW w:w="1843" w:type="dxa"/>
            <w:shd w:val="clear" w:color="auto" w:fill="auto"/>
            <w:noWrap/>
          </w:tcPr>
          <w:p w:rsidR="000214E7" w:rsidRPr="00515CD6" w:rsidRDefault="000214E7" w:rsidP="000214E7">
            <w:pPr>
              <w:jc w:val="both"/>
              <w:rPr>
                <w:bCs/>
                <w:sz w:val="21"/>
                <w:szCs w:val="21"/>
              </w:rPr>
            </w:pPr>
            <w:r w:rsidRPr="00515CD6">
              <w:rPr>
                <w:bCs/>
                <w:sz w:val="21"/>
                <w:szCs w:val="21"/>
              </w:rPr>
              <w:t>Alfonsas Pipiras</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Knygos „Klaipėdos krašto perlai ir legendos“, kurios įteiktos atvykusioms svečių delegacijoms iš ministerijų, organizacijų ir kitų įstaigų.</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150,00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150,00</w:t>
            </w:r>
          </w:p>
        </w:tc>
      </w:tr>
      <w:tr w:rsidR="000214E7" w:rsidRPr="00996130" w:rsidTr="00187BDD">
        <w:trPr>
          <w:trHeight w:val="449"/>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2017-09-08</w:t>
            </w:r>
          </w:p>
        </w:tc>
        <w:tc>
          <w:tcPr>
            <w:tcW w:w="1843" w:type="dxa"/>
            <w:shd w:val="clear" w:color="auto" w:fill="auto"/>
            <w:noWrap/>
          </w:tcPr>
          <w:p w:rsidR="000214E7" w:rsidRPr="00515CD6" w:rsidRDefault="000214E7" w:rsidP="000214E7">
            <w:pPr>
              <w:jc w:val="both"/>
              <w:rPr>
                <w:bCs/>
                <w:sz w:val="21"/>
                <w:szCs w:val="21"/>
              </w:rPr>
            </w:pPr>
            <w:r w:rsidRPr="00515CD6">
              <w:rPr>
                <w:bCs/>
                <w:sz w:val="21"/>
                <w:szCs w:val="21"/>
              </w:rPr>
              <w:t>V. Jonučio komercinė firma „</w:t>
            </w:r>
            <w:proofErr w:type="spellStart"/>
            <w:r w:rsidRPr="00515CD6">
              <w:rPr>
                <w:bCs/>
                <w:sz w:val="21"/>
                <w:szCs w:val="21"/>
              </w:rPr>
              <w:t>Elona</w:t>
            </w:r>
            <w:proofErr w:type="spellEnd"/>
            <w:r w:rsidRPr="00515CD6">
              <w:rPr>
                <w:bCs/>
                <w:sz w:val="21"/>
                <w:szCs w:val="21"/>
              </w:rPr>
              <w:t>“</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Patalpų nuoma Klaipėdos regiono savivaldybių vadovų susitikimui.</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170,00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170,00</w:t>
            </w:r>
          </w:p>
        </w:tc>
      </w:tr>
      <w:tr w:rsidR="000214E7" w:rsidRPr="00996130" w:rsidTr="00187BDD">
        <w:trPr>
          <w:trHeight w:val="104"/>
        </w:trPr>
        <w:tc>
          <w:tcPr>
            <w:tcW w:w="1127" w:type="dxa"/>
            <w:shd w:val="clear" w:color="auto" w:fill="auto"/>
            <w:noWrap/>
            <w:vAlign w:val="bottom"/>
            <w:hideMark/>
          </w:tcPr>
          <w:p w:rsidR="000214E7" w:rsidRPr="00515CD6" w:rsidRDefault="000214E7" w:rsidP="000214E7">
            <w:pPr>
              <w:ind w:right="-113"/>
              <w:jc w:val="both"/>
              <w:rPr>
                <w:sz w:val="21"/>
                <w:szCs w:val="21"/>
              </w:rPr>
            </w:pPr>
          </w:p>
        </w:tc>
        <w:tc>
          <w:tcPr>
            <w:tcW w:w="1843" w:type="dxa"/>
            <w:shd w:val="clear" w:color="auto" w:fill="auto"/>
            <w:noWrap/>
            <w:vAlign w:val="bottom"/>
            <w:hideMark/>
          </w:tcPr>
          <w:p w:rsidR="000214E7" w:rsidRPr="00515CD6" w:rsidRDefault="000214E7" w:rsidP="000214E7">
            <w:pPr>
              <w:rPr>
                <w:b/>
                <w:bCs/>
                <w:sz w:val="21"/>
                <w:szCs w:val="21"/>
              </w:rPr>
            </w:pPr>
            <w:r w:rsidRPr="00515CD6">
              <w:rPr>
                <w:b/>
                <w:bCs/>
                <w:sz w:val="21"/>
                <w:szCs w:val="21"/>
              </w:rPr>
              <w:t>Iš viso III ketvirtyje:</w:t>
            </w:r>
          </w:p>
        </w:tc>
        <w:tc>
          <w:tcPr>
            <w:tcW w:w="4536" w:type="dxa"/>
            <w:shd w:val="clear" w:color="auto" w:fill="auto"/>
            <w:noWrap/>
            <w:vAlign w:val="bottom"/>
            <w:hideMark/>
          </w:tcPr>
          <w:p w:rsidR="000214E7" w:rsidRPr="00515CD6" w:rsidRDefault="000214E7" w:rsidP="000214E7">
            <w:pPr>
              <w:rPr>
                <w:sz w:val="21"/>
                <w:szCs w:val="21"/>
              </w:rPr>
            </w:pPr>
            <w:r w:rsidRPr="00515CD6">
              <w:rPr>
                <w:sz w:val="21"/>
                <w:szCs w:val="21"/>
              </w:rPr>
              <w:t> </w:t>
            </w:r>
          </w:p>
        </w:tc>
        <w:tc>
          <w:tcPr>
            <w:tcW w:w="931"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1343,20</w:t>
            </w:r>
          </w:p>
        </w:tc>
        <w:tc>
          <w:tcPr>
            <w:tcW w:w="1256"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1343,20</w:t>
            </w:r>
          </w:p>
        </w:tc>
      </w:tr>
      <w:tr w:rsidR="000214E7" w:rsidRPr="00996130" w:rsidTr="00187BDD">
        <w:trPr>
          <w:trHeight w:val="467"/>
        </w:trPr>
        <w:tc>
          <w:tcPr>
            <w:tcW w:w="1127" w:type="dxa"/>
            <w:shd w:val="clear" w:color="auto" w:fill="auto"/>
            <w:noWrap/>
          </w:tcPr>
          <w:p w:rsidR="000214E7" w:rsidRPr="00515CD6" w:rsidRDefault="000214E7" w:rsidP="000214E7">
            <w:pPr>
              <w:spacing w:line="266" w:lineRule="auto"/>
              <w:ind w:right="-113"/>
              <w:jc w:val="both"/>
              <w:rPr>
                <w:bCs/>
                <w:sz w:val="21"/>
                <w:szCs w:val="21"/>
              </w:rPr>
            </w:pPr>
            <w:bookmarkStart w:id="5" w:name="_Hlk508013085"/>
            <w:r w:rsidRPr="00515CD6">
              <w:rPr>
                <w:bCs/>
                <w:sz w:val="21"/>
                <w:szCs w:val="21"/>
              </w:rPr>
              <w:t>2017-10-19</w:t>
            </w:r>
          </w:p>
        </w:tc>
        <w:tc>
          <w:tcPr>
            <w:tcW w:w="1843" w:type="dxa"/>
            <w:shd w:val="clear" w:color="auto" w:fill="auto"/>
            <w:noWrap/>
          </w:tcPr>
          <w:p w:rsidR="000214E7" w:rsidRPr="00515CD6" w:rsidRDefault="000214E7" w:rsidP="000214E7">
            <w:pPr>
              <w:jc w:val="both"/>
              <w:rPr>
                <w:bCs/>
                <w:sz w:val="21"/>
                <w:szCs w:val="21"/>
              </w:rPr>
            </w:pPr>
            <w:r w:rsidRPr="00515CD6">
              <w:rPr>
                <w:bCs/>
                <w:sz w:val="21"/>
                <w:szCs w:val="21"/>
              </w:rPr>
              <w:t xml:space="preserve">Lietuvos dailės muziejus </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 xml:space="preserve">Bilietai į Gintaro muziejų Palangoje svečiams iš Gruzijos </w:t>
            </w:r>
            <w:proofErr w:type="spellStart"/>
            <w:r w:rsidRPr="00515CD6">
              <w:rPr>
                <w:bCs/>
                <w:sz w:val="21"/>
                <w:szCs w:val="21"/>
              </w:rPr>
              <w:t>Achmetos</w:t>
            </w:r>
            <w:proofErr w:type="spellEnd"/>
            <w:r w:rsidRPr="00515CD6">
              <w:rPr>
                <w:bCs/>
                <w:sz w:val="21"/>
                <w:szCs w:val="21"/>
              </w:rPr>
              <w:t xml:space="preserve"> savivaldybės.</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9,60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9,60</w:t>
            </w:r>
          </w:p>
        </w:tc>
      </w:tr>
      <w:bookmarkEnd w:id="5"/>
      <w:tr w:rsidR="000214E7" w:rsidRPr="00996130" w:rsidTr="00187BDD">
        <w:trPr>
          <w:trHeight w:val="377"/>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2017-10-19</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MB „Gargždų patiekalai“</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Vadovų susitikimas su svečiais iš Rygos (maitinimo paslauga).</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201,71</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201,71</w:t>
            </w:r>
          </w:p>
        </w:tc>
      </w:tr>
      <w:tr w:rsidR="000214E7" w:rsidRPr="00996130" w:rsidTr="00187BDD">
        <w:trPr>
          <w:trHeight w:val="255"/>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2017-10-19</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Gargždų kultūros centras</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Bilietai į kino filmą mokiniams, kurie geriausiai lanko Klaipėdos rajono mokyklas.</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45,00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45,00</w:t>
            </w:r>
          </w:p>
        </w:tc>
      </w:tr>
      <w:tr w:rsidR="000214E7" w:rsidRPr="00996130" w:rsidTr="00187BDD">
        <w:trPr>
          <w:trHeight w:val="345"/>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2017-10-27</w:t>
            </w:r>
          </w:p>
        </w:tc>
        <w:tc>
          <w:tcPr>
            <w:tcW w:w="1843" w:type="dxa"/>
            <w:shd w:val="clear" w:color="auto" w:fill="auto"/>
            <w:noWrap/>
          </w:tcPr>
          <w:p w:rsidR="000214E7" w:rsidRPr="00515CD6" w:rsidRDefault="000214E7" w:rsidP="000214E7">
            <w:pPr>
              <w:jc w:val="both"/>
              <w:rPr>
                <w:bCs/>
                <w:sz w:val="21"/>
                <w:szCs w:val="21"/>
              </w:rPr>
            </w:pPr>
            <w:r w:rsidRPr="00515CD6">
              <w:rPr>
                <w:bCs/>
                <w:sz w:val="21"/>
                <w:szCs w:val="21"/>
              </w:rPr>
              <w:t>Gargždų kultūros centras</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Bilietai į kino filmą „Šventasis“ Klaipėdos rajono savivaldybės administracijos darbuotojams Vietos savivaldos dienos proga.</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324,00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324,00</w:t>
            </w:r>
          </w:p>
        </w:tc>
      </w:tr>
      <w:tr w:rsidR="000214E7" w:rsidRPr="00996130" w:rsidTr="00187BDD">
        <w:trPr>
          <w:trHeight w:val="480"/>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2017-11-13</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UAB „</w:t>
            </w:r>
            <w:proofErr w:type="spellStart"/>
            <w:r w:rsidRPr="00515CD6">
              <w:rPr>
                <w:bCs/>
                <w:sz w:val="21"/>
                <w:szCs w:val="21"/>
              </w:rPr>
              <w:t>Ucobas</w:t>
            </w:r>
            <w:proofErr w:type="spellEnd"/>
            <w:r w:rsidRPr="00515CD6">
              <w:rPr>
                <w:bCs/>
                <w:sz w:val="21"/>
                <w:szCs w:val="21"/>
              </w:rPr>
              <w:t xml:space="preserve">“ </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Vadovų susitikimas su svečiais iš Gruzijos (maitinimo paslauga).</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41,60</w:t>
            </w:r>
          </w:p>
        </w:tc>
        <w:tc>
          <w:tcPr>
            <w:tcW w:w="1256" w:type="dxa"/>
            <w:shd w:val="clear" w:color="auto" w:fill="auto"/>
          </w:tcPr>
          <w:p w:rsidR="000214E7" w:rsidRPr="00515CD6" w:rsidRDefault="000214E7" w:rsidP="000214E7">
            <w:pPr>
              <w:spacing w:line="266" w:lineRule="auto"/>
              <w:jc w:val="center"/>
              <w:rPr>
                <w:bCs/>
                <w:sz w:val="21"/>
                <w:szCs w:val="21"/>
              </w:rPr>
            </w:pPr>
            <w:r w:rsidRPr="00515CD6">
              <w:rPr>
                <w:bCs/>
                <w:sz w:val="21"/>
                <w:szCs w:val="21"/>
              </w:rPr>
              <w:t>41,60</w:t>
            </w:r>
          </w:p>
        </w:tc>
      </w:tr>
      <w:tr w:rsidR="000214E7" w:rsidRPr="00996130" w:rsidTr="00187BDD">
        <w:trPr>
          <w:trHeight w:val="91"/>
        </w:trPr>
        <w:tc>
          <w:tcPr>
            <w:tcW w:w="1127" w:type="dxa"/>
            <w:shd w:val="clear" w:color="auto" w:fill="auto"/>
          </w:tcPr>
          <w:p w:rsidR="000214E7" w:rsidRPr="00515CD6" w:rsidRDefault="000214E7" w:rsidP="000214E7">
            <w:pPr>
              <w:spacing w:line="266" w:lineRule="auto"/>
              <w:ind w:right="-113"/>
              <w:jc w:val="both"/>
              <w:rPr>
                <w:bCs/>
                <w:sz w:val="21"/>
                <w:szCs w:val="21"/>
              </w:rPr>
            </w:pPr>
            <w:r>
              <w:rPr>
                <w:bCs/>
                <w:sz w:val="21"/>
                <w:szCs w:val="21"/>
              </w:rPr>
              <w:t>0</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Gargždų kultūros centras</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Bilietai į kino filmą mokiniams, kurie geriausiai lanko Klaipėdos rajono mokyklas.</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253,00</w:t>
            </w:r>
          </w:p>
        </w:tc>
        <w:tc>
          <w:tcPr>
            <w:tcW w:w="1256" w:type="dxa"/>
            <w:shd w:val="clear" w:color="auto" w:fill="auto"/>
          </w:tcPr>
          <w:p w:rsidR="000214E7" w:rsidRPr="00515CD6" w:rsidRDefault="000214E7" w:rsidP="000214E7">
            <w:pPr>
              <w:spacing w:line="266" w:lineRule="auto"/>
              <w:jc w:val="center"/>
              <w:rPr>
                <w:bCs/>
                <w:sz w:val="21"/>
                <w:szCs w:val="21"/>
              </w:rPr>
            </w:pPr>
            <w:r w:rsidRPr="00515CD6">
              <w:rPr>
                <w:bCs/>
                <w:sz w:val="21"/>
                <w:szCs w:val="21"/>
              </w:rPr>
              <w:t>253,00</w:t>
            </w:r>
          </w:p>
        </w:tc>
      </w:tr>
      <w:tr w:rsidR="000214E7" w:rsidRPr="00996130" w:rsidTr="00187BDD">
        <w:trPr>
          <w:trHeight w:val="587"/>
        </w:trPr>
        <w:tc>
          <w:tcPr>
            <w:tcW w:w="1127" w:type="dxa"/>
            <w:shd w:val="clear" w:color="auto" w:fill="auto"/>
            <w:noWrap/>
          </w:tcPr>
          <w:p w:rsidR="000214E7" w:rsidRPr="00515CD6" w:rsidRDefault="000214E7" w:rsidP="000214E7">
            <w:pPr>
              <w:spacing w:line="266" w:lineRule="auto"/>
              <w:ind w:right="-113"/>
              <w:jc w:val="both"/>
              <w:rPr>
                <w:bCs/>
                <w:sz w:val="21"/>
                <w:szCs w:val="21"/>
              </w:rPr>
            </w:pPr>
            <w:r w:rsidRPr="00515CD6">
              <w:rPr>
                <w:bCs/>
                <w:sz w:val="21"/>
                <w:szCs w:val="21"/>
              </w:rPr>
              <w:t>2017-12-06</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Gargždų kultūros centras</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Bilietai į kino filmą „Poilsiautojai: pavydo žaidynės“ Klaipėdos rajono savivaldybės ir verslo forumo organizuotoje loterijoje laimėjusios įmonės UAB „</w:t>
            </w:r>
            <w:proofErr w:type="spellStart"/>
            <w:r w:rsidRPr="00515CD6">
              <w:rPr>
                <w:bCs/>
                <w:sz w:val="21"/>
                <w:szCs w:val="21"/>
              </w:rPr>
              <w:t>Inchape</w:t>
            </w:r>
            <w:proofErr w:type="spellEnd"/>
            <w:r w:rsidRPr="00515CD6">
              <w:rPr>
                <w:bCs/>
                <w:sz w:val="21"/>
                <w:szCs w:val="21"/>
              </w:rPr>
              <w:t xml:space="preserve"> </w:t>
            </w:r>
            <w:proofErr w:type="spellStart"/>
            <w:r w:rsidRPr="00515CD6">
              <w:rPr>
                <w:bCs/>
                <w:sz w:val="21"/>
                <w:szCs w:val="21"/>
              </w:rPr>
              <w:t>Motors</w:t>
            </w:r>
            <w:proofErr w:type="spellEnd"/>
            <w:r w:rsidRPr="00515CD6">
              <w:rPr>
                <w:bCs/>
                <w:sz w:val="21"/>
                <w:szCs w:val="21"/>
              </w:rPr>
              <w:t>“ darbuotojams.</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150,00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150,00</w:t>
            </w:r>
          </w:p>
        </w:tc>
      </w:tr>
      <w:tr w:rsidR="000214E7" w:rsidRPr="00996130" w:rsidTr="00187BDD">
        <w:trPr>
          <w:trHeight w:val="389"/>
        </w:trPr>
        <w:tc>
          <w:tcPr>
            <w:tcW w:w="1127" w:type="dxa"/>
            <w:shd w:val="clear" w:color="auto" w:fill="auto"/>
            <w:noWrap/>
          </w:tcPr>
          <w:p w:rsidR="000214E7" w:rsidRPr="00515CD6" w:rsidRDefault="000214E7" w:rsidP="000214E7">
            <w:pPr>
              <w:spacing w:line="266" w:lineRule="auto"/>
              <w:ind w:right="-113" w:hanging="119"/>
              <w:jc w:val="center"/>
              <w:rPr>
                <w:bCs/>
                <w:sz w:val="21"/>
                <w:szCs w:val="21"/>
              </w:rPr>
            </w:pPr>
            <w:r w:rsidRPr="00515CD6">
              <w:rPr>
                <w:bCs/>
                <w:sz w:val="21"/>
                <w:szCs w:val="21"/>
              </w:rPr>
              <w:t>2017-12-08</w:t>
            </w:r>
          </w:p>
        </w:tc>
        <w:tc>
          <w:tcPr>
            <w:tcW w:w="1843" w:type="dxa"/>
            <w:shd w:val="clear" w:color="auto" w:fill="auto"/>
          </w:tcPr>
          <w:p w:rsidR="000214E7" w:rsidRPr="00515CD6" w:rsidRDefault="000214E7" w:rsidP="000214E7">
            <w:pPr>
              <w:jc w:val="both"/>
              <w:rPr>
                <w:bCs/>
                <w:sz w:val="21"/>
                <w:szCs w:val="21"/>
              </w:rPr>
            </w:pPr>
            <w:r w:rsidRPr="00515CD6">
              <w:rPr>
                <w:bCs/>
                <w:sz w:val="21"/>
                <w:szCs w:val="21"/>
              </w:rPr>
              <w:t>UAB „Lijo“</w:t>
            </w:r>
          </w:p>
        </w:tc>
        <w:tc>
          <w:tcPr>
            <w:tcW w:w="4536" w:type="dxa"/>
            <w:shd w:val="clear" w:color="auto" w:fill="auto"/>
          </w:tcPr>
          <w:p w:rsidR="000214E7" w:rsidRPr="00515CD6" w:rsidRDefault="000214E7" w:rsidP="000214E7">
            <w:pPr>
              <w:jc w:val="both"/>
              <w:rPr>
                <w:bCs/>
                <w:sz w:val="21"/>
                <w:szCs w:val="21"/>
              </w:rPr>
            </w:pPr>
            <w:r w:rsidRPr="00515CD6">
              <w:rPr>
                <w:bCs/>
                <w:sz w:val="21"/>
                <w:szCs w:val="21"/>
              </w:rPr>
              <w:t>Vadovų susitikimas su Socialinės apsaugos ir darbo ministerijos ministru ir Žemės ūkio ministru (maitinimo paslauga).</w:t>
            </w:r>
          </w:p>
        </w:tc>
        <w:tc>
          <w:tcPr>
            <w:tcW w:w="931"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108,00</w:t>
            </w:r>
          </w:p>
        </w:tc>
        <w:tc>
          <w:tcPr>
            <w:tcW w:w="1256" w:type="dxa"/>
            <w:shd w:val="clear" w:color="auto" w:fill="auto"/>
            <w:noWrap/>
          </w:tcPr>
          <w:p w:rsidR="000214E7" w:rsidRPr="00515CD6" w:rsidRDefault="000214E7" w:rsidP="000214E7">
            <w:pPr>
              <w:spacing w:line="266" w:lineRule="auto"/>
              <w:jc w:val="center"/>
              <w:rPr>
                <w:bCs/>
                <w:sz w:val="21"/>
                <w:szCs w:val="21"/>
              </w:rPr>
            </w:pPr>
            <w:r w:rsidRPr="00515CD6">
              <w:rPr>
                <w:bCs/>
                <w:sz w:val="21"/>
                <w:szCs w:val="21"/>
              </w:rPr>
              <w:t>108,00</w:t>
            </w:r>
          </w:p>
        </w:tc>
      </w:tr>
      <w:tr w:rsidR="000214E7" w:rsidRPr="00996130" w:rsidTr="00187BDD">
        <w:trPr>
          <w:trHeight w:val="43"/>
        </w:trPr>
        <w:tc>
          <w:tcPr>
            <w:tcW w:w="1127" w:type="dxa"/>
            <w:shd w:val="clear" w:color="auto" w:fill="auto"/>
            <w:noWrap/>
          </w:tcPr>
          <w:p w:rsidR="000214E7" w:rsidRPr="00515CD6" w:rsidRDefault="000214E7" w:rsidP="000214E7">
            <w:pPr>
              <w:spacing w:line="266" w:lineRule="auto"/>
              <w:jc w:val="both"/>
              <w:rPr>
                <w:bCs/>
                <w:sz w:val="21"/>
                <w:szCs w:val="21"/>
              </w:rPr>
            </w:pPr>
            <w:r w:rsidRPr="00515CD6">
              <w:rPr>
                <w:bCs/>
                <w:sz w:val="21"/>
                <w:szCs w:val="21"/>
              </w:rPr>
              <w:t> </w:t>
            </w:r>
          </w:p>
        </w:tc>
        <w:tc>
          <w:tcPr>
            <w:tcW w:w="1843" w:type="dxa"/>
            <w:shd w:val="clear" w:color="auto" w:fill="auto"/>
            <w:noWrap/>
          </w:tcPr>
          <w:p w:rsidR="000214E7" w:rsidRPr="00515CD6" w:rsidRDefault="000214E7" w:rsidP="000214E7">
            <w:pPr>
              <w:spacing w:line="266" w:lineRule="auto"/>
              <w:jc w:val="both"/>
              <w:rPr>
                <w:b/>
                <w:bCs/>
                <w:sz w:val="21"/>
                <w:szCs w:val="21"/>
              </w:rPr>
            </w:pPr>
            <w:r w:rsidRPr="00515CD6">
              <w:rPr>
                <w:b/>
                <w:bCs/>
                <w:sz w:val="21"/>
                <w:szCs w:val="21"/>
              </w:rPr>
              <w:t>Iš viso IV ketvirtyje:</w:t>
            </w:r>
          </w:p>
        </w:tc>
        <w:tc>
          <w:tcPr>
            <w:tcW w:w="4536" w:type="dxa"/>
            <w:shd w:val="clear" w:color="auto" w:fill="auto"/>
            <w:noWrap/>
          </w:tcPr>
          <w:p w:rsidR="000214E7" w:rsidRPr="00515CD6" w:rsidRDefault="000214E7" w:rsidP="000214E7">
            <w:pPr>
              <w:spacing w:line="266" w:lineRule="auto"/>
              <w:jc w:val="both"/>
              <w:rPr>
                <w:bCs/>
                <w:sz w:val="21"/>
                <w:szCs w:val="21"/>
              </w:rPr>
            </w:pPr>
            <w:r w:rsidRPr="00515CD6">
              <w:rPr>
                <w:bCs/>
                <w:sz w:val="21"/>
                <w:szCs w:val="21"/>
              </w:rPr>
              <w:t> </w:t>
            </w:r>
          </w:p>
        </w:tc>
        <w:tc>
          <w:tcPr>
            <w:tcW w:w="931"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1132,91</w:t>
            </w:r>
          </w:p>
        </w:tc>
        <w:tc>
          <w:tcPr>
            <w:tcW w:w="1256"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1132,91</w:t>
            </w:r>
          </w:p>
        </w:tc>
      </w:tr>
      <w:tr w:rsidR="000214E7" w:rsidRPr="00996130" w:rsidTr="00187BDD">
        <w:trPr>
          <w:trHeight w:val="300"/>
        </w:trPr>
        <w:tc>
          <w:tcPr>
            <w:tcW w:w="1127" w:type="dxa"/>
            <w:shd w:val="clear" w:color="auto" w:fill="auto"/>
            <w:noWrap/>
            <w:vAlign w:val="bottom"/>
            <w:hideMark/>
          </w:tcPr>
          <w:p w:rsidR="000214E7" w:rsidRPr="00515CD6" w:rsidRDefault="000214E7" w:rsidP="000214E7">
            <w:pPr>
              <w:rPr>
                <w:sz w:val="21"/>
                <w:szCs w:val="21"/>
              </w:rPr>
            </w:pPr>
            <w:r w:rsidRPr="00515CD6">
              <w:rPr>
                <w:sz w:val="21"/>
                <w:szCs w:val="21"/>
              </w:rPr>
              <w:t> </w:t>
            </w:r>
          </w:p>
        </w:tc>
        <w:tc>
          <w:tcPr>
            <w:tcW w:w="1843" w:type="dxa"/>
            <w:shd w:val="clear" w:color="auto" w:fill="auto"/>
            <w:noWrap/>
            <w:vAlign w:val="bottom"/>
            <w:hideMark/>
          </w:tcPr>
          <w:p w:rsidR="000214E7" w:rsidRPr="00515CD6" w:rsidRDefault="000214E7" w:rsidP="000214E7">
            <w:pPr>
              <w:rPr>
                <w:b/>
                <w:bCs/>
                <w:sz w:val="21"/>
                <w:szCs w:val="21"/>
              </w:rPr>
            </w:pPr>
            <w:r w:rsidRPr="00515CD6">
              <w:rPr>
                <w:b/>
                <w:bCs/>
                <w:sz w:val="21"/>
                <w:szCs w:val="21"/>
              </w:rPr>
              <w:t>IŠ VISO:</w:t>
            </w:r>
          </w:p>
        </w:tc>
        <w:tc>
          <w:tcPr>
            <w:tcW w:w="4536" w:type="dxa"/>
            <w:shd w:val="clear" w:color="auto" w:fill="auto"/>
            <w:vAlign w:val="bottom"/>
            <w:hideMark/>
          </w:tcPr>
          <w:p w:rsidR="000214E7" w:rsidRPr="00515CD6" w:rsidRDefault="000214E7" w:rsidP="000214E7">
            <w:pPr>
              <w:rPr>
                <w:sz w:val="21"/>
                <w:szCs w:val="21"/>
              </w:rPr>
            </w:pPr>
            <w:r w:rsidRPr="00515CD6">
              <w:rPr>
                <w:sz w:val="21"/>
                <w:szCs w:val="21"/>
              </w:rPr>
              <w:t> </w:t>
            </w:r>
          </w:p>
        </w:tc>
        <w:tc>
          <w:tcPr>
            <w:tcW w:w="931"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5119,31</w:t>
            </w:r>
          </w:p>
        </w:tc>
        <w:tc>
          <w:tcPr>
            <w:tcW w:w="1256" w:type="dxa"/>
            <w:shd w:val="clear" w:color="auto" w:fill="auto"/>
            <w:noWrap/>
          </w:tcPr>
          <w:p w:rsidR="000214E7" w:rsidRPr="00515CD6" w:rsidRDefault="000214E7" w:rsidP="000214E7">
            <w:pPr>
              <w:spacing w:line="266" w:lineRule="auto"/>
              <w:jc w:val="center"/>
              <w:rPr>
                <w:b/>
                <w:bCs/>
                <w:sz w:val="21"/>
                <w:szCs w:val="21"/>
              </w:rPr>
            </w:pPr>
            <w:r w:rsidRPr="00515CD6">
              <w:rPr>
                <w:b/>
                <w:bCs/>
                <w:sz w:val="21"/>
                <w:szCs w:val="21"/>
              </w:rPr>
              <w:t>5119,31</w:t>
            </w:r>
          </w:p>
        </w:tc>
      </w:tr>
    </w:tbl>
    <w:p w:rsidR="000214E7" w:rsidRPr="007777E0" w:rsidRDefault="000214E7" w:rsidP="000214E7">
      <w:pPr>
        <w:spacing w:line="266" w:lineRule="auto"/>
        <w:jc w:val="both"/>
        <w:rPr>
          <w:bCs/>
          <w:sz w:val="16"/>
          <w:szCs w:val="16"/>
        </w:rPr>
      </w:pPr>
    </w:p>
    <w:p w:rsidR="000214E7" w:rsidRPr="00996130" w:rsidRDefault="000214E7" w:rsidP="000214E7">
      <w:pPr>
        <w:spacing w:line="276" w:lineRule="auto"/>
        <w:ind w:firstLine="1134"/>
        <w:jc w:val="both"/>
        <w:rPr>
          <w:bCs/>
        </w:rPr>
      </w:pPr>
      <w:r w:rsidRPr="00996130">
        <w:rPr>
          <w:bCs/>
        </w:rPr>
        <w:t xml:space="preserve">2017 m. Tarybos ir mero sekretoriatas gavo 77 raštus, išsiuntė 72. </w:t>
      </w:r>
    </w:p>
    <w:p w:rsidR="000214E7" w:rsidRDefault="000214E7" w:rsidP="000214E7">
      <w:pPr>
        <w:spacing w:line="276" w:lineRule="auto"/>
        <w:ind w:firstLine="1134"/>
        <w:jc w:val="both"/>
        <w:rPr>
          <w:bCs/>
        </w:rPr>
      </w:pPr>
      <w:r w:rsidRPr="00996130">
        <w:rPr>
          <w:bCs/>
        </w:rPr>
        <w:t>Buvo gaut</w:t>
      </w:r>
      <w:r>
        <w:rPr>
          <w:bCs/>
        </w:rPr>
        <w:t>a</w:t>
      </w:r>
      <w:r w:rsidRPr="00996130">
        <w:rPr>
          <w:bCs/>
        </w:rPr>
        <w:t xml:space="preserve"> 12 Tarybos narių paklausimų, </w:t>
      </w:r>
      <w:r>
        <w:rPr>
          <w:bCs/>
        </w:rPr>
        <w:t>į kuriuos</w:t>
      </w:r>
      <w:r w:rsidRPr="00996130">
        <w:rPr>
          <w:bCs/>
        </w:rPr>
        <w:t xml:space="preserve"> buvo atsakyt</w:t>
      </w:r>
      <w:r>
        <w:rPr>
          <w:bCs/>
        </w:rPr>
        <w:t>a</w:t>
      </w:r>
      <w:r w:rsidRPr="00996130">
        <w:rPr>
          <w:bCs/>
        </w:rPr>
        <w:t xml:space="preserve"> pagal Klaipėdos rajono savivaldybės tarybos narių veiklos reglamento nustatytus terminus ir reikalavimus.</w:t>
      </w:r>
    </w:p>
    <w:p w:rsidR="000214E7" w:rsidRDefault="000214E7" w:rsidP="000214E7">
      <w:pPr>
        <w:spacing w:line="276" w:lineRule="auto"/>
        <w:jc w:val="both"/>
        <w:rPr>
          <w:bCs/>
        </w:rPr>
      </w:pPr>
    </w:p>
    <w:p w:rsidR="00187BDD" w:rsidRDefault="00187BDD" w:rsidP="000214E7">
      <w:pPr>
        <w:spacing w:line="276" w:lineRule="auto"/>
        <w:jc w:val="both"/>
        <w:rPr>
          <w:bCs/>
        </w:rPr>
      </w:pPr>
    </w:p>
    <w:p w:rsidR="000214E7" w:rsidRPr="00906547" w:rsidRDefault="000214E7" w:rsidP="000214E7">
      <w:pPr>
        <w:spacing w:line="276" w:lineRule="auto"/>
        <w:jc w:val="center"/>
        <w:rPr>
          <w:b/>
        </w:rPr>
      </w:pPr>
      <w:r w:rsidRPr="00906547">
        <w:rPr>
          <w:b/>
        </w:rPr>
        <w:t>V. TARYBOS KOMISIJOS, DARBO GRUPĖS</w:t>
      </w:r>
    </w:p>
    <w:p w:rsidR="000214E7" w:rsidRPr="00906547" w:rsidRDefault="000214E7" w:rsidP="000214E7">
      <w:pPr>
        <w:spacing w:line="276" w:lineRule="auto"/>
        <w:rPr>
          <w:b/>
        </w:rPr>
      </w:pPr>
    </w:p>
    <w:p w:rsidR="000214E7" w:rsidRPr="00906547" w:rsidRDefault="000214E7" w:rsidP="000214E7">
      <w:pPr>
        <w:spacing w:line="276" w:lineRule="auto"/>
        <w:ind w:firstLine="1134"/>
        <w:jc w:val="both"/>
        <w:rPr>
          <w:b/>
        </w:rPr>
      </w:pPr>
      <w:r w:rsidRPr="00906547">
        <w:t>2017 m. Klaipėdos rajono savivaldybėje veikė Tarybos sprendimais sudarytos komisijos, tarybos, darbo grupės, kurių veikloje dalyvavo Klaipėdos rajono savivaldybės tarybos nariai:</w:t>
      </w:r>
    </w:p>
    <w:p w:rsidR="000214E7" w:rsidRPr="00906547" w:rsidRDefault="000214E7" w:rsidP="000214E7">
      <w:pPr>
        <w:spacing w:line="276" w:lineRule="auto"/>
        <w:ind w:firstLine="1134"/>
        <w:jc w:val="both"/>
        <w:rPr>
          <w:b/>
          <w:sz w:val="22"/>
          <w:szCs w:val="22"/>
        </w:rPr>
      </w:pPr>
    </w:p>
    <w:p w:rsidR="000214E7" w:rsidRPr="00906547" w:rsidRDefault="000214E7" w:rsidP="000214E7">
      <w:pPr>
        <w:spacing w:line="276" w:lineRule="auto"/>
        <w:ind w:firstLine="1134"/>
        <w:jc w:val="both"/>
      </w:pPr>
      <w:r w:rsidRPr="00906547">
        <w:rPr>
          <w:b/>
        </w:rPr>
        <w:t>Klaipėdos rajono savivaldybės visuomeninės administracinių ginčų komisija</w:t>
      </w:r>
      <w:r w:rsidRPr="00906547">
        <w:t xml:space="preserve"> (sudaryta </w:t>
      </w:r>
      <w:r w:rsidRPr="00906547">
        <w:rPr>
          <w:color w:val="000000"/>
        </w:rPr>
        <w:t>2015-04-23 Tarybos sprendimu Nr. T11-14</w:t>
      </w:r>
      <w:r w:rsidRPr="00906547">
        <w:t xml:space="preserve">). Iki </w:t>
      </w:r>
      <w:r w:rsidRPr="00906547">
        <w:rPr>
          <w:color w:val="000000"/>
        </w:rPr>
        <w:t>2017-06-28</w:t>
      </w:r>
      <w:r w:rsidRPr="00906547">
        <w:t xml:space="preserve"> Komisijos pirmininkė − Savivaldybės tarybos narė Andžela Šakinienė. Nuo </w:t>
      </w:r>
      <w:r w:rsidRPr="00906547">
        <w:rPr>
          <w:color w:val="000000"/>
        </w:rPr>
        <w:t>2017-06-29 Tarybos sprendimu Nr. T11-212</w:t>
      </w:r>
      <w:r w:rsidRPr="00906547">
        <w:t xml:space="preserve"> Komisijos pirmininkas − Savivaldybės tarybos narys Andrius Adomaitis.</w:t>
      </w:r>
    </w:p>
    <w:p w:rsidR="000214E7" w:rsidRPr="00906547" w:rsidRDefault="000214E7" w:rsidP="000214E7">
      <w:pPr>
        <w:spacing w:line="276" w:lineRule="auto"/>
        <w:ind w:firstLine="1134"/>
        <w:jc w:val="both"/>
      </w:pPr>
      <w:r w:rsidRPr="00906547">
        <w:t>Klaipėdos rajono savivaldybės visuomeninė administracinių ginčų komisija ikiteismine tvarka nagrinėja asmenų skundus dėl savivaldybių viešojo administravimo subjektų priimtų individualių administracinių aktų arba valstybės tarnautojų veiksmų teisėtumo, taip pat šių subjektų atsisakymo ar vilkinimo atlikti jų kompetencijai priskirtus veiksmus teisėtumo ir pagrįstumo.</w:t>
      </w:r>
    </w:p>
    <w:p w:rsidR="000214E7" w:rsidRPr="00906547" w:rsidRDefault="000214E7" w:rsidP="000214E7">
      <w:pPr>
        <w:spacing w:line="276" w:lineRule="auto"/>
        <w:ind w:firstLine="1134"/>
        <w:jc w:val="both"/>
        <w:rPr>
          <w:b/>
        </w:rPr>
      </w:pPr>
      <w:r w:rsidRPr="00906547">
        <w:t>2017 m. Klaipėdos rajono savivaldybės visuomeninė administracinių ginčų komisija gavo 2 skundus: 1 atsisakytą nagrinėti, 1 išnagrinėtas komisijos posėdyje.</w:t>
      </w:r>
    </w:p>
    <w:p w:rsidR="000214E7" w:rsidRPr="00906547" w:rsidRDefault="000214E7" w:rsidP="000214E7">
      <w:pPr>
        <w:spacing w:line="276" w:lineRule="auto"/>
        <w:jc w:val="both"/>
        <w:rPr>
          <w:b/>
          <w:sz w:val="22"/>
          <w:szCs w:val="22"/>
        </w:rPr>
      </w:pPr>
    </w:p>
    <w:p w:rsidR="000214E7" w:rsidRPr="00906547" w:rsidRDefault="000214E7" w:rsidP="000214E7">
      <w:pPr>
        <w:spacing w:line="276" w:lineRule="auto"/>
        <w:ind w:firstLine="1134"/>
        <w:jc w:val="both"/>
      </w:pPr>
      <w:r w:rsidRPr="00906547">
        <w:rPr>
          <w:b/>
        </w:rPr>
        <w:t>Klaipėdos rajono savivaldybės nusikalstamumo prevencijos komisija</w:t>
      </w:r>
      <w:r w:rsidRPr="00906547">
        <w:t xml:space="preserve"> (sudaryta </w:t>
      </w:r>
      <w:r w:rsidRPr="00906547">
        <w:rPr>
          <w:color w:val="000000"/>
        </w:rPr>
        <w:t>2015-05-28 Tarybos sprendimu Nr. T11-130</w:t>
      </w:r>
      <w:r w:rsidRPr="00906547">
        <w:t xml:space="preserve">). Komisijos pirmininkas − Klaipėdos rajono savivaldybės meras Vaclovas Dačkauskas. </w:t>
      </w:r>
    </w:p>
    <w:p w:rsidR="000214E7" w:rsidRPr="00906547" w:rsidRDefault="000214E7" w:rsidP="000214E7">
      <w:pPr>
        <w:spacing w:line="276" w:lineRule="auto"/>
        <w:ind w:firstLine="1134"/>
        <w:jc w:val="both"/>
        <w:rPr>
          <w:rFonts w:cs="Arial Unicode MS"/>
          <w:bCs/>
        </w:rPr>
      </w:pPr>
      <w:r w:rsidRPr="00906547">
        <w:rPr>
          <w:rFonts w:cs="Arial Unicode MS"/>
          <w:bCs/>
        </w:rPr>
        <w:t>Komisijos</w:t>
      </w:r>
      <w:r w:rsidRPr="00906547">
        <w:rPr>
          <w:rFonts w:cs="Arial Unicode MS"/>
          <w:bCs/>
          <w:sz w:val="16"/>
          <w:szCs w:val="16"/>
        </w:rPr>
        <w:t xml:space="preserve"> </w:t>
      </w:r>
      <w:r w:rsidRPr="00906547">
        <w:rPr>
          <w:rFonts w:cs="Arial Unicode MS"/>
          <w:bCs/>
        </w:rPr>
        <w:t>uždavinys</w:t>
      </w:r>
      <w:r w:rsidRPr="00906547">
        <w:rPr>
          <w:rFonts w:cs="Arial Unicode MS"/>
          <w:bCs/>
          <w:sz w:val="16"/>
          <w:szCs w:val="16"/>
        </w:rPr>
        <w:t xml:space="preserve"> </w:t>
      </w:r>
      <w:r w:rsidRPr="00906547">
        <w:rPr>
          <w:bCs/>
        </w:rPr>
        <w:t>−</w:t>
      </w:r>
      <w:r w:rsidRPr="00906547">
        <w:rPr>
          <w:rFonts w:cs="Arial Unicode MS"/>
          <w:bCs/>
        </w:rPr>
        <w:t xml:space="preserve"> formuoti</w:t>
      </w:r>
      <w:r w:rsidRPr="00906547">
        <w:rPr>
          <w:rFonts w:cs="Arial Unicode MS"/>
          <w:bCs/>
          <w:sz w:val="16"/>
          <w:szCs w:val="16"/>
        </w:rPr>
        <w:t xml:space="preserve"> </w:t>
      </w:r>
      <w:r w:rsidRPr="00906547">
        <w:rPr>
          <w:rFonts w:cs="Arial Unicode MS"/>
          <w:bCs/>
        </w:rPr>
        <w:t>nusikalstamumo</w:t>
      </w:r>
      <w:r w:rsidRPr="00906547">
        <w:rPr>
          <w:rFonts w:cs="Arial Unicode MS"/>
          <w:bCs/>
          <w:sz w:val="16"/>
          <w:szCs w:val="16"/>
        </w:rPr>
        <w:t xml:space="preserve"> </w:t>
      </w:r>
      <w:r w:rsidRPr="00906547">
        <w:rPr>
          <w:rFonts w:cs="Arial Unicode MS"/>
          <w:bCs/>
        </w:rPr>
        <w:t>prevencijos</w:t>
      </w:r>
      <w:r w:rsidRPr="00906547">
        <w:rPr>
          <w:rFonts w:cs="Arial Unicode MS"/>
          <w:bCs/>
          <w:sz w:val="16"/>
          <w:szCs w:val="16"/>
        </w:rPr>
        <w:t xml:space="preserve"> </w:t>
      </w:r>
      <w:r w:rsidRPr="00906547">
        <w:rPr>
          <w:rFonts w:cs="Arial Unicode MS"/>
          <w:bCs/>
        </w:rPr>
        <w:t>politiką</w:t>
      </w:r>
      <w:r w:rsidRPr="00906547">
        <w:rPr>
          <w:rFonts w:cs="Arial Unicode MS"/>
          <w:bCs/>
          <w:sz w:val="16"/>
          <w:szCs w:val="16"/>
        </w:rPr>
        <w:t xml:space="preserve"> </w:t>
      </w:r>
      <w:r w:rsidRPr="00906547">
        <w:rPr>
          <w:rFonts w:cs="Arial Unicode MS"/>
          <w:bCs/>
        </w:rPr>
        <w:t>savivaldybės</w:t>
      </w:r>
      <w:r w:rsidRPr="00906547">
        <w:rPr>
          <w:rFonts w:cs="Arial Unicode MS"/>
          <w:bCs/>
          <w:sz w:val="16"/>
          <w:szCs w:val="16"/>
        </w:rPr>
        <w:t xml:space="preserve"> </w:t>
      </w:r>
      <w:r w:rsidRPr="00906547">
        <w:rPr>
          <w:rFonts w:cs="Arial Unicode MS"/>
          <w:bCs/>
        </w:rPr>
        <w:t>teritorijoje.</w:t>
      </w:r>
    </w:p>
    <w:p w:rsidR="000214E7" w:rsidRPr="00906547" w:rsidRDefault="000214E7" w:rsidP="000214E7">
      <w:pPr>
        <w:spacing w:line="276" w:lineRule="auto"/>
        <w:ind w:firstLine="1134"/>
        <w:jc w:val="both"/>
      </w:pPr>
      <w:r w:rsidRPr="00906547">
        <w:t xml:space="preserve">2017 m. vyko 1 Klaipėdos rajono nusikalstamumo prevencijos komisijos posėdis, kuriame svarstyti 2 klausimai. Posėdyje Klaipėdos rajono nusikalstamumo prevencijos ir kontrolės 2017−2019 m. programos 2017 m. priemonių vykdymas įvertintas gerai, pritarta Klaipėdos rajono nusikalstamumo prevencijos ir kontrolės 2017−2019 m. programos priemonių plano pakeitimui ir papildymui, todėl 2017 m. gruodžio mėn. parengtas ir Savivaldybės tarybai tvirtinti pateiktas sprendimo projektas „Dėl Klaipėdos rajono nusikalstamumo prevencijos ir kontrolės 2017−2019 m. programos priemonių plano pakeitimo“. </w:t>
      </w:r>
    </w:p>
    <w:p w:rsidR="000214E7" w:rsidRPr="00906547" w:rsidRDefault="000214E7" w:rsidP="000214E7">
      <w:pPr>
        <w:spacing w:line="276" w:lineRule="auto"/>
        <w:jc w:val="both"/>
        <w:rPr>
          <w:b/>
          <w:sz w:val="22"/>
          <w:szCs w:val="22"/>
        </w:rPr>
      </w:pPr>
    </w:p>
    <w:p w:rsidR="000214E7" w:rsidRPr="00906547" w:rsidRDefault="000214E7" w:rsidP="000214E7">
      <w:pPr>
        <w:spacing w:line="276" w:lineRule="auto"/>
        <w:ind w:firstLine="1134"/>
        <w:jc w:val="both"/>
        <w:rPr>
          <w:bCs/>
        </w:rPr>
      </w:pPr>
      <w:r w:rsidRPr="00906547">
        <w:rPr>
          <w:b/>
        </w:rPr>
        <w:t>Klaipėdos rajono savivaldybės antikorupcijos komisija (</w:t>
      </w:r>
      <w:r w:rsidRPr="00906547">
        <w:t>sudaryta 2015-08-27</w:t>
      </w:r>
      <w:r w:rsidRPr="00906547">
        <w:rPr>
          <w:b/>
        </w:rPr>
        <w:t xml:space="preserve"> </w:t>
      </w:r>
      <w:r w:rsidRPr="00906547">
        <w:t xml:space="preserve">Tarybos sprendimu Nr. T11-241). </w:t>
      </w:r>
      <w:r w:rsidRPr="00906547">
        <w:rPr>
          <w:bCs/>
        </w:rPr>
        <w:t xml:space="preserve">Komisijos pirmininkas – Savivaldybės tarybos narys </w:t>
      </w:r>
      <w:r w:rsidRPr="00906547">
        <w:rPr>
          <w:lang w:eastAsia="en-US"/>
        </w:rPr>
        <w:t>Aivaras Vasylius</w:t>
      </w:r>
      <w:r w:rsidRPr="00906547">
        <w:rPr>
          <w:bCs/>
        </w:rPr>
        <w:t>.</w:t>
      </w:r>
    </w:p>
    <w:p w:rsidR="000214E7" w:rsidRPr="00906547" w:rsidRDefault="000214E7" w:rsidP="000214E7">
      <w:pPr>
        <w:shd w:val="clear" w:color="auto" w:fill="FFFFFF"/>
        <w:ind w:firstLine="1134"/>
        <w:jc w:val="both"/>
      </w:pPr>
      <w:r w:rsidRPr="00906547">
        <w:t xml:space="preserve">2017 metais vyko 3 Antikorupcijos komisijos posėdžiai, svarstyti 9 klausimai. </w:t>
      </w:r>
    </w:p>
    <w:p w:rsidR="000214E7" w:rsidRPr="00906547" w:rsidRDefault="000214E7" w:rsidP="000214E7">
      <w:pPr>
        <w:spacing w:line="276" w:lineRule="auto"/>
        <w:ind w:firstLine="1134"/>
        <w:jc w:val="both"/>
        <w:rPr>
          <w:color w:val="C00000"/>
        </w:rPr>
      </w:pPr>
      <w:r w:rsidRPr="00906547">
        <w:t>Vyriausioji specialistė J. Smilgevičiūtė, atsakinga už korupcijos prevenciją, atliko korupcijos pasireiškimo tikimybės nustatymą Klaipėdos rajono savivaldybės Antikorupcijos komisijos posėdyje pasirinktoje srityje „Korupcijos pasireiškimo tikimybės nustatymo tyrimas dėl leidimų išdavimo išorinės reklamos įrengimui bei Korupcijos pasireiškimo tikimybės nustatymo tyrimas dėl leidimų išdavimo saugotinų medžių ir krūmų kirtimo, persodinimo ir kitokio pašalinimo darbams Klaipėdos rajono savivaldybės Želdynų ir želdinių apsaugos ir priežiūros komisijos veikloje“.</w:t>
      </w:r>
      <w:r w:rsidRPr="00906547">
        <w:rPr>
          <w:color w:val="C00000"/>
        </w:rPr>
        <w:t xml:space="preserve"> </w:t>
      </w:r>
      <w:r w:rsidRPr="00906547">
        <w:t>2017-10-06 Savivaldybės mero raštu Nr. T17-420 „Dėl korupcijos pasireiškimo tikimybės nustatymo“ motyvuota išvada buvo pateikta Lietuvos Respublikos specialiųjų tyrimų tarnybos Klaipėdos valdybai.</w:t>
      </w:r>
    </w:p>
    <w:p w:rsidR="000214E7" w:rsidRPr="00906547" w:rsidRDefault="000214E7" w:rsidP="000214E7">
      <w:pPr>
        <w:spacing w:line="276" w:lineRule="auto"/>
        <w:ind w:firstLine="1134"/>
        <w:jc w:val="both"/>
        <w:rPr>
          <w:color w:val="C00000"/>
        </w:rPr>
      </w:pPr>
      <w:r w:rsidRPr="00773298">
        <w:t>Siekiant užkirsti kelią</w:t>
      </w:r>
      <w:r w:rsidRPr="00906547">
        <w:t xml:space="preserve"> galimai korupcijai, Savivaldybėje rengiant norminius teisės aktus yra atliekamas antikorupcinis teisės aktų projektų vertinimas. 2017 metais parengtos 65 teisės aktų projektų antikorupcinio vertinimo pažymos. </w:t>
      </w:r>
    </w:p>
    <w:p w:rsidR="000214E7" w:rsidRPr="00906547" w:rsidRDefault="000214E7" w:rsidP="000214E7">
      <w:pPr>
        <w:spacing w:line="276" w:lineRule="auto"/>
        <w:ind w:firstLine="1134"/>
        <w:jc w:val="both"/>
        <w:rPr>
          <w:color w:val="000000"/>
        </w:rPr>
      </w:pPr>
      <w:r w:rsidRPr="00906547">
        <w:rPr>
          <w:color w:val="000000"/>
        </w:rPr>
        <w:t>2017-09-20–2017</w:t>
      </w:r>
      <w:r>
        <w:rPr>
          <w:color w:val="000000"/>
        </w:rPr>
        <w:t>-</w:t>
      </w:r>
      <w:r w:rsidRPr="00906547">
        <w:rPr>
          <w:color w:val="000000"/>
        </w:rPr>
        <w:t>09-29 laikotarpiu buvo vykdoma Klaipėdos rajono savivaldybės valstybės tarnautojų ir darbuotojų, dirbančių pagal sutartis</w:t>
      </w:r>
      <w:r>
        <w:rPr>
          <w:color w:val="000000"/>
        </w:rPr>
        <w:t>,</w:t>
      </w:r>
      <w:r w:rsidRPr="00906547">
        <w:rPr>
          <w:color w:val="000000"/>
        </w:rPr>
        <w:t xml:space="preserve"> anoniminė apklausa, kuria buvo siekiama nustatyti Savivaldybės darbuotojų tolerancijos korupcijai indeksą, t. y. buvo siekiama atskleisti</w:t>
      </w:r>
      <w:r>
        <w:rPr>
          <w:color w:val="000000"/>
        </w:rPr>
        <w:t>,</w:t>
      </w:r>
      <w:r w:rsidRPr="00906547">
        <w:rPr>
          <w:color w:val="000000"/>
        </w:rPr>
        <w:t xml:space="preserve"> koks yra Savivaldybės darbuotojų požiūris į korupciją bei koks Savivaldybės darbuotojų santykis su korupcinio pobūdžio apraiškomis.  </w:t>
      </w:r>
    </w:p>
    <w:p w:rsidR="000214E7" w:rsidRPr="00906547" w:rsidRDefault="000214E7" w:rsidP="000214E7">
      <w:pPr>
        <w:tabs>
          <w:tab w:val="left" w:pos="0"/>
        </w:tabs>
        <w:spacing w:line="276" w:lineRule="auto"/>
        <w:ind w:firstLine="1134"/>
        <w:jc w:val="both"/>
      </w:pPr>
      <w:r w:rsidRPr="00906547">
        <w:t xml:space="preserve">Nuolat bendradarbiauta su LR </w:t>
      </w:r>
      <w:r>
        <w:t>s</w:t>
      </w:r>
      <w:r w:rsidRPr="00906547">
        <w:t xml:space="preserve">pecialiųjų tyrimų tarnybos pareigūnais, dalintasi informacija su korupcija ir jos prevencija susijusiais </w:t>
      </w:r>
      <w:r w:rsidRPr="00542463">
        <w:t>klausimais,</w:t>
      </w:r>
      <w:r w:rsidRPr="00906547">
        <w:t xml:space="preserve"> siekiant veiksmingos ir efektyvios kovos su korupcija. Vykdant korupcijos prevenciją, Klaipėdos rajono savivaldybė rajono gyventojus ne kartą informavo (savivaldybės internetiniame tinklalapyje, vietinėje rajono spaudoje), kaip elgtis ir kur kreiptis sužinojus apie korupcines veikas. </w:t>
      </w:r>
    </w:p>
    <w:p w:rsidR="000214E7" w:rsidRPr="00906547" w:rsidRDefault="000214E7" w:rsidP="000214E7">
      <w:pPr>
        <w:spacing w:line="276" w:lineRule="auto"/>
        <w:ind w:firstLine="1134"/>
        <w:jc w:val="both"/>
      </w:pPr>
      <w:r w:rsidRPr="00906547">
        <w:t>2017-12-14 apdovanoti plakatų konkurso „Mes – prieš korupciją“, skirto Tarptautinei antikorupcijos dienai paminėti, nugalėtojai.</w:t>
      </w:r>
    </w:p>
    <w:p w:rsidR="000214E7" w:rsidRPr="00906547" w:rsidRDefault="000214E7" w:rsidP="000214E7">
      <w:pPr>
        <w:tabs>
          <w:tab w:val="left" w:pos="0"/>
        </w:tabs>
        <w:spacing w:line="276" w:lineRule="auto"/>
        <w:ind w:firstLine="1134"/>
        <w:jc w:val="both"/>
        <w:rPr>
          <w:rFonts w:ascii="TimesLT" w:hAnsi="TimesLT"/>
        </w:rPr>
      </w:pPr>
      <w:r w:rsidRPr="00906547">
        <w:t xml:space="preserve">2017-12-11 Klaipėdoje Specialiųjų tyrimų tarnybos organizuotoje konferencijoje </w:t>
      </w:r>
      <w:r>
        <w:t>„</w:t>
      </w:r>
      <w:r w:rsidRPr="00906547">
        <w:t>Antikorupcinė aplinka. Ką galime daryti geriau?</w:t>
      </w:r>
      <w:r>
        <w:t>“</w:t>
      </w:r>
      <w:r w:rsidRPr="00906547">
        <w:t xml:space="preserve"> dalyvavo Klaipėdos rajono savivaldybės meras, Savivaldybės mero pavaduotoja V. Riaukienė, Savivaldybės administracijos direktorius S. Karbauskas, Savivaldybės administracijos direktoriaus pavaduotoja L. </w:t>
      </w:r>
      <w:proofErr w:type="spellStart"/>
      <w:r w:rsidRPr="00906547">
        <w:t>Liutikienė</w:t>
      </w:r>
      <w:proofErr w:type="spellEnd"/>
      <w:r w:rsidRPr="00906547">
        <w:t xml:space="preserve"> ir Viešosios tvarkos skyriaus vedėjas E. </w:t>
      </w:r>
      <w:proofErr w:type="spellStart"/>
      <w:r w:rsidRPr="00906547">
        <w:t>Kuturys</w:t>
      </w:r>
      <w:proofErr w:type="spellEnd"/>
      <w:r w:rsidRPr="00906547">
        <w:t>.</w:t>
      </w:r>
    </w:p>
    <w:p w:rsidR="000214E7" w:rsidRPr="00906547" w:rsidRDefault="000214E7" w:rsidP="000214E7">
      <w:pPr>
        <w:spacing w:line="276" w:lineRule="auto"/>
        <w:jc w:val="both"/>
        <w:rPr>
          <w:b/>
          <w:bCs/>
          <w:szCs w:val="20"/>
          <w:lang w:eastAsia="en-US"/>
        </w:rPr>
      </w:pPr>
    </w:p>
    <w:p w:rsidR="000214E7" w:rsidRPr="00906547" w:rsidRDefault="000214E7" w:rsidP="000214E7">
      <w:pPr>
        <w:spacing w:line="276" w:lineRule="auto"/>
        <w:ind w:firstLine="1134"/>
        <w:jc w:val="both"/>
        <w:rPr>
          <w:szCs w:val="20"/>
          <w:lang w:eastAsia="en-US"/>
        </w:rPr>
      </w:pPr>
      <w:r w:rsidRPr="00906547">
        <w:rPr>
          <w:b/>
          <w:bCs/>
          <w:szCs w:val="20"/>
          <w:lang w:eastAsia="en-US"/>
        </w:rPr>
        <w:t>Specialiųjų</w:t>
      </w:r>
      <w:r w:rsidRPr="00906547">
        <w:rPr>
          <w:b/>
          <w:bCs/>
          <w:sz w:val="16"/>
          <w:szCs w:val="16"/>
          <w:lang w:eastAsia="en-US"/>
        </w:rPr>
        <w:t xml:space="preserve"> </w:t>
      </w:r>
      <w:r w:rsidRPr="00906547">
        <w:rPr>
          <w:b/>
          <w:bCs/>
          <w:szCs w:val="20"/>
          <w:lang w:eastAsia="en-US"/>
        </w:rPr>
        <w:t>poreikių</w:t>
      </w:r>
      <w:r w:rsidRPr="00906547">
        <w:rPr>
          <w:b/>
          <w:bCs/>
          <w:sz w:val="16"/>
          <w:szCs w:val="16"/>
          <w:lang w:eastAsia="en-US"/>
        </w:rPr>
        <w:t xml:space="preserve"> </w:t>
      </w:r>
      <w:r w:rsidRPr="00906547">
        <w:rPr>
          <w:b/>
          <w:bCs/>
          <w:szCs w:val="20"/>
          <w:lang w:eastAsia="en-US"/>
        </w:rPr>
        <w:t>lygio</w:t>
      </w:r>
      <w:r w:rsidRPr="00906547">
        <w:rPr>
          <w:b/>
          <w:bCs/>
          <w:sz w:val="16"/>
          <w:szCs w:val="16"/>
          <w:lang w:eastAsia="en-US"/>
        </w:rPr>
        <w:t xml:space="preserve"> </w:t>
      </w:r>
      <w:r w:rsidRPr="00906547">
        <w:rPr>
          <w:b/>
          <w:bCs/>
          <w:szCs w:val="20"/>
          <w:lang w:eastAsia="en-US"/>
        </w:rPr>
        <w:t>nustatymo</w:t>
      </w:r>
      <w:r w:rsidRPr="00906547">
        <w:rPr>
          <w:b/>
          <w:bCs/>
          <w:sz w:val="16"/>
          <w:szCs w:val="16"/>
          <w:lang w:eastAsia="en-US"/>
        </w:rPr>
        <w:t xml:space="preserve"> </w:t>
      </w:r>
      <w:r w:rsidRPr="00906547">
        <w:rPr>
          <w:b/>
          <w:bCs/>
          <w:szCs w:val="20"/>
          <w:lang w:eastAsia="en-US"/>
        </w:rPr>
        <w:t>komisija</w:t>
      </w:r>
      <w:r w:rsidRPr="00906547">
        <w:rPr>
          <w:b/>
          <w:bCs/>
          <w:sz w:val="16"/>
          <w:szCs w:val="16"/>
          <w:lang w:eastAsia="en-US"/>
        </w:rPr>
        <w:t xml:space="preserve"> </w:t>
      </w:r>
      <w:r w:rsidRPr="00906547">
        <w:t>(sudaryta</w:t>
      </w:r>
      <w:r w:rsidRPr="00906547">
        <w:rPr>
          <w:sz w:val="16"/>
          <w:szCs w:val="16"/>
        </w:rPr>
        <w:t xml:space="preserve"> </w:t>
      </w:r>
      <w:r w:rsidRPr="00906547">
        <w:t xml:space="preserve">2015-04-30 Tarybos </w:t>
      </w:r>
      <w:r w:rsidRPr="00906547">
        <w:rPr>
          <w:b/>
          <w:sz w:val="16"/>
          <w:szCs w:val="16"/>
        </w:rPr>
        <w:t xml:space="preserve"> </w:t>
      </w:r>
      <w:r w:rsidRPr="00906547">
        <w:t>sprendimu</w:t>
      </w:r>
      <w:r w:rsidRPr="00906547">
        <w:rPr>
          <w:sz w:val="16"/>
          <w:szCs w:val="16"/>
        </w:rPr>
        <w:t xml:space="preserve"> </w:t>
      </w:r>
      <w:r w:rsidRPr="00906547">
        <w:t>Nr.</w:t>
      </w:r>
      <w:r w:rsidRPr="00906547">
        <w:rPr>
          <w:sz w:val="16"/>
          <w:szCs w:val="16"/>
        </w:rPr>
        <w:t xml:space="preserve"> </w:t>
      </w:r>
      <w:r w:rsidRPr="00906547">
        <w:t xml:space="preserve">T11-53 ir papildyta 2015-08-27 Tarybos sprendimu Nr. T11-234). Komisijos pirmininkė − </w:t>
      </w:r>
      <w:r w:rsidRPr="00906547">
        <w:rPr>
          <w:szCs w:val="20"/>
          <w:lang w:eastAsia="en-US"/>
        </w:rPr>
        <w:t xml:space="preserve">Savivaldybės administracijos direktoriaus pavaduotoja Ligita </w:t>
      </w:r>
      <w:proofErr w:type="spellStart"/>
      <w:r w:rsidRPr="00906547">
        <w:rPr>
          <w:szCs w:val="20"/>
          <w:lang w:eastAsia="en-US"/>
        </w:rPr>
        <w:t>Liutikienė</w:t>
      </w:r>
      <w:proofErr w:type="spellEnd"/>
      <w:r w:rsidRPr="00906547">
        <w:rPr>
          <w:szCs w:val="20"/>
          <w:lang w:eastAsia="en-US"/>
        </w:rPr>
        <w:t xml:space="preserve">. </w:t>
      </w:r>
    </w:p>
    <w:p w:rsidR="000214E7" w:rsidRPr="00906547" w:rsidRDefault="000214E7" w:rsidP="000214E7">
      <w:pPr>
        <w:spacing w:line="276" w:lineRule="auto"/>
        <w:ind w:firstLine="1134"/>
        <w:jc w:val="both"/>
        <w:rPr>
          <w:b/>
          <w:bCs/>
          <w:caps/>
          <w:szCs w:val="20"/>
          <w:lang w:eastAsia="en-US"/>
        </w:rPr>
      </w:pPr>
      <w:r w:rsidRPr="00906547">
        <w:rPr>
          <w:szCs w:val="20"/>
          <w:lang w:eastAsia="en-US"/>
        </w:rPr>
        <w:t xml:space="preserve">Komisija dirba vadovaudamasi 2008-01-31 Klaipėdos rajono savivaldybės tarybos sprendimu Nr. T11-15 patvirtintais Specialiųjų poreikių lygio nustatymo nuostatais. Specialieji poreikiai nustatomi pensinio amžiaus asmenims atsižvelgiant į pagrindines neįgaliųjų veiklos sritis: buitį ir asmeninį gyvenimą, techninės pagalbos priemonių poreikį, finansinės pagalbos priemonių poreikį ir socialinių paslaugų poreikį. Gali būti skiriami šie specialiųjų poreikių lygiai: </w:t>
      </w:r>
      <w:r w:rsidRPr="00906547">
        <w:rPr>
          <w:b/>
          <w:i/>
          <w:szCs w:val="20"/>
          <w:lang w:eastAsia="en-US"/>
        </w:rPr>
        <w:t>nedidelių</w:t>
      </w:r>
      <w:r w:rsidRPr="00906547">
        <w:rPr>
          <w:b/>
          <w:szCs w:val="20"/>
          <w:lang w:eastAsia="en-US"/>
        </w:rPr>
        <w:t xml:space="preserve">, </w:t>
      </w:r>
      <w:r w:rsidRPr="00906547">
        <w:rPr>
          <w:szCs w:val="20"/>
          <w:lang w:eastAsia="en-US"/>
        </w:rPr>
        <w:t xml:space="preserve">kai neįgaliesiems nežymiai ribota veikla ir dalyvavimo visuomeniniame gyvenime galimybės; </w:t>
      </w:r>
      <w:r w:rsidRPr="00906547">
        <w:rPr>
          <w:b/>
          <w:i/>
          <w:szCs w:val="20"/>
          <w:lang w:eastAsia="en-US"/>
        </w:rPr>
        <w:t>vidutinių</w:t>
      </w:r>
      <w:r w:rsidRPr="00906547">
        <w:rPr>
          <w:b/>
          <w:szCs w:val="20"/>
          <w:lang w:eastAsia="en-US"/>
        </w:rPr>
        <w:t>,</w:t>
      </w:r>
      <w:r w:rsidRPr="00906547">
        <w:rPr>
          <w:szCs w:val="20"/>
          <w:lang w:eastAsia="en-US"/>
        </w:rPr>
        <w:t xml:space="preserve"> kai asmenų su negalia veikla yra ribota ir vidutiniškai apribotos galimybės dalyvauti visuomeniniame gyvenime; </w:t>
      </w:r>
      <w:r w:rsidRPr="00906547">
        <w:rPr>
          <w:b/>
          <w:i/>
          <w:szCs w:val="20"/>
          <w:lang w:eastAsia="en-US"/>
        </w:rPr>
        <w:t>didelių</w:t>
      </w:r>
      <w:r w:rsidRPr="00906547">
        <w:rPr>
          <w:b/>
          <w:szCs w:val="20"/>
          <w:lang w:eastAsia="en-US"/>
        </w:rPr>
        <w:t>,</w:t>
      </w:r>
      <w:r w:rsidRPr="00906547">
        <w:rPr>
          <w:szCs w:val="20"/>
          <w:lang w:eastAsia="en-US"/>
        </w:rPr>
        <w:t xml:space="preserve"> kai visiškai ribota veikla ir dalyvavimas  visuomeniniame gyvenime. </w:t>
      </w:r>
    </w:p>
    <w:p w:rsidR="000214E7" w:rsidRPr="00906547" w:rsidRDefault="000214E7" w:rsidP="000214E7">
      <w:pPr>
        <w:spacing w:line="276" w:lineRule="auto"/>
        <w:ind w:firstLine="1134"/>
        <w:jc w:val="both"/>
        <w:rPr>
          <w:szCs w:val="20"/>
        </w:rPr>
      </w:pPr>
      <w:r w:rsidRPr="00906547">
        <w:rPr>
          <w:szCs w:val="20"/>
        </w:rPr>
        <w:t xml:space="preserve">Per ataskaitinį laikotarpį įvyko 8 komisijos posėdžiai, kurių metu apsvarstyta 119 neįgaliųjų prašymų nustatyti specialiųjų poreikių lygį. Įvykusių posėdžių metu 14 asmenų nustatytas </w:t>
      </w:r>
      <w:r w:rsidRPr="00906547">
        <w:rPr>
          <w:b/>
          <w:szCs w:val="20"/>
        </w:rPr>
        <w:t xml:space="preserve">vidutinių </w:t>
      </w:r>
      <w:r w:rsidRPr="00906547">
        <w:rPr>
          <w:szCs w:val="20"/>
        </w:rPr>
        <w:t xml:space="preserve">specialiųjų poreikių lygis, 105 asmenims – </w:t>
      </w:r>
      <w:r w:rsidRPr="00906547">
        <w:rPr>
          <w:b/>
          <w:szCs w:val="20"/>
        </w:rPr>
        <w:t>didelių</w:t>
      </w:r>
      <w:r w:rsidRPr="00906547">
        <w:rPr>
          <w:szCs w:val="20"/>
        </w:rPr>
        <w:t xml:space="preserve"> specialiųjų poreikių lygis. Komisija, teikdama išvadas dėl asmens specialiųjų poreikių lygio nustatymo, įvertina asmens pateiktus dokumentus, išnagrinėja specialisto, atsakingo už gyventojų specialiųjų poreikių lygio nustatymą pateiktus duomenis, suformuluoja išvadą apie nustatytą specialiųjų poreikių lygį ir jo terminą. </w:t>
      </w:r>
    </w:p>
    <w:p w:rsidR="000214E7" w:rsidRPr="00906547" w:rsidRDefault="000214E7" w:rsidP="000214E7">
      <w:pPr>
        <w:spacing w:line="276" w:lineRule="auto"/>
        <w:jc w:val="both"/>
        <w:rPr>
          <w:b/>
          <w:bCs/>
          <w:sz w:val="22"/>
          <w:szCs w:val="22"/>
        </w:rPr>
      </w:pPr>
    </w:p>
    <w:p w:rsidR="000214E7" w:rsidRPr="00906547" w:rsidRDefault="000214E7" w:rsidP="000214E7">
      <w:pPr>
        <w:spacing w:line="276" w:lineRule="auto"/>
        <w:ind w:firstLine="1134"/>
        <w:jc w:val="both"/>
      </w:pPr>
      <w:r w:rsidRPr="00906547">
        <w:rPr>
          <w:b/>
          <w:bCs/>
        </w:rPr>
        <w:t xml:space="preserve">Klaipėdos rajono savivaldybės socialinės paramos teikimo komisija </w:t>
      </w:r>
      <w:r w:rsidRPr="00906547">
        <w:t>(sudaryta 2015-06-30 Tarybos sprendimu Nr. T11-34 (papildyta 2015-08-27 Tarybos sprendimu Nr. T11-234, pakeista 2017-05-25 sprendimu Nr. T11-165). Komisijos pirmininkė –</w:t>
      </w:r>
      <w:r w:rsidRPr="00906547">
        <w:rPr>
          <w:szCs w:val="20"/>
          <w:lang w:eastAsia="en-US"/>
        </w:rPr>
        <w:t xml:space="preserve"> Savivaldybės administracijos direktoriaus pavaduotoja</w:t>
      </w:r>
      <w:r w:rsidRPr="00906547">
        <w:t xml:space="preserve"> Ligita </w:t>
      </w:r>
      <w:proofErr w:type="spellStart"/>
      <w:r w:rsidRPr="00906547">
        <w:t>Liutikienė</w:t>
      </w:r>
      <w:proofErr w:type="spellEnd"/>
      <w:r w:rsidRPr="00906547">
        <w:t>.</w:t>
      </w:r>
    </w:p>
    <w:p w:rsidR="000214E7" w:rsidRPr="00906547" w:rsidRDefault="000214E7" w:rsidP="000214E7">
      <w:pPr>
        <w:spacing w:line="276" w:lineRule="auto"/>
        <w:ind w:firstLine="1134"/>
        <w:jc w:val="both"/>
      </w:pPr>
      <w:r w:rsidRPr="00906547">
        <w:t>Socialinės paramos teikimo komisijos nariai savo darbe vadovaujasi Klaipėdos rajono savivaldybės tarybos 2011-10-27 sprendimu Nr. T11-596 patvirtintais Socialinės paramos teikimo komisijos nuostatais bei Klaipėdos rajono savivaldybės tarybos 2014-03-27 sprendimu Nr. T11-139 patvirtintu Vienkartinių pašalpų skyrimo ir mokėjimo tvarkos aprašu.</w:t>
      </w:r>
    </w:p>
    <w:p w:rsidR="000214E7" w:rsidRPr="00906547" w:rsidRDefault="000214E7" w:rsidP="000214E7">
      <w:pPr>
        <w:spacing w:line="276" w:lineRule="auto"/>
        <w:ind w:firstLine="1134"/>
        <w:jc w:val="both"/>
      </w:pPr>
      <w:r w:rsidRPr="00906547">
        <w:rPr>
          <w:bCs/>
        </w:rPr>
        <w:t>Socialinės paramos teikimo komisija</w:t>
      </w:r>
      <w:r w:rsidRPr="00906547">
        <w:t xml:space="preserve"> svarstė gyventojų prašymus gauti vienkartinę paramą, socialines paslaugas namuose, prašymus dėl socialinių įgūdžių ugdymo ir palaikymo paslaugų skyrimo, asmenų prašymus sumažinti ar atleisti nuo žemės (ar jos nuomos) mokesčio; prašymus gauti socialinę paramą mokiniams, sprendė dėl socialinių paslaugų teikimo socialinės rizikos šeimoms, fizinių asmenų žemės mokesčio ir kt.</w:t>
      </w:r>
    </w:p>
    <w:p w:rsidR="000214E7" w:rsidRPr="00906547" w:rsidRDefault="000214E7" w:rsidP="000214E7">
      <w:pPr>
        <w:spacing w:line="276" w:lineRule="auto"/>
        <w:ind w:firstLine="1134"/>
        <w:jc w:val="both"/>
      </w:pPr>
      <w:r w:rsidRPr="00906547">
        <w:t>2017 m. Komisija surengė 11 posėdžių ir išnagrinėjo prašymus gauti įvairi</w:t>
      </w:r>
      <w:r>
        <w:t>ą</w:t>
      </w:r>
      <w:r w:rsidRPr="00906547">
        <w:t xml:space="preserve"> socialin</w:t>
      </w:r>
      <w:r>
        <w:t>ę</w:t>
      </w:r>
      <w:r w:rsidRPr="00906547">
        <w:t xml:space="preserve"> param</w:t>
      </w:r>
      <w:r>
        <w:t>ą</w:t>
      </w:r>
      <w:r w:rsidRPr="00906547">
        <w:t xml:space="preserve"> ir paslaug</w:t>
      </w:r>
      <w:r>
        <w:t>a</w:t>
      </w:r>
      <w:r w:rsidRPr="00906547">
        <w:t>s: pirkti vaist</w:t>
      </w:r>
      <w:r>
        <w:t>u</w:t>
      </w:r>
      <w:r w:rsidRPr="00906547">
        <w:t>s ir slaugos priemon</w:t>
      </w:r>
      <w:r>
        <w:t>e</w:t>
      </w:r>
      <w:r w:rsidRPr="00906547">
        <w:t>s; kompensuoti pooperacin</w:t>
      </w:r>
      <w:r>
        <w:t>į</w:t>
      </w:r>
      <w:r w:rsidRPr="00906547">
        <w:t xml:space="preserve"> gydym</w:t>
      </w:r>
      <w:r>
        <w:t>ą</w:t>
      </w:r>
      <w:r w:rsidRPr="00906547">
        <w:t>; vaistų leidimo aparato, klausos aparato įsigijimo išlaid</w:t>
      </w:r>
      <w:r>
        <w:t>a</w:t>
      </w:r>
      <w:r w:rsidRPr="00906547">
        <w:t>s; kompensuoti šildymo įsigijimo įrangos išlaid</w:t>
      </w:r>
      <w:r>
        <w:t>a</w:t>
      </w:r>
      <w:r w:rsidRPr="00906547">
        <w:t>s; kompensuoti klausos aparato remonto išlaid</w:t>
      </w:r>
      <w:r>
        <w:t>a</w:t>
      </w:r>
      <w:r w:rsidRPr="00906547">
        <w:t xml:space="preserve">s; pirkti </w:t>
      </w:r>
      <w:r>
        <w:t xml:space="preserve"> </w:t>
      </w:r>
      <w:r w:rsidRPr="00906547">
        <w:t>malk</w:t>
      </w:r>
      <w:r>
        <w:t>a</w:t>
      </w:r>
      <w:r w:rsidRPr="00906547">
        <w:t xml:space="preserve">s; kompensuoti </w:t>
      </w:r>
      <w:r>
        <w:t xml:space="preserve"> </w:t>
      </w:r>
      <w:r w:rsidRPr="00906547">
        <w:t>transporto išlaid</w:t>
      </w:r>
      <w:r>
        <w:t>a</w:t>
      </w:r>
      <w:r w:rsidRPr="00906547">
        <w:t xml:space="preserve">s; apmokėti </w:t>
      </w:r>
      <w:r>
        <w:t xml:space="preserve"> </w:t>
      </w:r>
      <w:r w:rsidRPr="00906547">
        <w:t>skol</w:t>
      </w:r>
      <w:r>
        <w:t>a</w:t>
      </w:r>
      <w:r w:rsidRPr="00906547">
        <w:t>s už būsto šildymą bei kitus patarnavimus; kompensuoti vaikų vežim</w:t>
      </w:r>
      <w:r>
        <w:t>ą</w:t>
      </w:r>
      <w:r w:rsidRPr="00906547">
        <w:t xml:space="preserve"> į konsultacijas bei gydymo išlaid</w:t>
      </w:r>
      <w:r>
        <w:t>a</w:t>
      </w:r>
      <w:r w:rsidRPr="00906547">
        <w:t>s; prisiteisti</w:t>
      </w:r>
      <w:r>
        <w:t xml:space="preserve"> </w:t>
      </w:r>
      <w:r w:rsidRPr="00906547">
        <w:t xml:space="preserve"> aliment</w:t>
      </w:r>
      <w:r>
        <w:t>u</w:t>
      </w:r>
      <w:r w:rsidRPr="00906547">
        <w:t>s; socialiniame būste įsikurti; dėl socialinių įgūdžių ugdymo ir palaikymo paslaugų skyrimo; mokesčių už teikiamas pagalbos į namus, dienos socialinės globos paslaugas sumažinimo ar pratęsimo; prašymų gauti socialinę paramą mokiniams (nemokami pusryčiai ir pietūs išimties tvarka skirti 152 moksleiviams); tenkinti globojamų vaikų poreiki</w:t>
      </w:r>
      <w:r>
        <w:t>u</w:t>
      </w:r>
      <w:r w:rsidRPr="00906547">
        <w:t>s (68 vaikams); paramos skyrimo „</w:t>
      </w:r>
      <w:proofErr w:type="spellStart"/>
      <w:r w:rsidRPr="00906547">
        <w:t>Katalėjos</w:t>
      </w:r>
      <w:proofErr w:type="spellEnd"/>
      <w:r w:rsidRPr="00906547">
        <w:t>“ šeimynai.</w:t>
      </w:r>
    </w:p>
    <w:p w:rsidR="000214E7" w:rsidRPr="00906547" w:rsidRDefault="000214E7" w:rsidP="000214E7">
      <w:pPr>
        <w:ind w:right="-82" w:firstLine="1134"/>
        <w:jc w:val="both"/>
        <w:rPr>
          <w:b/>
        </w:rPr>
      </w:pPr>
      <w:r w:rsidRPr="00906547">
        <w:t>Vienkartinės pašalpos skirtos 330 asmenų, išmokėta 71</w:t>
      </w:r>
      <w:r>
        <w:t xml:space="preserve"> </w:t>
      </w:r>
      <w:r w:rsidRPr="00906547">
        <w:t>816 Eur.</w:t>
      </w:r>
    </w:p>
    <w:p w:rsidR="000214E7" w:rsidRPr="00906547" w:rsidRDefault="000214E7" w:rsidP="000214E7">
      <w:pPr>
        <w:spacing w:line="276" w:lineRule="auto"/>
        <w:ind w:firstLine="1134"/>
        <w:jc w:val="both"/>
        <w:rPr>
          <w:b/>
          <w:color w:val="000000"/>
          <w:sz w:val="22"/>
          <w:szCs w:val="22"/>
        </w:rPr>
      </w:pPr>
    </w:p>
    <w:p w:rsidR="000214E7" w:rsidRPr="00906547" w:rsidRDefault="000214E7" w:rsidP="000214E7">
      <w:pPr>
        <w:spacing w:line="276" w:lineRule="auto"/>
        <w:ind w:firstLine="1134"/>
        <w:jc w:val="both"/>
      </w:pPr>
      <w:r w:rsidRPr="00906547">
        <w:rPr>
          <w:b/>
          <w:color w:val="000000"/>
        </w:rPr>
        <w:t>Klaipėdos rajono savivaldybės tarybos etikos</w:t>
      </w:r>
      <w:r w:rsidRPr="00906547">
        <w:rPr>
          <w:b/>
        </w:rPr>
        <w:t xml:space="preserve"> komisija</w:t>
      </w:r>
      <w:r w:rsidRPr="00906547">
        <w:t xml:space="preserve"> (</w:t>
      </w:r>
      <w:r w:rsidRPr="00906547">
        <w:rPr>
          <w:color w:val="000000"/>
        </w:rPr>
        <w:t>2015-05-28 Tarybos sprendimu Nr. T11-118, (pakeitimai: 2015-08-27 Nr. T11-218, 2016-03-31 Nr. T11-114,</w:t>
      </w:r>
      <w:r w:rsidRPr="00906547">
        <w:t xml:space="preserve"> </w:t>
      </w:r>
      <w:r w:rsidRPr="00906547">
        <w:rPr>
          <w:color w:val="000000"/>
        </w:rPr>
        <w:t>2017-11-30 Nr. T11-373</w:t>
      </w:r>
      <w:r w:rsidRPr="00906547">
        <w:t xml:space="preserve">). Komisijos pirmininkė − Klaipėdos rajono savivaldybės tarybos narė Aušra Norvilienė. </w:t>
      </w:r>
    </w:p>
    <w:p w:rsidR="000214E7" w:rsidRPr="00906547" w:rsidRDefault="000214E7" w:rsidP="000214E7">
      <w:pPr>
        <w:spacing w:line="276" w:lineRule="auto"/>
        <w:ind w:firstLine="1134"/>
        <w:jc w:val="both"/>
        <w:rPr>
          <w:color w:val="000000"/>
        </w:rPr>
      </w:pPr>
      <w:r w:rsidRPr="00906547">
        <w:t>Komisija per ataskaitinį laikotarpį sušaukė 6 posėdžius, svarstė 8 klausimus: daugiausia iš jų dėl Tarybos narių Klaipėdos rajono savivaldybės tarybos ir komisijų posėdžių nelankymo priežasčių, dėl piliečių prašymo, taip pat buvo pradėtas vienas tyrimas.</w:t>
      </w:r>
      <w:r w:rsidRPr="00906547">
        <w:rPr>
          <w:color w:val="000000"/>
        </w:rPr>
        <w:t xml:space="preserve"> </w:t>
      </w:r>
    </w:p>
    <w:p w:rsidR="000214E7" w:rsidRPr="00906547" w:rsidRDefault="000214E7" w:rsidP="000214E7">
      <w:pPr>
        <w:spacing w:line="276" w:lineRule="auto"/>
        <w:ind w:firstLine="1134"/>
        <w:jc w:val="both"/>
      </w:pPr>
      <w:r w:rsidRPr="00906547">
        <w:t xml:space="preserve">Komisija daugiausia dėmesio stengėsi skirti prevencinei, aiškinamajai veiklai ir parengė informaciją/rekomendaciją Tarybos nariams (Klaipėdos rajono savivaldybės tarybos etikos komisijos 2017-02-21 raštas Nr. EKs-3 „Dėl Tarybos nario pareigų“), kurioje primenama apie Tarybos nario pareigą dalyvauti posėdžiuose bei aiškiai informuoti </w:t>
      </w:r>
      <w:r w:rsidRPr="00542463">
        <w:t>apie nedalyvavimą, nurodant</w:t>
      </w:r>
      <w:r w:rsidRPr="00906547">
        <w:t xml:space="preserve"> priežastį. </w:t>
      </w:r>
    </w:p>
    <w:p w:rsidR="000214E7" w:rsidRPr="00906547" w:rsidRDefault="000214E7" w:rsidP="000214E7">
      <w:pPr>
        <w:spacing w:line="276" w:lineRule="auto"/>
        <w:ind w:firstLine="1134"/>
        <w:jc w:val="both"/>
        <w:rPr>
          <w:color w:val="000000"/>
        </w:rPr>
      </w:pPr>
    </w:p>
    <w:p w:rsidR="000214E7" w:rsidRPr="00906547" w:rsidRDefault="000214E7" w:rsidP="000214E7">
      <w:pPr>
        <w:spacing w:line="276" w:lineRule="auto"/>
        <w:ind w:firstLine="1134"/>
        <w:jc w:val="both"/>
      </w:pPr>
      <w:r w:rsidRPr="00906547">
        <w:rPr>
          <w:b/>
        </w:rPr>
        <w:t xml:space="preserve">Klaipėdos rajono savivaldybės jaunimo reikalų taryba </w:t>
      </w:r>
      <w:r w:rsidRPr="00906547">
        <w:t>(toliau JRT)</w:t>
      </w:r>
      <w:r w:rsidRPr="00906547">
        <w:rPr>
          <w:b/>
        </w:rPr>
        <w:t xml:space="preserve"> </w:t>
      </w:r>
      <w:r w:rsidRPr="00906547">
        <w:t xml:space="preserve">(sudaryta </w:t>
      </w:r>
      <w:r w:rsidRPr="00906547">
        <w:rPr>
          <w:color w:val="000000"/>
        </w:rPr>
        <w:t>2015-05-28 Tarybos</w:t>
      </w:r>
      <w:r w:rsidRPr="00906547">
        <w:rPr>
          <w:color w:val="000000"/>
          <w:sz w:val="16"/>
          <w:szCs w:val="16"/>
        </w:rPr>
        <w:t xml:space="preserve"> </w:t>
      </w:r>
      <w:r w:rsidRPr="00906547">
        <w:rPr>
          <w:color w:val="000000"/>
        </w:rPr>
        <w:t>sprendimu</w:t>
      </w:r>
      <w:r w:rsidRPr="00906547">
        <w:rPr>
          <w:color w:val="000000"/>
          <w:sz w:val="16"/>
          <w:szCs w:val="16"/>
        </w:rPr>
        <w:t xml:space="preserve"> </w:t>
      </w:r>
      <w:r w:rsidRPr="00906547">
        <w:rPr>
          <w:color w:val="000000"/>
        </w:rPr>
        <w:t>Nr. T11-125</w:t>
      </w:r>
      <w:r w:rsidRPr="00906547">
        <w:t>).</w:t>
      </w:r>
      <w:r w:rsidRPr="00906547">
        <w:rPr>
          <w:sz w:val="16"/>
          <w:szCs w:val="16"/>
        </w:rPr>
        <w:t xml:space="preserve"> </w:t>
      </w:r>
      <w:r w:rsidRPr="00906547">
        <w:t>Tarybos pirmininkas</w:t>
      </w:r>
      <w:r w:rsidRPr="00906547">
        <w:rPr>
          <w:sz w:val="16"/>
          <w:szCs w:val="16"/>
        </w:rPr>
        <w:t xml:space="preserve"> </w:t>
      </w:r>
      <w:r w:rsidRPr="00906547">
        <w:t>− Savivaldybės tarybos narys</w:t>
      </w:r>
      <w:r w:rsidRPr="00906547">
        <w:rPr>
          <w:sz w:val="16"/>
          <w:szCs w:val="16"/>
        </w:rPr>
        <w:t xml:space="preserve"> </w:t>
      </w:r>
      <w:r w:rsidRPr="00906547">
        <w:t>Martynas Pocius.</w:t>
      </w:r>
    </w:p>
    <w:p w:rsidR="000214E7" w:rsidRPr="00906547" w:rsidRDefault="000214E7" w:rsidP="000214E7">
      <w:pPr>
        <w:spacing w:line="276" w:lineRule="auto"/>
        <w:ind w:firstLine="1134"/>
        <w:jc w:val="both"/>
      </w:pPr>
      <w:r w:rsidRPr="00906547">
        <w:t>JRT veikia pagal Savivaldybės tarybos 2009-11-26 sprendimu Nr. T11-493 patvirtintus Klaipėdos rajono savivaldybės jaunimo reikalų tarybos nuostatus. JRT savivaldybės jaunimo politiką formuoja ir sprendimus priima vadovaudamasi Savivaldybės tarybos 2016-04-28 sprendimu Nr. T11-130 patvirtintu Jaunimo problemų sprendimo Klaipėdos rajono savivaldybėje 2013−2018 metų plano priemonių planu 2016</w:t>
      </w:r>
      <w:r>
        <w:t>−</w:t>
      </w:r>
      <w:r w:rsidRPr="00906547">
        <w:t xml:space="preserve">2018 metams ir Savivaldybės tarybos 2017-01-26 sprendimu Nr. T11-1 patvirtinta Klaipėdos rajono savivaldybės jaunimo politikos plėtros 2017−2019 metų programa bei priemonių planu. </w:t>
      </w:r>
    </w:p>
    <w:p w:rsidR="000214E7" w:rsidRPr="00906547" w:rsidRDefault="000214E7" w:rsidP="000214E7">
      <w:pPr>
        <w:spacing w:line="276" w:lineRule="auto"/>
        <w:ind w:firstLine="1134"/>
        <w:jc w:val="both"/>
      </w:pPr>
      <w:r w:rsidRPr="00906547">
        <w:t>Per ataskaitinį laikotarpį suorganizuoti JRT 8 posėdžiai, vienas iš jų išplėstinis, skirtas Vietos savivaldos dienai. Apsvarstyti jaunimui aktualūs klausimai, priimti 32 nutarimai. Savivaldybės tarybai pateikti du pasiūlymai.</w:t>
      </w:r>
    </w:p>
    <w:p w:rsidR="000214E7" w:rsidRPr="00906547" w:rsidRDefault="000214E7" w:rsidP="000214E7">
      <w:pPr>
        <w:spacing w:line="276" w:lineRule="auto"/>
        <w:ind w:firstLine="1134"/>
        <w:jc w:val="both"/>
      </w:pPr>
      <w:r w:rsidRPr="00906547">
        <w:t xml:space="preserve">JRT, formuodama savivaldybės jaunimo politiką, bendradarbiauja su Klaipėdos rajono visuomeninių jaunimo organizacijų sąjunga „Apskritasis stalas“, Gargždų dekanato šeimos centru, kaimo bendruomenėmis, Klaipėdos apygardos probacijos tarnybos Probacijos skyriumi ir kitomis institucijomis bei visuomeninėmis organizacijomis. Suorganizuota konferencija „Atviras darbas su jaunimu: iššūkiai, poreikiai, galimybės“. Konferencijos tikslas – suburti socialinėje ir jaunimo srityje dirbančias Klaipėdos rajono nevyriausybines organizacijas, valstybinio sektoriaus darbuotojus ir pasidalinti patirtimi atviro darbo su jaunimu srityje. Konferencijoje dalyvavo 96 dalyviai. </w:t>
      </w:r>
    </w:p>
    <w:p w:rsidR="000214E7" w:rsidRPr="00906547" w:rsidRDefault="000214E7" w:rsidP="000214E7">
      <w:pPr>
        <w:spacing w:line="276" w:lineRule="auto"/>
        <w:ind w:firstLine="1134"/>
        <w:jc w:val="both"/>
      </w:pPr>
      <w:r w:rsidRPr="00906547">
        <w:t>Klaipėdos rajono jaunimo organizacijų vadovai ir lyderiai atstovavo rajono jaunim</w:t>
      </w:r>
      <w:r>
        <w:t>ui</w:t>
      </w:r>
      <w:r w:rsidRPr="00906547">
        <w:t xml:space="preserve"> 6 respublikiniuose jaunimo renginiuose (iš viso 61 atstovas).</w:t>
      </w:r>
    </w:p>
    <w:p w:rsidR="000214E7" w:rsidRPr="00906547" w:rsidRDefault="000214E7" w:rsidP="000214E7">
      <w:pPr>
        <w:spacing w:line="276" w:lineRule="auto"/>
        <w:ind w:firstLine="1134"/>
        <w:jc w:val="both"/>
      </w:pPr>
      <w:r w:rsidRPr="00906547">
        <w:t xml:space="preserve">Klaipėdos rajono savivaldybės Žinių visuomenės plėtros programos jaunimo politikos plėtros 2017−2019 m. programos įgyvendinimui 2017 metais Savivaldybės taryba skyrė 15 400 Eur. Lėšos panaudotos efektyviai, atsižvelgiant į jaunimo interesus bei jų poreikius. </w:t>
      </w:r>
    </w:p>
    <w:p w:rsidR="000214E7" w:rsidRPr="00906547" w:rsidRDefault="000214E7" w:rsidP="000214E7">
      <w:pPr>
        <w:spacing w:line="276" w:lineRule="auto"/>
        <w:ind w:firstLine="1134"/>
        <w:jc w:val="both"/>
        <w:rPr>
          <w:b/>
          <w:lang w:eastAsia="en-US"/>
        </w:rPr>
      </w:pPr>
    </w:p>
    <w:p w:rsidR="000214E7" w:rsidRPr="00906547" w:rsidRDefault="000214E7" w:rsidP="000214E7">
      <w:pPr>
        <w:spacing w:line="276" w:lineRule="auto"/>
        <w:ind w:firstLine="1134"/>
        <w:jc w:val="both"/>
      </w:pPr>
      <w:r w:rsidRPr="00906547">
        <w:rPr>
          <w:b/>
          <w:lang w:eastAsia="en-US"/>
        </w:rPr>
        <w:t xml:space="preserve">Klaipėdos rajono savivaldybės viešųjų sveikatos priežiūros įstaigų stebėtojų tarybos </w:t>
      </w:r>
      <w:r w:rsidRPr="00906547">
        <w:t xml:space="preserve">(sudarytos </w:t>
      </w:r>
      <w:r w:rsidRPr="00906547">
        <w:rPr>
          <w:color w:val="000000"/>
        </w:rPr>
        <w:t>2015-08-27 Tarybos sprendimu Nr. T11-224</w:t>
      </w:r>
      <w:r w:rsidRPr="00906547">
        <w:t>).</w:t>
      </w:r>
    </w:p>
    <w:p w:rsidR="000214E7" w:rsidRPr="00906547" w:rsidRDefault="000214E7" w:rsidP="000214E7">
      <w:pPr>
        <w:spacing w:line="276" w:lineRule="auto"/>
        <w:ind w:firstLine="1134"/>
        <w:jc w:val="both"/>
      </w:pPr>
      <w:r w:rsidRPr="00906547">
        <w:rPr>
          <w:b/>
        </w:rPr>
        <w:t>1. VšĮ Gargždų ligoninės stebėtojų taryba</w:t>
      </w:r>
      <w:r w:rsidRPr="00906547">
        <w:t xml:space="preserve">. Tarybos pirmininkas − Savivaldybės meras Vaclovas Dačkauskas. 2017 m. Taryba organizavo 1 posėdį, kuriame apsvarstė 2 klausimus. Buvo svarstyti šie klausimai: VšĮ Klaipėdos rajono savivaldybės Gargždų ligoninės 2016 metų veiklos ataskaita, priemonių ir paslaugų pirkimų sąrašas 2017 metais. </w:t>
      </w:r>
    </w:p>
    <w:p w:rsidR="000214E7" w:rsidRPr="00906547" w:rsidRDefault="000214E7" w:rsidP="000214E7">
      <w:pPr>
        <w:tabs>
          <w:tab w:val="right" w:pos="9639"/>
        </w:tabs>
        <w:spacing w:line="276" w:lineRule="auto"/>
        <w:ind w:firstLine="1134"/>
        <w:jc w:val="both"/>
      </w:pPr>
      <w:r w:rsidRPr="00906547">
        <w:rPr>
          <w:b/>
        </w:rPr>
        <w:t>2. VšĮ Gargždų pirminės sveikatos priežiūros centro stebėtojų taryba</w:t>
      </w:r>
      <w:r w:rsidRPr="00906547">
        <w:t>. Tarybos pirmininkė Klaipėdos rajono savivaldybės administracijos Sveikatos apsaugos skyriaus vedėja Laima Kaveckienė. 2017 m. Taryba organizavo 3 posėdžius, iš jų 2 posėdžius kartu su Savivaldybės tarybos Sveikatos apsaugos ir socialinės rūpybos komitetu, kuriuose apsvarstė 7 klausimus.</w:t>
      </w:r>
    </w:p>
    <w:p w:rsidR="000214E7" w:rsidRPr="00906547" w:rsidRDefault="000214E7" w:rsidP="000214E7">
      <w:pPr>
        <w:tabs>
          <w:tab w:val="right" w:pos="9639"/>
        </w:tabs>
        <w:spacing w:line="276" w:lineRule="auto"/>
        <w:ind w:firstLine="1134"/>
        <w:jc w:val="both"/>
      </w:pPr>
      <w:r w:rsidRPr="00906547">
        <w:t>Buvo svarstyti šie klausimai: Gargždų PSPC praėjusių metų veiklos ataskaita, odontologinių paslaugų prieinamumas, medicinos punktų veikla ir jų perspektyva, Gargždų greitosios medicinos pagalbos skyriaus pastato ir teritorijos rekonstravimo, Klaipėdos rajono savivaldybė</w:t>
      </w:r>
      <w:r>
        <w:t xml:space="preserve">s </w:t>
      </w:r>
      <w:r w:rsidRPr="00906547">
        <w:t>strateginio veiklos plano 2018</w:t>
      </w:r>
      <w:r>
        <w:t>−</w:t>
      </w:r>
      <w:r w:rsidRPr="00906547">
        <w:t>2020 m. Sveikatos apsaugos programos projektas.</w:t>
      </w:r>
    </w:p>
    <w:p w:rsidR="000214E7" w:rsidRPr="00906547" w:rsidRDefault="000214E7" w:rsidP="000214E7">
      <w:pPr>
        <w:pStyle w:val="Betarp"/>
        <w:spacing w:line="276" w:lineRule="auto"/>
        <w:ind w:firstLine="1134"/>
        <w:jc w:val="both"/>
      </w:pPr>
      <w:r w:rsidRPr="00906547">
        <w:rPr>
          <w:b/>
        </w:rPr>
        <w:t>3. VšĮ Priekulės pirminės sveikatos priežiūros centro stebėtojų taryba</w:t>
      </w:r>
      <w:r w:rsidRPr="00906547">
        <w:t xml:space="preserve">. Tarybos pirmininkė Priekulės seniūnijos seniūnė Daiva </w:t>
      </w:r>
      <w:proofErr w:type="spellStart"/>
      <w:r w:rsidRPr="00906547">
        <w:t>Bliūdžiuvienė</w:t>
      </w:r>
      <w:proofErr w:type="spellEnd"/>
      <w:r w:rsidRPr="00906547">
        <w:t>. 2017 m. Taryba organizavo 2 posėdžius, kuriuose apsvarstė 2 klausimus.</w:t>
      </w:r>
    </w:p>
    <w:p w:rsidR="000214E7" w:rsidRPr="00906547" w:rsidRDefault="000214E7" w:rsidP="000214E7">
      <w:pPr>
        <w:tabs>
          <w:tab w:val="right" w:pos="9639"/>
        </w:tabs>
        <w:spacing w:line="276" w:lineRule="auto"/>
        <w:ind w:firstLine="1134"/>
        <w:jc w:val="both"/>
      </w:pPr>
      <w:r w:rsidRPr="00906547">
        <w:t>Buvo svarstyti šie klausimai: Klaipėdos rajono savivaldybės Priekulės pirminės sveikatos priežiūros centro 2016</w:t>
      </w:r>
      <w:r>
        <w:t xml:space="preserve"> </w:t>
      </w:r>
      <w:r w:rsidRPr="00906547">
        <w:t>m. veiklos ataskaita, įstaigos darbuotojų darbo užmokesčio nustatymo tvarkos aprašas.</w:t>
      </w:r>
    </w:p>
    <w:p w:rsidR="000214E7" w:rsidRPr="00906547" w:rsidRDefault="000214E7" w:rsidP="000214E7">
      <w:pPr>
        <w:pStyle w:val="Sraopastraipa"/>
        <w:spacing w:line="276" w:lineRule="auto"/>
        <w:ind w:left="0" w:firstLine="1134"/>
        <w:contextualSpacing w:val="0"/>
        <w:jc w:val="both"/>
      </w:pPr>
      <w:r w:rsidRPr="00906547">
        <w:rPr>
          <w:b/>
        </w:rPr>
        <w:t>4. VšĮ Paupių pirminės sveikatos priežiūros centro stebėtojų taryba</w:t>
      </w:r>
      <w:r w:rsidRPr="00906547">
        <w:t>. Tarybos pirmininkė Paupių pirminės sveikatos priežiūros centro atstovė Audronė Rimkienė. 2017 m. Taryba organizavo 2</w:t>
      </w:r>
      <w:r>
        <w:t xml:space="preserve"> </w:t>
      </w:r>
      <w:r w:rsidRPr="00906547">
        <w:t>posėdžius. Posėdžių metu buvo apsvarstyti 3 klausimai.</w:t>
      </w:r>
    </w:p>
    <w:p w:rsidR="000214E7" w:rsidRPr="00906547" w:rsidRDefault="000214E7" w:rsidP="000214E7">
      <w:pPr>
        <w:tabs>
          <w:tab w:val="right" w:pos="9639"/>
        </w:tabs>
        <w:spacing w:line="276" w:lineRule="auto"/>
        <w:ind w:firstLine="1134"/>
        <w:jc w:val="both"/>
      </w:pPr>
      <w:r w:rsidRPr="00906547">
        <w:t>Buvo svarstyti šie klausimai: įstaigos darbuotojų darbo užmokesčio nustatymo tvarkos aprašas, Paupių PSPC 2016 m. veiklos ataskaita, išlaidų medikamentams normatyvas.</w:t>
      </w:r>
    </w:p>
    <w:p w:rsidR="000214E7" w:rsidRPr="00906547" w:rsidRDefault="000214E7" w:rsidP="000214E7">
      <w:pPr>
        <w:spacing w:line="276" w:lineRule="auto"/>
        <w:ind w:firstLine="1134"/>
        <w:jc w:val="both"/>
        <w:rPr>
          <w:b/>
          <w:sz w:val="22"/>
          <w:szCs w:val="22"/>
        </w:rPr>
      </w:pPr>
    </w:p>
    <w:p w:rsidR="000214E7" w:rsidRPr="00906547" w:rsidRDefault="000214E7" w:rsidP="000214E7">
      <w:pPr>
        <w:tabs>
          <w:tab w:val="right" w:pos="9639"/>
        </w:tabs>
        <w:spacing w:line="276" w:lineRule="auto"/>
        <w:ind w:firstLine="1134"/>
        <w:jc w:val="both"/>
      </w:pPr>
      <w:r w:rsidRPr="00906547">
        <w:rPr>
          <w:b/>
        </w:rPr>
        <w:t>Bendruomenės</w:t>
      </w:r>
      <w:r w:rsidRPr="00906547">
        <w:rPr>
          <w:b/>
          <w:sz w:val="16"/>
          <w:szCs w:val="16"/>
        </w:rPr>
        <w:t xml:space="preserve"> </w:t>
      </w:r>
      <w:r w:rsidRPr="00906547">
        <w:rPr>
          <w:b/>
        </w:rPr>
        <w:t>sveikatos</w:t>
      </w:r>
      <w:r w:rsidRPr="00906547">
        <w:rPr>
          <w:b/>
          <w:sz w:val="16"/>
          <w:szCs w:val="16"/>
        </w:rPr>
        <w:t xml:space="preserve"> </w:t>
      </w:r>
      <w:r w:rsidRPr="00906547">
        <w:rPr>
          <w:b/>
        </w:rPr>
        <w:t>taryba</w:t>
      </w:r>
      <w:r w:rsidRPr="00906547">
        <w:rPr>
          <w:b/>
          <w:sz w:val="16"/>
          <w:szCs w:val="16"/>
        </w:rPr>
        <w:t xml:space="preserve"> </w:t>
      </w:r>
      <w:r w:rsidRPr="00906547">
        <w:t>(sudaryta</w:t>
      </w:r>
      <w:r w:rsidRPr="00906547">
        <w:rPr>
          <w:sz w:val="16"/>
          <w:szCs w:val="16"/>
        </w:rPr>
        <w:t xml:space="preserve"> </w:t>
      </w:r>
      <w:r w:rsidRPr="00906547">
        <w:t>2015-06-25</w:t>
      </w:r>
      <w:r w:rsidRPr="00906547">
        <w:rPr>
          <w:sz w:val="16"/>
          <w:szCs w:val="16"/>
        </w:rPr>
        <w:t xml:space="preserve"> </w:t>
      </w:r>
      <w:r w:rsidRPr="00906547">
        <w:t>Tarybos</w:t>
      </w:r>
      <w:r w:rsidRPr="00906547">
        <w:rPr>
          <w:sz w:val="16"/>
          <w:szCs w:val="16"/>
        </w:rPr>
        <w:t xml:space="preserve"> </w:t>
      </w:r>
      <w:r w:rsidRPr="00906547">
        <w:t>sprendimu</w:t>
      </w:r>
      <w:r w:rsidRPr="00906547">
        <w:rPr>
          <w:sz w:val="16"/>
          <w:szCs w:val="16"/>
        </w:rPr>
        <w:t xml:space="preserve"> </w:t>
      </w:r>
      <w:r w:rsidRPr="00906547">
        <w:t xml:space="preserve">Nr. T11-184). Tarybos pirmininkas </w:t>
      </w:r>
      <w:r w:rsidRPr="00906547">
        <w:rPr>
          <w:color w:val="000000"/>
        </w:rPr>
        <w:t>–</w:t>
      </w:r>
      <w:r w:rsidRPr="00906547">
        <w:t xml:space="preserve"> Klaipėdos universiteto Sveikatos mokslų fakulteto Visuomenės sveikatos katedros vedėjas, Klaipėdos rajono savivaldybės Paupių PSPC gydytojas Arnoldas Jurgutis.</w:t>
      </w:r>
    </w:p>
    <w:p w:rsidR="000214E7" w:rsidRPr="00906547" w:rsidRDefault="000214E7" w:rsidP="000214E7">
      <w:pPr>
        <w:spacing w:line="276" w:lineRule="auto"/>
        <w:ind w:firstLine="1134"/>
        <w:jc w:val="both"/>
      </w:pPr>
      <w:r w:rsidRPr="00906547">
        <w:t>Per ataskaitinį laikotarpį įvyko 2 posėdžiai, kuriuose svarstyti 5 klausimai.</w:t>
      </w:r>
    </w:p>
    <w:p w:rsidR="000214E7" w:rsidRPr="00906547" w:rsidRDefault="000214E7" w:rsidP="000214E7">
      <w:pPr>
        <w:spacing w:line="276" w:lineRule="auto"/>
        <w:ind w:firstLine="1134"/>
      </w:pPr>
      <w:r w:rsidRPr="00906547">
        <w:t xml:space="preserve">Bendruomenės sveikatos tarybos svarbiausia veikla 2017 m.: </w:t>
      </w:r>
    </w:p>
    <w:p w:rsidR="000214E7" w:rsidRPr="00906547" w:rsidRDefault="000214E7" w:rsidP="000214E7">
      <w:pPr>
        <w:spacing w:line="276" w:lineRule="auto"/>
        <w:ind w:firstLine="1134"/>
        <w:jc w:val="both"/>
      </w:pPr>
      <w:r w:rsidRPr="00906547">
        <w:t>A. Jurgutis tarpininkavo Klaipėdos rajono gerosios patirties, teikiant integruotų, orientuotų į bendruomenių poreikius, visuomenės sveikatos iniciatyvų viešinimui Pasaulio sveikatos organizacijos (toliau – PSO) renginiuose. Kirgizijos visuomenės sveikatos ir pirminės asmens sveikatos priežiūros s</w:t>
      </w:r>
      <w:r>
        <w:t>r</w:t>
      </w:r>
      <w:r w:rsidRPr="00906547">
        <w:t>ityje dirbantys specialistai pagal PSO rekomendaciją lankėsi Klaipėdos rajono savivaldybės visuomenės sveikatos biure.</w:t>
      </w:r>
    </w:p>
    <w:p w:rsidR="000214E7" w:rsidRPr="00906547" w:rsidRDefault="000214E7" w:rsidP="000214E7">
      <w:pPr>
        <w:spacing w:line="276" w:lineRule="auto"/>
        <w:ind w:firstLine="1134"/>
        <w:jc w:val="both"/>
      </w:pPr>
      <w:r w:rsidRPr="00906547">
        <w:t>N. Tarvydienė 2017 m. kovo 31 d. dalyvavo tarptautiniame PSO seminare Alma</w:t>
      </w:r>
      <w:r>
        <w:t xml:space="preserve"> </w:t>
      </w:r>
      <w:r w:rsidRPr="00906547">
        <w:t>Atoje ir skaitė pranešimą „Klaipėdos rajono patirtis teikiant ir vertinant integruotas visuomenės sveikatos paslaugas“</w:t>
      </w:r>
      <w:r>
        <w:t>.</w:t>
      </w:r>
    </w:p>
    <w:p w:rsidR="000214E7" w:rsidRPr="00906547" w:rsidRDefault="000214E7" w:rsidP="000214E7">
      <w:pPr>
        <w:spacing w:line="276" w:lineRule="auto"/>
        <w:ind w:firstLine="1134"/>
        <w:jc w:val="both"/>
      </w:pPr>
      <w:r w:rsidRPr="00906547">
        <w:t>II Nacionalinėje visuomenės sveikatos konferencijoje 2017 m. spalio 10 d. N. Tarvydienė pristatė stendinį pranešimą „Sistemingos vietinės visuomenės sveikatos politikos įgyvendinimo atspindys Klaipėdos rajono mokinių sveikos gyvensenos pokyčiuose“, kuris laimėjo I vietą.</w:t>
      </w:r>
    </w:p>
    <w:p w:rsidR="000214E7" w:rsidRPr="00773298" w:rsidRDefault="000214E7" w:rsidP="000214E7">
      <w:pPr>
        <w:spacing w:line="276" w:lineRule="auto"/>
        <w:ind w:firstLine="1134"/>
        <w:jc w:val="both"/>
        <w:rPr>
          <w:sz w:val="16"/>
          <w:szCs w:val="16"/>
        </w:rPr>
      </w:pPr>
      <w:r w:rsidRPr="00906547">
        <w:t>N.</w:t>
      </w:r>
      <w:r w:rsidRPr="00773298">
        <w:rPr>
          <w:sz w:val="16"/>
          <w:szCs w:val="16"/>
        </w:rPr>
        <w:t xml:space="preserve"> </w:t>
      </w:r>
      <w:r w:rsidRPr="00906547">
        <w:t>Tarvydienė</w:t>
      </w:r>
      <w:r w:rsidRPr="00773298">
        <w:rPr>
          <w:sz w:val="16"/>
          <w:szCs w:val="16"/>
        </w:rPr>
        <w:t xml:space="preserve"> </w:t>
      </w:r>
      <w:r w:rsidRPr="00906547">
        <w:t>2017</w:t>
      </w:r>
      <w:r w:rsidRPr="00773298">
        <w:rPr>
          <w:sz w:val="16"/>
          <w:szCs w:val="16"/>
        </w:rPr>
        <w:t xml:space="preserve"> </w:t>
      </w:r>
      <w:r w:rsidRPr="00906547">
        <w:t>m.</w:t>
      </w:r>
      <w:r w:rsidRPr="00773298">
        <w:rPr>
          <w:sz w:val="16"/>
          <w:szCs w:val="16"/>
        </w:rPr>
        <w:t xml:space="preserve"> </w:t>
      </w:r>
      <w:r w:rsidRPr="00906547">
        <w:t>spalio</w:t>
      </w:r>
      <w:r w:rsidRPr="00773298">
        <w:rPr>
          <w:sz w:val="16"/>
          <w:szCs w:val="16"/>
        </w:rPr>
        <w:t xml:space="preserve"> </w:t>
      </w:r>
      <w:r w:rsidRPr="00906547">
        <w:t>13</w:t>
      </w:r>
      <w:r w:rsidRPr="00773298">
        <w:rPr>
          <w:sz w:val="16"/>
          <w:szCs w:val="16"/>
        </w:rPr>
        <w:t xml:space="preserve"> </w:t>
      </w:r>
      <w:r w:rsidRPr="00906547">
        <w:t>d.</w:t>
      </w:r>
      <w:r w:rsidRPr="00773298">
        <w:rPr>
          <w:sz w:val="16"/>
          <w:szCs w:val="16"/>
        </w:rPr>
        <w:t xml:space="preserve"> </w:t>
      </w:r>
      <w:r w:rsidRPr="00906547">
        <w:t>LR</w:t>
      </w:r>
      <w:r w:rsidRPr="00773298">
        <w:rPr>
          <w:sz w:val="16"/>
          <w:szCs w:val="16"/>
        </w:rPr>
        <w:t xml:space="preserve"> </w:t>
      </w:r>
      <w:r w:rsidRPr="00906547">
        <w:t>Seime</w:t>
      </w:r>
      <w:r w:rsidRPr="00773298">
        <w:rPr>
          <w:sz w:val="16"/>
          <w:szCs w:val="16"/>
        </w:rPr>
        <w:t xml:space="preserve"> </w:t>
      </w:r>
      <w:r w:rsidRPr="00906547">
        <w:t>vykusioje</w:t>
      </w:r>
      <w:r w:rsidRPr="00773298">
        <w:rPr>
          <w:sz w:val="16"/>
          <w:szCs w:val="16"/>
        </w:rPr>
        <w:t xml:space="preserve"> </w:t>
      </w:r>
      <w:r w:rsidRPr="00906547">
        <w:t>konferencijoje</w:t>
      </w:r>
      <w:r w:rsidRPr="00773298">
        <w:rPr>
          <w:sz w:val="16"/>
          <w:szCs w:val="16"/>
        </w:rPr>
        <w:t xml:space="preserve"> </w:t>
      </w:r>
      <w:r w:rsidRPr="00906547">
        <w:t>„Savivaldybių</w:t>
      </w:r>
      <w:r w:rsidRPr="00773298">
        <w:rPr>
          <w:sz w:val="16"/>
          <w:szCs w:val="16"/>
        </w:rPr>
        <w:t xml:space="preserve"> </w:t>
      </w:r>
      <w:r w:rsidRPr="00906547">
        <w:t>visuomenė sveikatos biurų vaidmuo tausojant ir stiprinant gyventojų sveikatą“ pasidalijo gerąja patirtimi.</w:t>
      </w:r>
    </w:p>
    <w:p w:rsidR="000214E7" w:rsidRPr="00906547" w:rsidRDefault="000214E7" w:rsidP="000214E7">
      <w:pPr>
        <w:spacing w:line="276" w:lineRule="auto"/>
        <w:ind w:firstLine="1134"/>
        <w:jc w:val="both"/>
      </w:pPr>
      <w:r w:rsidRPr="00906547">
        <w:t xml:space="preserve">V. </w:t>
      </w:r>
      <w:proofErr w:type="spellStart"/>
      <w:r w:rsidRPr="00906547">
        <w:t>Lygnugarienė</w:t>
      </w:r>
      <w:proofErr w:type="spellEnd"/>
      <w:r w:rsidRPr="00906547">
        <w:t xml:space="preserve"> ir N. Tarvydienė inici</w:t>
      </w:r>
      <w:r>
        <w:t>j</w:t>
      </w:r>
      <w:r w:rsidRPr="00906547">
        <w:t xml:space="preserve">avo 2 dienų mokymus specialistams, dirbantiems su autizmo spektro sutrikimus turinčiais vaikais, bei konferenciją „Vaikų, turinčių autizmo spektro sutrikimą, ugdymas, ankstyvoji intervencija ir </w:t>
      </w:r>
      <w:proofErr w:type="spellStart"/>
      <w:r w:rsidRPr="00906547">
        <w:t>įtrauktis</w:t>
      </w:r>
      <w:proofErr w:type="spellEnd"/>
      <w:r w:rsidRPr="00906547">
        <w:t>“, skirtą specialistams ir tėvams.</w:t>
      </w:r>
    </w:p>
    <w:p w:rsidR="000214E7" w:rsidRPr="00906547" w:rsidRDefault="000214E7" w:rsidP="000214E7">
      <w:pPr>
        <w:spacing w:line="276" w:lineRule="auto"/>
        <w:ind w:firstLine="1134"/>
        <w:jc w:val="both"/>
      </w:pPr>
      <w:r w:rsidRPr="00906547">
        <w:t>Bendruomenės sveikatos tarybos narių dalyvavimas respublikinių komisijų, darbo grupių darbe: N. Tarvydienė yra nacionalinės sveikatos tarybos narė. L. Kaveckienė – Privalomojo sveikatos draudimo tarybos narė, Tuberkuliozės gydymo ir kontrolės priežiūros komisijos narė.</w:t>
      </w:r>
    </w:p>
    <w:p w:rsidR="000214E7" w:rsidRPr="00906547" w:rsidRDefault="000214E7" w:rsidP="000214E7">
      <w:pPr>
        <w:spacing w:line="276" w:lineRule="auto"/>
        <w:ind w:firstLine="1134"/>
        <w:jc w:val="both"/>
        <w:rPr>
          <w:b/>
          <w:sz w:val="22"/>
          <w:szCs w:val="22"/>
        </w:rPr>
      </w:pPr>
    </w:p>
    <w:p w:rsidR="000214E7" w:rsidRPr="00906547" w:rsidRDefault="000214E7" w:rsidP="000214E7">
      <w:pPr>
        <w:spacing w:line="276" w:lineRule="auto"/>
        <w:ind w:firstLine="1134"/>
        <w:jc w:val="both"/>
      </w:pPr>
      <w:r w:rsidRPr="00906547">
        <w:rPr>
          <w:b/>
        </w:rPr>
        <w:t xml:space="preserve">Narkotikų kontrolės komisija </w:t>
      </w:r>
      <w:r w:rsidRPr="00906547">
        <w:t>(sudaryta 2015-06-25 Tarybos sprendimu Nr. T11-185). Komisijos</w:t>
      </w:r>
      <w:r w:rsidRPr="00906547">
        <w:rPr>
          <w:bCs/>
        </w:rPr>
        <w:t xml:space="preserve"> pirmininkas – Savivaldybės tarybos narys </w:t>
      </w:r>
      <w:r w:rsidRPr="00906547">
        <w:t>Albinas Klizas</w:t>
      </w:r>
      <w:r w:rsidRPr="00906547">
        <w:rPr>
          <w:bCs/>
        </w:rPr>
        <w:t xml:space="preserve">. </w:t>
      </w:r>
    </w:p>
    <w:p w:rsidR="000214E7" w:rsidRPr="00906547" w:rsidRDefault="000214E7" w:rsidP="000214E7">
      <w:pPr>
        <w:spacing w:line="276" w:lineRule="auto"/>
        <w:ind w:firstLine="1134"/>
        <w:jc w:val="both"/>
        <w:rPr>
          <w:rFonts w:eastAsiaTheme="minorHAnsi"/>
          <w:lang w:eastAsia="en-US"/>
        </w:rPr>
      </w:pPr>
      <w:r w:rsidRPr="00906547">
        <w:rPr>
          <w:bCs/>
        </w:rPr>
        <w:t>2017</w:t>
      </w:r>
      <w:r w:rsidRPr="00773298">
        <w:rPr>
          <w:bCs/>
          <w:sz w:val="20"/>
          <w:szCs w:val="20"/>
        </w:rPr>
        <w:t xml:space="preserve"> </w:t>
      </w:r>
      <w:r w:rsidRPr="00906547">
        <w:rPr>
          <w:bCs/>
        </w:rPr>
        <w:t>m.</w:t>
      </w:r>
      <w:r w:rsidRPr="00773298">
        <w:rPr>
          <w:bCs/>
          <w:sz w:val="20"/>
          <w:szCs w:val="20"/>
        </w:rPr>
        <w:t xml:space="preserve"> </w:t>
      </w:r>
      <w:r w:rsidRPr="00906547">
        <w:rPr>
          <w:bCs/>
        </w:rPr>
        <w:t>įvyko</w:t>
      </w:r>
      <w:r w:rsidRPr="00773298">
        <w:rPr>
          <w:bCs/>
          <w:sz w:val="20"/>
          <w:szCs w:val="20"/>
        </w:rPr>
        <w:t xml:space="preserve"> </w:t>
      </w:r>
      <w:r w:rsidRPr="00906547">
        <w:rPr>
          <w:bCs/>
        </w:rPr>
        <w:t>2</w:t>
      </w:r>
      <w:r w:rsidRPr="00773298">
        <w:rPr>
          <w:bCs/>
          <w:sz w:val="20"/>
          <w:szCs w:val="20"/>
        </w:rPr>
        <w:t xml:space="preserve"> </w:t>
      </w:r>
      <w:r w:rsidRPr="00906547">
        <w:rPr>
          <w:bCs/>
        </w:rPr>
        <w:t>posėdžiai,</w:t>
      </w:r>
      <w:r w:rsidRPr="00773298">
        <w:rPr>
          <w:bCs/>
          <w:sz w:val="20"/>
          <w:szCs w:val="20"/>
        </w:rPr>
        <w:t xml:space="preserve"> </w:t>
      </w:r>
      <w:r w:rsidRPr="00906547">
        <w:rPr>
          <w:bCs/>
        </w:rPr>
        <w:t>apsvarstyti</w:t>
      </w:r>
      <w:r w:rsidRPr="00773298">
        <w:rPr>
          <w:bCs/>
          <w:sz w:val="20"/>
          <w:szCs w:val="20"/>
        </w:rPr>
        <w:t xml:space="preserve"> </w:t>
      </w:r>
      <w:r w:rsidRPr="00906547">
        <w:rPr>
          <w:bCs/>
        </w:rPr>
        <w:t>9</w:t>
      </w:r>
      <w:r w:rsidRPr="00773298">
        <w:rPr>
          <w:bCs/>
          <w:sz w:val="20"/>
          <w:szCs w:val="20"/>
        </w:rPr>
        <w:t xml:space="preserve"> </w:t>
      </w:r>
      <w:r w:rsidRPr="00906547">
        <w:rPr>
          <w:bCs/>
        </w:rPr>
        <w:t>klausimai.</w:t>
      </w:r>
      <w:r w:rsidRPr="00773298">
        <w:rPr>
          <w:bCs/>
          <w:sz w:val="20"/>
          <w:szCs w:val="20"/>
        </w:rPr>
        <w:t xml:space="preserve"> </w:t>
      </w:r>
      <w:r w:rsidRPr="00906547">
        <w:rPr>
          <w:bCs/>
        </w:rPr>
        <w:t>Narkotikų</w:t>
      </w:r>
      <w:r w:rsidRPr="00773298">
        <w:rPr>
          <w:bCs/>
          <w:sz w:val="20"/>
          <w:szCs w:val="20"/>
        </w:rPr>
        <w:t xml:space="preserve"> </w:t>
      </w:r>
      <w:r w:rsidRPr="00906547">
        <w:rPr>
          <w:bCs/>
        </w:rPr>
        <w:t>kontrolės</w:t>
      </w:r>
      <w:r w:rsidRPr="00773298">
        <w:rPr>
          <w:bCs/>
          <w:sz w:val="20"/>
          <w:szCs w:val="20"/>
        </w:rPr>
        <w:t xml:space="preserve"> </w:t>
      </w:r>
      <w:r w:rsidRPr="00906547">
        <w:rPr>
          <w:bCs/>
        </w:rPr>
        <w:t>komisijos</w:t>
      </w:r>
      <w:r w:rsidRPr="00773298">
        <w:rPr>
          <w:bCs/>
          <w:sz w:val="20"/>
          <w:szCs w:val="20"/>
        </w:rPr>
        <w:t xml:space="preserve"> </w:t>
      </w:r>
      <w:r w:rsidRPr="00906547">
        <w:rPr>
          <w:bCs/>
        </w:rPr>
        <w:t>svarbiausi 2017 m.</w:t>
      </w:r>
      <w:r w:rsidRPr="00773298">
        <w:rPr>
          <w:bCs/>
        </w:rPr>
        <w:t xml:space="preserve"> </w:t>
      </w:r>
      <w:r w:rsidRPr="00906547">
        <w:rPr>
          <w:bCs/>
        </w:rPr>
        <w:t xml:space="preserve">darbai: </w:t>
      </w:r>
      <w:r w:rsidRPr="00906547">
        <w:rPr>
          <w:rFonts w:eastAsiaTheme="minorHAnsi"/>
          <w:lang w:eastAsia="en-US"/>
        </w:rPr>
        <w:t>narkotinių medžiagų paplitimo aplinkoje tyrimų 2016 m. ir 2017 m. rezultatų aptarimas ir rekomendacijų siūlymas, aptartos socialinės reklamos galimybės Gargždų kino teatre „Minija“.</w:t>
      </w:r>
    </w:p>
    <w:p w:rsidR="000214E7" w:rsidRPr="00906547" w:rsidRDefault="000214E7" w:rsidP="000214E7">
      <w:pPr>
        <w:spacing w:line="276" w:lineRule="auto"/>
        <w:ind w:firstLine="1134"/>
        <w:jc w:val="both"/>
        <w:rPr>
          <w:sz w:val="22"/>
          <w:szCs w:val="22"/>
        </w:rPr>
      </w:pPr>
    </w:p>
    <w:p w:rsidR="000214E7" w:rsidRPr="00906547" w:rsidRDefault="000214E7" w:rsidP="000214E7">
      <w:pPr>
        <w:spacing w:line="276" w:lineRule="auto"/>
        <w:ind w:firstLine="1134"/>
        <w:jc w:val="both"/>
      </w:pPr>
      <w:r w:rsidRPr="00906547">
        <w:rPr>
          <w:b/>
        </w:rPr>
        <w:t>Viešųjų sveikatos priežiūros įstaigų veiklos užduočių įvykdymo vertinimo ir einamųjų metų kiekybinių ir kokybinių rodiklių nustatymo komisija (</w:t>
      </w:r>
      <w:r w:rsidRPr="00906547">
        <w:t>sudaryta 2016-03-2-31 Tarybos sprendimu Nr. T11-124). Komisijos</w:t>
      </w:r>
      <w:r w:rsidRPr="00906547">
        <w:rPr>
          <w:bCs/>
        </w:rPr>
        <w:t xml:space="preserve"> pirmininkė – Savivaldybės mero pavaduotoja Violeta Riaukienė.</w:t>
      </w:r>
    </w:p>
    <w:p w:rsidR="000214E7" w:rsidRPr="00906547" w:rsidRDefault="000214E7" w:rsidP="000214E7">
      <w:pPr>
        <w:pStyle w:val="prastasis1"/>
        <w:suppressAutoHyphens w:val="0"/>
        <w:spacing w:after="0"/>
        <w:ind w:right="98" w:firstLine="1134"/>
        <w:jc w:val="both"/>
        <w:rPr>
          <w:rFonts w:ascii="Times New Roman" w:hAnsi="Times New Roman"/>
          <w:sz w:val="24"/>
          <w:szCs w:val="24"/>
        </w:rPr>
      </w:pPr>
      <w:r w:rsidRPr="00906547">
        <w:rPr>
          <w:rFonts w:ascii="Times New Roman" w:hAnsi="Times New Roman"/>
          <w:sz w:val="24"/>
          <w:szCs w:val="24"/>
        </w:rPr>
        <w:t>Per ataskaitinį laikotarpį įvyko 1 posėdis, kuriame buvo įvertintas praėjusių kalendorinių metų Klaipėdos rajono savivaldybės viešųjų sveikatos priežiūros įstaigų veiklos užduotyse nustatytų</w:t>
      </w:r>
      <w:r w:rsidRPr="00906547">
        <w:rPr>
          <w:rFonts w:ascii="Times New Roman" w:hAnsi="Times New Roman"/>
          <w:b/>
          <w:sz w:val="24"/>
          <w:szCs w:val="24"/>
        </w:rPr>
        <w:t xml:space="preserve"> </w:t>
      </w:r>
      <w:r w:rsidRPr="00906547">
        <w:rPr>
          <w:rFonts w:ascii="Times New Roman" w:hAnsi="Times New Roman"/>
          <w:sz w:val="24"/>
          <w:szCs w:val="24"/>
        </w:rPr>
        <w:t>kiekybinių ir kokybinių veiklos rodiklių įvykdymas, pateikti siūlymai Savivaldybės merui dėl mėnesinės algos kintamosios dalies nustatymo Klaipėdos rajono savivaldybės sveikatos priežiūros įstaigų vadovams bei pateikti siūlymai Savivaldybės tarybai dėl einamųjų metų kiekybinių ir kokybinių rodiklių nustatymo Klaipėdos rajono savivaldybės sveikatos priežiūros įstaigoms.</w:t>
      </w:r>
    </w:p>
    <w:p w:rsidR="000214E7" w:rsidRPr="00906547" w:rsidRDefault="000214E7" w:rsidP="000214E7">
      <w:pPr>
        <w:spacing w:line="276" w:lineRule="auto"/>
        <w:ind w:firstLine="1134"/>
        <w:jc w:val="both"/>
        <w:rPr>
          <w:bCs/>
          <w:sz w:val="22"/>
          <w:szCs w:val="22"/>
        </w:rPr>
      </w:pPr>
    </w:p>
    <w:p w:rsidR="000214E7" w:rsidRPr="00906547" w:rsidRDefault="000214E7" w:rsidP="000214E7">
      <w:pPr>
        <w:spacing w:line="276" w:lineRule="auto"/>
        <w:ind w:firstLine="1134"/>
        <w:jc w:val="both"/>
        <w:rPr>
          <w:bCs/>
        </w:rPr>
      </w:pPr>
      <w:r w:rsidRPr="00906547">
        <w:rPr>
          <w:b/>
          <w:bCs/>
        </w:rPr>
        <w:t>Klaipėdos rajono savivaldybės nekilnojamojo kultūros paveldo vertinimo taryba</w:t>
      </w:r>
      <w:r w:rsidRPr="00906547">
        <w:rPr>
          <w:bCs/>
        </w:rPr>
        <w:t xml:space="preserve"> (sudaryta 2013-08-29 Tarybos sprendimu Nr. T11-424. Tarybos sudėtis pakeista 2016-03-31 Tarybos sprendimu Nr. T11-92). </w:t>
      </w:r>
      <w:r w:rsidRPr="00906547">
        <w:t xml:space="preserve">Tarybos pirmininkė − Nekilnojamojo kultūros paveldo apsaugos specialistė Janina </w:t>
      </w:r>
      <w:proofErr w:type="spellStart"/>
      <w:r w:rsidRPr="00906547">
        <w:t>Valančiūtė</w:t>
      </w:r>
      <w:proofErr w:type="spellEnd"/>
      <w:r w:rsidRPr="00906547">
        <w:t xml:space="preserve">. Pasibaigus Vertinimo tarybos kadencijai (4 metams), Klaipėdos rajono savivaldybės tarybos 2017-09-28 sprendimu Nr. T11-297 sudaryta nauja Klaipėdos rajono savivaldybės nekilnojamojo kultūros paveldo vertinimo taryba ir patvirtinti Vertinimo tarybos nuostatai. Tarybos pirmininkė − Nekilnojamojo kultūros paveldo apsaugos specialistė Janina </w:t>
      </w:r>
      <w:proofErr w:type="spellStart"/>
      <w:r w:rsidRPr="00906547">
        <w:t>Valančiūtė</w:t>
      </w:r>
      <w:proofErr w:type="spellEnd"/>
      <w:r w:rsidRPr="00906547">
        <w:t>.</w:t>
      </w:r>
    </w:p>
    <w:p w:rsidR="000214E7" w:rsidRPr="00906547" w:rsidRDefault="000214E7" w:rsidP="000214E7">
      <w:pPr>
        <w:spacing w:line="276" w:lineRule="auto"/>
        <w:ind w:firstLine="1134"/>
        <w:jc w:val="both"/>
      </w:pPr>
      <w:r w:rsidRPr="00906547">
        <w:t>Per 2017 metus suorganizuoti 2 Vertinimo tarybos posėdžiai, iš viso svarstyti 7 klausimai ir nutarta teisinę apsaugą suteikti Klaipėdos radijo stočiai, Pergalės g. 2, Jakų k., Sendvario sen., Priekulės riteriškojo dvaro kapinėms Priekulės II k., Priekulės sen. ir Klišių k. senosioms kapinėms, Klišių k., Priekulės sen.</w:t>
      </w:r>
      <w:r>
        <w:t>,</w:t>
      </w:r>
      <w:r w:rsidRPr="00906547">
        <w:t xml:space="preserve"> bei numatyti šiems objektams vietinį reikšmingumo lygmenį. Vertinimo taryba nutarė teisinės apsaugos nesuteikti rašytojos I. Simonaitytės gimtinės vietai, Vanagų k., Agluonėnų sen. ir buv. Gargždų dvaro sodybai, Gargždų m., Gargždų sen. </w:t>
      </w:r>
    </w:p>
    <w:p w:rsidR="000214E7" w:rsidRPr="00906547" w:rsidRDefault="000214E7" w:rsidP="000214E7">
      <w:pPr>
        <w:tabs>
          <w:tab w:val="left" w:pos="900"/>
        </w:tabs>
        <w:spacing w:line="276" w:lineRule="auto"/>
        <w:ind w:firstLine="1134"/>
        <w:jc w:val="both"/>
        <w:rPr>
          <w:sz w:val="22"/>
          <w:szCs w:val="22"/>
        </w:rPr>
      </w:pPr>
    </w:p>
    <w:p w:rsidR="000214E7" w:rsidRPr="00906547" w:rsidRDefault="000214E7" w:rsidP="000214E7">
      <w:pPr>
        <w:tabs>
          <w:tab w:val="left" w:pos="1134"/>
        </w:tabs>
        <w:spacing w:line="276" w:lineRule="auto"/>
        <w:ind w:firstLine="1134"/>
        <w:jc w:val="both"/>
        <w:rPr>
          <w:bCs/>
        </w:rPr>
      </w:pPr>
      <w:r w:rsidRPr="00906547">
        <w:rPr>
          <w:b/>
          <w:bCs/>
        </w:rPr>
        <w:t>Klaipėdos rajono kultūros veiklos projektų vertinimo ekspertų taryba</w:t>
      </w:r>
      <w:r w:rsidRPr="00906547">
        <w:rPr>
          <w:b/>
        </w:rPr>
        <w:t xml:space="preserve"> </w:t>
      </w:r>
      <w:r w:rsidRPr="00906547">
        <w:t xml:space="preserve">(sudaryta 2015-08-27 Tarybos sprendimu Nr. T11-227). </w:t>
      </w:r>
      <w:r w:rsidRPr="00906547">
        <w:rPr>
          <w:bCs/>
        </w:rPr>
        <w:t>Tarybos pirmininkė – Savivaldybės mero pavaduotoja Rūta Cirtautaitė.</w:t>
      </w:r>
    </w:p>
    <w:p w:rsidR="000214E7" w:rsidRPr="00B14FF2" w:rsidRDefault="000214E7" w:rsidP="000214E7">
      <w:pPr>
        <w:tabs>
          <w:tab w:val="left" w:pos="1134"/>
        </w:tabs>
        <w:spacing w:line="276" w:lineRule="auto"/>
        <w:ind w:firstLine="1134"/>
        <w:jc w:val="both"/>
      </w:pPr>
      <w:r w:rsidRPr="00B14FF2">
        <w:t>2017 m. Taryba į posėdžius nesirinko, o Programa ir Taryba panaikintos priėmus Savivaldybės tarybos 2017-12-21 sprendimą Nr. T11-400 „Dėl Nevyriausybinių organizacijų ir bendruomeninės veiklos skatinimo programos patvirtinimo“.</w:t>
      </w:r>
    </w:p>
    <w:p w:rsidR="000214E7" w:rsidRPr="00906547" w:rsidRDefault="000214E7" w:rsidP="000214E7">
      <w:pPr>
        <w:tabs>
          <w:tab w:val="left" w:pos="1134"/>
        </w:tabs>
        <w:spacing w:line="276" w:lineRule="auto"/>
        <w:ind w:firstLine="1134"/>
        <w:jc w:val="both"/>
      </w:pPr>
      <w:r w:rsidRPr="00906547">
        <w:rPr>
          <w:b/>
        </w:rPr>
        <w:t>Klaipėdos rajono savivaldybės kultūros centrų kultūros ir meno darbuotojų atestavimo komisija</w:t>
      </w:r>
      <w:r w:rsidRPr="00906547">
        <w:t xml:space="preserve"> (sudaryta 2015-08-27 Tarybos sprendimu Nr. T11-225). Komisijos pirmininkė − Klaipėdos rajono savivaldybės mero pavaduotoja Violeta Riaukienė. </w:t>
      </w:r>
    </w:p>
    <w:p w:rsidR="000214E7" w:rsidRDefault="000214E7" w:rsidP="000214E7">
      <w:pPr>
        <w:spacing w:line="276" w:lineRule="auto"/>
        <w:ind w:firstLine="1134"/>
        <w:jc w:val="both"/>
      </w:pPr>
      <w:r w:rsidRPr="00906547">
        <w:t>2017 m. Komisija į posėdžius nesirinko. Kultūros darbuotojai nebuvo atestuojami.</w:t>
      </w:r>
    </w:p>
    <w:p w:rsidR="000214E7" w:rsidRPr="00813379" w:rsidRDefault="000214E7" w:rsidP="000214E7">
      <w:pPr>
        <w:spacing w:line="276" w:lineRule="auto"/>
        <w:ind w:firstLine="1134"/>
        <w:jc w:val="both"/>
      </w:pPr>
    </w:p>
    <w:p w:rsidR="000214E7" w:rsidRPr="00996130" w:rsidRDefault="000214E7" w:rsidP="000214E7">
      <w:pPr>
        <w:spacing w:line="276" w:lineRule="auto"/>
        <w:ind w:firstLine="1134"/>
        <w:jc w:val="both"/>
      </w:pPr>
      <w:r w:rsidRPr="00996130">
        <w:rPr>
          <w:b/>
        </w:rPr>
        <w:t>Klaipėdos rajono savivaldybės tarybos veiklos reglamento nuolatinė komisija</w:t>
      </w:r>
      <w:r w:rsidRPr="00996130">
        <w:t xml:space="preserve"> (sudaryta 2015-04-25 Tarybos  sprendimu Nr. T11-15 (pakeista 2016-02-18 Tarybos sprendimu Nr. T11-56 ir </w:t>
      </w:r>
      <w:r w:rsidRPr="00996130">
        <w:rPr>
          <w:bCs/>
          <w:color w:val="000000"/>
        </w:rPr>
        <w:t>2017-11-30</w:t>
      </w:r>
      <w:r w:rsidRPr="00996130">
        <w:t xml:space="preserve"> Tarybos sprendimu</w:t>
      </w:r>
      <w:r w:rsidRPr="00996130">
        <w:rPr>
          <w:bCs/>
          <w:color w:val="000000"/>
        </w:rPr>
        <w:t xml:space="preserve"> Nr. T11-347)</w:t>
      </w:r>
      <w:r w:rsidRPr="00996130">
        <w:t>. Komisijos pirmininkas – Savivaldybės meras Vaclovas Dačkauskas.</w:t>
      </w:r>
    </w:p>
    <w:p w:rsidR="000214E7" w:rsidRPr="00906547" w:rsidRDefault="000214E7" w:rsidP="000214E7">
      <w:pPr>
        <w:spacing w:line="276" w:lineRule="auto"/>
        <w:ind w:firstLine="1134"/>
        <w:jc w:val="both"/>
      </w:pPr>
      <w:r w:rsidRPr="00996130">
        <w:t>Per ataskaitinį laikotarpį komisija posėdžiavo 3 kartus.</w:t>
      </w:r>
      <w:r w:rsidRPr="00906547">
        <w:t xml:space="preserve"> </w:t>
      </w:r>
    </w:p>
    <w:p w:rsidR="000214E7" w:rsidRPr="00906547" w:rsidRDefault="000214E7" w:rsidP="000214E7">
      <w:pPr>
        <w:spacing w:line="276" w:lineRule="auto"/>
        <w:ind w:firstLine="1134"/>
        <w:jc w:val="both"/>
      </w:pPr>
    </w:p>
    <w:p w:rsidR="000214E7" w:rsidRPr="00906547" w:rsidRDefault="000214E7" w:rsidP="000214E7">
      <w:pPr>
        <w:spacing w:line="276" w:lineRule="auto"/>
        <w:ind w:firstLine="1134"/>
        <w:jc w:val="both"/>
      </w:pPr>
      <w:r w:rsidRPr="00906547">
        <w:rPr>
          <w:b/>
        </w:rPr>
        <w:t xml:space="preserve">Klaipėdos rajono savivaldybės biudžetinių įstaigų vadovų darbo užmokesčio nustatymo komisija </w:t>
      </w:r>
      <w:r w:rsidRPr="00FA55F7">
        <w:t>(</w:t>
      </w:r>
      <w:r w:rsidRPr="00906547">
        <w:t>sudaryta</w:t>
      </w:r>
      <w:r w:rsidRPr="00906547">
        <w:rPr>
          <w:b/>
        </w:rPr>
        <w:t xml:space="preserve"> </w:t>
      </w:r>
      <w:r w:rsidRPr="00906547">
        <w:t>2017-08-31 Tarybos sprendimu Nr. T11-261 (pakeista 2017-10-26 Tarybos sprendimu Nr. T11-321</w:t>
      </w:r>
      <w:r w:rsidRPr="00906547">
        <w:rPr>
          <w:bCs/>
          <w:color w:val="000000"/>
        </w:rPr>
        <w:t>)</w:t>
      </w:r>
      <w:r w:rsidRPr="00906547">
        <w:t>. Klaipėdos rajono savivaldybės mero pavaduotoja Rūta Cirtautaitė.</w:t>
      </w:r>
    </w:p>
    <w:p w:rsidR="000214E7" w:rsidRPr="00906547" w:rsidRDefault="000214E7" w:rsidP="000214E7">
      <w:pPr>
        <w:spacing w:line="276" w:lineRule="auto"/>
        <w:ind w:firstLine="1134"/>
        <w:jc w:val="both"/>
      </w:pPr>
      <w:r w:rsidRPr="00906547">
        <w:t>Per ataskaitinį laikotarpį komisija posėdžiavo 3 kartus. Svarstyta 11 klausimų.</w:t>
      </w:r>
    </w:p>
    <w:p w:rsidR="000214E7" w:rsidRPr="00906547" w:rsidRDefault="000214E7" w:rsidP="000214E7">
      <w:pPr>
        <w:spacing w:line="276" w:lineRule="auto"/>
        <w:jc w:val="both"/>
        <w:rPr>
          <w:sz w:val="22"/>
          <w:szCs w:val="22"/>
        </w:rPr>
      </w:pPr>
    </w:p>
    <w:p w:rsidR="000214E7" w:rsidRPr="00906547" w:rsidRDefault="000214E7" w:rsidP="000214E7">
      <w:pPr>
        <w:tabs>
          <w:tab w:val="left" w:pos="1134"/>
        </w:tabs>
        <w:spacing w:line="276" w:lineRule="auto"/>
        <w:ind w:firstLine="1134"/>
        <w:jc w:val="both"/>
      </w:pPr>
      <w:r w:rsidRPr="00906547">
        <w:rPr>
          <w:b/>
          <w:bCs/>
        </w:rPr>
        <w:t>Klaipėdos rajono savivaldybės turizmo taryba</w:t>
      </w:r>
      <w:r w:rsidRPr="00906547">
        <w:rPr>
          <w:b/>
        </w:rPr>
        <w:t xml:space="preserve"> </w:t>
      </w:r>
      <w:r w:rsidRPr="00906547">
        <w:t xml:space="preserve">(sudaryta 2015-06-25 Tarybos sprendimu Nr. T11-191 ir 2015-08-27 Tarybos sprendimu T11-244). </w:t>
      </w:r>
      <w:r w:rsidRPr="00906547">
        <w:rPr>
          <w:bCs/>
        </w:rPr>
        <w:t>Turizmo tarybos pirmininkė – Savivaldybės mero pavaduotoja Rūta Cirtautaitė.</w:t>
      </w:r>
      <w:r w:rsidRPr="00906547">
        <w:t xml:space="preserve"> </w:t>
      </w:r>
    </w:p>
    <w:p w:rsidR="000214E7" w:rsidRPr="00906547" w:rsidRDefault="000214E7" w:rsidP="000214E7">
      <w:pPr>
        <w:spacing w:line="276" w:lineRule="auto"/>
        <w:ind w:firstLine="1134"/>
        <w:jc w:val="both"/>
      </w:pPr>
      <w:r w:rsidRPr="00906547">
        <w:t>Klaipėdos rajono turizmo politika yra įgyvendinama atsižvelgiant į Klaipėdos rajono turizmo plėtros iki 2020 m. planą.</w:t>
      </w:r>
    </w:p>
    <w:p w:rsidR="000214E7" w:rsidRPr="00906547" w:rsidRDefault="000214E7" w:rsidP="000214E7">
      <w:pPr>
        <w:ind w:firstLine="1296"/>
        <w:jc w:val="both"/>
      </w:pPr>
      <w:r w:rsidRPr="00906547">
        <w:t>Per ataskaitinį laikotarpį 2017 m. įvyko 4 Turizmo tarybos posėdžiai, kuriuose svarstyti 10 klausimų ir priimti 25 nutarimai.</w:t>
      </w:r>
    </w:p>
    <w:p w:rsidR="000214E7" w:rsidRPr="00906547" w:rsidRDefault="000214E7" w:rsidP="000214E7">
      <w:pPr>
        <w:ind w:firstLine="1134"/>
        <w:jc w:val="both"/>
      </w:pPr>
      <w:r w:rsidRPr="00906547">
        <w:t>Turizmo taryba:</w:t>
      </w:r>
    </w:p>
    <w:p w:rsidR="000214E7" w:rsidRPr="00906547" w:rsidRDefault="000214E7" w:rsidP="000214E7">
      <w:pPr>
        <w:pStyle w:val="Sraopastraipa"/>
        <w:numPr>
          <w:ilvl w:val="0"/>
          <w:numId w:val="1"/>
        </w:numPr>
        <w:ind w:left="0" w:firstLine="1134"/>
        <w:jc w:val="both"/>
      </w:pPr>
      <w:r w:rsidRPr="00906547">
        <w:t>svarstė galimybes plėtoti verslą bei įrengti paplūdimį Karklės pajūrio teritorijoje bei įsteigti gido etatą Klaipėdos rajono turizmo informacijos centre;</w:t>
      </w:r>
    </w:p>
    <w:p w:rsidR="000214E7" w:rsidRPr="00906547" w:rsidRDefault="000214E7" w:rsidP="000214E7">
      <w:pPr>
        <w:pStyle w:val="Sraopastraipa"/>
        <w:numPr>
          <w:ilvl w:val="0"/>
          <w:numId w:val="1"/>
        </w:numPr>
        <w:ind w:left="0" w:firstLine="1134"/>
        <w:jc w:val="both"/>
      </w:pPr>
      <w:r w:rsidRPr="00906547">
        <w:t>pasiūlė Tarybai pakeisti reguliaraus reiso Dreverna</w:t>
      </w:r>
      <w:r>
        <w:t>−</w:t>
      </w:r>
      <w:r w:rsidRPr="00906547">
        <w:t>Juodkrantė</w:t>
      </w:r>
      <w:r>
        <w:t>−</w:t>
      </w:r>
      <w:r w:rsidRPr="00906547">
        <w:t>Dreverna laivo bilieto kainą į vieną pusę – 5 Eur, į abi puses – 8 Eur.;</w:t>
      </w:r>
    </w:p>
    <w:p w:rsidR="000214E7" w:rsidRPr="00906547" w:rsidRDefault="000214E7" w:rsidP="000214E7">
      <w:pPr>
        <w:pStyle w:val="Sraopastraipa"/>
        <w:numPr>
          <w:ilvl w:val="0"/>
          <w:numId w:val="1"/>
        </w:numPr>
        <w:ind w:left="0" w:firstLine="1134"/>
        <w:jc w:val="both"/>
      </w:pPr>
      <w:r w:rsidRPr="00906547">
        <w:t>pritarė visuomeninio judėjimo „Mažeikiai KITAIP“ idėjai „Dviračiu aplink Lietuvą“;</w:t>
      </w:r>
    </w:p>
    <w:p w:rsidR="000214E7" w:rsidRPr="00906547" w:rsidRDefault="000214E7" w:rsidP="000214E7">
      <w:pPr>
        <w:pStyle w:val="Sraopastraipa"/>
        <w:numPr>
          <w:ilvl w:val="0"/>
          <w:numId w:val="1"/>
        </w:numPr>
        <w:ind w:left="0" w:firstLine="1134"/>
        <w:jc w:val="both"/>
      </w:pPr>
      <w:r w:rsidRPr="00906547">
        <w:t>svarstė ir pritarė „Karklės atlaso“ projektų tęstinumui ir veiksmų plano dėl galimybių studijos Oland</w:t>
      </w:r>
      <w:r>
        <w:t>o</w:t>
      </w:r>
      <w:r w:rsidRPr="00906547">
        <w:t xml:space="preserve"> </w:t>
      </w:r>
      <w:r>
        <w:t>K</w:t>
      </w:r>
      <w:r w:rsidRPr="00906547">
        <w:t xml:space="preserve">epurėje siūlomų sprendinių įgyvendinimo parengimui. </w:t>
      </w:r>
    </w:p>
    <w:p w:rsidR="000214E7" w:rsidRPr="00906547" w:rsidRDefault="000214E7" w:rsidP="000214E7">
      <w:pPr>
        <w:pStyle w:val="Sraopastraipa"/>
        <w:numPr>
          <w:ilvl w:val="0"/>
          <w:numId w:val="1"/>
        </w:numPr>
        <w:ind w:left="0" w:firstLine="1134"/>
        <w:jc w:val="both"/>
      </w:pPr>
      <w:r w:rsidRPr="00906547">
        <w:t xml:space="preserve">Svarstė ir pritarė Klaipėdos rajono turizmo plėtros iki 2020 m. plano priemonių vykdymo 2017 m. ataskaitai, </w:t>
      </w:r>
    </w:p>
    <w:p w:rsidR="000214E7" w:rsidRPr="00906547" w:rsidRDefault="000214E7" w:rsidP="000214E7">
      <w:pPr>
        <w:pStyle w:val="Sraopastraipa"/>
        <w:numPr>
          <w:ilvl w:val="0"/>
          <w:numId w:val="1"/>
        </w:numPr>
        <w:ind w:left="0" w:firstLine="1134"/>
        <w:jc w:val="both"/>
      </w:pPr>
      <w:r w:rsidRPr="00906547">
        <w:t xml:space="preserve">Siūlė spręsti klausimus dėl Rikinės ir </w:t>
      </w:r>
      <w:proofErr w:type="spellStart"/>
      <w:r w:rsidRPr="00906547">
        <w:t>Cypos</w:t>
      </w:r>
      <w:proofErr w:type="spellEnd"/>
      <w:r w:rsidRPr="00906547">
        <w:t xml:space="preserve"> upelių teritorijos tvarkymo ar verslinės žvejybos iškrovimo vietos įrengimo priekrantės žvejams.</w:t>
      </w:r>
    </w:p>
    <w:p w:rsidR="000214E7" w:rsidRPr="00906547" w:rsidRDefault="000214E7" w:rsidP="000214E7">
      <w:pPr>
        <w:pStyle w:val="Sraopastraipa"/>
        <w:numPr>
          <w:ilvl w:val="0"/>
          <w:numId w:val="1"/>
        </w:numPr>
        <w:ind w:left="0" w:firstLine="1134"/>
        <w:jc w:val="both"/>
      </w:pPr>
      <w:r w:rsidRPr="00906547">
        <w:t xml:space="preserve">Siūlė išsiaiškinti galimybes įsigyti šiuo metu kariškių valdomą valstybinę teritoriją prie Baltijos jūros iš turto banko ir pritaikyti ją visuomenės poreikiams bei išsiaiškinti galimus Gargždų pylos atstatymo problemos sprendinius, ieškoti išorės finansavimo galimybių Kalotės ir </w:t>
      </w:r>
      <w:proofErr w:type="spellStart"/>
      <w:r w:rsidRPr="00906547">
        <w:t>Kapstato</w:t>
      </w:r>
      <w:proofErr w:type="spellEnd"/>
      <w:r w:rsidRPr="00906547">
        <w:t xml:space="preserve"> ežerų sapropelio tyrimams atlikti, </w:t>
      </w:r>
    </w:p>
    <w:p w:rsidR="000214E7" w:rsidRPr="00906547" w:rsidRDefault="000214E7" w:rsidP="000214E7">
      <w:pPr>
        <w:pStyle w:val="Sraopastraipa"/>
        <w:numPr>
          <w:ilvl w:val="0"/>
          <w:numId w:val="1"/>
        </w:numPr>
        <w:ind w:left="0" w:firstLine="1134"/>
        <w:jc w:val="both"/>
      </w:pPr>
      <w:r w:rsidRPr="00906547">
        <w:t>pritarė Pajūrio regioninio parko teritorijos pritaikymo rekreacijai ir turizmui programos 2015</w:t>
      </w:r>
      <w:r>
        <w:t>−</w:t>
      </w:r>
      <w:r w:rsidRPr="00906547">
        <w:t>2020 m. vykdymo 2017 m. ataskaitai ir tolesniam programos vykdymui,</w:t>
      </w:r>
    </w:p>
    <w:p w:rsidR="000214E7" w:rsidRPr="00906547" w:rsidRDefault="000214E7" w:rsidP="000214E7">
      <w:pPr>
        <w:pStyle w:val="Sraopastraipa"/>
        <w:numPr>
          <w:ilvl w:val="0"/>
          <w:numId w:val="1"/>
        </w:numPr>
        <w:ind w:left="0" w:firstLine="1134"/>
        <w:jc w:val="both"/>
      </w:pPr>
      <w:r w:rsidRPr="00906547">
        <w:t>pritarė vandens transporto paslaugos Dreverna</w:t>
      </w:r>
      <w:r>
        <w:t>−</w:t>
      </w:r>
      <w:r w:rsidRPr="00906547">
        <w:t>Juodkrantė</w:t>
      </w:r>
      <w:r>
        <w:t>−</w:t>
      </w:r>
      <w:r w:rsidRPr="00906547">
        <w:t xml:space="preserve">Dreverna pirkimui 2018 m., </w:t>
      </w:r>
    </w:p>
    <w:p w:rsidR="000214E7" w:rsidRPr="00906547" w:rsidRDefault="000214E7" w:rsidP="000214E7">
      <w:pPr>
        <w:pStyle w:val="Sraopastraipa"/>
        <w:numPr>
          <w:ilvl w:val="0"/>
          <w:numId w:val="1"/>
        </w:numPr>
        <w:ind w:left="0" w:firstLine="1134"/>
        <w:jc w:val="both"/>
      </w:pPr>
      <w:r w:rsidRPr="00906547">
        <w:t xml:space="preserve">pritarė </w:t>
      </w:r>
      <w:r>
        <w:t>bendram</w:t>
      </w:r>
      <w:r w:rsidRPr="00906547">
        <w:t xml:space="preserve"> Karklės rekreacinės teritorijos projektavimo dizainui išlaikant projekto „Karklės atlasas“ tęstinumą, užtikrinti integruoto rekreacinių Karklės kaimo ir Oland</w:t>
      </w:r>
      <w:r>
        <w:t>o</w:t>
      </w:r>
      <w:r w:rsidRPr="00906547">
        <w:t xml:space="preserve"> </w:t>
      </w:r>
      <w:r>
        <w:t>K</w:t>
      </w:r>
      <w:r w:rsidRPr="00906547">
        <w:t>epurės teritorijų lankytojų informavimo sistemos dizaino sukūrimą;</w:t>
      </w:r>
    </w:p>
    <w:p w:rsidR="000214E7" w:rsidRPr="00906547" w:rsidRDefault="000214E7" w:rsidP="000214E7">
      <w:pPr>
        <w:pStyle w:val="Sraopastraipa"/>
        <w:numPr>
          <w:ilvl w:val="0"/>
          <w:numId w:val="1"/>
        </w:numPr>
        <w:ind w:left="0" w:firstLine="1134"/>
        <w:jc w:val="both"/>
      </w:pPr>
      <w:r w:rsidRPr="00906547">
        <w:t>svarstė siūlymą kreiptis į Vidaus vandens kelių direkciją dėl vandens kelio Dreverna</w:t>
      </w:r>
      <w:r>
        <w:t>−</w:t>
      </w:r>
      <w:r w:rsidRPr="00906547">
        <w:t>Juodkrantė įtraukimo į valstybinį registrą.</w:t>
      </w:r>
    </w:p>
    <w:p w:rsidR="000214E7" w:rsidRPr="00906547" w:rsidRDefault="000214E7" w:rsidP="000214E7">
      <w:pPr>
        <w:spacing w:line="276" w:lineRule="auto"/>
        <w:jc w:val="both"/>
        <w:rPr>
          <w:b/>
          <w:bCs/>
          <w:sz w:val="22"/>
          <w:szCs w:val="22"/>
        </w:rPr>
      </w:pPr>
    </w:p>
    <w:p w:rsidR="000214E7" w:rsidRPr="00906547" w:rsidRDefault="000214E7" w:rsidP="000214E7">
      <w:pPr>
        <w:spacing w:line="276" w:lineRule="auto"/>
        <w:ind w:firstLine="1134"/>
        <w:jc w:val="both"/>
      </w:pPr>
      <w:r w:rsidRPr="00906547">
        <w:rPr>
          <w:b/>
          <w:bCs/>
        </w:rPr>
        <w:t>Klaipėdos rajono savivaldybės peticijų komisija</w:t>
      </w:r>
      <w:r w:rsidRPr="00906547">
        <w:rPr>
          <w:b/>
        </w:rPr>
        <w:t xml:space="preserve"> </w:t>
      </w:r>
      <w:r w:rsidRPr="00906547">
        <w:t>(sudaryta 2015-04-23</w:t>
      </w:r>
      <w:r w:rsidRPr="00906547">
        <w:rPr>
          <w:b/>
        </w:rPr>
        <w:t xml:space="preserve"> </w:t>
      </w:r>
      <w:r w:rsidRPr="00906547">
        <w:t xml:space="preserve">Tarybos sprendimu Nr. T11-12). Komisijos pirmininkas − </w:t>
      </w:r>
      <w:r w:rsidRPr="00906547">
        <w:rPr>
          <w:bCs/>
        </w:rPr>
        <w:t xml:space="preserve">Savivaldybės tarybos narys Andrius Adomaitis. </w:t>
      </w:r>
    </w:p>
    <w:p w:rsidR="000214E7" w:rsidRPr="00CA1AC3" w:rsidRDefault="000214E7" w:rsidP="000214E7">
      <w:pPr>
        <w:spacing w:line="276" w:lineRule="auto"/>
        <w:ind w:firstLine="1134"/>
        <w:jc w:val="both"/>
      </w:pPr>
      <w:r w:rsidRPr="00906547">
        <w:rPr>
          <w:bCs/>
        </w:rPr>
        <w:t>2017 m. Peticijų komisija nerengė posėdžių, nes nebuvo gauta peticijų.</w:t>
      </w:r>
    </w:p>
    <w:p w:rsidR="000214E7" w:rsidRPr="007763FF" w:rsidRDefault="000214E7" w:rsidP="000214E7">
      <w:pPr>
        <w:spacing w:line="276" w:lineRule="auto"/>
        <w:jc w:val="both"/>
        <w:rPr>
          <w:b/>
          <w:sz w:val="22"/>
          <w:szCs w:val="22"/>
        </w:rPr>
      </w:pPr>
    </w:p>
    <w:p w:rsidR="000214E7" w:rsidRPr="00906547" w:rsidRDefault="000214E7" w:rsidP="000214E7">
      <w:pPr>
        <w:tabs>
          <w:tab w:val="left" w:pos="1134"/>
        </w:tabs>
        <w:spacing w:line="276" w:lineRule="auto"/>
        <w:ind w:firstLine="1134"/>
        <w:jc w:val="both"/>
      </w:pPr>
      <w:r w:rsidRPr="00996130">
        <w:rPr>
          <w:b/>
          <w:bCs/>
        </w:rPr>
        <w:t>Klaipėdos rajono savivaldybės strateginio planavimo komisija</w:t>
      </w:r>
      <w:r w:rsidRPr="00996130">
        <w:rPr>
          <w:sz w:val="16"/>
          <w:szCs w:val="16"/>
        </w:rPr>
        <w:t xml:space="preserve"> (</w:t>
      </w:r>
      <w:r w:rsidRPr="00996130">
        <w:t>sudaryta 2015-04-23</w:t>
      </w:r>
      <w:r w:rsidRPr="00996130">
        <w:rPr>
          <w:sz w:val="16"/>
          <w:szCs w:val="16"/>
        </w:rPr>
        <w:t xml:space="preserve"> </w:t>
      </w:r>
      <w:r w:rsidRPr="00996130">
        <w:t>Tarybos sprendimu</w:t>
      </w:r>
      <w:r w:rsidRPr="00996130">
        <w:rPr>
          <w:sz w:val="16"/>
          <w:szCs w:val="16"/>
        </w:rPr>
        <w:t xml:space="preserve"> </w:t>
      </w:r>
      <w:r w:rsidRPr="00996130">
        <w:t>Nr.</w:t>
      </w:r>
      <w:r w:rsidRPr="00996130">
        <w:rPr>
          <w:sz w:val="16"/>
          <w:szCs w:val="16"/>
        </w:rPr>
        <w:t xml:space="preserve"> </w:t>
      </w:r>
      <w:r w:rsidRPr="00996130">
        <w:t>T11-11 ir 2017-06-29 Tarybos sprendimu Nr. T11-214). K</w:t>
      </w:r>
      <w:r w:rsidRPr="00996130">
        <w:rPr>
          <w:bCs/>
        </w:rPr>
        <w:t>omisijos pirmininkas Savivaldybės meras Vaclovas Dačkauskas.</w:t>
      </w:r>
      <w:r w:rsidRPr="00906547">
        <w:rPr>
          <w:bCs/>
        </w:rPr>
        <w:t xml:space="preserve"> </w:t>
      </w:r>
    </w:p>
    <w:p w:rsidR="000214E7" w:rsidRPr="00906547" w:rsidRDefault="000214E7" w:rsidP="000214E7">
      <w:pPr>
        <w:ind w:firstLine="1296"/>
        <w:jc w:val="both"/>
      </w:pPr>
      <w:r w:rsidRPr="00906547">
        <w:t>Per ataskaitinį laikotarpį 2017 m. įvyko 9 Klaipėdos rajono savivaldybės strateginio planavimo komisijos posėdžiai, kurių metu buvo išnagrinėti 29 klausimai ir priimti 34 nutarimai.</w:t>
      </w:r>
    </w:p>
    <w:p w:rsidR="000214E7" w:rsidRPr="00906547" w:rsidRDefault="000214E7" w:rsidP="000214E7">
      <w:pPr>
        <w:spacing w:line="276" w:lineRule="auto"/>
        <w:ind w:firstLine="1134"/>
        <w:jc w:val="both"/>
        <w:rPr>
          <w:sz w:val="22"/>
          <w:szCs w:val="22"/>
        </w:rPr>
      </w:pPr>
      <w:r w:rsidRPr="00906547">
        <w:t>Posėdžių metu buvo svarstomi Klaipėdos rajono savivaldybės strateginio veiklos plano 2017–2019 m., 2017 m. Klaipėdos rajono savivaldybės biudžeto projektai bei teikti siūlymai Tarybai</w:t>
      </w:r>
      <w:r w:rsidRPr="00906547">
        <w:rPr>
          <w:sz w:val="16"/>
          <w:szCs w:val="16"/>
        </w:rPr>
        <w:t xml:space="preserve"> </w:t>
      </w:r>
      <w:r w:rsidRPr="00906547">
        <w:t>pritarti</w:t>
      </w:r>
      <w:r w:rsidRPr="00906547">
        <w:rPr>
          <w:sz w:val="16"/>
          <w:szCs w:val="16"/>
        </w:rPr>
        <w:t xml:space="preserve"> </w:t>
      </w:r>
      <w:r w:rsidRPr="00906547">
        <w:t>šiems</w:t>
      </w:r>
      <w:r w:rsidRPr="00906547">
        <w:rPr>
          <w:sz w:val="16"/>
          <w:szCs w:val="16"/>
        </w:rPr>
        <w:t xml:space="preserve"> </w:t>
      </w:r>
      <w:r w:rsidRPr="00906547">
        <w:t>dokumentams.</w:t>
      </w:r>
      <w:r w:rsidRPr="00906547">
        <w:rPr>
          <w:sz w:val="16"/>
          <w:szCs w:val="16"/>
        </w:rPr>
        <w:t xml:space="preserve"> </w:t>
      </w:r>
      <w:r w:rsidRPr="00906547">
        <w:t>Taip</w:t>
      </w:r>
      <w:r w:rsidRPr="00906547">
        <w:rPr>
          <w:sz w:val="16"/>
          <w:szCs w:val="16"/>
        </w:rPr>
        <w:t xml:space="preserve"> </w:t>
      </w:r>
      <w:r w:rsidRPr="00906547">
        <w:t>pat</w:t>
      </w:r>
      <w:r w:rsidRPr="00906547">
        <w:rPr>
          <w:sz w:val="16"/>
          <w:szCs w:val="16"/>
        </w:rPr>
        <w:t xml:space="preserve"> </w:t>
      </w:r>
      <w:r w:rsidRPr="00906547">
        <w:t>svarstyti</w:t>
      </w:r>
      <w:r w:rsidRPr="00906547">
        <w:rPr>
          <w:sz w:val="16"/>
          <w:szCs w:val="16"/>
        </w:rPr>
        <w:t xml:space="preserve"> </w:t>
      </w:r>
      <w:r w:rsidRPr="00906547">
        <w:t>siūlymai</w:t>
      </w:r>
      <w:r w:rsidRPr="00906547">
        <w:rPr>
          <w:sz w:val="16"/>
          <w:szCs w:val="16"/>
        </w:rPr>
        <w:t xml:space="preserve"> </w:t>
      </w:r>
      <w:r w:rsidRPr="00906547">
        <w:t>tikslinti</w:t>
      </w:r>
      <w:r w:rsidRPr="00906547">
        <w:rPr>
          <w:sz w:val="16"/>
          <w:szCs w:val="16"/>
        </w:rPr>
        <w:t xml:space="preserve"> </w:t>
      </w:r>
      <w:r w:rsidRPr="00906547">
        <w:t>Klaipėdos</w:t>
      </w:r>
      <w:r w:rsidRPr="00906547">
        <w:rPr>
          <w:sz w:val="16"/>
          <w:szCs w:val="16"/>
        </w:rPr>
        <w:t xml:space="preserve"> </w:t>
      </w:r>
      <w:r w:rsidRPr="00906547">
        <w:t>rajono</w:t>
      </w:r>
      <w:r w:rsidRPr="00906547">
        <w:rPr>
          <w:sz w:val="16"/>
          <w:szCs w:val="16"/>
        </w:rPr>
        <w:t xml:space="preserve"> </w:t>
      </w:r>
      <w:r w:rsidRPr="00906547">
        <w:t>savivaldybės strateginį veiklos planą 2017–2019 m. ir 2017 m. Klaipėdos rajono savivaldybės biudžetą, svarstytas Klaipėdos rajono savivaldybės strateginio veiklos plano 2017–2019 m. maksimalių asignavimų sritims/funkcijoms/programoms prognozuojamo plano rengimas, svarstytos strateginio veiklos plano ir plėtros strateginio planavimo įgyvendinimo ataskaitos, planuojami įgyvendinti projektai, kurie būtų finansuojami išorės lėšomis.</w:t>
      </w:r>
    </w:p>
    <w:p w:rsidR="000214E7" w:rsidRPr="00906547" w:rsidRDefault="000214E7" w:rsidP="000214E7">
      <w:pPr>
        <w:spacing w:line="276" w:lineRule="auto"/>
        <w:jc w:val="both"/>
        <w:rPr>
          <w:b/>
          <w:sz w:val="22"/>
          <w:szCs w:val="22"/>
        </w:rPr>
      </w:pPr>
    </w:p>
    <w:p w:rsidR="000214E7" w:rsidRPr="00906547" w:rsidRDefault="000214E7" w:rsidP="000214E7">
      <w:pPr>
        <w:spacing w:line="276" w:lineRule="auto"/>
        <w:ind w:firstLine="1134"/>
        <w:jc w:val="both"/>
        <w:rPr>
          <w:bCs/>
        </w:rPr>
      </w:pPr>
      <w:r w:rsidRPr="00906547">
        <w:rPr>
          <w:b/>
        </w:rPr>
        <w:t>Klaipėdos rajono savivaldybės bendruomenės vaiko teisių apsaugos taryba</w:t>
      </w:r>
      <w:r w:rsidRPr="00906547">
        <w:t xml:space="preserve"> (</w:t>
      </w:r>
      <w:r w:rsidRPr="00906547">
        <w:rPr>
          <w:bCs/>
        </w:rPr>
        <w:t xml:space="preserve">sudaryta 2015-06-25 Tarybos sprendimu Nr. T11-196). Komisijos pirmininkė − </w:t>
      </w:r>
      <w:r w:rsidRPr="00906547">
        <w:t>Klaipėdos rajono savivaldybės mero pavaduotoja Rūta Cirtautaitė.</w:t>
      </w:r>
    </w:p>
    <w:p w:rsidR="000214E7" w:rsidRPr="00906547" w:rsidRDefault="000214E7" w:rsidP="000214E7">
      <w:pPr>
        <w:spacing w:line="276" w:lineRule="auto"/>
        <w:ind w:firstLine="1134"/>
        <w:jc w:val="both"/>
      </w:pPr>
      <w:r w:rsidRPr="00906547">
        <w:rPr>
          <w:bCs/>
        </w:rPr>
        <w:t>Per 2017 m. buvo suorganizuoti 2 posėdžiai, svarstyti 5 klausimai.</w:t>
      </w:r>
    </w:p>
    <w:p w:rsidR="000214E7" w:rsidRPr="00906547" w:rsidRDefault="000214E7" w:rsidP="000214E7">
      <w:pPr>
        <w:spacing w:line="276" w:lineRule="auto"/>
        <w:ind w:firstLine="1134"/>
        <w:jc w:val="both"/>
        <w:rPr>
          <w:b/>
          <w:sz w:val="22"/>
          <w:szCs w:val="22"/>
        </w:rPr>
      </w:pPr>
    </w:p>
    <w:p w:rsidR="000214E7" w:rsidRPr="00906547" w:rsidRDefault="000214E7" w:rsidP="000214E7">
      <w:pPr>
        <w:spacing w:line="276" w:lineRule="auto"/>
        <w:ind w:firstLine="1134"/>
        <w:jc w:val="both"/>
      </w:pPr>
      <w:r w:rsidRPr="00906547">
        <w:rPr>
          <w:b/>
        </w:rPr>
        <w:t xml:space="preserve">Klaipėdos rajono žemės ūkio ir kaimo plėtros rėmimo programos vertinimo komisija </w:t>
      </w:r>
      <w:r w:rsidRPr="00906547">
        <w:t xml:space="preserve">(sudaryta 2015-06-25 Tarybos sprendimu Nr. T11-181. Tarybos sudėtis pakeista 2016-12-22 Tarybos sprendimu Nr. T11-413). Komisijos pirmininkė − Savivaldybės tarybos narė Regina Kernagienė. </w:t>
      </w:r>
    </w:p>
    <w:p w:rsidR="000214E7" w:rsidRPr="00906547" w:rsidRDefault="000214E7" w:rsidP="000214E7">
      <w:pPr>
        <w:spacing w:line="276" w:lineRule="auto"/>
        <w:ind w:firstLine="1134"/>
        <w:jc w:val="both"/>
      </w:pPr>
      <w:r w:rsidRPr="00906547">
        <w:t>Per 2017 metus įvyko 5 komisijos posėdžiai, apsvarstyti 5 klausimai. Programai buvo skirt</w:t>
      </w:r>
      <w:r>
        <w:t>i</w:t>
      </w:r>
      <w:r w:rsidRPr="00906547">
        <w:t xml:space="preserve"> 8000 Eur</w:t>
      </w:r>
      <w:r>
        <w:t>.</w:t>
      </w:r>
    </w:p>
    <w:p w:rsidR="000214E7" w:rsidRPr="00906547" w:rsidRDefault="000214E7" w:rsidP="000214E7">
      <w:pPr>
        <w:spacing w:line="276" w:lineRule="auto"/>
        <w:ind w:firstLine="1134"/>
        <w:jc w:val="both"/>
      </w:pPr>
      <w:r w:rsidRPr="00906547">
        <w:t>Komisija Programos lėšas (6729,11 Eur) skyrė:</w:t>
      </w:r>
    </w:p>
    <w:p w:rsidR="000214E7" w:rsidRPr="00906547" w:rsidRDefault="000214E7" w:rsidP="000214E7">
      <w:pPr>
        <w:spacing w:line="276" w:lineRule="auto"/>
        <w:ind w:firstLine="1134"/>
        <w:jc w:val="both"/>
      </w:pPr>
      <w:r w:rsidRPr="00906547">
        <w:t xml:space="preserve">Klaipėdos krašto bitininkų bendruomenei „Midutis“– 1040,50 Eur tarptautiniam praktiniam-mokomajam seminarui, 930,00 Eur II tarptautinei mokslinei konferencijai (patalpų nuomai, lektoriams, transporto išlaidoms, leidybos paslaugoms (seminaro informacinės </w:t>
      </w:r>
      <w:proofErr w:type="spellStart"/>
      <w:r w:rsidRPr="00906547">
        <w:t>dalomosios</w:t>
      </w:r>
      <w:proofErr w:type="spellEnd"/>
      <w:r w:rsidRPr="00906547">
        <w:t xml:space="preserve"> medžiagos) išlaidoms padengti</w:t>
      </w:r>
      <w:r>
        <w:t>)</w:t>
      </w:r>
      <w:r w:rsidRPr="00906547">
        <w:t>;</w:t>
      </w:r>
    </w:p>
    <w:p w:rsidR="000214E7" w:rsidRPr="00906547" w:rsidRDefault="000214E7" w:rsidP="000214E7">
      <w:pPr>
        <w:spacing w:line="276" w:lineRule="auto"/>
        <w:ind w:firstLine="1134"/>
        <w:jc w:val="both"/>
      </w:pPr>
      <w:r w:rsidRPr="00906547">
        <w:t>VŠĮ Lietuvos žemės ūkio konsultavimo tarnybos Klaipėdos r. biurui – 150,00 Eur „Arimo pamoka“ surengt</w:t>
      </w:r>
      <w:r>
        <w:t>o</w:t>
      </w:r>
      <w:r w:rsidRPr="00906547">
        <w:t xml:space="preserve"> rengini</w:t>
      </w:r>
      <w:r>
        <w:t>o</w:t>
      </w:r>
      <w:r w:rsidRPr="00906547">
        <w:t xml:space="preserve"> (dalyvių maitinimo) išlaidoms padengti;</w:t>
      </w:r>
    </w:p>
    <w:p w:rsidR="000214E7" w:rsidRPr="00906547" w:rsidRDefault="000214E7" w:rsidP="000214E7">
      <w:pPr>
        <w:spacing w:line="276" w:lineRule="auto"/>
        <w:ind w:firstLine="1134"/>
        <w:jc w:val="both"/>
      </w:pPr>
      <w:r w:rsidRPr="00906547">
        <w:t>Klaipėdos rajono ūkininkų sąjungai – tradicinei vakaronei „Metų ūkis – 2017“ skirt</w:t>
      </w:r>
      <w:r>
        <w:t>i</w:t>
      </w:r>
      <w:r w:rsidRPr="00906547">
        <w:t xml:space="preserve"> 2200 Eur;</w:t>
      </w:r>
    </w:p>
    <w:p w:rsidR="000214E7" w:rsidRPr="00906547" w:rsidRDefault="000214E7" w:rsidP="000214E7">
      <w:pPr>
        <w:spacing w:line="276" w:lineRule="auto"/>
        <w:ind w:firstLine="1296"/>
        <w:jc w:val="both"/>
      </w:pPr>
      <w:r w:rsidRPr="00906547">
        <w:t>Klaipėdos rajono ūkininkams už gyvulių produktyvumo kontrolę, paremiant smulkiuosius ūkininkus</w:t>
      </w:r>
      <w:r>
        <w:t>,</w:t>
      </w:r>
      <w:r w:rsidRPr="00906547">
        <w:t xml:space="preserve"> atliekančius kontrolę iki 10 karvių, skirta paramos suma – 2796,18 Eur.</w:t>
      </w:r>
    </w:p>
    <w:p w:rsidR="000214E7" w:rsidRPr="00906547" w:rsidRDefault="000214E7" w:rsidP="000214E7">
      <w:pPr>
        <w:spacing w:line="276" w:lineRule="auto"/>
        <w:ind w:firstLine="1296"/>
        <w:jc w:val="both"/>
      </w:pPr>
      <w:r w:rsidRPr="00906547">
        <w:t xml:space="preserve">Nepanaudotos paramai skirtos lėšos </w:t>
      </w:r>
      <w:r>
        <w:t>−</w:t>
      </w:r>
      <w:r w:rsidRPr="00906547">
        <w:t xml:space="preserve"> 1270, 89 Eur grąžintos į Savivaldybės biudžetą.</w:t>
      </w:r>
    </w:p>
    <w:p w:rsidR="000214E7" w:rsidRPr="00906547" w:rsidRDefault="000214E7" w:rsidP="000214E7">
      <w:pPr>
        <w:ind w:firstLine="1296"/>
      </w:pPr>
    </w:p>
    <w:p w:rsidR="000214E7" w:rsidRPr="00906547" w:rsidRDefault="000214E7" w:rsidP="000214E7">
      <w:pPr>
        <w:ind w:firstLine="1296"/>
        <w:jc w:val="both"/>
      </w:pPr>
      <w:r w:rsidRPr="00996130">
        <w:rPr>
          <w:b/>
        </w:rPr>
        <w:t>Klaipėdos rajono savivaldybės tarptautinio bendradarbiavimo taryba</w:t>
      </w:r>
      <w:r w:rsidRPr="00996130">
        <w:t xml:space="preserve"> (sudaryta 2017-03-30 Tarybos sprendimu Nr. T11-90). Tarybos pirmininkas – Klaipėdos rajono savivaldybės meras Vaclovas Dačkauskas.</w:t>
      </w:r>
    </w:p>
    <w:p w:rsidR="000214E7" w:rsidRPr="00906547" w:rsidRDefault="000214E7" w:rsidP="000214E7">
      <w:pPr>
        <w:ind w:firstLine="1296"/>
        <w:jc w:val="both"/>
      </w:pPr>
      <w:r w:rsidRPr="00906547">
        <w:t>Per ataskaitinį laikotarpį 2017 m. vyko 1 Tarptautinio bendradarbiavimo tarybos posėdis, kuriame svarstytas 1 klausimas ir priimtas 1 nutarimas.</w:t>
      </w:r>
    </w:p>
    <w:p w:rsidR="000214E7" w:rsidRPr="00906547" w:rsidRDefault="000214E7" w:rsidP="000214E7">
      <w:pPr>
        <w:ind w:firstLine="1296"/>
        <w:jc w:val="both"/>
      </w:pPr>
      <w:r w:rsidRPr="00906547">
        <w:t>2017-08-10 vykusiame Tarptautinio bendradarbiavimo tarybos posėdyje svarstyta bendradarbiavimo sutartis tarp Klaipėdos rajono ir Akhmetos savivaldybių. Posėdyje nutarta parengti Tarybos sprendimo projektą dėl bendradarbiavimo sutarties tarp Klaipėdos rajono ir Akhmetos savivaldybių.</w:t>
      </w:r>
    </w:p>
    <w:p w:rsidR="000214E7" w:rsidRPr="006366E1" w:rsidRDefault="000214E7" w:rsidP="000214E7">
      <w:pPr>
        <w:spacing w:line="276" w:lineRule="auto"/>
        <w:jc w:val="both"/>
      </w:pPr>
    </w:p>
    <w:p w:rsidR="000214E7" w:rsidRPr="00906547" w:rsidRDefault="000214E7" w:rsidP="000214E7">
      <w:pPr>
        <w:spacing w:line="276" w:lineRule="auto"/>
        <w:ind w:firstLine="1134"/>
        <w:jc w:val="both"/>
      </w:pPr>
      <w:r w:rsidRPr="00906547">
        <w:rPr>
          <w:b/>
        </w:rPr>
        <w:t>Klaipėdos rajono savivaldybės akcijų privatizavimo komisija</w:t>
      </w:r>
      <w:r w:rsidRPr="00906547">
        <w:rPr>
          <w:b/>
          <w:bCs/>
          <w:szCs w:val="20"/>
          <w:lang w:eastAsia="en-US"/>
        </w:rPr>
        <w:t xml:space="preserve"> </w:t>
      </w:r>
      <w:r w:rsidRPr="00906547">
        <w:t>(sudaryta 2015-05-28 Tarybos</w:t>
      </w:r>
      <w:r w:rsidRPr="00FA55F7">
        <w:rPr>
          <w:sz w:val="19"/>
          <w:szCs w:val="19"/>
        </w:rPr>
        <w:t xml:space="preserve"> </w:t>
      </w:r>
      <w:r w:rsidRPr="00906547">
        <w:t>sprendimu</w:t>
      </w:r>
      <w:r w:rsidRPr="00FA55F7">
        <w:rPr>
          <w:sz w:val="19"/>
          <w:szCs w:val="19"/>
        </w:rPr>
        <w:t xml:space="preserve"> </w:t>
      </w:r>
      <w:r w:rsidRPr="00906547">
        <w:t>Nr.</w:t>
      </w:r>
      <w:r w:rsidRPr="00FA55F7">
        <w:rPr>
          <w:sz w:val="19"/>
          <w:szCs w:val="19"/>
        </w:rPr>
        <w:t xml:space="preserve"> </w:t>
      </w:r>
      <w:r w:rsidRPr="00906547">
        <w:t>T11-140).</w:t>
      </w:r>
      <w:r w:rsidRPr="00FA55F7">
        <w:rPr>
          <w:sz w:val="19"/>
          <w:szCs w:val="19"/>
        </w:rPr>
        <w:t xml:space="preserve"> </w:t>
      </w:r>
      <w:r w:rsidRPr="00906547">
        <w:t>Komisijos pirmininkas</w:t>
      </w:r>
      <w:r w:rsidRPr="00FA55F7">
        <w:rPr>
          <w:sz w:val="19"/>
          <w:szCs w:val="19"/>
        </w:rPr>
        <w:t xml:space="preserve"> </w:t>
      </w:r>
      <w:r w:rsidRPr="00906547">
        <w:t>−</w:t>
      </w:r>
      <w:r w:rsidRPr="00FA55F7">
        <w:rPr>
          <w:sz w:val="19"/>
          <w:szCs w:val="19"/>
        </w:rPr>
        <w:t xml:space="preserve"> </w:t>
      </w:r>
      <w:r w:rsidRPr="00906547">
        <w:rPr>
          <w:bCs/>
        </w:rPr>
        <w:t>Savivaldybės</w:t>
      </w:r>
      <w:r w:rsidRPr="00FA55F7">
        <w:rPr>
          <w:sz w:val="19"/>
          <w:szCs w:val="19"/>
        </w:rPr>
        <w:t xml:space="preserve"> </w:t>
      </w:r>
      <w:r w:rsidRPr="00906547">
        <w:t>tarybos</w:t>
      </w:r>
      <w:r w:rsidRPr="00FA55F7">
        <w:rPr>
          <w:sz w:val="19"/>
          <w:szCs w:val="19"/>
        </w:rPr>
        <w:t xml:space="preserve"> </w:t>
      </w:r>
      <w:r w:rsidRPr="00906547">
        <w:t>narys</w:t>
      </w:r>
      <w:r w:rsidRPr="00FA55F7">
        <w:rPr>
          <w:sz w:val="19"/>
          <w:szCs w:val="19"/>
        </w:rPr>
        <w:t xml:space="preserve"> </w:t>
      </w:r>
      <w:r w:rsidRPr="00906547">
        <w:t>Alfredas</w:t>
      </w:r>
      <w:r w:rsidRPr="00FA55F7">
        <w:rPr>
          <w:sz w:val="19"/>
          <w:szCs w:val="19"/>
        </w:rPr>
        <w:t xml:space="preserve"> </w:t>
      </w:r>
      <w:r w:rsidRPr="00906547">
        <w:t>Šiaulys</w:t>
      </w:r>
      <w:r>
        <w:t>.</w:t>
      </w:r>
    </w:p>
    <w:p w:rsidR="000214E7" w:rsidRPr="00906547" w:rsidRDefault="000214E7" w:rsidP="000214E7">
      <w:pPr>
        <w:spacing w:line="276" w:lineRule="auto"/>
        <w:ind w:firstLine="1134"/>
        <w:jc w:val="both"/>
      </w:pPr>
      <w:r w:rsidRPr="00906547">
        <w:rPr>
          <w:bCs/>
        </w:rPr>
        <w:t xml:space="preserve">2017 m. komisija į posėdžius nesirinko, nes nebuvo </w:t>
      </w:r>
      <w:r w:rsidRPr="00906547">
        <w:t>pritarta akcijų privatizavimui</w:t>
      </w:r>
      <w:r w:rsidRPr="00906547">
        <w:rPr>
          <w:bCs/>
        </w:rPr>
        <w:t>.</w:t>
      </w:r>
    </w:p>
    <w:p w:rsidR="000214E7" w:rsidRPr="00906547" w:rsidRDefault="000214E7" w:rsidP="000214E7">
      <w:pPr>
        <w:spacing w:line="276" w:lineRule="auto"/>
        <w:jc w:val="both"/>
        <w:rPr>
          <w:rStyle w:val="Grietas"/>
          <w:sz w:val="22"/>
          <w:szCs w:val="22"/>
        </w:rPr>
      </w:pPr>
    </w:p>
    <w:p w:rsidR="000214E7" w:rsidRPr="00906547" w:rsidRDefault="000214E7" w:rsidP="000214E7">
      <w:pPr>
        <w:spacing w:line="276" w:lineRule="auto"/>
        <w:ind w:firstLine="1134"/>
        <w:jc w:val="both"/>
        <w:rPr>
          <w:rStyle w:val="Grietas"/>
          <w:b w:val="0"/>
          <w:bCs w:val="0"/>
        </w:rPr>
      </w:pPr>
      <w:r w:rsidRPr="00906547">
        <w:rPr>
          <w:rStyle w:val="Grietas"/>
        </w:rPr>
        <w:t xml:space="preserve">Klaipėdos rajono daugiabučių namų savininkų bendrijų rėmimo programos lėšų skirstymo komisija </w:t>
      </w:r>
      <w:r w:rsidRPr="00906547">
        <w:t xml:space="preserve">(sudaryta 2017-03-30 Tarybos sprendimu Nr. T11-102). </w:t>
      </w:r>
      <w:r w:rsidRPr="00906547">
        <w:rPr>
          <w:rStyle w:val="Grietas"/>
          <w:b w:val="0"/>
        </w:rPr>
        <w:t>Komisijos</w:t>
      </w:r>
      <w:r w:rsidRPr="00906547">
        <w:rPr>
          <w:rStyle w:val="Grietas"/>
        </w:rPr>
        <w:t xml:space="preserve"> </w:t>
      </w:r>
      <w:r w:rsidRPr="00906547">
        <w:t xml:space="preserve">pirmininkas − </w:t>
      </w:r>
      <w:r w:rsidRPr="00906547">
        <w:rPr>
          <w:bCs/>
        </w:rPr>
        <w:t>Savivaldybės</w:t>
      </w:r>
      <w:r w:rsidRPr="00906547">
        <w:t xml:space="preserve"> tarybos narys Viktoras Kura. </w:t>
      </w:r>
    </w:p>
    <w:p w:rsidR="000214E7" w:rsidRPr="00906547" w:rsidRDefault="000214E7" w:rsidP="000214E7">
      <w:pPr>
        <w:spacing w:line="276" w:lineRule="auto"/>
        <w:ind w:firstLine="1134"/>
        <w:jc w:val="both"/>
      </w:pPr>
      <w:r w:rsidRPr="00906547">
        <w:rPr>
          <w:bCs/>
        </w:rPr>
        <w:t>2017 m. komisija rinkosi 1 kartą, apsvarstė 3 klausimus, 3 bendrijoms skirta parama.</w:t>
      </w:r>
    </w:p>
    <w:p w:rsidR="000214E7" w:rsidRPr="00906547" w:rsidRDefault="000214E7" w:rsidP="000214E7">
      <w:pPr>
        <w:spacing w:line="276" w:lineRule="auto"/>
        <w:rPr>
          <w:sz w:val="22"/>
          <w:szCs w:val="22"/>
        </w:rPr>
      </w:pPr>
    </w:p>
    <w:p w:rsidR="000214E7" w:rsidRPr="00906547" w:rsidRDefault="000214E7" w:rsidP="000214E7">
      <w:pPr>
        <w:tabs>
          <w:tab w:val="left" w:pos="1134"/>
        </w:tabs>
        <w:spacing w:line="276" w:lineRule="auto"/>
        <w:ind w:firstLine="1134"/>
        <w:jc w:val="both"/>
      </w:pPr>
      <w:r w:rsidRPr="00906547">
        <w:rPr>
          <w:b/>
          <w:bCs/>
        </w:rPr>
        <w:t>Klaipėdos rajono savivaldybės smulkaus ir vidutinio verslo rėmimo programos</w:t>
      </w:r>
      <w:r w:rsidRPr="00906547">
        <w:rPr>
          <w:b/>
          <w:bCs/>
          <w:sz w:val="16"/>
          <w:szCs w:val="16"/>
        </w:rPr>
        <w:t xml:space="preserve"> </w:t>
      </w:r>
      <w:r w:rsidRPr="00906547">
        <w:rPr>
          <w:b/>
          <w:bCs/>
        </w:rPr>
        <w:t>vertinimo</w:t>
      </w:r>
      <w:r w:rsidRPr="00906547">
        <w:rPr>
          <w:b/>
          <w:bCs/>
          <w:sz w:val="16"/>
          <w:szCs w:val="16"/>
        </w:rPr>
        <w:t xml:space="preserve"> </w:t>
      </w:r>
      <w:r w:rsidRPr="00906547">
        <w:rPr>
          <w:b/>
          <w:bCs/>
        </w:rPr>
        <w:t>komisija</w:t>
      </w:r>
      <w:r w:rsidRPr="00906547">
        <w:t xml:space="preserve"> (sudaryta 2015-05-28</w:t>
      </w:r>
      <w:r w:rsidRPr="00906547">
        <w:rPr>
          <w:sz w:val="16"/>
          <w:szCs w:val="16"/>
        </w:rPr>
        <w:t xml:space="preserve"> </w:t>
      </w:r>
      <w:r w:rsidRPr="00906547">
        <w:t>Tarybos</w:t>
      </w:r>
      <w:r w:rsidRPr="00906547">
        <w:rPr>
          <w:b/>
          <w:sz w:val="16"/>
          <w:szCs w:val="16"/>
        </w:rPr>
        <w:t xml:space="preserve"> </w:t>
      </w:r>
      <w:r w:rsidRPr="00906547">
        <w:t>sprendimu</w:t>
      </w:r>
      <w:r w:rsidRPr="00906547">
        <w:rPr>
          <w:sz w:val="16"/>
          <w:szCs w:val="16"/>
        </w:rPr>
        <w:t xml:space="preserve"> </w:t>
      </w:r>
      <w:r w:rsidRPr="00906547">
        <w:t>Nr. T11-119</w:t>
      </w:r>
      <w:r w:rsidRPr="00906547">
        <w:rPr>
          <w:sz w:val="16"/>
          <w:szCs w:val="16"/>
        </w:rPr>
        <w:t xml:space="preserve"> </w:t>
      </w:r>
      <w:r w:rsidRPr="00906547">
        <w:t>ir</w:t>
      </w:r>
      <w:r w:rsidRPr="00906547">
        <w:rPr>
          <w:sz w:val="16"/>
          <w:szCs w:val="16"/>
        </w:rPr>
        <w:t xml:space="preserve"> </w:t>
      </w:r>
      <w:r w:rsidRPr="00906547">
        <w:t>2015-06-25</w:t>
      </w:r>
      <w:r w:rsidRPr="00906547">
        <w:rPr>
          <w:sz w:val="16"/>
          <w:szCs w:val="16"/>
        </w:rPr>
        <w:t xml:space="preserve"> </w:t>
      </w:r>
      <w:r w:rsidRPr="00906547">
        <w:t>Tarybos sprendimu</w:t>
      </w:r>
      <w:r w:rsidRPr="00906547">
        <w:rPr>
          <w:sz w:val="16"/>
          <w:szCs w:val="16"/>
        </w:rPr>
        <w:t xml:space="preserve"> </w:t>
      </w:r>
      <w:r w:rsidRPr="00906547">
        <w:t>Nr.</w:t>
      </w:r>
      <w:r w:rsidRPr="00FA55F7">
        <w:t xml:space="preserve"> </w:t>
      </w:r>
      <w:r w:rsidRPr="00906547">
        <w:t>T11-190).</w:t>
      </w:r>
      <w:r w:rsidRPr="00906547">
        <w:rPr>
          <w:bCs/>
          <w:sz w:val="16"/>
          <w:szCs w:val="16"/>
        </w:rPr>
        <w:t xml:space="preserve"> </w:t>
      </w:r>
      <w:r w:rsidRPr="00906547">
        <w:rPr>
          <w:bCs/>
        </w:rPr>
        <w:t>Komisijos pirmininkė</w:t>
      </w:r>
      <w:r w:rsidRPr="00906547">
        <w:rPr>
          <w:bCs/>
          <w:sz w:val="16"/>
          <w:szCs w:val="16"/>
        </w:rPr>
        <w:t xml:space="preserve"> </w:t>
      </w:r>
      <w:r>
        <w:rPr>
          <w:bCs/>
          <w:sz w:val="16"/>
          <w:szCs w:val="16"/>
        </w:rPr>
        <w:t>−</w:t>
      </w:r>
      <w:r w:rsidRPr="00906547">
        <w:rPr>
          <w:bCs/>
          <w:sz w:val="16"/>
          <w:szCs w:val="16"/>
        </w:rPr>
        <w:t xml:space="preserve"> </w:t>
      </w:r>
      <w:r w:rsidRPr="00906547">
        <w:rPr>
          <w:bCs/>
        </w:rPr>
        <w:t xml:space="preserve">Savivaldybės tarybos narė Andžela Šakinienė. </w:t>
      </w:r>
    </w:p>
    <w:p w:rsidR="000214E7" w:rsidRPr="00906547" w:rsidRDefault="000214E7" w:rsidP="000214E7">
      <w:pPr>
        <w:ind w:firstLine="1134"/>
        <w:jc w:val="both"/>
      </w:pPr>
      <w:r w:rsidRPr="00906547">
        <w:t xml:space="preserve">Per </w:t>
      </w:r>
      <w:r>
        <w:t>ataskaitinį laikotarpį</w:t>
      </w:r>
      <w:r w:rsidRPr="00906547">
        <w:t xml:space="preserve"> įvyko 3 posėdžiai, kurių metu išnagrinėti 7 klausimai bei priimti 22 nutarimai. Per 2017 m. buvo pateiktos 4 paraiškos dėl dalinio išlaidų finansavimo pagal Klaipėdos rajono savivaldybės SVV plėtros programą bei pasirašytos 3 paramos skyrimo sutartys, kurių bendra vertė – 4 478,21 Eur.</w:t>
      </w:r>
    </w:p>
    <w:p w:rsidR="000214E7" w:rsidRPr="00906547" w:rsidRDefault="000214E7" w:rsidP="000214E7">
      <w:pPr>
        <w:tabs>
          <w:tab w:val="left" w:pos="1134"/>
        </w:tabs>
        <w:spacing w:line="276" w:lineRule="auto"/>
        <w:jc w:val="both"/>
        <w:rPr>
          <w:b/>
          <w:bCs/>
          <w:sz w:val="22"/>
          <w:szCs w:val="22"/>
        </w:rPr>
      </w:pPr>
    </w:p>
    <w:p w:rsidR="000214E7" w:rsidRPr="00906547" w:rsidRDefault="000214E7" w:rsidP="000214E7">
      <w:pPr>
        <w:tabs>
          <w:tab w:val="left" w:pos="1134"/>
        </w:tabs>
        <w:spacing w:line="276" w:lineRule="auto"/>
        <w:ind w:firstLine="1134"/>
        <w:jc w:val="both"/>
      </w:pPr>
      <w:r w:rsidRPr="00906547">
        <w:rPr>
          <w:b/>
          <w:bCs/>
        </w:rPr>
        <w:t>Klaipėdos rajono savivaldybės tarptautinių projektų programos valdyba</w:t>
      </w:r>
      <w:r w:rsidRPr="00906547">
        <w:rPr>
          <w:b/>
        </w:rPr>
        <w:t xml:space="preserve"> </w:t>
      </w:r>
      <w:r w:rsidRPr="00906547">
        <w:t xml:space="preserve">(sudaryta 2015-04-30 Tarybos sprendimu Nr. T11-57). </w:t>
      </w:r>
      <w:r w:rsidRPr="00906547">
        <w:rPr>
          <w:bCs/>
        </w:rPr>
        <w:t xml:space="preserve">Valdybos pirmininkė − Savivaldybės mero pavaduotoja Rūta Cirtautaitė. </w:t>
      </w:r>
    </w:p>
    <w:p w:rsidR="000214E7" w:rsidRPr="009A34A3" w:rsidRDefault="000214E7" w:rsidP="000214E7">
      <w:pPr>
        <w:ind w:firstLine="1296"/>
        <w:jc w:val="both"/>
      </w:pPr>
      <w:r w:rsidRPr="00906547">
        <w:t>Per ataskaitinį laikotarpį 2017 m. vyko 1 Tarptautinių projektų programos valdybos posėdis, kuriame svarstytas 1 klausimas ir priimti 2 nutarimai. Finansavimas skirtas 10-čiai projektų, bendra finansavimo suma – 8 000 Eur.</w:t>
      </w:r>
      <w:r w:rsidRPr="009A34A3">
        <w:t xml:space="preserve"> </w:t>
      </w:r>
    </w:p>
    <w:p w:rsidR="000214E7" w:rsidRPr="007763FF" w:rsidRDefault="000214E7" w:rsidP="000214E7">
      <w:pPr>
        <w:tabs>
          <w:tab w:val="left" w:pos="6630"/>
        </w:tabs>
        <w:spacing w:line="276" w:lineRule="auto"/>
        <w:jc w:val="both"/>
        <w:rPr>
          <w:sz w:val="22"/>
          <w:szCs w:val="22"/>
        </w:rPr>
      </w:pPr>
    </w:p>
    <w:p w:rsidR="000214E7" w:rsidRPr="00906547" w:rsidRDefault="000214E7" w:rsidP="000214E7">
      <w:pPr>
        <w:tabs>
          <w:tab w:val="left" w:pos="6630"/>
        </w:tabs>
        <w:spacing w:line="276" w:lineRule="auto"/>
        <w:ind w:firstLine="1134"/>
        <w:jc w:val="both"/>
      </w:pPr>
      <w:r w:rsidRPr="00906547">
        <w:rPr>
          <w:b/>
        </w:rPr>
        <w:t xml:space="preserve">Klaipėdos rajono savivaldybės verslo įmonių apdovanojimų komisija </w:t>
      </w:r>
      <w:r w:rsidRPr="00906547">
        <w:t>(sudaryta 2016-02-18 Tarybos sprendimu Nr. T11-38). Komisijos pirmininkas – Savivaldybės meras Vaclovas Dačkauskas.</w:t>
      </w:r>
    </w:p>
    <w:p w:rsidR="000214E7" w:rsidRPr="00906547" w:rsidRDefault="000214E7" w:rsidP="000214E7">
      <w:pPr>
        <w:tabs>
          <w:tab w:val="left" w:pos="6630"/>
        </w:tabs>
        <w:spacing w:line="276" w:lineRule="auto"/>
        <w:ind w:firstLine="1134"/>
        <w:jc w:val="both"/>
      </w:pPr>
      <w:r w:rsidRPr="00906547">
        <w:t>Komisija skirta priimti sprendim</w:t>
      </w:r>
      <w:r>
        <w:t>u</w:t>
      </w:r>
      <w:r w:rsidRPr="00906547">
        <w:t xml:space="preserve">s dėl Klaipėdos rajono įmonių, kurioms būtų įteikiami Klaipėdos rajono savivaldybės verslo įmonių apdovanojimai. </w:t>
      </w:r>
    </w:p>
    <w:p w:rsidR="000214E7" w:rsidRPr="00906547" w:rsidRDefault="000214E7" w:rsidP="000214E7">
      <w:pPr>
        <w:spacing w:line="276" w:lineRule="auto"/>
        <w:ind w:firstLine="1260"/>
        <w:jc w:val="both"/>
      </w:pPr>
      <w:r w:rsidRPr="00906547">
        <w:t>Per 2017 m. įvyko 1 komisijos posėdis, kuriame buvo aptariami klausimai dėl Klaipėdos rajono savivaldybės verslo įmonių apdovanojimo ir nugalėtojų išrinkimo</w:t>
      </w:r>
    </w:p>
    <w:p w:rsidR="000214E7" w:rsidRPr="00906547" w:rsidRDefault="000214E7" w:rsidP="000214E7">
      <w:pPr>
        <w:spacing w:line="276" w:lineRule="auto"/>
        <w:ind w:firstLine="1260"/>
        <w:jc w:val="both"/>
      </w:pPr>
      <w:r w:rsidRPr="00906547">
        <w:t>Posėdžio metu buvo nuspręsta:</w:t>
      </w:r>
    </w:p>
    <w:p w:rsidR="000214E7" w:rsidRPr="00906547" w:rsidRDefault="000214E7" w:rsidP="000214E7">
      <w:pPr>
        <w:pStyle w:val="Sraopastraipa"/>
        <w:numPr>
          <w:ilvl w:val="0"/>
          <w:numId w:val="8"/>
        </w:numPr>
        <w:spacing w:line="276" w:lineRule="auto"/>
        <w:ind w:left="0" w:firstLine="1134"/>
        <w:jc w:val="both"/>
      </w:pPr>
      <w:r w:rsidRPr="00906547">
        <w:t>Didelių įmonių kategorijoje apdovanoti UAB „Mars Lietuva“;</w:t>
      </w:r>
    </w:p>
    <w:p w:rsidR="000214E7" w:rsidRPr="00906547" w:rsidRDefault="000214E7" w:rsidP="000214E7">
      <w:pPr>
        <w:pStyle w:val="Sraopastraipa"/>
        <w:numPr>
          <w:ilvl w:val="0"/>
          <w:numId w:val="8"/>
        </w:numPr>
        <w:spacing w:line="276" w:lineRule="auto"/>
        <w:ind w:left="0" w:firstLine="1134"/>
        <w:jc w:val="both"/>
      </w:pPr>
      <w:r w:rsidRPr="00906547">
        <w:t>Vidutinių įmonių kategorijoje apdovanoti UAB „</w:t>
      </w:r>
      <w:proofErr w:type="spellStart"/>
      <w:r w:rsidRPr="00906547">
        <w:t>Liskandas</w:t>
      </w:r>
      <w:proofErr w:type="spellEnd"/>
      <w:r w:rsidRPr="00906547">
        <w:t>“;</w:t>
      </w:r>
    </w:p>
    <w:p w:rsidR="000214E7" w:rsidRPr="00906547" w:rsidRDefault="000214E7" w:rsidP="000214E7">
      <w:pPr>
        <w:pStyle w:val="Sraopastraipa"/>
        <w:numPr>
          <w:ilvl w:val="0"/>
          <w:numId w:val="8"/>
        </w:numPr>
        <w:spacing w:line="276" w:lineRule="auto"/>
        <w:ind w:left="0" w:firstLine="1134"/>
        <w:jc w:val="both"/>
      </w:pPr>
      <w:r w:rsidRPr="00906547">
        <w:t>Mažų įmonių kategorijoje apdovanoti UAB „</w:t>
      </w:r>
      <w:proofErr w:type="spellStart"/>
      <w:r w:rsidRPr="00906547">
        <w:t>Ivtoma</w:t>
      </w:r>
      <w:proofErr w:type="spellEnd"/>
      <w:r w:rsidRPr="00906547">
        <w:t>“;</w:t>
      </w:r>
    </w:p>
    <w:p w:rsidR="000214E7" w:rsidRPr="00906547" w:rsidRDefault="000214E7" w:rsidP="000214E7">
      <w:pPr>
        <w:pStyle w:val="Sraopastraipa"/>
        <w:numPr>
          <w:ilvl w:val="0"/>
          <w:numId w:val="8"/>
        </w:numPr>
        <w:spacing w:line="276" w:lineRule="auto"/>
        <w:ind w:left="0" w:firstLine="1134"/>
        <w:jc w:val="both"/>
        <w:rPr>
          <w:b/>
          <w:bCs/>
        </w:rPr>
      </w:pPr>
      <w:r w:rsidRPr="00906547">
        <w:rPr>
          <w:rStyle w:val="Grietas"/>
          <w:b w:val="0"/>
          <w:bCs w:val="0"/>
          <w:color w:val="000000"/>
        </w:rPr>
        <w:t>Kategorijoje „Metų pasiekimas“ už sėkmingą verslo ir savivaldos partnerystę apdovanoti UAB „</w:t>
      </w:r>
      <w:proofErr w:type="spellStart"/>
      <w:r w:rsidRPr="00906547">
        <w:rPr>
          <w:rStyle w:val="Grietas"/>
          <w:b w:val="0"/>
          <w:bCs w:val="0"/>
          <w:color w:val="000000"/>
        </w:rPr>
        <w:t>Hortivita</w:t>
      </w:r>
      <w:proofErr w:type="spellEnd"/>
      <w:r w:rsidRPr="00906547">
        <w:rPr>
          <w:rStyle w:val="Grietas"/>
          <w:b w:val="0"/>
          <w:bCs w:val="0"/>
          <w:color w:val="000000"/>
        </w:rPr>
        <w:t>“.</w:t>
      </w:r>
    </w:p>
    <w:p w:rsidR="000214E7" w:rsidRPr="00906547" w:rsidRDefault="000214E7" w:rsidP="000214E7">
      <w:pPr>
        <w:spacing w:line="276" w:lineRule="auto"/>
        <w:jc w:val="both"/>
        <w:rPr>
          <w:b/>
          <w:sz w:val="22"/>
          <w:szCs w:val="22"/>
        </w:rPr>
      </w:pPr>
    </w:p>
    <w:p w:rsidR="000214E7" w:rsidRPr="00906547" w:rsidRDefault="000214E7" w:rsidP="000214E7">
      <w:pPr>
        <w:spacing w:line="276" w:lineRule="auto"/>
        <w:ind w:firstLine="1296"/>
        <w:jc w:val="both"/>
        <w:rPr>
          <w:bCs/>
        </w:rPr>
      </w:pPr>
      <w:r w:rsidRPr="00906547">
        <w:rPr>
          <w:b/>
        </w:rPr>
        <w:t>Klaipėdos rajono savivaldybės prašymų dėl lankytinos vietos pavadinimo suteikimo nagrinėjimo komisija</w:t>
      </w:r>
      <w:r w:rsidRPr="00906547">
        <w:t xml:space="preserve"> (</w:t>
      </w:r>
      <w:r w:rsidRPr="00906547">
        <w:rPr>
          <w:bCs/>
        </w:rPr>
        <w:t>sudaryta 2015-05-28 Tarybos sprendimu Nr. T11-131 ir</w:t>
      </w:r>
      <w:r w:rsidRPr="00906547">
        <w:t xml:space="preserve"> 2015-09-24 Tarybos sprendimu Nr. T11-307</w:t>
      </w:r>
      <w:r w:rsidRPr="00906547">
        <w:rPr>
          <w:bCs/>
        </w:rPr>
        <w:t>). Komisijos pirmininkė − Savivaldybės mero pavaduotoja Rūta Cirtautaitė.</w:t>
      </w:r>
    </w:p>
    <w:p w:rsidR="000214E7" w:rsidRPr="00906547" w:rsidRDefault="000214E7" w:rsidP="000214E7">
      <w:pPr>
        <w:spacing w:line="276" w:lineRule="auto"/>
        <w:ind w:firstLine="1134"/>
        <w:jc w:val="both"/>
      </w:pPr>
      <w:r w:rsidRPr="00906547">
        <w:rPr>
          <w:bCs/>
        </w:rPr>
        <w:t>2017 m. Komisija nerengė posėdžių, nes nebuvo gauta prašymų.</w:t>
      </w:r>
    </w:p>
    <w:p w:rsidR="000214E7" w:rsidRPr="00906547" w:rsidRDefault="000214E7" w:rsidP="000214E7">
      <w:pPr>
        <w:tabs>
          <w:tab w:val="left" w:pos="1134"/>
        </w:tabs>
        <w:spacing w:line="276" w:lineRule="auto"/>
        <w:ind w:firstLine="1134"/>
        <w:jc w:val="both"/>
      </w:pPr>
      <w:r w:rsidRPr="00906547">
        <w:rPr>
          <w:b/>
          <w:bCs/>
        </w:rPr>
        <w:t>Klaipėdos rajono savivaldybės nevyriausybinių organizacijų taryba</w:t>
      </w:r>
      <w:r w:rsidRPr="00906547">
        <w:t xml:space="preserve"> (sudaryta 2015-05-28 Tarybos sprendimu Nr. T11-171, pakeitimas 2017 m. rugpjūčio 31 d. sprendimu Nr. T11-258). </w:t>
      </w:r>
      <w:r w:rsidRPr="00906547">
        <w:rPr>
          <w:bCs/>
        </w:rPr>
        <w:t xml:space="preserve">Tarybos pirmininkė − </w:t>
      </w:r>
      <w:r w:rsidRPr="00906547">
        <w:t xml:space="preserve">Klaipėdos rajono savivaldybės mero pavaduotoja Violeta Riaukienė. </w:t>
      </w:r>
    </w:p>
    <w:p w:rsidR="000214E7" w:rsidRPr="00906547" w:rsidRDefault="000214E7" w:rsidP="000214E7">
      <w:pPr>
        <w:spacing w:line="276" w:lineRule="auto"/>
        <w:ind w:firstLine="1296"/>
        <w:jc w:val="both"/>
        <w:rPr>
          <w:bCs/>
        </w:rPr>
      </w:pPr>
      <w:r w:rsidRPr="00906547">
        <w:rPr>
          <w:bCs/>
        </w:rPr>
        <w:t>2016 m. į</w:t>
      </w:r>
      <w:r w:rsidRPr="00906547">
        <w:t xml:space="preserve">vyko 3 posėdžiai. Vykdytas paraiškų atrankos konkursas „Bendruomenė bendruomenei“. Finansuotos 7 paraiškos, skirta 4750 eurų. </w:t>
      </w:r>
    </w:p>
    <w:p w:rsidR="000214E7" w:rsidRPr="00906547" w:rsidRDefault="000214E7" w:rsidP="000214E7">
      <w:pPr>
        <w:pStyle w:val="TableText"/>
        <w:spacing w:line="276" w:lineRule="auto"/>
        <w:ind w:firstLine="1276"/>
        <w:jc w:val="both"/>
        <w:rPr>
          <w:lang w:val="lt-LT"/>
        </w:rPr>
      </w:pPr>
      <w:r w:rsidRPr="00906547">
        <w:rPr>
          <w:lang w:val="lt-LT"/>
        </w:rPr>
        <w:t>NVO tarybos iniciatyva 2017 m. lapkričio 23 d. suorganizuota diskusija „Bendruomenė šiandien ir ateities perspektyvoje“, kurioje dalyvavo 66 dalyviai: Tarybos nariai, Savivaldybės administracijos, bendruomenių atstovai.</w:t>
      </w:r>
    </w:p>
    <w:p w:rsidR="000214E7" w:rsidRPr="00906547" w:rsidRDefault="000214E7" w:rsidP="000214E7">
      <w:pPr>
        <w:tabs>
          <w:tab w:val="left" w:pos="1134"/>
        </w:tabs>
        <w:spacing w:line="276" w:lineRule="auto"/>
        <w:jc w:val="both"/>
        <w:rPr>
          <w:b/>
          <w:bCs/>
          <w:sz w:val="20"/>
          <w:szCs w:val="20"/>
        </w:rPr>
      </w:pPr>
    </w:p>
    <w:p w:rsidR="000214E7" w:rsidRPr="00906547" w:rsidRDefault="000214E7" w:rsidP="000214E7">
      <w:pPr>
        <w:tabs>
          <w:tab w:val="left" w:pos="1134"/>
        </w:tabs>
        <w:spacing w:line="276" w:lineRule="auto"/>
        <w:ind w:firstLine="1134"/>
        <w:jc w:val="both"/>
      </w:pPr>
      <w:r w:rsidRPr="00906547">
        <w:rPr>
          <w:b/>
          <w:bCs/>
        </w:rPr>
        <w:t>Klaipėdos rajono savivaldybės tradicinių religinių bendruomenių ir bendrijų rėmimo programos prašymų vertinimo komisija</w:t>
      </w:r>
      <w:r w:rsidRPr="00906547">
        <w:rPr>
          <w:b/>
        </w:rPr>
        <w:t xml:space="preserve"> </w:t>
      </w:r>
      <w:r w:rsidRPr="00906547">
        <w:t xml:space="preserve">(sudaryta 2015-05-28 Tarybos sprendimu Nr. T11-120, pakeitimas 2017-09-28 sprendimu Nr. T11-290). </w:t>
      </w:r>
      <w:r w:rsidRPr="00906547">
        <w:rPr>
          <w:bCs/>
        </w:rPr>
        <w:t>Komisijos pirmininkė −</w:t>
      </w:r>
      <w:r w:rsidRPr="00906547">
        <w:t xml:space="preserve"> Klaipėdos rajono savivaldybės tarybos narė Dalija Šeporaitienė.</w:t>
      </w:r>
    </w:p>
    <w:p w:rsidR="000214E7" w:rsidRPr="00906547" w:rsidRDefault="000214E7" w:rsidP="000214E7">
      <w:pPr>
        <w:spacing w:line="276" w:lineRule="auto"/>
        <w:ind w:firstLine="1134"/>
        <w:jc w:val="both"/>
      </w:pPr>
      <w:r w:rsidRPr="00906547">
        <w:t>Per ataskaitinį laikotarpį įvyko 1 posėdis. Posėdyje buvo apsvarstyti 9 rėmimo prašymai. Pritarta visiems 9 pareiškėjų prašymams ir skirta 8753 Eurų.</w:t>
      </w:r>
    </w:p>
    <w:p w:rsidR="000214E7" w:rsidRPr="00906547" w:rsidRDefault="000214E7" w:rsidP="000214E7">
      <w:pPr>
        <w:tabs>
          <w:tab w:val="left" w:pos="1134"/>
        </w:tabs>
        <w:spacing w:line="276" w:lineRule="auto"/>
        <w:jc w:val="both"/>
        <w:rPr>
          <w:b/>
          <w:bCs/>
          <w:sz w:val="20"/>
          <w:szCs w:val="20"/>
        </w:rPr>
      </w:pPr>
    </w:p>
    <w:p w:rsidR="000214E7" w:rsidRPr="00906547" w:rsidRDefault="000214E7" w:rsidP="000214E7">
      <w:pPr>
        <w:tabs>
          <w:tab w:val="left" w:pos="1134"/>
        </w:tabs>
        <w:spacing w:line="276" w:lineRule="auto"/>
        <w:ind w:firstLine="1134"/>
        <w:jc w:val="both"/>
      </w:pPr>
      <w:r w:rsidRPr="00996130">
        <w:rPr>
          <w:b/>
          <w:bCs/>
        </w:rPr>
        <w:t>K</w:t>
      </w:r>
      <w:r w:rsidRPr="00996130">
        <w:rPr>
          <w:b/>
        </w:rPr>
        <w:t>andidatų į Gargždų miesto garbės piliečio vardą atrankos</w:t>
      </w:r>
      <w:r w:rsidRPr="00996130">
        <w:rPr>
          <w:b/>
          <w:bCs/>
        </w:rPr>
        <w:t xml:space="preserve"> komisija</w:t>
      </w:r>
      <w:r w:rsidRPr="00996130">
        <w:t xml:space="preserve"> (</w:t>
      </w:r>
      <w:r w:rsidRPr="00996130">
        <w:rPr>
          <w:bCs/>
        </w:rPr>
        <w:t>sudaryta 2015-04-30 Tarybos sprendimu Nr. T11-39)</w:t>
      </w:r>
      <w:r w:rsidRPr="00996130">
        <w:t>. Komisijos pirmininkas − Klaipėdos rajono savivaldybės meras Vaclovas Dačkauskas.</w:t>
      </w:r>
      <w:r w:rsidRPr="00906547">
        <w:t xml:space="preserve"> </w:t>
      </w:r>
    </w:p>
    <w:p w:rsidR="000214E7" w:rsidRPr="00906547" w:rsidRDefault="000214E7" w:rsidP="000214E7">
      <w:pPr>
        <w:spacing w:line="276" w:lineRule="auto"/>
        <w:ind w:firstLine="1134"/>
        <w:jc w:val="both"/>
        <w:rPr>
          <w:bCs/>
          <w:noProof/>
          <w:lang w:eastAsia="en-US"/>
        </w:rPr>
      </w:pPr>
      <w:r w:rsidRPr="00906547">
        <w:rPr>
          <w:bCs/>
          <w:noProof/>
          <w:lang w:eastAsia="en-US"/>
        </w:rPr>
        <w:t>2017</w:t>
      </w:r>
      <w:r w:rsidRPr="00C51E20">
        <w:rPr>
          <w:bCs/>
          <w:noProof/>
          <w:sz w:val="20"/>
          <w:szCs w:val="20"/>
          <w:lang w:eastAsia="en-US"/>
        </w:rPr>
        <w:t xml:space="preserve"> </w:t>
      </w:r>
      <w:r w:rsidRPr="00906547">
        <w:rPr>
          <w:bCs/>
          <w:noProof/>
          <w:lang w:eastAsia="en-US"/>
        </w:rPr>
        <w:t>m.</w:t>
      </w:r>
      <w:r w:rsidRPr="00C51E20">
        <w:rPr>
          <w:bCs/>
          <w:noProof/>
          <w:sz w:val="20"/>
          <w:szCs w:val="20"/>
          <w:lang w:eastAsia="en-US"/>
        </w:rPr>
        <w:t xml:space="preserve"> </w:t>
      </w:r>
      <w:r w:rsidRPr="00906547">
        <w:t>komisija</w:t>
      </w:r>
      <w:r w:rsidRPr="00C51E20">
        <w:rPr>
          <w:sz w:val="20"/>
          <w:szCs w:val="20"/>
        </w:rPr>
        <w:t xml:space="preserve"> </w:t>
      </w:r>
      <w:r w:rsidRPr="00906547">
        <w:t>į</w:t>
      </w:r>
      <w:r w:rsidRPr="00C51E20">
        <w:rPr>
          <w:sz w:val="20"/>
          <w:szCs w:val="20"/>
        </w:rPr>
        <w:t xml:space="preserve"> </w:t>
      </w:r>
      <w:r w:rsidRPr="00906547">
        <w:t>posėdį</w:t>
      </w:r>
      <w:r w:rsidRPr="00C51E20">
        <w:rPr>
          <w:sz w:val="20"/>
          <w:szCs w:val="20"/>
        </w:rPr>
        <w:t xml:space="preserve"> </w:t>
      </w:r>
      <w:r w:rsidRPr="00906547">
        <w:t>rinkosi</w:t>
      </w:r>
      <w:r w:rsidRPr="00C51E20">
        <w:rPr>
          <w:sz w:val="20"/>
          <w:szCs w:val="20"/>
        </w:rPr>
        <w:t xml:space="preserve"> </w:t>
      </w:r>
      <w:r w:rsidRPr="00906547">
        <w:t>1</w:t>
      </w:r>
      <w:r w:rsidRPr="00C51E20">
        <w:rPr>
          <w:sz w:val="20"/>
          <w:szCs w:val="20"/>
        </w:rPr>
        <w:t xml:space="preserve"> </w:t>
      </w:r>
      <w:r w:rsidRPr="00906547">
        <w:t>kartą.</w:t>
      </w:r>
      <w:r w:rsidRPr="00C51E20">
        <w:rPr>
          <w:sz w:val="20"/>
          <w:szCs w:val="20"/>
        </w:rPr>
        <w:t xml:space="preserve"> </w:t>
      </w:r>
      <w:r w:rsidRPr="00906547">
        <w:t>Buvo</w:t>
      </w:r>
      <w:r w:rsidRPr="00C51E20">
        <w:rPr>
          <w:sz w:val="18"/>
          <w:szCs w:val="18"/>
        </w:rPr>
        <w:t xml:space="preserve"> </w:t>
      </w:r>
      <w:r w:rsidRPr="00906547">
        <w:t>svarstom</w:t>
      </w:r>
      <w:r>
        <w:t>os</w:t>
      </w:r>
      <w:r w:rsidRPr="00C51E20">
        <w:rPr>
          <w:sz w:val="18"/>
          <w:szCs w:val="18"/>
        </w:rPr>
        <w:t xml:space="preserve"> </w:t>
      </w:r>
      <w:r w:rsidRPr="00906547">
        <w:t>pateiktos</w:t>
      </w:r>
      <w:r w:rsidRPr="00C51E20">
        <w:rPr>
          <w:sz w:val="18"/>
          <w:szCs w:val="18"/>
        </w:rPr>
        <w:t xml:space="preserve"> </w:t>
      </w:r>
      <w:r w:rsidRPr="00906547">
        <w:t>Vidučio</w:t>
      </w:r>
      <w:r w:rsidRPr="00C51E20">
        <w:rPr>
          <w:sz w:val="18"/>
          <w:szCs w:val="18"/>
        </w:rPr>
        <w:t xml:space="preserve"> </w:t>
      </w:r>
      <w:r w:rsidRPr="00906547">
        <w:t>Petro</w:t>
      </w:r>
      <w:r w:rsidRPr="00C51E20">
        <w:rPr>
          <w:sz w:val="18"/>
          <w:szCs w:val="18"/>
        </w:rPr>
        <w:t xml:space="preserve"> </w:t>
      </w:r>
      <w:r w:rsidRPr="00906547">
        <w:t xml:space="preserve">Normanto, Teresės </w:t>
      </w:r>
      <w:proofErr w:type="spellStart"/>
      <w:r w:rsidRPr="00906547">
        <w:t>Vaičiulienės</w:t>
      </w:r>
      <w:proofErr w:type="spellEnd"/>
      <w:r w:rsidRPr="00906547">
        <w:t xml:space="preserve"> ir Jono </w:t>
      </w:r>
      <w:proofErr w:type="spellStart"/>
      <w:r w:rsidRPr="00906547">
        <w:t>Blagnio</w:t>
      </w:r>
      <w:proofErr w:type="spellEnd"/>
      <w:r w:rsidRPr="00906547">
        <w:t xml:space="preserve"> kandidatūros. Nuspręsta</w:t>
      </w:r>
      <w:r w:rsidRPr="00906547">
        <w:rPr>
          <w:bCs/>
          <w:noProof/>
          <w:lang w:eastAsia="en-US"/>
        </w:rPr>
        <w:t xml:space="preserve"> teikti Klaipėdos rajono savivaldybės tarybai sprendimo projektą dėl Gargždų miesto garbės piliečio vardo suteikimo V. P. Normantui.</w:t>
      </w:r>
    </w:p>
    <w:p w:rsidR="000214E7" w:rsidRPr="00906547" w:rsidRDefault="000214E7" w:rsidP="000214E7">
      <w:pPr>
        <w:spacing w:line="276" w:lineRule="auto"/>
        <w:jc w:val="both"/>
        <w:rPr>
          <w:bCs/>
          <w:noProof/>
          <w:lang w:eastAsia="en-US"/>
        </w:rPr>
      </w:pPr>
    </w:p>
    <w:p w:rsidR="000214E7" w:rsidRPr="00FA55F7" w:rsidRDefault="000214E7" w:rsidP="000214E7">
      <w:pPr>
        <w:tabs>
          <w:tab w:val="left" w:pos="1134"/>
        </w:tabs>
        <w:spacing w:line="276" w:lineRule="auto"/>
        <w:ind w:firstLine="1134"/>
        <w:jc w:val="both"/>
      </w:pPr>
      <w:r w:rsidRPr="00FA55F7">
        <w:rPr>
          <w:b/>
        </w:rPr>
        <w:t xml:space="preserve">Kūno kultūros ir sporto projektų dalinio finansavimo iš savivaldybės biudžeto lėšų konkurso projektų </w:t>
      </w:r>
      <w:r w:rsidRPr="00FA55F7">
        <w:rPr>
          <w:b/>
          <w:bCs/>
        </w:rPr>
        <w:t>vertinimo komisija</w:t>
      </w:r>
      <w:r w:rsidRPr="00FA55F7">
        <w:rPr>
          <w:b/>
        </w:rPr>
        <w:t xml:space="preserve"> </w:t>
      </w:r>
      <w:r w:rsidRPr="00FA55F7">
        <w:t xml:space="preserve">(sudaryta 2015-05-28 Tarybos </w:t>
      </w:r>
      <w:r w:rsidRPr="00FA55F7">
        <w:rPr>
          <w:b/>
        </w:rPr>
        <w:t xml:space="preserve"> </w:t>
      </w:r>
      <w:r w:rsidRPr="00FA55F7">
        <w:t xml:space="preserve">sprendimu Nr. T11-133). Komisijos pirmininkė – Savivaldybės mero pavaduotoja Violeta Riaukienė. </w:t>
      </w:r>
    </w:p>
    <w:p w:rsidR="000214E7" w:rsidRPr="00FA55F7" w:rsidRDefault="000214E7" w:rsidP="000214E7">
      <w:pPr>
        <w:tabs>
          <w:tab w:val="left" w:pos="1134"/>
        </w:tabs>
        <w:spacing w:line="276" w:lineRule="auto"/>
        <w:ind w:firstLine="1134"/>
        <w:jc w:val="both"/>
      </w:pPr>
      <w:r w:rsidRPr="00FA55F7">
        <w:t>2017 m. Komisija į posėdžius nesirinko, o Programa ir Komisija panaikintos priėmus Savivaldybės tarybos 2017-12-21 sprendimą Nr. T11-400 „Dėl Nevyriausybinių organizacijų ir bendruomeninės veiklos skatinimo programos patvirtinimo“.</w:t>
      </w:r>
    </w:p>
    <w:p w:rsidR="000214E7" w:rsidRPr="001175BA" w:rsidRDefault="000214E7" w:rsidP="000214E7">
      <w:pPr>
        <w:spacing w:line="276" w:lineRule="auto"/>
        <w:jc w:val="both"/>
        <w:rPr>
          <w:bCs/>
          <w:noProof/>
          <w:lang w:eastAsia="en-US"/>
        </w:rPr>
      </w:pPr>
    </w:p>
    <w:p w:rsidR="000214E7" w:rsidRPr="00CA1AC3" w:rsidRDefault="000214E7" w:rsidP="000214E7">
      <w:pPr>
        <w:spacing w:line="276" w:lineRule="auto"/>
        <w:ind w:firstLine="1296"/>
        <w:jc w:val="center"/>
        <w:rPr>
          <w:b/>
        </w:rPr>
      </w:pPr>
      <w:r>
        <w:rPr>
          <w:b/>
        </w:rPr>
        <w:t>VI</w:t>
      </w:r>
      <w:r w:rsidRPr="00CA1AC3">
        <w:rPr>
          <w:b/>
        </w:rPr>
        <w:t>. VEIKLA LIETUVOS SAVIVALDYBIŲ ASOCIACIJOJE</w:t>
      </w:r>
    </w:p>
    <w:p w:rsidR="000214E7" w:rsidRPr="00CA1AC3" w:rsidRDefault="000214E7" w:rsidP="000214E7">
      <w:pPr>
        <w:spacing w:line="276" w:lineRule="auto"/>
        <w:rPr>
          <w:b/>
        </w:rPr>
      </w:pPr>
    </w:p>
    <w:p w:rsidR="000214E7" w:rsidRPr="00C51E20" w:rsidRDefault="000214E7" w:rsidP="000214E7">
      <w:pPr>
        <w:spacing w:line="276" w:lineRule="auto"/>
        <w:ind w:firstLine="1134"/>
        <w:jc w:val="both"/>
        <w:rPr>
          <w:bCs/>
        </w:rPr>
      </w:pPr>
      <w:r w:rsidRPr="00542463">
        <w:t>Lietuvos savivaldybių asociacijos misija – realizuoti esmines vietos savivaldos savarankiškumo ir plėtros nuostatas, darant įtaką valstybinės valdžios institucijų veiklai ir priimamiems sprendimams. Asociacijos taryba nagrinėja ir sprendžia su savivalda susijusias problemas, esant būtinumui, teikia savo pasiūlymus</w:t>
      </w:r>
      <w:r w:rsidRPr="00C51E20">
        <w:t xml:space="preserve"> ministerijoms, Vyriausybei ir Seimui.</w:t>
      </w:r>
      <w:r w:rsidRPr="00C51E20">
        <w:rPr>
          <w:bCs/>
        </w:rPr>
        <w:t xml:space="preserve"> Per ataskaitinį laikotarpį iš Lietuvos savivaldybių asociacijos buvo gauti 756 raštai. </w:t>
      </w:r>
    </w:p>
    <w:p w:rsidR="000214E7" w:rsidRPr="00C51E20" w:rsidRDefault="000214E7" w:rsidP="000214E7">
      <w:pPr>
        <w:shd w:val="clear" w:color="auto" w:fill="FFFFFF"/>
        <w:spacing w:line="276" w:lineRule="auto"/>
        <w:ind w:firstLine="1134"/>
        <w:jc w:val="both"/>
      </w:pPr>
      <w:r w:rsidRPr="00C51E20">
        <w:rPr>
          <w:bCs/>
        </w:rPr>
        <w:t xml:space="preserve">Meras pagal pareigas yra Asociacijos tarybos narys. </w:t>
      </w:r>
      <w:r w:rsidRPr="00C51E20">
        <w:t xml:space="preserve">Klaipėdos rajono savivaldybės tarybos 2015-04-23 sprendimu Nr. T11-17 bei 2016-03-31 sprendimu T11-115 Klaipėdos rajono savivaldybės merui Vaclovui </w:t>
      </w:r>
      <w:proofErr w:type="spellStart"/>
      <w:r w:rsidRPr="00C51E20">
        <w:t>Dačkauskui</w:t>
      </w:r>
      <w:proofErr w:type="spellEnd"/>
      <w:r w:rsidRPr="00C51E20">
        <w:t xml:space="preserve">, Klaipėdos rajono savivaldybės mero pavaduotojai Violetai Riaukienei, Klaipėdos rajono savivaldybės tarybos narei Audronei </w:t>
      </w:r>
      <w:proofErr w:type="spellStart"/>
      <w:r w:rsidRPr="00C51E20">
        <w:t>Balnionienei</w:t>
      </w:r>
      <w:proofErr w:type="spellEnd"/>
      <w:r w:rsidRPr="00C51E20">
        <w:t>, Klaipėdos rajono savivaldybės tarybos narei Rasai Petrauskienei 8-ojo šaukimo Klaipėdos rajono savivaldybės tarybos įgaliojimų laikotarpiui</w:t>
      </w:r>
      <w:r w:rsidRPr="00C51E20">
        <w:rPr>
          <w:sz w:val="16"/>
          <w:szCs w:val="16"/>
        </w:rPr>
        <w:t xml:space="preserve"> </w:t>
      </w:r>
      <w:r w:rsidRPr="00C51E20">
        <w:t>yra suteikti</w:t>
      </w:r>
      <w:r w:rsidRPr="00C51E20">
        <w:rPr>
          <w:sz w:val="16"/>
          <w:szCs w:val="16"/>
        </w:rPr>
        <w:t xml:space="preserve"> </w:t>
      </w:r>
      <w:r w:rsidRPr="00C51E20">
        <w:t>įgaliojimai</w:t>
      </w:r>
      <w:r w:rsidRPr="00C51E20">
        <w:rPr>
          <w:sz w:val="16"/>
          <w:szCs w:val="16"/>
        </w:rPr>
        <w:t xml:space="preserve"> </w:t>
      </w:r>
      <w:r w:rsidRPr="00C51E20">
        <w:t>atstovauti</w:t>
      </w:r>
      <w:r w:rsidRPr="00C51E20">
        <w:rPr>
          <w:sz w:val="16"/>
          <w:szCs w:val="16"/>
        </w:rPr>
        <w:t xml:space="preserve"> </w:t>
      </w:r>
      <w:r w:rsidRPr="00C51E20">
        <w:t>Klaipėdos</w:t>
      </w:r>
      <w:r w:rsidRPr="00C51E20">
        <w:rPr>
          <w:sz w:val="16"/>
          <w:szCs w:val="16"/>
        </w:rPr>
        <w:t xml:space="preserve"> </w:t>
      </w:r>
      <w:r w:rsidRPr="00C51E20">
        <w:t>rajono</w:t>
      </w:r>
      <w:r w:rsidRPr="00C51E20">
        <w:rPr>
          <w:sz w:val="16"/>
          <w:szCs w:val="16"/>
        </w:rPr>
        <w:t xml:space="preserve"> </w:t>
      </w:r>
      <w:r w:rsidRPr="00C51E20">
        <w:t>savivaldybės</w:t>
      </w:r>
      <w:r w:rsidRPr="00C51E20">
        <w:rPr>
          <w:sz w:val="16"/>
          <w:szCs w:val="16"/>
        </w:rPr>
        <w:t xml:space="preserve"> </w:t>
      </w:r>
      <w:r w:rsidRPr="00C51E20">
        <w:t>interesams</w:t>
      </w:r>
      <w:r w:rsidRPr="00C51E20">
        <w:rPr>
          <w:sz w:val="16"/>
          <w:szCs w:val="16"/>
        </w:rPr>
        <w:t xml:space="preserve"> </w:t>
      </w:r>
      <w:r w:rsidRPr="00C51E20">
        <w:t>Lietuvos</w:t>
      </w:r>
      <w:r w:rsidRPr="00C51E20">
        <w:rPr>
          <w:sz w:val="16"/>
          <w:szCs w:val="16"/>
        </w:rPr>
        <w:t xml:space="preserve"> </w:t>
      </w:r>
      <w:r w:rsidRPr="00C51E20">
        <w:t>savivaldybių</w:t>
      </w:r>
      <w:r w:rsidRPr="00C51E20">
        <w:rPr>
          <w:sz w:val="16"/>
          <w:szCs w:val="16"/>
        </w:rPr>
        <w:t xml:space="preserve"> </w:t>
      </w:r>
      <w:r w:rsidRPr="00C51E20">
        <w:t>asociacijos</w:t>
      </w:r>
      <w:r w:rsidRPr="00C51E20">
        <w:rPr>
          <w:sz w:val="16"/>
          <w:szCs w:val="16"/>
        </w:rPr>
        <w:t xml:space="preserve"> </w:t>
      </w:r>
      <w:r w:rsidRPr="00C51E20">
        <w:t>narių</w:t>
      </w:r>
      <w:r w:rsidRPr="00C51E20">
        <w:rPr>
          <w:sz w:val="16"/>
          <w:szCs w:val="16"/>
        </w:rPr>
        <w:t xml:space="preserve"> </w:t>
      </w:r>
      <w:r w:rsidRPr="00C51E20">
        <w:t>atstovų</w:t>
      </w:r>
      <w:r w:rsidRPr="00C51E20">
        <w:rPr>
          <w:sz w:val="16"/>
          <w:szCs w:val="16"/>
        </w:rPr>
        <w:t xml:space="preserve"> </w:t>
      </w:r>
      <w:r w:rsidRPr="00C51E20">
        <w:t>suvažiavimuose. 2017 m. balandžio 26 d. meras Vaclovas Dačkauskas</w:t>
      </w:r>
      <w:r>
        <w:t>,</w:t>
      </w:r>
      <w:r w:rsidRPr="00C51E20">
        <w:t xml:space="preserve"> Mero pavaduotoja Violeta Riaukienė bei Tarybos narė Audronė </w:t>
      </w:r>
      <w:proofErr w:type="spellStart"/>
      <w:r w:rsidRPr="00C51E20">
        <w:t>Balnionienė</w:t>
      </w:r>
      <w:proofErr w:type="spellEnd"/>
      <w:r w:rsidRPr="00C51E20">
        <w:t xml:space="preserve"> dalyvavo Lietuvos savivaldybių asociacijos narių atstovų suvažiavime bei meras 2017 m. spalio 24 d. dalyvavo Lietuvos savivaldybių asociacijos tarybos posėdyje,</w:t>
      </w:r>
      <w:r w:rsidRPr="00C51E20">
        <w:rPr>
          <w:color w:val="010101"/>
        </w:rPr>
        <w:t xml:space="preserve"> kuriame aptartos 2018 m. valstybės biudžeto ir savivaldybių biudžetų finansinių rodiklių įstatymo projekto nuostatos, susijusios su savivaldybėms patikėtų funkcijų finansavimu ir kitais savivaldybių finansiniais klausimais.</w:t>
      </w:r>
    </w:p>
    <w:p w:rsidR="000214E7" w:rsidRPr="00C51E20" w:rsidRDefault="000214E7" w:rsidP="000214E7">
      <w:pPr>
        <w:shd w:val="clear" w:color="auto" w:fill="FFFFFF"/>
        <w:spacing w:line="276" w:lineRule="auto"/>
        <w:ind w:firstLine="1134"/>
        <w:jc w:val="both"/>
        <w:rPr>
          <w:color w:val="010101"/>
        </w:rPr>
      </w:pPr>
      <w:r w:rsidRPr="00C51E20">
        <w:rPr>
          <w:color w:val="000000"/>
          <w:shd w:val="clear" w:color="auto" w:fill="FFFFFF"/>
        </w:rPr>
        <w:t xml:space="preserve">2017 m. Lietuvos savivaldybių asociacija jau vienuoliktą kartą „Auksinėmis krivūlėmis“ apdovanojo įvairiose srityse pasižymėjusias savivaldybes ir asmenis. 2017 m. Klaipėdos rajono savivaldybė gavo </w:t>
      </w:r>
      <w:r w:rsidRPr="00C51E20">
        <w:rPr>
          <w:color w:val="010101"/>
        </w:rPr>
        <w:t>„Auksinės krivūlės“ apdovanojimą Socialinės apsaugos ir darbo ministerijos nominacijoje „Draugiškiausia šeimai savivaldybė“.</w:t>
      </w:r>
      <w:r w:rsidRPr="00C51E20">
        <w:rPr>
          <w:color w:val="000000"/>
          <w:shd w:val="clear" w:color="auto" w:fill="FFFFFF"/>
        </w:rPr>
        <w:t xml:space="preserve"> </w:t>
      </w:r>
      <w:r>
        <w:rPr>
          <w:color w:val="000000"/>
          <w:shd w:val="clear" w:color="auto" w:fill="FFFFFF"/>
        </w:rPr>
        <w:t xml:space="preserve">Tai </w:t>
      </w:r>
      <w:r w:rsidRPr="00C51E20">
        <w:rPr>
          <w:color w:val="010101"/>
        </w:rPr>
        <w:t>rodo, kad Klaipėdos rajono savivaldybės dėmesys ir pagalba šeimoms, tarpinstitucinio bendradarbiavimo metodikos kūrimas, taikymas bei plėtimas, socialinės-emocinės aplinkos gerinimas, socialinių paslaugų tinklelio plėtimas buvo pastebėtas</w:t>
      </w:r>
      <w:r>
        <w:rPr>
          <w:color w:val="010101"/>
        </w:rPr>
        <w:t>.</w:t>
      </w:r>
    </w:p>
    <w:p w:rsidR="000214E7" w:rsidRPr="00C51E20" w:rsidRDefault="000214E7" w:rsidP="000214E7">
      <w:pPr>
        <w:shd w:val="clear" w:color="auto" w:fill="FFFFFF"/>
        <w:spacing w:line="276" w:lineRule="auto"/>
        <w:ind w:firstLine="1134"/>
        <w:jc w:val="both"/>
        <w:rPr>
          <w:bCs/>
        </w:rPr>
      </w:pPr>
      <w:r w:rsidRPr="00C51E20">
        <w:rPr>
          <w:bCs/>
        </w:rPr>
        <w:t>Lietuvos laisvosios rinkos institutas kasmet įvertina geriausiai besitvarkančias savivaldybes Lietuvoje. 2017 m. Klaipėdos rajono savivaldybė Mažųjų savivaldybių reitinguose užėmė 1 vietą.</w:t>
      </w:r>
      <w:r w:rsidRPr="00C51E20">
        <w:rPr>
          <w:color w:val="010101"/>
        </w:rPr>
        <w:t xml:space="preserve"> Iš 100 galimų balų Klaipėdos r. surinko 75. Maksimaliai įvertinta „Transporto</w:t>
      </w:r>
      <w:r>
        <w:rPr>
          <w:color w:val="010101"/>
        </w:rPr>
        <w:t>“</w:t>
      </w:r>
      <w:r w:rsidRPr="00C51E20">
        <w:rPr>
          <w:color w:val="010101"/>
        </w:rPr>
        <w:t xml:space="preserve"> sritis, daug balų surinko „Administracija</w:t>
      </w:r>
      <w:r>
        <w:rPr>
          <w:color w:val="010101"/>
        </w:rPr>
        <w:t>“</w:t>
      </w:r>
      <w:r w:rsidRPr="00C51E20">
        <w:rPr>
          <w:color w:val="010101"/>
        </w:rPr>
        <w:t>, „Biudžetas</w:t>
      </w:r>
      <w:r>
        <w:rPr>
          <w:color w:val="010101"/>
        </w:rPr>
        <w:t>“</w:t>
      </w:r>
      <w:r w:rsidRPr="00C51E20">
        <w:rPr>
          <w:color w:val="010101"/>
        </w:rPr>
        <w:t>, „Komunalinės paslaugos</w:t>
      </w:r>
      <w:r>
        <w:rPr>
          <w:color w:val="010101"/>
        </w:rPr>
        <w:t>“</w:t>
      </w:r>
      <w:r w:rsidRPr="00C51E20">
        <w:rPr>
          <w:color w:val="010101"/>
        </w:rPr>
        <w:t>, „Investicijos ir plėtra</w:t>
      </w:r>
      <w:r>
        <w:rPr>
          <w:color w:val="010101"/>
        </w:rPr>
        <w:t>“</w:t>
      </w:r>
      <w:r w:rsidRPr="00C51E20">
        <w:rPr>
          <w:color w:val="010101"/>
        </w:rPr>
        <w:t>.</w:t>
      </w:r>
    </w:p>
    <w:p w:rsidR="000214E7" w:rsidRDefault="000214E7" w:rsidP="000214E7">
      <w:pPr>
        <w:shd w:val="clear" w:color="auto" w:fill="FFFFFF"/>
        <w:spacing w:line="276" w:lineRule="auto"/>
        <w:ind w:firstLine="1134"/>
        <w:jc w:val="both"/>
      </w:pPr>
      <w:r w:rsidRPr="00C51E20">
        <w:t>Lietuvos savivaldybių indeksas vertina, kiek savivaldybėse yra ekonominės laisvės ir kaip efektyviai savivaldybės valdomos. Vertinamos gyventojams ir investuotojams svarbiausios sritys, kuriose sprendimus priima savivaldybės. Tarp jų – komunalinės paslaugos, transportas, švietimas, sveikata ir socialinė rūpyba, mokesčiai, biudžetas, turto valdymas, administracija bei investicijos ir plėtra.</w:t>
      </w:r>
    </w:p>
    <w:p w:rsidR="000214E7" w:rsidRDefault="000214E7" w:rsidP="000214E7">
      <w:pPr>
        <w:shd w:val="clear" w:color="auto" w:fill="FFFFFF"/>
        <w:spacing w:line="276" w:lineRule="auto"/>
        <w:ind w:firstLine="1134"/>
        <w:jc w:val="both"/>
      </w:pPr>
    </w:p>
    <w:p w:rsidR="000214E7" w:rsidRPr="00CA6416" w:rsidRDefault="000214E7" w:rsidP="00187BDD">
      <w:pPr>
        <w:ind w:hanging="142"/>
        <w:jc w:val="center"/>
        <w:rPr>
          <w:b/>
          <w:bCs/>
          <w:noProof/>
          <w:lang w:eastAsia="en-US"/>
        </w:rPr>
      </w:pPr>
      <w:r w:rsidRPr="00CA6416">
        <w:rPr>
          <w:b/>
          <w:bCs/>
          <w:noProof/>
          <w:lang w:eastAsia="en-US"/>
        </w:rPr>
        <w:t>VI</w:t>
      </w:r>
      <w:r>
        <w:rPr>
          <w:b/>
          <w:bCs/>
          <w:noProof/>
          <w:lang w:eastAsia="en-US"/>
        </w:rPr>
        <w:t>I</w:t>
      </w:r>
      <w:r w:rsidRPr="00CA6416">
        <w:rPr>
          <w:b/>
          <w:bCs/>
          <w:noProof/>
          <w:lang w:eastAsia="en-US"/>
        </w:rPr>
        <w:t>. TARYBOS NARIŲ DELEGAVIMAS</w:t>
      </w:r>
    </w:p>
    <w:p w:rsidR="000214E7" w:rsidRPr="00CA6416" w:rsidRDefault="000214E7" w:rsidP="000214E7">
      <w:pPr>
        <w:spacing w:line="276" w:lineRule="auto"/>
        <w:ind w:firstLine="851"/>
        <w:jc w:val="center"/>
        <w:rPr>
          <w:b/>
          <w:bCs/>
          <w:noProof/>
          <w:lang w:eastAsia="en-US"/>
        </w:rPr>
      </w:pPr>
    </w:p>
    <w:p w:rsidR="000214E7" w:rsidRPr="00CA6416" w:rsidRDefault="000214E7" w:rsidP="000214E7">
      <w:pPr>
        <w:spacing w:line="276" w:lineRule="auto"/>
        <w:ind w:firstLine="1134"/>
        <w:jc w:val="both"/>
      </w:pPr>
      <w:r w:rsidRPr="00CA6416">
        <w:t>2015-09-24 Klaipėdos rajono savivaldybės tarybos sprendimu Nr. T11-276 Klaipėdos rajono savivaldybės mero pavaduotoja Violeta Riaukienė 8 šaukimo Klaipėdos rajono savivaldybės tarybos įgaliojimų laikotarpiui yra deleguojama į Klaipėdos teritorinės ligonių kasos Taikinimo komisiją.</w:t>
      </w:r>
    </w:p>
    <w:p w:rsidR="000214E7" w:rsidRPr="00B21321" w:rsidRDefault="000214E7" w:rsidP="00B21321">
      <w:pPr>
        <w:spacing w:line="276" w:lineRule="auto"/>
        <w:ind w:firstLine="1134"/>
        <w:jc w:val="both"/>
        <w:rPr>
          <w:b/>
          <w:bCs/>
        </w:rPr>
      </w:pPr>
      <w:r w:rsidRPr="00CA6416">
        <w:t>2015-04-23 Klaipėdos rajono savivaldybės tarybos sprendimu Nr. T11-18 Klaipėdos rajono savivaldybės mero pavaduotoja Rūta Cirtautaitė ir Tarybos narys Viktoras Kura 8-ojo šaukimo Klaipėdos rajono savivaldybės tarybos įgaliojimų laikui yra deleguoti atstovauti Savivaldybei Klaipėdos regiono plėtros taryboje. Klaipėdos rajono tarybos deleguoti atstovai aktyviai dalyvavo vykusiuose Regiono tarybos posėdžiuose bei išreiškė poziciją rašytinėse procedūrose.</w:t>
      </w:r>
    </w:p>
    <w:p w:rsidR="000214E7" w:rsidRDefault="000214E7" w:rsidP="000214E7">
      <w:pPr>
        <w:shd w:val="clear" w:color="auto" w:fill="FFFFFF"/>
        <w:spacing w:line="276" w:lineRule="auto"/>
        <w:ind w:firstLine="1134"/>
        <w:jc w:val="both"/>
        <w:rPr>
          <w:sz w:val="22"/>
          <w:szCs w:val="22"/>
        </w:rPr>
      </w:pPr>
    </w:p>
    <w:p w:rsidR="00187BDD" w:rsidRDefault="00187BDD" w:rsidP="000214E7">
      <w:pPr>
        <w:shd w:val="clear" w:color="auto" w:fill="FFFFFF"/>
        <w:spacing w:line="276" w:lineRule="auto"/>
        <w:ind w:firstLine="1134"/>
        <w:jc w:val="both"/>
        <w:rPr>
          <w:sz w:val="22"/>
          <w:szCs w:val="22"/>
        </w:rPr>
      </w:pPr>
    </w:p>
    <w:p w:rsidR="00187BDD" w:rsidRDefault="00187BDD" w:rsidP="000214E7">
      <w:pPr>
        <w:shd w:val="clear" w:color="auto" w:fill="FFFFFF"/>
        <w:spacing w:line="276" w:lineRule="auto"/>
        <w:ind w:firstLine="1134"/>
        <w:jc w:val="both"/>
        <w:rPr>
          <w:sz w:val="22"/>
          <w:szCs w:val="22"/>
        </w:rPr>
      </w:pPr>
    </w:p>
    <w:p w:rsidR="00187BDD" w:rsidRPr="006366E1" w:rsidRDefault="00187BDD" w:rsidP="000214E7">
      <w:pPr>
        <w:shd w:val="clear" w:color="auto" w:fill="FFFFFF"/>
        <w:spacing w:line="276" w:lineRule="auto"/>
        <w:ind w:firstLine="1134"/>
        <w:jc w:val="both"/>
        <w:rPr>
          <w:sz w:val="22"/>
          <w:szCs w:val="22"/>
        </w:rPr>
      </w:pPr>
    </w:p>
    <w:p w:rsidR="000214E7" w:rsidRDefault="000214E7" w:rsidP="00187BDD">
      <w:pPr>
        <w:spacing w:line="276" w:lineRule="auto"/>
        <w:jc w:val="center"/>
        <w:rPr>
          <w:b/>
        </w:rPr>
      </w:pPr>
      <w:r w:rsidRPr="00187BDD">
        <w:rPr>
          <w:b/>
        </w:rPr>
        <w:t>VIII. TARPTAUTINIAI RYŠIAI</w:t>
      </w:r>
    </w:p>
    <w:p w:rsidR="000214E7" w:rsidRPr="00CA1AC3" w:rsidRDefault="000214E7" w:rsidP="000214E7">
      <w:pPr>
        <w:spacing w:line="276" w:lineRule="auto"/>
        <w:ind w:firstLine="1134"/>
        <w:jc w:val="center"/>
        <w:rPr>
          <w:b/>
        </w:rPr>
      </w:pPr>
    </w:p>
    <w:p w:rsidR="000214E7" w:rsidRPr="00C51E20" w:rsidRDefault="000214E7" w:rsidP="000214E7">
      <w:pPr>
        <w:spacing w:line="276" w:lineRule="auto"/>
        <w:ind w:firstLine="1134"/>
        <w:jc w:val="both"/>
      </w:pPr>
      <w:r w:rsidRPr="00C51E20">
        <w:t>2017 m. Klaipėdos rajono savivaldybė sėkmingai palaikė ir toliau plėtojo ryšius su užsienio valstybių miestų savivaldybėmis.</w:t>
      </w:r>
    </w:p>
    <w:p w:rsidR="000214E7" w:rsidRPr="00C51E20" w:rsidRDefault="000214E7" w:rsidP="000214E7">
      <w:pPr>
        <w:spacing w:line="276" w:lineRule="auto"/>
        <w:ind w:firstLine="1134"/>
        <w:jc w:val="both"/>
      </w:pPr>
      <w:r w:rsidRPr="00C51E20">
        <w:t xml:space="preserve">Gegužės 3 d. Klaipėdos rajono savivaldybėje lankėsi Latvijos </w:t>
      </w:r>
      <w:proofErr w:type="spellStart"/>
      <w:r w:rsidRPr="00C51E20">
        <w:t>Jaunjelgavos</w:t>
      </w:r>
      <w:proofErr w:type="spellEnd"/>
      <w:r w:rsidRPr="00C51E20">
        <w:t xml:space="preserve"> savivaldybės atstovai, su kuriais Klaipėdos rajono savivaldybė ir Lietuvos aviacijos muziejus gegužės mėnes</w:t>
      </w:r>
      <w:r>
        <w:t>io</w:t>
      </w:r>
      <w:r w:rsidRPr="00C51E20">
        <w:t xml:space="preserve"> pabaigoje teikė projekto paraišką pagal </w:t>
      </w:r>
      <w:proofErr w:type="spellStart"/>
      <w:r w:rsidRPr="00C51E20">
        <w:t>Interreg</w:t>
      </w:r>
      <w:proofErr w:type="spellEnd"/>
      <w:r w:rsidRPr="00C51E20">
        <w:t xml:space="preserve"> V-A Latvijos–Lietuvos bendradarbiavimo per sieną programą 2014–2020 m. Projekto įgyvendinimo metu bus kuriami bendri turizmo produktai, dalinamasi patirtimi kultūros paveldo išsaugojimo, turizmo srityse</w:t>
      </w:r>
      <w:r>
        <w:t>, T</w:t>
      </w:r>
      <w:r w:rsidRPr="00C51E20">
        <w:t>ai ypač skatina programa, pagal kurią tikimasi gauti finansavimą.</w:t>
      </w:r>
    </w:p>
    <w:p w:rsidR="000214E7" w:rsidRPr="00C51E20" w:rsidRDefault="000214E7" w:rsidP="000214E7">
      <w:pPr>
        <w:spacing w:line="276" w:lineRule="auto"/>
        <w:ind w:firstLine="1134"/>
        <w:jc w:val="both"/>
      </w:pPr>
      <w:r w:rsidRPr="00542463">
        <w:t xml:space="preserve">Gegužės 11–14 dienomis Klaipėdos rajono savivaldybės meras su delegacija </w:t>
      </w:r>
      <w:proofErr w:type="spellStart"/>
      <w:r w:rsidRPr="00542463">
        <w:t>Ylavos</w:t>
      </w:r>
      <w:proofErr w:type="spellEnd"/>
      <w:r w:rsidRPr="00542463">
        <w:t xml:space="preserve"> miesto vadovybės kvietimu lankėsi </w:t>
      </w:r>
      <w:proofErr w:type="spellStart"/>
      <w:r w:rsidRPr="00542463">
        <w:t>Ylavoje</w:t>
      </w:r>
      <w:proofErr w:type="spellEnd"/>
      <w:r w:rsidRPr="00542463">
        <w:t>, Lenkijoje, kur buvo aptarta galimybė, pasinaudojant Pietų Baltijos bendradarbiavimo per sieną 2014–2020 m. programos lėšomis, Gargžduose</w:t>
      </w:r>
      <w:r w:rsidRPr="00C51E20">
        <w:t xml:space="preserve"> įrengti mokslo parką, kuriame būtų galima įdomiau susipažinti su mokslu per įvairius mokslinius, technologinius žaidimus. Susitikimo metu buvo svarstoma ir galimybė surengti vaikų konkursą „Mažasis Nobelis“, kuriuo būtų skatinama vaikus domėtis mokslu.</w:t>
      </w:r>
    </w:p>
    <w:p w:rsidR="000214E7" w:rsidRPr="00C51E20" w:rsidRDefault="000214E7" w:rsidP="000214E7">
      <w:pPr>
        <w:spacing w:line="276" w:lineRule="auto"/>
        <w:ind w:firstLine="1134"/>
        <w:jc w:val="both"/>
      </w:pPr>
      <w:r w:rsidRPr="00542463">
        <w:t>Rugsėjo 13–15 dienomis Klaipėdos rajono savivaldybėje lankėsi Gruzijos Akhmetos rajono savivaldybės atstovų delegacija. R</w:t>
      </w:r>
      <w:r w:rsidRPr="00C51E20">
        <w:t xml:space="preserve">ugsėjo 14 dieną Klaipėdos rajono savivaldybėje buvo pasirašyta bendradarbiavimo sutartis tarp Klaipėdos rajono savivaldybės ir Akhmetos savivaldybės. Sutartį pasirašė Klaipėdos rajono savivaldybės meras Vaclovas Dačkauskas bei Akhmetos savivaldybės tarybos valdytojas </w:t>
      </w:r>
      <w:proofErr w:type="spellStart"/>
      <w:r w:rsidRPr="00C51E20">
        <w:t>Beqa</w:t>
      </w:r>
      <w:proofErr w:type="spellEnd"/>
      <w:r w:rsidRPr="00C51E20">
        <w:t xml:space="preserve"> </w:t>
      </w:r>
      <w:proofErr w:type="spellStart"/>
      <w:r w:rsidRPr="00C51E20">
        <w:t>Baidauri</w:t>
      </w:r>
      <w:proofErr w:type="spellEnd"/>
      <w:r w:rsidRPr="00C51E20">
        <w:t>.</w:t>
      </w:r>
    </w:p>
    <w:p w:rsidR="000214E7" w:rsidRPr="00C51E20" w:rsidRDefault="000214E7" w:rsidP="000214E7">
      <w:pPr>
        <w:spacing w:line="276" w:lineRule="auto"/>
        <w:ind w:firstLine="1134"/>
        <w:jc w:val="both"/>
      </w:pPr>
      <w:r w:rsidRPr="00C51E20">
        <w:t>Klaipėdos rajono savivaldybė ir Akhmetos savivaldybė, kaip lygiaverčiai partneriai, remdamiesi turimomis vietos savivaldos teisėmis ir įpareigojamais, numatytais Gruzijos ir Lietuvos Respublikos teisės aktuose, atsižvelgdami į bendrą suinteresuotumą ir neišnaudotą bendradarbiavimo potencialą sprendžiant visuomenei aktualias problemas ir į abipusį norą ilgą laiką ir stabiliai palaikyti tarpusavio ryšius, susitarė bendradarbiauti turizmo, socialinių reikalų, kultūros, švietimo, viešojo administravimo, sporto ir aplinkosaugos srityse.</w:t>
      </w:r>
    </w:p>
    <w:p w:rsidR="000214E7" w:rsidRPr="00C51E20" w:rsidRDefault="000214E7" w:rsidP="000214E7">
      <w:pPr>
        <w:spacing w:line="276" w:lineRule="auto"/>
        <w:ind w:firstLine="1134"/>
        <w:jc w:val="both"/>
      </w:pPr>
      <w:r w:rsidRPr="00C51E20">
        <w:t>Turizmo srityje savivaldybės partnerės nutarė bendradarbiauti organizuojant rekreaciją vietos gyventojams, taip pat bendradarbiauti su apgyvendinimo įstaigomis, sveikatingumo centrais, bendradarbiauti įgyvendinant turizmo plėtros programas, dalintis patirtimi kuriant bei įgyvendinant turizmo politiką bei rinkodarą. Socialinių reikalų srityje nutarta bendradarbiauti įgyvendinant socialinės apsaugos programas, skirtas vietos gyventojams.</w:t>
      </w:r>
    </w:p>
    <w:p w:rsidR="000214E7" w:rsidRPr="00C51E20" w:rsidRDefault="000214E7" w:rsidP="000214E7">
      <w:pPr>
        <w:spacing w:line="276" w:lineRule="auto"/>
        <w:ind w:firstLine="1134"/>
        <w:jc w:val="both"/>
      </w:pPr>
      <w:r w:rsidRPr="00C51E20">
        <w:t>Tiek Akhmetos, tiek Klaipėdos rajono savivaldybės sutarė kultūros srityje bendradarbiauti organizuojant mėgėjų kolektyvų koncertus, keistis parodomis, dalintis patirtimi organizuojant bibliotekų darbą bei organizuojant laisvalaikį gyventojams. Švietimo srityje nuspręsta skleisti gerąją patirtį tobulinant pedagogų kvalifikaciją ir keistis patirtimi įgyvendinant neformaliojo ugdymo programas švietimo įstaigose.</w:t>
      </w:r>
    </w:p>
    <w:p w:rsidR="000214E7" w:rsidRPr="00C51E20" w:rsidRDefault="000214E7" w:rsidP="000214E7">
      <w:pPr>
        <w:spacing w:line="276" w:lineRule="auto"/>
        <w:ind w:firstLine="1134"/>
        <w:jc w:val="both"/>
      </w:pPr>
      <w:r w:rsidRPr="00C51E20">
        <w:t>Viešojo administravimo srityje savivaldybės nutarė keistis patirtimi, vykdyti mainus vietos savivaldos srityje bei bendradarbiauti vystant investicinius projektus, skirtus svarbioms vietos savivaldos problemoms spręsti ir finansuojamus ES struktūrinių fondų. Taip pat bus bendradarbiaujama įgyvendinant sporto plėtros programas ir aplinkosaugos srityje, siekiant suvaldyti ištikusias gamtines ir ekologines krizes bei organizuojant atliekų tvarkymą.</w:t>
      </w:r>
    </w:p>
    <w:p w:rsidR="000214E7" w:rsidRPr="00C51E20" w:rsidRDefault="000214E7" w:rsidP="000214E7">
      <w:pPr>
        <w:spacing w:line="276" w:lineRule="auto"/>
        <w:ind w:firstLine="1134"/>
        <w:jc w:val="both"/>
      </w:pPr>
      <w:r w:rsidRPr="00C51E20">
        <w:t xml:space="preserve">Taip pat buvo pasirašyta sutartis, kuria Klaipėdos rajono savivaldybė skyrė 10 tūkst. eurų paramą Akhmetos savivaldybei. Šias lėšas savivaldybė partnerė panaudos </w:t>
      </w:r>
      <w:proofErr w:type="spellStart"/>
      <w:r w:rsidRPr="00C51E20">
        <w:t>Sakobiano</w:t>
      </w:r>
      <w:proofErr w:type="spellEnd"/>
      <w:r w:rsidRPr="00C51E20">
        <w:t xml:space="preserve"> mokyklos (</w:t>
      </w:r>
      <w:proofErr w:type="spellStart"/>
      <w:r w:rsidRPr="00C51E20">
        <w:t>Sakobiano</w:t>
      </w:r>
      <w:proofErr w:type="spellEnd"/>
      <w:r w:rsidRPr="00C51E20">
        <w:t xml:space="preserve"> kaimas, Akhmetos savivaldybė, </w:t>
      </w:r>
      <w:proofErr w:type="spellStart"/>
      <w:r w:rsidRPr="00C51E20">
        <w:t>Kakhety</w:t>
      </w:r>
      <w:proofErr w:type="spellEnd"/>
      <w:r w:rsidRPr="00C51E20">
        <w:t xml:space="preserve"> regionas, Gruzija) pastato tvarkymo darbams atlikti, už kurių vykdymą atsakinga visuomeninė organizacija „</w:t>
      </w:r>
      <w:proofErr w:type="spellStart"/>
      <w:r w:rsidRPr="00C51E20">
        <w:t>Sakobiano</w:t>
      </w:r>
      <w:proofErr w:type="spellEnd"/>
      <w:r w:rsidRPr="00C51E20">
        <w:t xml:space="preserve"> XXI“. Akhmetos savivaldybė planuoja dėl lėšų stygiaus apleistam mokyklos pastatui atlikti kapitalinį remontą ir įrengti jame papildomą klasę bei patalpas neformaliojo ugdymo veikloms vykdyti.</w:t>
      </w:r>
    </w:p>
    <w:p w:rsidR="000214E7" w:rsidRPr="00C51E20" w:rsidRDefault="000214E7" w:rsidP="000214E7">
      <w:pPr>
        <w:spacing w:line="276" w:lineRule="auto"/>
        <w:jc w:val="both"/>
        <w:rPr>
          <w:b/>
        </w:rPr>
      </w:pPr>
    </w:p>
    <w:p w:rsidR="000214E7" w:rsidRPr="00C51E20" w:rsidRDefault="000214E7" w:rsidP="00187BDD">
      <w:pPr>
        <w:spacing w:line="276" w:lineRule="auto"/>
        <w:jc w:val="center"/>
        <w:rPr>
          <w:b/>
        </w:rPr>
      </w:pPr>
      <w:r>
        <w:rPr>
          <w:b/>
        </w:rPr>
        <w:t>IX</w:t>
      </w:r>
      <w:r w:rsidRPr="00C51E20">
        <w:rPr>
          <w:b/>
        </w:rPr>
        <w:t>. ATSTOVAVIMAS TEISMUOSE, PRIIMTŲ TEISĖS AKTŲ TEISĖTUMAS</w:t>
      </w:r>
    </w:p>
    <w:p w:rsidR="000214E7" w:rsidRPr="00C51E20" w:rsidRDefault="000214E7" w:rsidP="000214E7">
      <w:pPr>
        <w:spacing w:line="276" w:lineRule="auto"/>
        <w:ind w:firstLine="1134"/>
        <w:jc w:val="both"/>
        <w:rPr>
          <w:b/>
        </w:rPr>
      </w:pPr>
    </w:p>
    <w:p w:rsidR="000214E7" w:rsidRPr="00C51E20" w:rsidRDefault="000214E7" w:rsidP="000214E7">
      <w:pPr>
        <w:spacing w:line="276" w:lineRule="auto"/>
        <w:ind w:firstLine="1134"/>
        <w:jc w:val="both"/>
      </w:pPr>
      <w:r w:rsidRPr="00C51E20">
        <w:t>Per ataskaitinį laikotarpį Savivaldybei atstovauta teismuose – 39 civilinėse bylose bei 21 administracinėje byloje, iš jų 17 civilinių bylų ir 13 administracinių bylų nebaigtas nagrinėjimas arba sprendimai (nutartys) apskųsti aukštesnės instancijos teismams, arba teismo sprendimai (nutartys) neįsiteisėję.</w:t>
      </w:r>
    </w:p>
    <w:p w:rsidR="000214E7" w:rsidRPr="00C51E20" w:rsidRDefault="000214E7" w:rsidP="000214E7">
      <w:pPr>
        <w:spacing w:line="276" w:lineRule="auto"/>
        <w:ind w:firstLine="1134"/>
        <w:jc w:val="both"/>
      </w:pPr>
      <w:r w:rsidRPr="00500908">
        <w:t>Bylose, kuriose Klaipėdos rajono savivaldybė buvo atsakovas arba ieškovas, įsiteisėję teismų priimti sprendimai (nutartys):</w:t>
      </w:r>
    </w:p>
    <w:p w:rsidR="000214E7" w:rsidRPr="00C51E20" w:rsidRDefault="000214E7" w:rsidP="000214E7">
      <w:pPr>
        <w:spacing w:line="276" w:lineRule="auto"/>
        <w:ind w:firstLine="720"/>
        <w:jc w:val="both"/>
      </w:pPr>
      <w:r w:rsidRPr="00C51E20">
        <w:t>Teigiami – 18 sprendimų (nutarčių)</w:t>
      </w:r>
      <w:r>
        <w:t>;</w:t>
      </w:r>
    </w:p>
    <w:p w:rsidR="000214E7" w:rsidRDefault="000214E7" w:rsidP="000214E7">
      <w:pPr>
        <w:spacing w:line="276" w:lineRule="auto"/>
        <w:ind w:firstLine="720"/>
        <w:jc w:val="both"/>
      </w:pPr>
      <w:r w:rsidRPr="00C51E20">
        <w:t>Neigiami – 3 sprendimai (nutartys)</w:t>
      </w:r>
      <w:r>
        <w:t>:</w:t>
      </w:r>
    </w:p>
    <w:p w:rsidR="000214E7" w:rsidRDefault="000214E7" w:rsidP="000214E7">
      <w:pPr>
        <w:pStyle w:val="Sraopastraipa"/>
        <w:numPr>
          <w:ilvl w:val="0"/>
          <w:numId w:val="9"/>
        </w:numPr>
        <w:tabs>
          <w:tab w:val="left" w:pos="1418"/>
        </w:tabs>
        <w:ind w:left="0" w:firstLine="1134"/>
        <w:jc w:val="both"/>
      </w:pPr>
      <w:r>
        <w:t>Pareiškėjas D. G., atsakovas Klaipėdos rajono savivaldybės administracija. Panaikintas Klaipėdos rajono savivaldybės administracijos Architektūros ir urbanistikos skyriaus 2016-11-08 sprendimas Nr. (12.13)Ar.5-946 „Dėl žemės sklypų formavimo ir pertvarkymo projekto nederinimo“;</w:t>
      </w:r>
    </w:p>
    <w:p w:rsidR="000214E7" w:rsidRDefault="000214E7" w:rsidP="000214E7">
      <w:pPr>
        <w:pStyle w:val="Sraopastraipa"/>
        <w:numPr>
          <w:ilvl w:val="0"/>
          <w:numId w:val="9"/>
        </w:numPr>
        <w:tabs>
          <w:tab w:val="left" w:pos="1418"/>
        </w:tabs>
        <w:ind w:left="0" w:firstLine="1134"/>
        <w:jc w:val="both"/>
      </w:pPr>
      <w:r>
        <w:t>Pareiškėjas Klaipėdos apskrities medžiotojų (žvejų) klubas „Meškinė“, atsakovas Klaipėdos rajono savivaldybės administracija. Panaikintas Komisijos medžiojamųjų gyvūnų padarytai žalai apskaičiuoti 2014-10-09 medžiojamųjų gyvūnų padarytos žalos įvertinimo aktas Nr. 10;</w:t>
      </w:r>
    </w:p>
    <w:p w:rsidR="000214E7" w:rsidRPr="00C51E20" w:rsidRDefault="000214E7" w:rsidP="000214E7">
      <w:pPr>
        <w:pStyle w:val="Sraopastraipa"/>
        <w:numPr>
          <w:ilvl w:val="0"/>
          <w:numId w:val="9"/>
        </w:numPr>
        <w:tabs>
          <w:tab w:val="left" w:pos="1418"/>
        </w:tabs>
        <w:ind w:left="0" w:firstLine="1134"/>
        <w:jc w:val="both"/>
      </w:pPr>
      <w:r>
        <w:t>Pareiškėjai S. ir A. S., atsakovas Klaipėdos rajono savivaldybės administracija. Panaikintas Administracijos direktoriaus 2016-03-10 įsakymas „Dėl Klaipėdos rajono savivaldybės administracijos direktoriaus 2013-01-03 įsakymo Nr. AV-3 „Dėl statinių statybos zonos, statybos ribų ir statybos linijos tikslinimo J. Š. priklausančiuose žemės sklypuose“ pakeitimo“.</w:t>
      </w:r>
    </w:p>
    <w:p w:rsidR="000214E7" w:rsidRPr="00C51E20" w:rsidRDefault="000214E7" w:rsidP="000214E7">
      <w:pPr>
        <w:ind w:firstLine="1134"/>
        <w:jc w:val="both"/>
      </w:pPr>
      <w:r w:rsidRPr="00C51E20">
        <w:t>Surašyti ir teismams pateikti 64 prašymai išduoti teismo įsakymus, kurie buvo patenkinti ir Klaipėdos rajono savivaldybei buvo priteista valstybinės žemės nuomos mokesčio už 22343,66 Eur. Surašyti 4 apeliaciniai skundai dėl teismų priimtų sprendimų, kurių vienas buvo patenkintas, kiti neišnagrinėti.</w:t>
      </w:r>
    </w:p>
    <w:p w:rsidR="000214E7" w:rsidRDefault="000214E7" w:rsidP="000214E7">
      <w:pPr>
        <w:spacing w:line="276" w:lineRule="auto"/>
        <w:ind w:firstLine="720"/>
        <w:jc w:val="both"/>
      </w:pPr>
      <w:r w:rsidRPr="00C51E20">
        <w:t>Ataskaitiniu laikotarpiu teismai Klaipėdos rajono savivaldybės tarybos sprendimų bei Mero potvarkių nepanaikino.</w:t>
      </w:r>
    </w:p>
    <w:p w:rsidR="000214E7" w:rsidRDefault="000214E7" w:rsidP="00B21321">
      <w:pPr>
        <w:spacing w:line="276" w:lineRule="auto"/>
        <w:jc w:val="both"/>
      </w:pPr>
    </w:p>
    <w:p w:rsidR="000214E7" w:rsidRDefault="000214E7" w:rsidP="000214E7">
      <w:pPr>
        <w:tabs>
          <w:tab w:val="right" w:pos="9639"/>
        </w:tabs>
        <w:ind w:firstLine="851"/>
        <w:jc w:val="center"/>
        <w:rPr>
          <w:b/>
          <w:lang w:eastAsia="en-US"/>
        </w:rPr>
      </w:pPr>
      <w:r w:rsidRPr="00902E8D">
        <w:rPr>
          <w:b/>
          <w:lang w:eastAsia="en-US"/>
        </w:rPr>
        <w:t>X. ADMINISTRACINĖS NAŠTOS MAŽINIMAS</w:t>
      </w:r>
    </w:p>
    <w:p w:rsidR="00B21321" w:rsidRDefault="00B21321" w:rsidP="00B21321">
      <w:pPr>
        <w:tabs>
          <w:tab w:val="right" w:pos="9639"/>
        </w:tabs>
        <w:rPr>
          <w:b/>
          <w:lang w:eastAsia="en-US"/>
        </w:rPr>
      </w:pPr>
    </w:p>
    <w:p w:rsidR="000214E7" w:rsidRPr="00B21321" w:rsidRDefault="00B21321" w:rsidP="00B21321">
      <w:pPr>
        <w:ind w:firstLine="567"/>
        <w:jc w:val="both"/>
      </w:pPr>
      <w:r>
        <w:rPr>
          <w:color w:val="000000"/>
        </w:rPr>
        <w:t>Klaipėdos rajono savivaldybės strateginiame veiklos plane yra numatytos administracinės naštos mažinimo priemonės, kurių tikslas – sumažinti asmenų laiko sąnaudas ir finansines išlaidas, kurias patiria vykdydami Savivaldybės tarybos sprendimuose ar administracijos direktoriaus įsakymuose nustatytus informacinius įpareigojimus.</w:t>
      </w:r>
      <w:r>
        <w:t xml:space="preserve"> </w:t>
      </w:r>
    </w:p>
    <w:p w:rsidR="00EA220B" w:rsidRDefault="00EA220B" w:rsidP="00B21321">
      <w:pPr>
        <w:ind w:firstLine="720"/>
        <w:jc w:val="both"/>
      </w:pPr>
      <w:r w:rsidRPr="000A08C7">
        <w:t>Vadovaujantis Lietuvos Respublikos administracinės naštos mažinimo įstatymo 7 str</w:t>
      </w:r>
      <w:r w:rsidR="004C6426">
        <w:t>aipsnio</w:t>
      </w:r>
      <w:r w:rsidRPr="000A08C7">
        <w:t>. 3 d</w:t>
      </w:r>
      <w:r w:rsidR="004C6426">
        <w:t>alimi</w:t>
      </w:r>
      <w:r w:rsidRPr="000A08C7">
        <w:t xml:space="preserve"> atliko du vidaus auditus (Administracinės naštos mažinimo priemonių, įtrauktų į savivaldybės strateginį veiklos planą, vykdymo vertinimus) Klaipėdos rajono savivaldybės administracijoje</w:t>
      </w:r>
      <w:r w:rsidR="00B21321">
        <w:t>.</w:t>
      </w:r>
      <w:r w:rsidRPr="000A08C7">
        <w:t xml:space="preserve"> Administracinės naštos mažinimo priemonių, įtrauktų į savivaldybės strateginį veiklos planą, vykdymo vertinime nustatyta, kad Klaipėdos rajono strateginiame veiklos plane naujų administracinės naštos mažinimo priemonių neįtraukta, nurodyta tik viena tęstinio pobūdžio administracinės naštos mažinimo priemonė „Administracijos pastato priestato statybos projektavimo ir statybos darbai“, tačiau Klaipėdos rajono savivaldybės administracijos padalinių pasiūlytos priemonės (atsiskaitymo mokėjimo paslauga Civilinės metrikacijos skyriuje, Centralizuotas vaikų priėmimas į Klaipėdos rajono savivaldybės švietimo įstaigų ikimokyklinio ir priešmokyklinio ugdymo grupes) buvo svarstytos Klaipėdos rajono savivaldybės administracijos Strateginio planavimo darbo grupėje ir atsižvelgus į turimus išteklius buvo įtrauktos į Klaipėdos rajono savivaldybės strateginį veiklos plano 2017–2019 metų projektą. Nustatyta, kad administracinės naštos mažinimo  priemonės „Administracijos pastato priestato statybos projektavimo ir statybos darbai“ ir „Centralizuotos vaikų priėmimo į Klaipėdos rajono ugdymo įstaigas, vykdančias ikimokyklinio ir priešmokyklinio ugdymo programas, sistemos modifikavimas ir priežiūra“ įvykdytos  dalinai, o pasiūlyta „Atsiskaitymo mokėjimo kortelėmis aptarnavimo paslaugos Civilinės metrikacijos skyriuje įdiegimas“ priemonė įvykdyta.  </w:t>
      </w:r>
    </w:p>
    <w:p w:rsidR="00B21321" w:rsidRDefault="00B21321" w:rsidP="00B21321">
      <w:pPr>
        <w:spacing w:line="276" w:lineRule="auto"/>
        <w:ind w:firstLine="567"/>
        <w:jc w:val="both"/>
      </w:pPr>
      <w:r>
        <w:rPr>
          <w:color w:val="000000"/>
        </w:rPr>
        <w:t>Su detalesniais administracinės naštos mažinimo priemonių vykdymo vertinimo rezultatais galima susipažinti Klaipėdos rajono savivaldybės</w:t>
      </w:r>
      <w:r>
        <w:rPr>
          <w:color w:val="000000"/>
          <w:sz w:val="16"/>
          <w:szCs w:val="16"/>
        </w:rPr>
        <w:t xml:space="preserve"> </w:t>
      </w:r>
      <w:r>
        <w:rPr>
          <w:color w:val="000000"/>
        </w:rPr>
        <w:t>internetinėje</w:t>
      </w:r>
      <w:r>
        <w:rPr>
          <w:color w:val="000000"/>
          <w:sz w:val="16"/>
          <w:szCs w:val="16"/>
        </w:rPr>
        <w:t xml:space="preserve"> </w:t>
      </w:r>
      <w:r>
        <w:rPr>
          <w:color w:val="000000"/>
        </w:rPr>
        <w:t>svetainėje</w:t>
      </w:r>
      <w:r>
        <w:rPr>
          <w:color w:val="000000"/>
          <w:sz w:val="16"/>
          <w:szCs w:val="16"/>
        </w:rPr>
        <w:t xml:space="preserve"> </w:t>
      </w:r>
      <w:hyperlink r:id="rId14" w:history="1">
        <w:r>
          <w:rPr>
            <w:rStyle w:val="Hipersaitas"/>
          </w:rPr>
          <w:t>www.klaipedos-r.lt</w:t>
        </w:r>
      </w:hyperlink>
      <w:r>
        <w:rPr>
          <w:color w:val="000000"/>
          <w:sz w:val="16"/>
          <w:szCs w:val="16"/>
        </w:rPr>
        <w:t xml:space="preserve"> </w:t>
      </w:r>
      <w:r>
        <w:rPr>
          <w:color w:val="000000"/>
        </w:rPr>
        <w:t>/ Administracinė informacija/ Administracinės naštos mažinimas.</w:t>
      </w:r>
    </w:p>
    <w:p w:rsidR="00B21321" w:rsidRDefault="00B21321" w:rsidP="00EA220B">
      <w:pPr>
        <w:spacing w:line="360" w:lineRule="auto"/>
        <w:ind w:firstLine="720"/>
        <w:jc w:val="both"/>
      </w:pPr>
    </w:p>
    <w:p w:rsidR="000214E7" w:rsidRDefault="000214E7" w:rsidP="00B21321">
      <w:pPr>
        <w:tabs>
          <w:tab w:val="right" w:pos="9639"/>
        </w:tabs>
        <w:rPr>
          <w:b/>
          <w:lang w:eastAsia="en-US"/>
        </w:rPr>
      </w:pPr>
    </w:p>
    <w:p w:rsidR="000214E7" w:rsidRDefault="000214E7" w:rsidP="000214E7">
      <w:pPr>
        <w:tabs>
          <w:tab w:val="right" w:pos="9639"/>
        </w:tabs>
        <w:ind w:firstLine="851"/>
        <w:jc w:val="center"/>
        <w:rPr>
          <w:b/>
          <w:lang w:eastAsia="en-US"/>
        </w:rPr>
      </w:pPr>
    </w:p>
    <w:p w:rsidR="000214E7" w:rsidRDefault="000214E7" w:rsidP="000214E7">
      <w:pPr>
        <w:tabs>
          <w:tab w:val="right" w:pos="9639"/>
        </w:tabs>
        <w:ind w:firstLine="851"/>
        <w:jc w:val="center"/>
        <w:rPr>
          <w:b/>
          <w:lang w:eastAsia="en-US"/>
        </w:rPr>
      </w:pPr>
    </w:p>
    <w:p w:rsidR="000214E7" w:rsidRPr="00FA2893" w:rsidRDefault="000214E7" w:rsidP="000214E7">
      <w:pPr>
        <w:pStyle w:val="prastasiniatinklio"/>
        <w:spacing w:before="0" w:beforeAutospacing="0" w:after="0" w:afterAutospacing="0" w:line="266" w:lineRule="auto"/>
        <w:ind w:firstLine="1134"/>
        <w:jc w:val="both"/>
      </w:pPr>
      <w:r w:rsidRPr="00FA2893">
        <w:t>Savivaldyb</w:t>
      </w:r>
      <w:r>
        <w:t>ės meras, mero pavaduotojos ir T</w:t>
      </w:r>
      <w:r w:rsidRPr="00FA2893">
        <w:t>arybos nariai 201</w:t>
      </w:r>
      <w:r>
        <w:t>7</w:t>
      </w:r>
      <w:r w:rsidRPr="00FA2893">
        <w:t xml:space="preserve"> m.</w:t>
      </w:r>
      <w:r>
        <w:t xml:space="preserve"> </w:t>
      </w:r>
      <w:r w:rsidRPr="00FA2893">
        <w:t>veiklą tęsė aktyviai bendraudami su savivaldybės gyventojais, dalyvaudami įvairiose renginiuose: šventėse, minėjimuose, akcijose, parodų atidarymuose, savivaldybės saviveiklininkų, meno kolektyvų koncertuose, švietimo įstaigų renginiuose, kaimo bendruomenių susirinkimuose. Vyko į komandiruotes Lietuvoje (dalyvavimas konferencijose, seminaruose, lankymasis kitose Lietuvos savivaldybėse pasidalijant gerąją patirtimi).</w:t>
      </w:r>
    </w:p>
    <w:p w:rsidR="000214E7" w:rsidRDefault="000214E7" w:rsidP="000214E7">
      <w:pPr>
        <w:tabs>
          <w:tab w:val="right" w:pos="9639"/>
        </w:tabs>
        <w:ind w:firstLine="851"/>
        <w:jc w:val="center"/>
        <w:rPr>
          <w:b/>
          <w:lang w:eastAsia="en-US"/>
        </w:rPr>
      </w:pPr>
    </w:p>
    <w:p w:rsidR="000214E7" w:rsidRPr="00C51E20" w:rsidRDefault="000214E7" w:rsidP="000214E7">
      <w:pPr>
        <w:spacing w:line="276" w:lineRule="auto"/>
        <w:ind w:firstLine="720"/>
        <w:jc w:val="both"/>
      </w:pPr>
    </w:p>
    <w:p w:rsidR="000214E7" w:rsidRPr="00CA1AC3" w:rsidRDefault="000214E7" w:rsidP="000214E7">
      <w:pPr>
        <w:tabs>
          <w:tab w:val="right" w:pos="9639"/>
        </w:tabs>
        <w:jc w:val="center"/>
        <w:rPr>
          <w:sz w:val="20"/>
          <w:szCs w:val="20"/>
          <w:lang w:eastAsia="en-US"/>
        </w:rPr>
      </w:pPr>
      <w:r w:rsidRPr="00C51E20">
        <w:rPr>
          <w:sz w:val="20"/>
          <w:szCs w:val="20"/>
          <w:lang w:eastAsia="en-US"/>
        </w:rPr>
        <w:t>________________________________</w:t>
      </w: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630C89">
      <w:pPr>
        <w:spacing w:line="276" w:lineRule="auto"/>
        <w:jc w:val="center"/>
        <w:rPr>
          <w:b/>
        </w:rPr>
      </w:pPr>
    </w:p>
    <w:p w:rsidR="000214E7" w:rsidRDefault="000214E7" w:rsidP="00187BDD">
      <w:pPr>
        <w:spacing w:line="276" w:lineRule="auto"/>
        <w:rPr>
          <w:b/>
        </w:rPr>
      </w:pPr>
    </w:p>
    <w:p w:rsidR="000214E7" w:rsidRDefault="000214E7" w:rsidP="00630C89">
      <w:pPr>
        <w:spacing w:line="276" w:lineRule="auto"/>
        <w:jc w:val="center"/>
        <w:rPr>
          <w:b/>
        </w:rPr>
      </w:pPr>
    </w:p>
    <w:p w:rsidR="003A0014" w:rsidRPr="00CA1AC3" w:rsidRDefault="003A0014" w:rsidP="007B79B4">
      <w:pPr>
        <w:spacing w:after="160" w:line="259" w:lineRule="auto"/>
        <w:sectPr w:rsidR="003A0014" w:rsidRPr="00CA1AC3" w:rsidSect="007C006D">
          <w:headerReference w:type="default" r:id="rId15"/>
          <w:pgSz w:w="11906" w:h="16838"/>
          <w:pgMar w:top="1134" w:right="567" w:bottom="1134" w:left="1701" w:header="567" w:footer="567" w:gutter="0"/>
          <w:cols w:space="1296"/>
          <w:titlePg/>
          <w:docGrid w:linePitch="360"/>
        </w:sectPr>
      </w:pPr>
    </w:p>
    <w:p w:rsidR="000E0ACD" w:rsidRDefault="004871E4" w:rsidP="00AB28CF">
      <w:pPr>
        <w:jc w:val="right"/>
        <w:rPr>
          <w:bCs/>
        </w:rPr>
      </w:pPr>
      <w:r w:rsidRPr="00CA1AC3">
        <w:rPr>
          <w:bCs/>
        </w:rPr>
        <w:t>PRIEDAS NR. 1</w:t>
      </w:r>
    </w:p>
    <w:p w:rsidR="00187BDD" w:rsidRDefault="00187BDD" w:rsidP="00AB28CF">
      <w:pPr>
        <w:jc w:val="right"/>
        <w:rPr>
          <w:bCs/>
        </w:rPr>
      </w:pPr>
    </w:p>
    <w:tbl>
      <w:tblPr>
        <w:tblStyle w:val="Lentelstinklelis"/>
        <w:tblpPr w:leftFromText="180" w:rightFromText="180" w:vertAnchor="page" w:horzAnchor="margin" w:tblpY="1502"/>
        <w:tblW w:w="14737" w:type="dxa"/>
        <w:tblLayout w:type="fixed"/>
        <w:tblLook w:val="04A0" w:firstRow="1" w:lastRow="0" w:firstColumn="1" w:lastColumn="0" w:noHBand="0" w:noVBand="1"/>
      </w:tblPr>
      <w:tblGrid>
        <w:gridCol w:w="628"/>
        <w:gridCol w:w="2486"/>
        <w:gridCol w:w="709"/>
        <w:gridCol w:w="851"/>
        <w:gridCol w:w="850"/>
        <w:gridCol w:w="851"/>
        <w:gridCol w:w="850"/>
        <w:gridCol w:w="851"/>
        <w:gridCol w:w="850"/>
        <w:gridCol w:w="851"/>
        <w:gridCol w:w="850"/>
        <w:gridCol w:w="851"/>
        <w:gridCol w:w="850"/>
        <w:gridCol w:w="851"/>
        <w:gridCol w:w="1558"/>
      </w:tblGrid>
      <w:tr w:rsidR="00187BDD" w:rsidRPr="00C51E20" w:rsidTr="001F34A8">
        <w:trPr>
          <w:trHeight w:val="482"/>
        </w:trPr>
        <w:tc>
          <w:tcPr>
            <w:tcW w:w="628" w:type="dxa"/>
            <w:vMerge w:val="restart"/>
            <w:tcBorders>
              <w:top w:val="single" w:sz="4" w:space="0" w:color="auto"/>
            </w:tcBorders>
            <w:vAlign w:val="center"/>
          </w:tcPr>
          <w:p w:rsidR="00187BDD" w:rsidRPr="00C51E20" w:rsidRDefault="00187BDD" w:rsidP="001F34A8">
            <w:pPr>
              <w:jc w:val="center"/>
              <w:rPr>
                <w:b/>
                <w:sz w:val="22"/>
                <w:szCs w:val="22"/>
              </w:rPr>
            </w:pPr>
            <w:r w:rsidRPr="00C51E20">
              <w:rPr>
                <w:b/>
                <w:sz w:val="22"/>
                <w:szCs w:val="22"/>
              </w:rPr>
              <w:t>Eil.</w:t>
            </w:r>
            <w:r w:rsidRPr="00C51E20">
              <w:rPr>
                <w:b/>
                <w:sz w:val="22"/>
                <w:szCs w:val="22"/>
              </w:rPr>
              <w:br/>
              <w:t>Nr.</w:t>
            </w:r>
          </w:p>
        </w:tc>
        <w:tc>
          <w:tcPr>
            <w:tcW w:w="2486" w:type="dxa"/>
            <w:vMerge w:val="restart"/>
            <w:tcBorders>
              <w:top w:val="single" w:sz="4" w:space="0" w:color="auto"/>
            </w:tcBorders>
            <w:vAlign w:val="center"/>
          </w:tcPr>
          <w:p w:rsidR="00187BDD" w:rsidRPr="00C51E20" w:rsidRDefault="00187BDD" w:rsidP="001F34A8">
            <w:pPr>
              <w:jc w:val="center"/>
              <w:rPr>
                <w:b/>
                <w:sz w:val="22"/>
                <w:szCs w:val="22"/>
              </w:rPr>
            </w:pPr>
            <w:r w:rsidRPr="00C51E20">
              <w:rPr>
                <w:b/>
                <w:sz w:val="22"/>
                <w:szCs w:val="22"/>
              </w:rPr>
              <w:t>Vardas, pavardė</w:t>
            </w:r>
          </w:p>
        </w:tc>
        <w:tc>
          <w:tcPr>
            <w:tcW w:w="10065" w:type="dxa"/>
            <w:gridSpan w:val="12"/>
            <w:tcBorders>
              <w:top w:val="single" w:sz="4" w:space="0" w:color="auto"/>
            </w:tcBorders>
          </w:tcPr>
          <w:p w:rsidR="00187BDD" w:rsidRPr="00C51E20" w:rsidRDefault="00187BDD" w:rsidP="001F34A8">
            <w:pPr>
              <w:jc w:val="center"/>
              <w:rPr>
                <w:b/>
                <w:sz w:val="22"/>
                <w:szCs w:val="22"/>
              </w:rPr>
            </w:pPr>
            <w:r w:rsidRPr="00C51E20">
              <w:rPr>
                <w:b/>
                <w:sz w:val="22"/>
                <w:szCs w:val="22"/>
              </w:rPr>
              <w:t>Posėdžio data</w:t>
            </w:r>
          </w:p>
        </w:tc>
        <w:tc>
          <w:tcPr>
            <w:tcW w:w="1558" w:type="dxa"/>
            <w:tcBorders>
              <w:top w:val="single" w:sz="4" w:space="0" w:color="auto"/>
            </w:tcBorders>
            <w:vAlign w:val="center"/>
          </w:tcPr>
          <w:p w:rsidR="00187BDD" w:rsidRPr="00C51E20" w:rsidRDefault="00187BDD" w:rsidP="001F34A8">
            <w:pPr>
              <w:jc w:val="center"/>
              <w:rPr>
                <w:b/>
                <w:sz w:val="20"/>
                <w:szCs w:val="20"/>
              </w:rPr>
            </w:pPr>
            <w:r w:rsidRPr="00C51E20">
              <w:rPr>
                <w:b/>
                <w:sz w:val="20"/>
                <w:szCs w:val="20"/>
              </w:rPr>
              <w:t>Nedalyvavo</w:t>
            </w:r>
          </w:p>
          <w:p w:rsidR="00187BDD" w:rsidRPr="00C51E20" w:rsidRDefault="00187BDD" w:rsidP="001F34A8">
            <w:pPr>
              <w:jc w:val="center"/>
              <w:rPr>
                <w:b/>
                <w:sz w:val="22"/>
                <w:szCs w:val="22"/>
              </w:rPr>
            </w:pPr>
            <w:r w:rsidRPr="00C51E20">
              <w:rPr>
                <w:b/>
                <w:sz w:val="20"/>
                <w:szCs w:val="20"/>
              </w:rPr>
              <w:t>kartų</w:t>
            </w:r>
          </w:p>
        </w:tc>
      </w:tr>
      <w:tr w:rsidR="00187BDD" w:rsidRPr="00C51E20" w:rsidTr="001F34A8">
        <w:trPr>
          <w:trHeight w:val="163"/>
        </w:trPr>
        <w:tc>
          <w:tcPr>
            <w:tcW w:w="628" w:type="dxa"/>
            <w:vMerge/>
            <w:vAlign w:val="center"/>
          </w:tcPr>
          <w:p w:rsidR="00187BDD" w:rsidRPr="00C51E20" w:rsidRDefault="00187BDD" w:rsidP="001F34A8">
            <w:pPr>
              <w:jc w:val="center"/>
              <w:rPr>
                <w:sz w:val="22"/>
                <w:szCs w:val="22"/>
              </w:rPr>
            </w:pPr>
          </w:p>
        </w:tc>
        <w:tc>
          <w:tcPr>
            <w:tcW w:w="2486" w:type="dxa"/>
            <w:vMerge/>
            <w:vAlign w:val="center"/>
          </w:tcPr>
          <w:p w:rsidR="00187BDD" w:rsidRPr="00C51E20" w:rsidRDefault="00187BDD" w:rsidP="001F34A8">
            <w:pPr>
              <w:jc w:val="center"/>
              <w:rPr>
                <w:sz w:val="22"/>
                <w:szCs w:val="22"/>
              </w:rPr>
            </w:pPr>
          </w:p>
        </w:tc>
        <w:tc>
          <w:tcPr>
            <w:tcW w:w="709" w:type="dxa"/>
          </w:tcPr>
          <w:p w:rsidR="00187BDD" w:rsidRPr="00C51E20" w:rsidRDefault="00187BDD" w:rsidP="001F34A8">
            <w:pPr>
              <w:ind w:left="28" w:hanging="28"/>
              <w:jc w:val="center"/>
              <w:rPr>
                <w:b/>
                <w:sz w:val="20"/>
                <w:szCs w:val="20"/>
                <w:lang w:val="en-US"/>
              </w:rPr>
            </w:pPr>
            <w:r w:rsidRPr="00C51E20">
              <w:rPr>
                <w:b/>
                <w:sz w:val="20"/>
                <w:szCs w:val="20"/>
                <w:lang w:val="en-US"/>
              </w:rPr>
              <w:t>01-26</w:t>
            </w:r>
          </w:p>
        </w:tc>
        <w:tc>
          <w:tcPr>
            <w:tcW w:w="851" w:type="dxa"/>
          </w:tcPr>
          <w:p w:rsidR="00187BDD" w:rsidRPr="00C51E20" w:rsidRDefault="00187BDD" w:rsidP="001F34A8">
            <w:pPr>
              <w:jc w:val="center"/>
              <w:rPr>
                <w:b/>
                <w:sz w:val="20"/>
                <w:szCs w:val="20"/>
                <w:lang w:val="en-US"/>
              </w:rPr>
            </w:pPr>
            <w:r w:rsidRPr="00C51E20">
              <w:rPr>
                <w:b/>
                <w:sz w:val="20"/>
                <w:szCs w:val="20"/>
                <w:lang w:val="en-US"/>
              </w:rPr>
              <w:t>02-23</w:t>
            </w:r>
          </w:p>
        </w:tc>
        <w:tc>
          <w:tcPr>
            <w:tcW w:w="850" w:type="dxa"/>
            <w:vAlign w:val="center"/>
          </w:tcPr>
          <w:p w:rsidR="00187BDD" w:rsidRPr="00C51E20" w:rsidRDefault="00187BDD" w:rsidP="001F34A8">
            <w:pPr>
              <w:ind w:left="28" w:hanging="28"/>
              <w:jc w:val="center"/>
              <w:rPr>
                <w:b/>
                <w:sz w:val="20"/>
                <w:szCs w:val="20"/>
                <w:lang w:val="en-US"/>
              </w:rPr>
            </w:pPr>
            <w:r w:rsidRPr="00C51E20">
              <w:rPr>
                <w:b/>
                <w:sz w:val="20"/>
                <w:szCs w:val="20"/>
                <w:lang w:val="en-US"/>
              </w:rPr>
              <w:t>03-30</w:t>
            </w:r>
          </w:p>
        </w:tc>
        <w:tc>
          <w:tcPr>
            <w:tcW w:w="851" w:type="dxa"/>
            <w:vAlign w:val="center"/>
          </w:tcPr>
          <w:p w:rsidR="00187BDD" w:rsidRPr="00C51E20" w:rsidRDefault="00187BDD" w:rsidP="001F34A8">
            <w:pPr>
              <w:jc w:val="center"/>
              <w:rPr>
                <w:b/>
                <w:sz w:val="20"/>
                <w:szCs w:val="20"/>
              </w:rPr>
            </w:pPr>
            <w:r w:rsidRPr="00C51E20">
              <w:rPr>
                <w:b/>
                <w:sz w:val="20"/>
                <w:szCs w:val="20"/>
              </w:rPr>
              <w:t>04-27</w:t>
            </w:r>
          </w:p>
        </w:tc>
        <w:tc>
          <w:tcPr>
            <w:tcW w:w="850" w:type="dxa"/>
            <w:vAlign w:val="center"/>
          </w:tcPr>
          <w:p w:rsidR="00187BDD" w:rsidRPr="00C51E20" w:rsidRDefault="00187BDD" w:rsidP="001F34A8">
            <w:pPr>
              <w:jc w:val="center"/>
              <w:rPr>
                <w:b/>
                <w:sz w:val="20"/>
                <w:szCs w:val="20"/>
                <w:lang w:val="en-US"/>
              </w:rPr>
            </w:pPr>
            <w:r w:rsidRPr="00C51E20">
              <w:rPr>
                <w:b/>
                <w:sz w:val="20"/>
                <w:szCs w:val="20"/>
                <w:lang w:val="en-US"/>
              </w:rPr>
              <w:t>05-25</w:t>
            </w:r>
          </w:p>
        </w:tc>
        <w:tc>
          <w:tcPr>
            <w:tcW w:w="851" w:type="dxa"/>
            <w:vAlign w:val="center"/>
          </w:tcPr>
          <w:p w:rsidR="00187BDD" w:rsidRPr="00C51E20" w:rsidRDefault="00187BDD" w:rsidP="001F34A8">
            <w:pPr>
              <w:jc w:val="center"/>
              <w:rPr>
                <w:b/>
                <w:sz w:val="20"/>
                <w:szCs w:val="20"/>
              </w:rPr>
            </w:pPr>
            <w:r w:rsidRPr="00C51E20">
              <w:rPr>
                <w:b/>
                <w:sz w:val="20"/>
                <w:szCs w:val="20"/>
              </w:rPr>
              <w:t>06-29</w:t>
            </w:r>
          </w:p>
        </w:tc>
        <w:tc>
          <w:tcPr>
            <w:tcW w:w="850" w:type="dxa"/>
            <w:vAlign w:val="center"/>
          </w:tcPr>
          <w:p w:rsidR="00187BDD" w:rsidRPr="00C51E20" w:rsidRDefault="00187BDD" w:rsidP="001F34A8">
            <w:pPr>
              <w:jc w:val="center"/>
              <w:rPr>
                <w:b/>
                <w:sz w:val="20"/>
                <w:szCs w:val="20"/>
              </w:rPr>
            </w:pPr>
            <w:r w:rsidRPr="00C51E20">
              <w:rPr>
                <w:b/>
                <w:sz w:val="20"/>
                <w:szCs w:val="20"/>
              </w:rPr>
              <w:t>08-31</w:t>
            </w:r>
          </w:p>
        </w:tc>
        <w:tc>
          <w:tcPr>
            <w:tcW w:w="851" w:type="dxa"/>
            <w:vAlign w:val="center"/>
          </w:tcPr>
          <w:p w:rsidR="00187BDD" w:rsidRPr="00C51E20" w:rsidRDefault="00187BDD" w:rsidP="001F34A8">
            <w:pPr>
              <w:jc w:val="center"/>
              <w:rPr>
                <w:b/>
                <w:sz w:val="20"/>
                <w:szCs w:val="20"/>
              </w:rPr>
            </w:pPr>
            <w:r w:rsidRPr="00C51E20">
              <w:rPr>
                <w:b/>
                <w:sz w:val="20"/>
                <w:szCs w:val="20"/>
              </w:rPr>
              <w:t>09-28</w:t>
            </w:r>
          </w:p>
        </w:tc>
        <w:tc>
          <w:tcPr>
            <w:tcW w:w="850" w:type="dxa"/>
            <w:vAlign w:val="center"/>
          </w:tcPr>
          <w:p w:rsidR="00187BDD" w:rsidRPr="00C51E20" w:rsidRDefault="00187BDD" w:rsidP="001F34A8">
            <w:pPr>
              <w:jc w:val="center"/>
              <w:rPr>
                <w:b/>
                <w:sz w:val="20"/>
                <w:szCs w:val="20"/>
              </w:rPr>
            </w:pPr>
            <w:r w:rsidRPr="00C51E20">
              <w:rPr>
                <w:b/>
                <w:sz w:val="20"/>
                <w:szCs w:val="20"/>
              </w:rPr>
              <w:t>10-26</w:t>
            </w:r>
          </w:p>
        </w:tc>
        <w:tc>
          <w:tcPr>
            <w:tcW w:w="851" w:type="dxa"/>
            <w:vAlign w:val="center"/>
          </w:tcPr>
          <w:p w:rsidR="00187BDD" w:rsidRPr="00C51E20" w:rsidRDefault="00187BDD" w:rsidP="001F34A8">
            <w:pPr>
              <w:jc w:val="center"/>
              <w:rPr>
                <w:b/>
                <w:sz w:val="20"/>
                <w:szCs w:val="20"/>
              </w:rPr>
            </w:pPr>
            <w:r w:rsidRPr="00C51E20">
              <w:rPr>
                <w:b/>
                <w:sz w:val="20"/>
                <w:szCs w:val="20"/>
              </w:rPr>
              <w:t>11-13</w:t>
            </w:r>
          </w:p>
        </w:tc>
        <w:tc>
          <w:tcPr>
            <w:tcW w:w="850" w:type="dxa"/>
            <w:vAlign w:val="center"/>
          </w:tcPr>
          <w:p w:rsidR="00187BDD" w:rsidRPr="00C51E20" w:rsidRDefault="00187BDD" w:rsidP="001F34A8">
            <w:pPr>
              <w:jc w:val="center"/>
              <w:rPr>
                <w:b/>
                <w:sz w:val="20"/>
                <w:szCs w:val="20"/>
              </w:rPr>
            </w:pPr>
            <w:r w:rsidRPr="00C51E20">
              <w:rPr>
                <w:b/>
                <w:sz w:val="20"/>
                <w:szCs w:val="20"/>
              </w:rPr>
              <w:t>11-30</w:t>
            </w:r>
          </w:p>
        </w:tc>
        <w:tc>
          <w:tcPr>
            <w:tcW w:w="851" w:type="dxa"/>
            <w:vAlign w:val="center"/>
          </w:tcPr>
          <w:p w:rsidR="00187BDD" w:rsidRPr="00C51E20" w:rsidRDefault="00187BDD" w:rsidP="001F34A8">
            <w:pPr>
              <w:jc w:val="center"/>
              <w:rPr>
                <w:b/>
                <w:sz w:val="20"/>
                <w:szCs w:val="20"/>
              </w:rPr>
            </w:pPr>
            <w:r w:rsidRPr="00C51E20">
              <w:rPr>
                <w:b/>
                <w:sz w:val="20"/>
                <w:szCs w:val="20"/>
              </w:rPr>
              <w:t>12-21</w:t>
            </w:r>
          </w:p>
        </w:tc>
        <w:tc>
          <w:tcPr>
            <w:tcW w:w="1558" w:type="dxa"/>
            <w:vAlign w:val="center"/>
          </w:tcPr>
          <w:p w:rsidR="00187BDD" w:rsidRPr="00C51E20" w:rsidRDefault="00187BDD" w:rsidP="001F34A8">
            <w:pPr>
              <w:jc w:val="center"/>
              <w:rPr>
                <w:sz w:val="22"/>
                <w:szCs w:val="22"/>
              </w:rPr>
            </w:pPr>
          </w:p>
        </w:tc>
      </w:tr>
      <w:tr w:rsidR="00187BDD" w:rsidRPr="00C51E20" w:rsidTr="001F34A8">
        <w:trPr>
          <w:trHeight w:val="207"/>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1.</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Andrius Adomaitis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2.</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 xml:space="preserve">Audronė </w:t>
            </w:r>
            <w:proofErr w:type="spellStart"/>
            <w:r w:rsidRPr="00C51E20">
              <w:rPr>
                <w:sz w:val="22"/>
                <w:szCs w:val="22"/>
              </w:rPr>
              <w:t>Balnionienė</w:t>
            </w:r>
            <w:proofErr w:type="spellEnd"/>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x</w:t>
            </w:r>
          </w:p>
        </w:tc>
        <w:tc>
          <w:tcPr>
            <w:tcW w:w="851" w:type="dxa"/>
          </w:tcPr>
          <w:p w:rsidR="00187BDD" w:rsidRPr="00C51E20" w:rsidRDefault="00187BDD" w:rsidP="001F34A8">
            <w:pPr>
              <w:jc w:val="center"/>
            </w:pPr>
            <w:r w:rsidRPr="00C51E20">
              <w:rPr>
                <w:sz w:val="22"/>
                <w:szCs w:val="22"/>
              </w:rPr>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3</w:t>
            </w:r>
          </w:p>
        </w:tc>
      </w:tr>
      <w:tr w:rsidR="00187BDD" w:rsidRPr="00C51E20" w:rsidTr="001F34A8">
        <w:trPr>
          <w:trHeight w:val="207"/>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3.</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Rūta Cirtautaitė</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x</w:t>
            </w:r>
          </w:p>
        </w:tc>
        <w:tc>
          <w:tcPr>
            <w:tcW w:w="850" w:type="dxa"/>
            <w:shd w:val="clear" w:color="auto" w:fill="FFFFFF" w:themeFill="background1"/>
          </w:tcPr>
          <w:p w:rsidR="00187BDD" w:rsidRPr="00C51E20" w:rsidRDefault="00187BDD" w:rsidP="001F34A8">
            <w:pPr>
              <w:jc w:val="center"/>
            </w:pPr>
            <w:r w:rsidRPr="00C51E20">
              <w:rPr>
                <w:sz w:val="22"/>
                <w:szCs w:val="22"/>
              </w:rPr>
              <w:t>x</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2</w:t>
            </w: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4.</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Vaclovas Dačkauskas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5.</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Jonas Dromantas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t>x</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x</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2</w:t>
            </w:r>
          </w:p>
        </w:tc>
      </w:tr>
      <w:tr w:rsidR="00187BDD" w:rsidRPr="00C51E20" w:rsidTr="001F34A8">
        <w:trPr>
          <w:trHeight w:val="207"/>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6.</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Nerijus Galvanauskas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x</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1</w:t>
            </w: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7.</w:t>
            </w:r>
          </w:p>
        </w:tc>
        <w:tc>
          <w:tcPr>
            <w:tcW w:w="2486" w:type="dxa"/>
            <w:shd w:val="clear" w:color="auto" w:fill="FFFFFF" w:themeFill="background1"/>
            <w:vAlign w:val="center"/>
          </w:tcPr>
          <w:p w:rsidR="00187BDD" w:rsidRPr="00C51E20" w:rsidRDefault="00187BDD" w:rsidP="001F34A8">
            <w:pPr>
              <w:rPr>
                <w:sz w:val="22"/>
                <w:szCs w:val="22"/>
              </w:rPr>
            </w:pPr>
            <w:proofErr w:type="spellStart"/>
            <w:r w:rsidRPr="00C51E20">
              <w:rPr>
                <w:sz w:val="22"/>
                <w:szCs w:val="22"/>
              </w:rPr>
              <w:t>Voldimara</w:t>
            </w:r>
            <w:proofErr w:type="spellEnd"/>
            <w:r w:rsidRPr="00C51E20">
              <w:rPr>
                <w:sz w:val="22"/>
                <w:szCs w:val="22"/>
              </w:rPr>
              <w:t xml:space="preserve"> Jasmontaitė</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8.</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Regina Kernagienė</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207"/>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9.</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Albinas Klizas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x</w:t>
            </w:r>
          </w:p>
        </w:tc>
        <w:tc>
          <w:tcPr>
            <w:tcW w:w="851" w:type="dxa"/>
            <w:shd w:val="clear" w:color="auto" w:fill="FFFFFF" w:themeFill="background1"/>
          </w:tcPr>
          <w:p w:rsidR="00187BDD" w:rsidRPr="00C51E20" w:rsidRDefault="00187BDD" w:rsidP="001F34A8">
            <w:pPr>
              <w:jc w:val="center"/>
            </w:pPr>
            <w:r w:rsidRPr="00C51E20">
              <w:rPr>
                <w:sz w:val="22"/>
                <w:szCs w:val="22"/>
              </w:rPr>
              <w:t>x</w:t>
            </w:r>
          </w:p>
        </w:tc>
        <w:tc>
          <w:tcPr>
            <w:tcW w:w="1558" w:type="dxa"/>
            <w:vAlign w:val="center"/>
          </w:tcPr>
          <w:p w:rsidR="00187BDD" w:rsidRPr="00C51E20" w:rsidRDefault="00187BDD" w:rsidP="001F34A8">
            <w:pPr>
              <w:jc w:val="center"/>
              <w:rPr>
                <w:b/>
                <w:sz w:val="22"/>
                <w:szCs w:val="22"/>
              </w:rPr>
            </w:pPr>
            <w:r w:rsidRPr="00C51E20">
              <w:rPr>
                <w:b/>
                <w:sz w:val="22"/>
                <w:szCs w:val="22"/>
              </w:rPr>
              <w:t>2</w:t>
            </w: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10.</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Viktoras Kura</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11.</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Algirdas Liaudanskis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12.</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Vaclovas Macijauskas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1</w:t>
            </w:r>
          </w:p>
        </w:tc>
      </w:tr>
      <w:tr w:rsidR="00187BDD" w:rsidRPr="00C51E20" w:rsidTr="001F34A8">
        <w:trPr>
          <w:trHeight w:val="194"/>
        </w:trPr>
        <w:tc>
          <w:tcPr>
            <w:tcW w:w="628" w:type="dxa"/>
            <w:shd w:val="clear" w:color="auto" w:fill="FFFFFF" w:themeFill="background1"/>
            <w:vAlign w:val="center"/>
          </w:tcPr>
          <w:p w:rsidR="00187BDD" w:rsidRPr="00C51E20" w:rsidRDefault="00187BDD" w:rsidP="001F34A8">
            <w:pPr>
              <w:jc w:val="center"/>
              <w:rPr>
                <w:sz w:val="22"/>
                <w:szCs w:val="22"/>
              </w:rPr>
            </w:pPr>
            <w:r w:rsidRPr="00C51E20">
              <w:rPr>
                <w:sz w:val="22"/>
                <w:szCs w:val="22"/>
              </w:rPr>
              <w:t>13.</w:t>
            </w:r>
          </w:p>
        </w:tc>
        <w:tc>
          <w:tcPr>
            <w:tcW w:w="2486" w:type="dxa"/>
            <w:shd w:val="clear" w:color="auto" w:fill="FFFFFF" w:themeFill="background1"/>
            <w:vAlign w:val="center"/>
          </w:tcPr>
          <w:p w:rsidR="00187BDD" w:rsidRPr="00C51E20" w:rsidRDefault="00187BDD" w:rsidP="001F34A8">
            <w:pPr>
              <w:rPr>
                <w:sz w:val="22"/>
                <w:szCs w:val="22"/>
              </w:rPr>
            </w:pPr>
            <w:r w:rsidRPr="00C51E20">
              <w:rPr>
                <w:sz w:val="22"/>
                <w:szCs w:val="22"/>
              </w:rPr>
              <w:t>Aušra Norvilienė</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vAlign w:val="center"/>
          </w:tcPr>
          <w:p w:rsidR="00187BDD" w:rsidRPr="00C51E20" w:rsidRDefault="00187BDD" w:rsidP="001F34A8">
            <w:pPr>
              <w:jc w:val="center"/>
              <w:rPr>
                <w:sz w:val="22"/>
                <w:szCs w:val="22"/>
              </w:rPr>
            </w:pPr>
            <w:r w:rsidRPr="00C51E20">
              <w:rPr>
                <w:sz w:val="22"/>
                <w:szCs w:val="22"/>
              </w:rPr>
              <w:t>14.</w:t>
            </w:r>
          </w:p>
        </w:tc>
        <w:tc>
          <w:tcPr>
            <w:tcW w:w="2486" w:type="dxa"/>
            <w:vAlign w:val="center"/>
          </w:tcPr>
          <w:p w:rsidR="00187BDD" w:rsidRPr="00C51E20" w:rsidRDefault="00187BDD" w:rsidP="001F34A8">
            <w:pPr>
              <w:rPr>
                <w:sz w:val="22"/>
                <w:szCs w:val="22"/>
              </w:rPr>
            </w:pPr>
            <w:r w:rsidRPr="00C51E20">
              <w:rPr>
                <w:sz w:val="22"/>
                <w:szCs w:val="22"/>
              </w:rPr>
              <w:t>Rasa Petrauskienė</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1</w:t>
            </w:r>
          </w:p>
        </w:tc>
      </w:tr>
      <w:tr w:rsidR="00187BDD" w:rsidRPr="00C51E20" w:rsidTr="001F34A8">
        <w:trPr>
          <w:trHeight w:val="207"/>
        </w:trPr>
        <w:tc>
          <w:tcPr>
            <w:tcW w:w="628" w:type="dxa"/>
            <w:vAlign w:val="center"/>
          </w:tcPr>
          <w:p w:rsidR="00187BDD" w:rsidRPr="00C51E20" w:rsidRDefault="00187BDD" w:rsidP="001F34A8">
            <w:pPr>
              <w:jc w:val="center"/>
              <w:rPr>
                <w:sz w:val="22"/>
                <w:szCs w:val="22"/>
              </w:rPr>
            </w:pPr>
            <w:r w:rsidRPr="00C51E20">
              <w:rPr>
                <w:sz w:val="22"/>
                <w:szCs w:val="22"/>
              </w:rPr>
              <w:t>15.</w:t>
            </w:r>
          </w:p>
        </w:tc>
        <w:tc>
          <w:tcPr>
            <w:tcW w:w="2486" w:type="dxa"/>
            <w:vAlign w:val="center"/>
          </w:tcPr>
          <w:p w:rsidR="00187BDD" w:rsidRPr="00C51E20" w:rsidRDefault="00187BDD" w:rsidP="001F34A8">
            <w:pPr>
              <w:rPr>
                <w:sz w:val="22"/>
                <w:szCs w:val="22"/>
              </w:rPr>
            </w:pPr>
            <w:r w:rsidRPr="00C51E20">
              <w:rPr>
                <w:sz w:val="22"/>
                <w:szCs w:val="22"/>
              </w:rPr>
              <w:t>Martynas Pocius</w:t>
            </w:r>
          </w:p>
        </w:tc>
        <w:tc>
          <w:tcPr>
            <w:tcW w:w="709" w:type="dxa"/>
          </w:tcPr>
          <w:p w:rsidR="00187BDD" w:rsidRPr="00C51E20" w:rsidRDefault="00187BDD" w:rsidP="001F34A8">
            <w:pPr>
              <w:jc w:val="center"/>
              <w:rPr>
                <w:sz w:val="22"/>
                <w:szCs w:val="22"/>
              </w:rP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1</w:t>
            </w:r>
          </w:p>
        </w:tc>
      </w:tr>
      <w:tr w:rsidR="00187BDD" w:rsidRPr="00C51E20" w:rsidTr="001F34A8">
        <w:trPr>
          <w:trHeight w:val="194"/>
        </w:trPr>
        <w:tc>
          <w:tcPr>
            <w:tcW w:w="628" w:type="dxa"/>
            <w:vAlign w:val="center"/>
          </w:tcPr>
          <w:p w:rsidR="00187BDD" w:rsidRPr="00C51E20" w:rsidRDefault="00187BDD" w:rsidP="001F34A8">
            <w:pPr>
              <w:jc w:val="center"/>
              <w:rPr>
                <w:sz w:val="22"/>
                <w:szCs w:val="22"/>
              </w:rPr>
            </w:pPr>
            <w:r w:rsidRPr="00C51E20">
              <w:rPr>
                <w:sz w:val="22"/>
                <w:szCs w:val="22"/>
              </w:rPr>
              <w:t>16.</w:t>
            </w:r>
          </w:p>
        </w:tc>
        <w:tc>
          <w:tcPr>
            <w:tcW w:w="2486" w:type="dxa"/>
            <w:vAlign w:val="center"/>
          </w:tcPr>
          <w:p w:rsidR="00187BDD" w:rsidRPr="00C51E20" w:rsidRDefault="00187BDD" w:rsidP="001F34A8">
            <w:pPr>
              <w:rPr>
                <w:sz w:val="22"/>
                <w:szCs w:val="22"/>
              </w:rPr>
            </w:pPr>
            <w:r w:rsidRPr="00C51E20">
              <w:rPr>
                <w:sz w:val="22"/>
                <w:szCs w:val="22"/>
              </w:rPr>
              <w:t>Violeta Riaukienė</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vAlign w:val="center"/>
          </w:tcPr>
          <w:p w:rsidR="00187BDD" w:rsidRPr="00C51E20" w:rsidRDefault="00187BDD" w:rsidP="001F34A8">
            <w:pPr>
              <w:jc w:val="center"/>
              <w:rPr>
                <w:sz w:val="22"/>
                <w:szCs w:val="22"/>
              </w:rPr>
            </w:pPr>
            <w:r w:rsidRPr="00C51E20">
              <w:rPr>
                <w:sz w:val="22"/>
                <w:szCs w:val="22"/>
              </w:rPr>
              <w:t>17.</w:t>
            </w:r>
          </w:p>
        </w:tc>
        <w:tc>
          <w:tcPr>
            <w:tcW w:w="2486" w:type="dxa"/>
            <w:vAlign w:val="center"/>
          </w:tcPr>
          <w:p w:rsidR="00187BDD" w:rsidRPr="00C51E20" w:rsidRDefault="00187BDD" w:rsidP="001F34A8">
            <w:pPr>
              <w:rPr>
                <w:sz w:val="22"/>
                <w:szCs w:val="22"/>
              </w:rPr>
            </w:pPr>
            <w:r w:rsidRPr="00C51E20">
              <w:rPr>
                <w:sz w:val="22"/>
                <w:szCs w:val="22"/>
              </w:rPr>
              <w:t>Raimondas Simonavičius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x</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1</w:t>
            </w:r>
          </w:p>
        </w:tc>
      </w:tr>
      <w:tr w:rsidR="00187BDD" w:rsidRPr="00C51E20" w:rsidTr="001F34A8">
        <w:trPr>
          <w:trHeight w:val="207"/>
        </w:trPr>
        <w:tc>
          <w:tcPr>
            <w:tcW w:w="628" w:type="dxa"/>
            <w:vAlign w:val="center"/>
          </w:tcPr>
          <w:p w:rsidR="00187BDD" w:rsidRPr="00C51E20" w:rsidRDefault="00187BDD" w:rsidP="001F34A8">
            <w:pPr>
              <w:jc w:val="center"/>
              <w:rPr>
                <w:sz w:val="22"/>
                <w:szCs w:val="22"/>
              </w:rPr>
            </w:pPr>
            <w:r w:rsidRPr="00C51E20">
              <w:rPr>
                <w:sz w:val="22"/>
                <w:szCs w:val="22"/>
              </w:rPr>
              <w:t>18.</w:t>
            </w:r>
          </w:p>
        </w:tc>
        <w:tc>
          <w:tcPr>
            <w:tcW w:w="2486" w:type="dxa"/>
            <w:vAlign w:val="center"/>
          </w:tcPr>
          <w:p w:rsidR="00187BDD" w:rsidRPr="00C51E20" w:rsidRDefault="00187BDD" w:rsidP="001F34A8">
            <w:pPr>
              <w:rPr>
                <w:sz w:val="22"/>
                <w:szCs w:val="22"/>
              </w:rPr>
            </w:pPr>
            <w:r w:rsidRPr="00C51E20">
              <w:rPr>
                <w:sz w:val="22"/>
                <w:szCs w:val="22"/>
              </w:rPr>
              <w:t>Egidijus Skarbalius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vAlign w:val="center"/>
          </w:tcPr>
          <w:p w:rsidR="00187BDD" w:rsidRPr="00C51E20" w:rsidRDefault="00187BDD" w:rsidP="001F34A8">
            <w:pPr>
              <w:jc w:val="center"/>
              <w:rPr>
                <w:sz w:val="22"/>
                <w:szCs w:val="22"/>
              </w:rPr>
            </w:pPr>
            <w:r w:rsidRPr="00C51E20">
              <w:rPr>
                <w:sz w:val="22"/>
                <w:szCs w:val="22"/>
              </w:rPr>
              <w:t>19.</w:t>
            </w:r>
          </w:p>
        </w:tc>
        <w:tc>
          <w:tcPr>
            <w:tcW w:w="2486" w:type="dxa"/>
            <w:vAlign w:val="center"/>
          </w:tcPr>
          <w:p w:rsidR="00187BDD" w:rsidRPr="00C51E20" w:rsidRDefault="00187BDD" w:rsidP="001F34A8">
            <w:pPr>
              <w:rPr>
                <w:sz w:val="22"/>
                <w:szCs w:val="22"/>
              </w:rPr>
            </w:pPr>
            <w:r w:rsidRPr="00C51E20">
              <w:rPr>
                <w:sz w:val="22"/>
                <w:szCs w:val="22"/>
              </w:rPr>
              <w:t>Andžela Šakinienė</w:t>
            </w:r>
          </w:p>
        </w:tc>
        <w:tc>
          <w:tcPr>
            <w:tcW w:w="709" w:type="dxa"/>
          </w:tcPr>
          <w:p w:rsidR="00187BDD" w:rsidRPr="00C51E20" w:rsidRDefault="00187BDD" w:rsidP="001F34A8">
            <w:pPr>
              <w:jc w:val="center"/>
            </w:pPr>
            <w:r w:rsidRPr="00C51E20">
              <w:rPr>
                <w:sz w:val="22"/>
                <w:szCs w:val="22"/>
              </w:rPr>
              <w:t>x</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x</w:t>
            </w:r>
          </w:p>
        </w:tc>
        <w:tc>
          <w:tcPr>
            <w:tcW w:w="850" w:type="dxa"/>
          </w:tcPr>
          <w:p w:rsidR="00187BDD" w:rsidRPr="00C51E20" w:rsidRDefault="00187BDD" w:rsidP="001F34A8">
            <w:pPr>
              <w:jc w:val="center"/>
            </w:pPr>
            <w:r w:rsidRPr="00C51E20">
              <w:rPr>
                <w:sz w:val="22"/>
                <w:szCs w:val="22"/>
              </w:rPr>
              <w:t>x</w:t>
            </w:r>
          </w:p>
        </w:tc>
        <w:tc>
          <w:tcPr>
            <w:tcW w:w="851" w:type="dxa"/>
          </w:tcPr>
          <w:p w:rsidR="00187BDD" w:rsidRPr="00C51E20" w:rsidRDefault="00187BDD" w:rsidP="001F34A8">
            <w:pPr>
              <w:jc w:val="center"/>
            </w:pPr>
            <w:r w:rsidRPr="00C51E20">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5</w:t>
            </w:r>
          </w:p>
        </w:tc>
      </w:tr>
      <w:tr w:rsidR="00187BDD" w:rsidRPr="00C51E20" w:rsidTr="001F34A8">
        <w:trPr>
          <w:trHeight w:val="194"/>
        </w:trPr>
        <w:tc>
          <w:tcPr>
            <w:tcW w:w="628" w:type="dxa"/>
            <w:vAlign w:val="center"/>
          </w:tcPr>
          <w:p w:rsidR="00187BDD" w:rsidRPr="00C51E20" w:rsidRDefault="00187BDD" w:rsidP="001F34A8">
            <w:pPr>
              <w:jc w:val="center"/>
              <w:rPr>
                <w:sz w:val="22"/>
                <w:szCs w:val="22"/>
              </w:rPr>
            </w:pPr>
            <w:r w:rsidRPr="00C51E20">
              <w:rPr>
                <w:sz w:val="22"/>
                <w:szCs w:val="22"/>
              </w:rPr>
              <w:t>20.</w:t>
            </w:r>
          </w:p>
        </w:tc>
        <w:tc>
          <w:tcPr>
            <w:tcW w:w="2486" w:type="dxa"/>
            <w:vAlign w:val="center"/>
          </w:tcPr>
          <w:p w:rsidR="00187BDD" w:rsidRPr="00C51E20" w:rsidRDefault="00187BDD" w:rsidP="001F34A8">
            <w:pPr>
              <w:rPr>
                <w:sz w:val="22"/>
                <w:szCs w:val="22"/>
              </w:rPr>
            </w:pPr>
            <w:r w:rsidRPr="00C51E20">
              <w:rPr>
                <w:sz w:val="22"/>
                <w:szCs w:val="22"/>
              </w:rPr>
              <w:t>Dainius Šatkus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x</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r w:rsidRPr="00C51E20">
              <w:rPr>
                <w:b/>
                <w:sz w:val="22"/>
                <w:szCs w:val="22"/>
              </w:rPr>
              <w:t>1</w:t>
            </w:r>
          </w:p>
        </w:tc>
      </w:tr>
      <w:tr w:rsidR="00187BDD" w:rsidRPr="00C51E20" w:rsidTr="001F34A8">
        <w:trPr>
          <w:trHeight w:val="194"/>
        </w:trPr>
        <w:tc>
          <w:tcPr>
            <w:tcW w:w="628" w:type="dxa"/>
            <w:vAlign w:val="center"/>
          </w:tcPr>
          <w:p w:rsidR="00187BDD" w:rsidRPr="00C51E20" w:rsidRDefault="00187BDD" w:rsidP="001F34A8">
            <w:pPr>
              <w:jc w:val="center"/>
              <w:rPr>
                <w:sz w:val="22"/>
                <w:szCs w:val="22"/>
              </w:rPr>
            </w:pPr>
            <w:r w:rsidRPr="00C51E20">
              <w:rPr>
                <w:sz w:val="22"/>
                <w:szCs w:val="22"/>
              </w:rPr>
              <w:t>21.</w:t>
            </w:r>
          </w:p>
        </w:tc>
        <w:tc>
          <w:tcPr>
            <w:tcW w:w="2486" w:type="dxa"/>
            <w:vAlign w:val="center"/>
          </w:tcPr>
          <w:p w:rsidR="00187BDD" w:rsidRPr="00C51E20" w:rsidRDefault="00187BDD" w:rsidP="001F34A8">
            <w:pPr>
              <w:rPr>
                <w:sz w:val="22"/>
                <w:szCs w:val="22"/>
              </w:rPr>
            </w:pPr>
            <w:r w:rsidRPr="00C51E20">
              <w:rPr>
                <w:sz w:val="22"/>
                <w:szCs w:val="22"/>
              </w:rPr>
              <w:t>Dalija Šeporaitienė</w:t>
            </w:r>
          </w:p>
        </w:tc>
        <w:tc>
          <w:tcPr>
            <w:tcW w:w="709" w:type="dxa"/>
          </w:tcPr>
          <w:p w:rsidR="00187BDD" w:rsidRPr="00C51E20" w:rsidRDefault="00187BDD" w:rsidP="001F34A8">
            <w:pPr>
              <w:jc w:val="center"/>
              <w:rPr>
                <w:sz w:val="22"/>
                <w:szCs w:val="22"/>
              </w:rP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207"/>
        </w:trPr>
        <w:tc>
          <w:tcPr>
            <w:tcW w:w="628" w:type="dxa"/>
            <w:vAlign w:val="center"/>
          </w:tcPr>
          <w:p w:rsidR="00187BDD" w:rsidRPr="00C51E20" w:rsidRDefault="00187BDD" w:rsidP="001F34A8">
            <w:pPr>
              <w:jc w:val="center"/>
              <w:rPr>
                <w:sz w:val="22"/>
                <w:szCs w:val="22"/>
              </w:rPr>
            </w:pPr>
            <w:r w:rsidRPr="00C51E20">
              <w:rPr>
                <w:sz w:val="22"/>
                <w:szCs w:val="22"/>
              </w:rPr>
              <w:t>22.</w:t>
            </w:r>
          </w:p>
        </w:tc>
        <w:tc>
          <w:tcPr>
            <w:tcW w:w="2486" w:type="dxa"/>
            <w:vAlign w:val="center"/>
          </w:tcPr>
          <w:p w:rsidR="00187BDD" w:rsidRPr="00C51E20" w:rsidRDefault="00187BDD" w:rsidP="001F34A8">
            <w:pPr>
              <w:rPr>
                <w:sz w:val="22"/>
                <w:szCs w:val="22"/>
              </w:rPr>
            </w:pPr>
            <w:r w:rsidRPr="00C51E20">
              <w:rPr>
                <w:sz w:val="22"/>
                <w:szCs w:val="22"/>
              </w:rPr>
              <w:t>Česlovas Tarvydas</w:t>
            </w:r>
          </w:p>
        </w:tc>
        <w:tc>
          <w:tcPr>
            <w:tcW w:w="709" w:type="dxa"/>
          </w:tcPr>
          <w:p w:rsidR="00187BDD" w:rsidRPr="00C51E20" w:rsidRDefault="00187BDD" w:rsidP="001F34A8">
            <w:pPr>
              <w:jc w:val="center"/>
              <w:rPr>
                <w:sz w:val="22"/>
                <w:szCs w:val="22"/>
              </w:rPr>
            </w:pPr>
            <w:r w:rsidRPr="00C51E20">
              <w:rPr>
                <w:sz w:val="22"/>
                <w:szCs w:val="22"/>
              </w:rPr>
              <w:t>+</w:t>
            </w:r>
          </w:p>
        </w:tc>
        <w:tc>
          <w:tcPr>
            <w:tcW w:w="851" w:type="dxa"/>
          </w:tcPr>
          <w:p w:rsidR="00187BDD" w:rsidRPr="00C51E20" w:rsidRDefault="00187BDD" w:rsidP="001F34A8">
            <w:pPr>
              <w:jc w:val="center"/>
              <w:rPr>
                <w:sz w:val="22"/>
                <w:szCs w:val="22"/>
              </w:rPr>
            </w:pPr>
            <w:r w:rsidRPr="00C51E20">
              <w:rPr>
                <w:sz w:val="22"/>
                <w:szCs w:val="22"/>
              </w:rPr>
              <w:t>+</w:t>
            </w:r>
          </w:p>
        </w:tc>
        <w:tc>
          <w:tcPr>
            <w:tcW w:w="850" w:type="dxa"/>
          </w:tcPr>
          <w:p w:rsidR="00187BDD" w:rsidRPr="00C51E20" w:rsidRDefault="00187BDD" w:rsidP="001F34A8">
            <w:pPr>
              <w:jc w:val="center"/>
              <w:rPr>
                <w:sz w:val="22"/>
                <w:szCs w:val="22"/>
              </w:rPr>
            </w:pPr>
            <w:r w:rsidRPr="00C51E20">
              <w:rPr>
                <w:sz w:val="22"/>
                <w:szCs w:val="22"/>
              </w:rPr>
              <w:t>+</w:t>
            </w:r>
          </w:p>
        </w:tc>
        <w:tc>
          <w:tcPr>
            <w:tcW w:w="851" w:type="dxa"/>
          </w:tcPr>
          <w:p w:rsidR="00187BDD" w:rsidRPr="00C51E20" w:rsidRDefault="00187BDD" w:rsidP="001F34A8">
            <w:pPr>
              <w:jc w:val="center"/>
              <w:rPr>
                <w:sz w:val="22"/>
                <w:szCs w:val="22"/>
              </w:rPr>
            </w:pPr>
            <w:r w:rsidRPr="00C51E20">
              <w:rPr>
                <w:sz w:val="22"/>
                <w:szCs w:val="22"/>
              </w:rPr>
              <w:t>+</w:t>
            </w:r>
          </w:p>
        </w:tc>
        <w:tc>
          <w:tcPr>
            <w:tcW w:w="850" w:type="dxa"/>
          </w:tcPr>
          <w:p w:rsidR="00187BDD" w:rsidRPr="00C51E20" w:rsidRDefault="00187BDD" w:rsidP="001F34A8">
            <w:pPr>
              <w:jc w:val="center"/>
              <w:rPr>
                <w:sz w:val="22"/>
                <w:szCs w:val="22"/>
              </w:rPr>
            </w:pPr>
            <w:r w:rsidRPr="00C51E20">
              <w:rPr>
                <w:sz w:val="22"/>
                <w:szCs w:val="22"/>
              </w:rPr>
              <w:t>+</w:t>
            </w:r>
          </w:p>
        </w:tc>
        <w:tc>
          <w:tcPr>
            <w:tcW w:w="851" w:type="dxa"/>
          </w:tcPr>
          <w:p w:rsidR="00187BDD" w:rsidRPr="00C51E20" w:rsidRDefault="00187BDD" w:rsidP="001F34A8">
            <w:pPr>
              <w:jc w:val="center"/>
              <w:rPr>
                <w:sz w:val="22"/>
                <w:szCs w:val="22"/>
              </w:rPr>
            </w:pPr>
            <w:r w:rsidRPr="00C51E20">
              <w:rPr>
                <w:sz w:val="22"/>
                <w:szCs w:val="22"/>
              </w:rPr>
              <w:t>+</w:t>
            </w:r>
          </w:p>
        </w:tc>
        <w:tc>
          <w:tcPr>
            <w:tcW w:w="850" w:type="dxa"/>
          </w:tcPr>
          <w:p w:rsidR="00187BDD" w:rsidRPr="00C51E20" w:rsidRDefault="00187BDD" w:rsidP="001F34A8">
            <w:pPr>
              <w:jc w:val="center"/>
              <w:rPr>
                <w:sz w:val="22"/>
                <w:szCs w:val="22"/>
              </w:rPr>
            </w:pPr>
            <w:r w:rsidRPr="00C51E20">
              <w:rPr>
                <w:sz w:val="22"/>
                <w:szCs w:val="22"/>
              </w:rPr>
              <w:t>+</w:t>
            </w:r>
          </w:p>
        </w:tc>
        <w:tc>
          <w:tcPr>
            <w:tcW w:w="851" w:type="dxa"/>
          </w:tcPr>
          <w:p w:rsidR="00187BDD" w:rsidRPr="00C51E20" w:rsidRDefault="00187BDD" w:rsidP="001F34A8">
            <w:pPr>
              <w:jc w:val="center"/>
              <w:rPr>
                <w:sz w:val="22"/>
                <w:szCs w:val="22"/>
              </w:rPr>
            </w:pPr>
            <w:r w:rsidRPr="00C51E20">
              <w:rPr>
                <w:sz w:val="22"/>
                <w:szCs w:val="22"/>
              </w:rPr>
              <w:t>+</w:t>
            </w:r>
          </w:p>
        </w:tc>
        <w:tc>
          <w:tcPr>
            <w:tcW w:w="850" w:type="dxa"/>
          </w:tcPr>
          <w:p w:rsidR="00187BDD" w:rsidRPr="00C51E20" w:rsidRDefault="00187BDD" w:rsidP="001F34A8">
            <w:pPr>
              <w:jc w:val="center"/>
              <w:rPr>
                <w:sz w:val="22"/>
                <w:szCs w:val="22"/>
              </w:rPr>
            </w:pPr>
            <w:r w:rsidRPr="00C51E20">
              <w:rPr>
                <w:sz w:val="22"/>
                <w:szCs w:val="22"/>
              </w:rPr>
              <w:t>+</w:t>
            </w:r>
          </w:p>
        </w:tc>
        <w:tc>
          <w:tcPr>
            <w:tcW w:w="851" w:type="dxa"/>
          </w:tcPr>
          <w:p w:rsidR="00187BDD" w:rsidRPr="00C51E20" w:rsidRDefault="00187BDD" w:rsidP="001F34A8">
            <w:pPr>
              <w:jc w:val="center"/>
              <w:rPr>
                <w:sz w:val="22"/>
                <w:szCs w:val="22"/>
              </w:rPr>
            </w:pPr>
            <w:r w:rsidRPr="00C51E20">
              <w:rPr>
                <w:sz w:val="22"/>
                <w:szCs w:val="22"/>
              </w:rPr>
              <w:t>+</w:t>
            </w:r>
          </w:p>
        </w:tc>
        <w:tc>
          <w:tcPr>
            <w:tcW w:w="850" w:type="dxa"/>
          </w:tcPr>
          <w:p w:rsidR="00187BDD" w:rsidRPr="00C51E20" w:rsidRDefault="00187BDD" w:rsidP="001F34A8">
            <w:pPr>
              <w:jc w:val="center"/>
              <w:rPr>
                <w:sz w:val="22"/>
                <w:szCs w:val="22"/>
              </w:rPr>
            </w:pPr>
            <w:r w:rsidRPr="00C51E20">
              <w:rPr>
                <w:sz w:val="22"/>
                <w:szCs w:val="22"/>
              </w:rPr>
              <w:t>+</w:t>
            </w:r>
          </w:p>
        </w:tc>
        <w:tc>
          <w:tcPr>
            <w:tcW w:w="851" w:type="dxa"/>
          </w:tcPr>
          <w:p w:rsidR="00187BDD" w:rsidRPr="00C51E20" w:rsidRDefault="00187BDD" w:rsidP="001F34A8">
            <w:pPr>
              <w:jc w:val="center"/>
              <w:rPr>
                <w:sz w:val="22"/>
                <w:szCs w:val="22"/>
              </w:rP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194"/>
        </w:trPr>
        <w:tc>
          <w:tcPr>
            <w:tcW w:w="628" w:type="dxa"/>
            <w:vAlign w:val="center"/>
          </w:tcPr>
          <w:p w:rsidR="00187BDD" w:rsidRPr="00C51E20" w:rsidRDefault="00187BDD" w:rsidP="001F34A8">
            <w:pPr>
              <w:jc w:val="center"/>
              <w:rPr>
                <w:sz w:val="22"/>
                <w:szCs w:val="22"/>
              </w:rPr>
            </w:pPr>
            <w:r w:rsidRPr="00C51E20">
              <w:rPr>
                <w:sz w:val="22"/>
                <w:szCs w:val="22"/>
              </w:rPr>
              <w:t>23.</w:t>
            </w:r>
          </w:p>
        </w:tc>
        <w:tc>
          <w:tcPr>
            <w:tcW w:w="2486" w:type="dxa"/>
            <w:vAlign w:val="center"/>
          </w:tcPr>
          <w:p w:rsidR="00187BDD" w:rsidRPr="00C51E20" w:rsidRDefault="00187BDD" w:rsidP="001F34A8">
            <w:pPr>
              <w:rPr>
                <w:sz w:val="22"/>
                <w:szCs w:val="22"/>
              </w:rPr>
            </w:pPr>
            <w:r w:rsidRPr="00C51E20">
              <w:rPr>
                <w:sz w:val="22"/>
                <w:szCs w:val="22"/>
              </w:rPr>
              <w:t>Aivaras Vasylius</w:t>
            </w:r>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207"/>
        </w:trPr>
        <w:tc>
          <w:tcPr>
            <w:tcW w:w="628" w:type="dxa"/>
            <w:vAlign w:val="center"/>
          </w:tcPr>
          <w:p w:rsidR="00187BDD" w:rsidRPr="00C51E20" w:rsidRDefault="00187BDD" w:rsidP="001F34A8">
            <w:pPr>
              <w:jc w:val="center"/>
              <w:rPr>
                <w:sz w:val="22"/>
                <w:szCs w:val="22"/>
              </w:rPr>
            </w:pPr>
            <w:r w:rsidRPr="00C51E20">
              <w:rPr>
                <w:sz w:val="22"/>
                <w:szCs w:val="22"/>
              </w:rPr>
              <w:t>24.</w:t>
            </w:r>
          </w:p>
        </w:tc>
        <w:tc>
          <w:tcPr>
            <w:tcW w:w="2486" w:type="dxa"/>
            <w:vAlign w:val="center"/>
          </w:tcPr>
          <w:p w:rsidR="00187BDD" w:rsidRPr="00C51E20" w:rsidRDefault="00187BDD" w:rsidP="001F34A8">
            <w:pPr>
              <w:rPr>
                <w:sz w:val="22"/>
                <w:szCs w:val="22"/>
              </w:rPr>
            </w:pPr>
            <w:r w:rsidRPr="00C51E20">
              <w:rPr>
                <w:sz w:val="22"/>
                <w:szCs w:val="22"/>
              </w:rPr>
              <w:t xml:space="preserve">Biruta </w:t>
            </w:r>
            <w:proofErr w:type="spellStart"/>
            <w:r w:rsidRPr="00C51E20">
              <w:rPr>
                <w:sz w:val="22"/>
                <w:szCs w:val="22"/>
              </w:rPr>
              <w:t>Alšauskienė</w:t>
            </w:r>
            <w:proofErr w:type="spellEnd"/>
          </w:p>
        </w:tc>
        <w:tc>
          <w:tcPr>
            <w:tcW w:w="709"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sz w:val="22"/>
                <w:szCs w:val="22"/>
              </w:rPr>
            </w:pPr>
          </w:p>
        </w:tc>
      </w:tr>
      <w:tr w:rsidR="00187BDD" w:rsidRPr="00C51E20" w:rsidTr="001F34A8">
        <w:trPr>
          <w:trHeight w:val="207"/>
        </w:trPr>
        <w:tc>
          <w:tcPr>
            <w:tcW w:w="628" w:type="dxa"/>
            <w:vAlign w:val="center"/>
          </w:tcPr>
          <w:p w:rsidR="00187BDD" w:rsidRPr="00C51E20" w:rsidRDefault="00187BDD" w:rsidP="001F34A8">
            <w:pPr>
              <w:jc w:val="center"/>
              <w:rPr>
                <w:sz w:val="22"/>
                <w:szCs w:val="22"/>
              </w:rPr>
            </w:pPr>
            <w:r w:rsidRPr="00C51E20">
              <w:rPr>
                <w:sz w:val="22"/>
                <w:szCs w:val="22"/>
              </w:rPr>
              <w:t>25.</w:t>
            </w:r>
          </w:p>
        </w:tc>
        <w:tc>
          <w:tcPr>
            <w:tcW w:w="2486" w:type="dxa"/>
            <w:vAlign w:val="center"/>
          </w:tcPr>
          <w:p w:rsidR="00187BDD" w:rsidRPr="00C51E20" w:rsidRDefault="00187BDD" w:rsidP="001F34A8">
            <w:pPr>
              <w:rPr>
                <w:sz w:val="22"/>
                <w:szCs w:val="22"/>
              </w:rPr>
            </w:pPr>
            <w:r w:rsidRPr="00C51E20">
              <w:rPr>
                <w:sz w:val="22"/>
                <w:szCs w:val="22"/>
              </w:rPr>
              <w:t>Egidijus Preibys</w:t>
            </w:r>
          </w:p>
        </w:tc>
        <w:tc>
          <w:tcPr>
            <w:tcW w:w="709"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sz w:val="22"/>
                <w:szCs w:val="22"/>
              </w:rPr>
            </w:pPr>
          </w:p>
        </w:tc>
      </w:tr>
      <w:tr w:rsidR="00187BDD" w:rsidRPr="00C51E20" w:rsidTr="001F34A8">
        <w:trPr>
          <w:trHeight w:val="207"/>
        </w:trPr>
        <w:tc>
          <w:tcPr>
            <w:tcW w:w="628" w:type="dxa"/>
            <w:vAlign w:val="center"/>
          </w:tcPr>
          <w:p w:rsidR="00187BDD" w:rsidRPr="00C51E20" w:rsidRDefault="00187BDD" w:rsidP="001F34A8">
            <w:pPr>
              <w:jc w:val="center"/>
              <w:rPr>
                <w:sz w:val="22"/>
                <w:szCs w:val="22"/>
              </w:rPr>
            </w:pPr>
            <w:r w:rsidRPr="00C51E20">
              <w:rPr>
                <w:sz w:val="22"/>
                <w:szCs w:val="22"/>
              </w:rPr>
              <w:t>26.</w:t>
            </w:r>
          </w:p>
        </w:tc>
        <w:tc>
          <w:tcPr>
            <w:tcW w:w="2486" w:type="dxa"/>
            <w:vAlign w:val="center"/>
          </w:tcPr>
          <w:p w:rsidR="00187BDD" w:rsidRPr="00C51E20" w:rsidRDefault="00187BDD" w:rsidP="001F34A8">
            <w:pPr>
              <w:rPr>
                <w:sz w:val="22"/>
                <w:szCs w:val="22"/>
              </w:rPr>
            </w:pPr>
            <w:r w:rsidRPr="00C51E20">
              <w:rPr>
                <w:sz w:val="22"/>
                <w:szCs w:val="22"/>
              </w:rPr>
              <w:t>Alfredas Šiaulys</w:t>
            </w:r>
          </w:p>
        </w:tc>
        <w:tc>
          <w:tcPr>
            <w:tcW w:w="709"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b/>
                <w:sz w:val="22"/>
                <w:szCs w:val="22"/>
              </w:rPr>
            </w:pPr>
          </w:p>
        </w:tc>
      </w:tr>
      <w:tr w:rsidR="00187BDD" w:rsidRPr="00C51E20" w:rsidTr="001F34A8">
        <w:trPr>
          <w:trHeight w:val="207"/>
        </w:trPr>
        <w:tc>
          <w:tcPr>
            <w:tcW w:w="628" w:type="dxa"/>
            <w:vAlign w:val="center"/>
          </w:tcPr>
          <w:p w:rsidR="00187BDD" w:rsidRPr="00C51E20" w:rsidRDefault="00187BDD" w:rsidP="001F34A8">
            <w:pPr>
              <w:jc w:val="center"/>
              <w:rPr>
                <w:sz w:val="22"/>
                <w:szCs w:val="22"/>
              </w:rPr>
            </w:pPr>
            <w:r w:rsidRPr="00C51E20">
              <w:rPr>
                <w:sz w:val="22"/>
                <w:szCs w:val="22"/>
              </w:rPr>
              <w:t xml:space="preserve">27. </w:t>
            </w:r>
          </w:p>
        </w:tc>
        <w:tc>
          <w:tcPr>
            <w:tcW w:w="2486" w:type="dxa"/>
            <w:vAlign w:val="center"/>
          </w:tcPr>
          <w:p w:rsidR="00187BDD" w:rsidRPr="00C51E20" w:rsidRDefault="00187BDD" w:rsidP="001F34A8">
            <w:pPr>
              <w:rPr>
                <w:sz w:val="22"/>
                <w:szCs w:val="22"/>
              </w:rPr>
            </w:pPr>
            <w:r w:rsidRPr="00C51E20">
              <w:rPr>
                <w:sz w:val="22"/>
                <w:szCs w:val="22"/>
              </w:rPr>
              <w:t>Andrius Vainius</w:t>
            </w:r>
          </w:p>
        </w:tc>
        <w:tc>
          <w:tcPr>
            <w:tcW w:w="709"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shd w:val="clear" w:color="auto" w:fill="FFFFFF" w:themeFill="background1"/>
          </w:tcPr>
          <w:p w:rsidR="00187BDD" w:rsidRPr="00C51E20" w:rsidRDefault="00187BDD" w:rsidP="001F34A8">
            <w:pPr>
              <w:jc w:val="center"/>
            </w:pPr>
            <w:r w:rsidRPr="00C51E20">
              <w:rPr>
                <w:sz w:val="22"/>
                <w:szCs w:val="22"/>
              </w:rPr>
              <w:t>+</w:t>
            </w:r>
          </w:p>
        </w:tc>
        <w:tc>
          <w:tcPr>
            <w:tcW w:w="850" w:type="dxa"/>
            <w:shd w:val="clear" w:color="auto" w:fill="FFFFFF" w:themeFill="background1"/>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1558" w:type="dxa"/>
            <w:vAlign w:val="center"/>
          </w:tcPr>
          <w:p w:rsidR="00187BDD" w:rsidRPr="00C51E20" w:rsidRDefault="00187BDD" w:rsidP="001F34A8">
            <w:pPr>
              <w:jc w:val="center"/>
              <w:rPr>
                <w:sz w:val="22"/>
                <w:szCs w:val="22"/>
              </w:rPr>
            </w:pPr>
          </w:p>
        </w:tc>
      </w:tr>
    </w:tbl>
    <w:p w:rsidR="00187BDD" w:rsidRPr="00C51E20" w:rsidRDefault="00187BDD" w:rsidP="00187BDD">
      <w:pPr>
        <w:rPr>
          <w:bCs/>
        </w:rPr>
      </w:pPr>
      <w:r w:rsidRPr="00C51E20">
        <w:rPr>
          <w:bCs/>
        </w:rPr>
        <w:t>+“ – dalyvauja, „x“ – nedalyvauja</w:t>
      </w:r>
    </w:p>
    <w:p w:rsidR="00187BDD" w:rsidRPr="00C51E20" w:rsidRDefault="00187BDD" w:rsidP="00187BDD">
      <w:pPr>
        <w:jc w:val="center"/>
        <w:rPr>
          <w:bCs/>
        </w:rPr>
      </w:pPr>
      <w:r w:rsidRPr="00C51E20">
        <w:rPr>
          <w:bCs/>
        </w:rPr>
        <w:t>__________________________</w:t>
      </w:r>
    </w:p>
    <w:p w:rsidR="00187BDD" w:rsidRPr="00C51E20" w:rsidRDefault="00187BDD" w:rsidP="00187BDD">
      <w:pPr>
        <w:jc w:val="right"/>
        <w:rPr>
          <w:bCs/>
        </w:rPr>
      </w:pPr>
    </w:p>
    <w:p w:rsidR="00187BDD" w:rsidRPr="00C51E20" w:rsidRDefault="00187BDD" w:rsidP="00187BDD">
      <w:pPr>
        <w:jc w:val="right"/>
        <w:rPr>
          <w:bCs/>
        </w:rPr>
      </w:pPr>
    </w:p>
    <w:p w:rsidR="00187BDD" w:rsidRDefault="00187BDD" w:rsidP="00187BDD">
      <w:pPr>
        <w:jc w:val="right"/>
        <w:rPr>
          <w:bCs/>
        </w:rPr>
      </w:pPr>
      <w:r w:rsidRPr="00C51E20">
        <w:rPr>
          <w:bCs/>
        </w:rPr>
        <w:t>PRIEDAS NR. 2</w:t>
      </w:r>
    </w:p>
    <w:p w:rsidR="00187BDD" w:rsidRDefault="00187BDD" w:rsidP="00187BDD">
      <w:pPr>
        <w:jc w:val="right"/>
        <w:rPr>
          <w:bCs/>
        </w:rPr>
      </w:pPr>
    </w:p>
    <w:p w:rsidR="00187BDD" w:rsidRPr="00C51E20" w:rsidRDefault="00187BDD" w:rsidP="00187BDD">
      <w:pPr>
        <w:jc w:val="right"/>
        <w:rPr>
          <w:bCs/>
        </w:rPr>
      </w:pPr>
    </w:p>
    <w:p w:rsidR="00187BDD" w:rsidRPr="00C51E20" w:rsidRDefault="00187BDD" w:rsidP="00187BDD">
      <w:pPr>
        <w:jc w:val="center"/>
        <w:rPr>
          <w:b/>
          <w:bCs/>
        </w:rPr>
      </w:pPr>
      <w:r w:rsidRPr="00C51E20">
        <w:rPr>
          <w:b/>
          <w:bCs/>
        </w:rPr>
        <w:t xml:space="preserve">2017 M. TARYBOS NARIŲ DALYVAVIMAS EKONOMIKOS IR BIUDŽETO KOMITETO POSĖDŽIUOSE </w:t>
      </w:r>
    </w:p>
    <w:p w:rsidR="00187BDD" w:rsidRPr="00C51E20" w:rsidRDefault="00187BDD" w:rsidP="00187BDD">
      <w:pPr>
        <w:jc w:val="both"/>
        <w:rPr>
          <w:bCs/>
          <w:sz w:val="22"/>
          <w:szCs w:val="22"/>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851"/>
        <w:gridCol w:w="850"/>
        <w:gridCol w:w="851"/>
        <w:gridCol w:w="850"/>
        <w:gridCol w:w="851"/>
        <w:gridCol w:w="850"/>
        <w:gridCol w:w="851"/>
        <w:gridCol w:w="850"/>
        <w:gridCol w:w="851"/>
        <w:gridCol w:w="860"/>
        <w:gridCol w:w="841"/>
        <w:gridCol w:w="2127"/>
      </w:tblGrid>
      <w:tr w:rsidR="00187BDD" w:rsidRPr="00C51E20" w:rsidTr="001F34A8">
        <w:trPr>
          <w:jc w:val="center"/>
        </w:trPr>
        <w:tc>
          <w:tcPr>
            <w:tcW w:w="2547" w:type="dxa"/>
            <w:vMerge w:val="restart"/>
            <w:shd w:val="clear" w:color="auto" w:fill="auto"/>
          </w:tcPr>
          <w:p w:rsidR="00187BDD" w:rsidRPr="00C51E20" w:rsidRDefault="00187BDD" w:rsidP="001F34A8">
            <w:pPr>
              <w:jc w:val="both"/>
              <w:rPr>
                <w:b/>
                <w:bCs/>
                <w:sz w:val="22"/>
                <w:szCs w:val="22"/>
              </w:rPr>
            </w:pPr>
            <w:r w:rsidRPr="00C51E20">
              <w:rPr>
                <w:b/>
                <w:bCs/>
                <w:sz w:val="22"/>
                <w:szCs w:val="22"/>
              </w:rPr>
              <w:t>Tarybos nario</w:t>
            </w:r>
            <w:r>
              <w:rPr>
                <w:b/>
                <w:bCs/>
                <w:sz w:val="22"/>
                <w:szCs w:val="22"/>
              </w:rPr>
              <w:t xml:space="preserve"> </w:t>
            </w:r>
            <w:r w:rsidRPr="00C51E20">
              <w:rPr>
                <w:b/>
                <w:bCs/>
                <w:sz w:val="22"/>
                <w:szCs w:val="22"/>
              </w:rPr>
              <w:t>pavardė</w:t>
            </w:r>
          </w:p>
        </w:tc>
        <w:tc>
          <w:tcPr>
            <w:tcW w:w="7654" w:type="dxa"/>
            <w:gridSpan w:val="9"/>
            <w:tcBorders>
              <w:bottom w:val="nil"/>
              <w:right w:val="nil"/>
            </w:tcBorders>
            <w:shd w:val="clear" w:color="auto" w:fill="auto"/>
          </w:tcPr>
          <w:p w:rsidR="00187BDD" w:rsidRPr="001F1E87" w:rsidRDefault="00187BDD" w:rsidP="001F34A8">
            <w:pPr>
              <w:jc w:val="center"/>
              <w:rPr>
                <w:b/>
                <w:bCs/>
                <w:sz w:val="22"/>
                <w:szCs w:val="22"/>
              </w:rPr>
            </w:pPr>
            <w:r w:rsidRPr="001F1E87">
              <w:rPr>
                <w:b/>
                <w:bCs/>
                <w:sz w:val="22"/>
                <w:szCs w:val="22"/>
              </w:rPr>
              <w:t>Posėdžio data</w:t>
            </w:r>
          </w:p>
        </w:tc>
        <w:tc>
          <w:tcPr>
            <w:tcW w:w="851" w:type="dxa"/>
            <w:tcBorders>
              <w:left w:val="nil"/>
              <w:right w:val="nil"/>
            </w:tcBorders>
          </w:tcPr>
          <w:p w:rsidR="00187BDD" w:rsidRPr="001F1E87" w:rsidRDefault="00187BDD" w:rsidP="001F34A8">
            <w:pPr>
              <w:jc w:val="both"/>
              <w:rPr>
                <w:b/>
                <w:bCs/>
                <w:sz w:val="22"/>
                <w:szCs w:val="22"/>
              </w:rPr>
            </w:pPr>
          </w:p>
        </w:tc>
        <w:tc>
          <w:tcPr>
            <w:tcW w:w="860" w:type="dxa"/>
            <w:tcBorders>
              <w:left w:val="nil"/>
              <w:right w:val="nil"/>
            </w:tcBorders>
          </w:tcPr>
          <w:p w:rsidR="00187BDD" w:rsidRPr="001F1E87" w:rsidRDefault="00187BDD" w:rsidP="001F34A8">
            <w:pPr>
              <w:jc w:val="both"/>
              <w:rPr>
                <w:b/>
                <w:bCs/>
                <w:sz w:val="22"/>
                <w:szCs w:val="22"/>
              </w:rPr>
            </w:pPr>
          </w:p>
        </w:tc>
        <w:tc>
          <w:tcPr>
            <w:tcW w:w="841" w:type="dxa"/>
            <w:tcBorders>
              <w:left w:val="nil"/>
            </w:tcBorders>
          </w:tcPr>
          <w:p w:rsidR="00187BDD" w:rsidRPr="001F1E87" w:rsidRDefault="00187BDD" w:rsidP="001F34A8">
            <w:pPr>
              <w:jc w:val="both"/>
              <w:rPr>
                <w:b/>
                <w:bCs/>
                <w:sz w:val="22"/>
                <w:szCs w:val="22"/>
              </w:rPr>
            </w:pPr>
          </w:p>
        </w:tc>
        <w:tc>
          <w:tcPr>
            <w:tcW w:w="2127" w:type="dxa"/>
            <w:shd w:val="clear" w:color="auto" w:fill="auto"/>
          </w:tcPr>
          <w:p w:rsidR="00187BDD" w:rsidRPr="00C51E20" w:rsidRDefault="00187BDD" w:rsidP="001F34A8">
            <w:pPr>
              <w:jc w:val="both"/>
              <w:rPr>
                <w:b/>
                <w:bCs/>
                <w:sz w:val="22"/>
                <w:szCs w:val="22"/>
              </w:rPr>
            </w:pPr>
            <w:r w:rsidRPr="00C51E20">
              <w:rPr>
                <w:b/>
                <w:bCs/>
                <w:sz w:val="22"/>
                <w:szCs w:val="22"/>
              </w:rPr>
              <w:t>Nedalyvavo (kartų)</w:t>
            </w:r>
          </w:p>
        </w:tc>
      </w:tr>
      <w:tr w:rsidR="00187BDD" w:rsidRPr="00C51E20" w:rsidTr="001F34A8">
        <w:trPr>
          <w:jc w:val="center"/>
        </w:trPr>
        <w:tc>
          <w:tcPr>
            <w:tcW w:w="2547" w:type="dxa"/>
            <w:vMerge/>
            <w:shd w:val="clear" w:color="auto" w:fill="auto"/>
          </w:tcPr>
          <w:p w:rsidR="00187BDD" w:rsidRPr="00C51E20" w:rsidRDefault="00187BDD" w:rsidP="001F34A8">
            <w:pPr>
              <w:jc w:val="both"/>
              <w:rPr>
                <w:bCs/>
                <w:sz w:val="22"/>
                <w:szCs w:val="22"/>
              </w:rPr>
            </w:pPr>
          </w:p>
        </w:tc>
        <w:tc>
          <w:tcPr>
            <w:tcW w:w="850" w:type="dxa"/>
            <w:shd w:val="clear" w:color="auto" w:fill="auto"/>
          </w:tcPr>
          <w:p w:rsidR="00187BDD" w:rsidRPr="001F1E87" w:rsidRDefault="00187BDD" w:rsidP="001F34A8">
            <w:pPr>
              <w:jc w:val="center"/>
              <w:rPr>
                <w:b/>
                <w:bCs/>
                <w:sz w:val="22"/>
                <w:szCs w:val="22"/>
                <w:lang w:val="en-US"/>
              </w:rPr>
            </w:pPr>
            <w:r w:rsidRPr="001F1E87">
              <w:rPr>
                <w:b/>
                <w:bCs/>
                <w:sz w:val="22"/>
                <w:szCs w:val="22"/>
                <w:lang w:val="en-US"/>
              </w:rPr>
              <w:t>01-26</w:t>
            </w:r>
          </w:p>
        </w:tc>
        <w:tc>
          <w:tcPr>
            <w:tcW w:w="851" w:type="dxa"/>
            <w:tcBorders>
              <w:top w:val="single" w:sz="4" w:space="0" w:color="auto"/>
            </w:tcBorders>
            <w:shd w:val="clear" w:color="auto" w:fill="auto"/>
          </w:tcPr>
          <w:p w:rsidR="00187BDD" w:rsidRPr="001F1E87" w:rsidRDefault="00187BDD" w:rsidP="001F34A8">
            <w:pPr>
              <w:jc w:val="center"/>
              <w:rPr>
                <w:b/>
                <w:bCs/>
                <w:sz w:val="22"/>
                <w:szCs w:val="22"/>
              </w:rPr>
            </w:pPr>
            <w:r w:rsidRPr="001F1E87">
              <w:rPr>
                <w:b/>
                <w:bCs/>
                <w:sz w:val="22"/>
                <w:szCs w:val="22"/>
              </w:rPr>
              <w:t>02-17</w:t>
            </w:r>
          </w:p>
        </w:tc>
        <w:tc>
          <w:tcPr>
            <w:tcW w:w="850" w:type="dxa"/>
            <w:shd w:val="clear" w:color="auto" w:fill="auto"/>
          </w:tcPr>
          <w:p w:rsidR="00187BDD" w:rsidRPr="001F1E87" w:rsidRDefault="00187BDD" w:rsidP="001F34A8">
            <w:pPr>
              <w:jc w:val="center"/>
              <w:rPr>
                <w:b/>
                <w:bCs/>
                <w:sz w:val="22"/>
                <w:szCs w:val="22"/>
              </w:rPr>
            </w:pPr>
            <w:r w:rsidRPr="001F1E87">
              <w:rPr>
                <w:b/>
                <w:bCs/>
                <w:sz w:val="22"/>
                <w:szCs w:val="22"/>
              </w:rPr>
              <w:t>02-21</w:t>
            </w:r>
          </w:p>
        </w:tc>
        <w:tc>
          <w:tcPr>
            <w:tcW w:w="851" w:type="dxa"/>
            <w:shd w:val="clear" w:color="auto" w:fill="auto"/>
          </w:tcPr>
          <w:p w:rsidR="00187BDD" w:rsidRPr="001F1E87" w:rsidRDefault="00187BDD" w:rsidP="001F34A8">
            <w:pPr>
              <w:jc w:val="center"/>
              <w:rPr>
                <w:b/>
                <w:bCs/>
                <w:sz w:val="22"/>
                <w:szCs w:val="22"/>
              </w:rPr>
            </w:pPr>
            <w:r w:rsidRPr="001F1E87">
              <w:rPr>
                <w:b/>
                <w:bCs/>
                <w:sz w:val="22"/>
                <w:szCs w:val="22"/>
              </w:rPr>
              <w:t>03-24</w:t>
            </w:r>
          </w:p>
        </w:tc>
        <w:tc>
          <w:tcPr>
            <w:tcW w:w="850" w:type="dxa"/>
            <w:shd w:val="clear" w:color="auto" w:fill="auto"/>
          </w:tcPr>
          <w:p w:rsidR="00187BDD" w:rsidRPr="001F1E87" w:rsidRDefault="00187BDD" w:rsidP="001F34A8">
            <w:pPr>
              <w:jc w:val="center"/>
              <w:rPr>
                <w:b/>
                <w:bCs/>
                <w:sz w:val="22"/>
                <w:szCs w:val="22"/>
              </w:rPr>
            </w:pPr>
            <w:r w:rsidRPr="001F1E87">
              <w:rPr>
                <w:b/>
                <w:bCs/>
                <w:sz w:val="22"/>
                <w:szCs w:val="22"/>
              </w:rPr>
              <w:t>04-21</w:t>
            </w:r>
          </w:p>
        </w:tc>
        <w:tc>
          <w:tcPr>
            <w:tcW w:w="851" w:type="dxa"/>
            <w:shd w:val="clear" w:color="auto" w:fill="auto"/>
          </w:tcPr>
          <w:p w:rsidR="00187BDD" w:rsidRPr="001F1E87" w:rsidRDefault="00187BDD" w:rsidP="001F34A8">
            <w:pPr>
              <w:jc w:val="center"/>
              <w:rPr>
                <w:b/>
                <w:bCs/>
                <w:sz w:val="22"/>
                <w:szCs w:val="22"/>
              </w:rPr>
            </w:pPr>
            <w:r w:rsidRPr="001F1E87">
              <w:rPr>
                <w:b/>
                <w:bCs/>
                <w:sz w:val="22"/>
                <w:szCs w:val="22"/>
              </w:rPr>
              <w:t>05-19</w:t>
            </w:r>
          </w:p>
        </w:tc>
        <w:tc>
          <w:tcPr>
            <w:tcW w:w="850" w:type="dxa"/>
            <w:shd w:val="clear" w:color="auto" w:fill="auto"/>
          </w:tcPr>
          <w:p w:rsidR="00187BDD" w:rsidRPr="001F1E87" w:rsidRDefault="00187BDD" w:rsidP="001F34A8">
            <w:pPr>
              <w:jc w:val="center"/>
              <w:rPr>
                <w:b/>
                <w:bCs/>
                <w:sz w:val="22"/>
                <w:szCs w:val="22"/>
              </w:rPr>
            </w:pPr>
            <w:r w:rsidRPr="001F1E87">
              <w:rPr>
                <w:b/>
                <w:bCs/>
                <w:sz w:val="22"/>
                <w:szCs w:val="22"/>
              </w:rPr>
              <w:t>06-23</w:t>
            </w:r>
          </w:p>
        </w:tc>
        <w:tc>
          <w:tcPr>
            <w:tcW w:w="851" w:type="dxa"/>
            <w:shd w:val="clear" w:color="auto" w:fill="auto"/>
          </w:tcPr>
          <w:p w:rsidR="00187BDD" w:rsidRPr="001F1E87" w:rsidRDefault="00187BDD" w:rsidP="001F34A8">
            <w:pPr>
              <w:jc w:val="center"/>
              <w:rPr>
                <w:b/>
                <w:bCs/>
                <w:sz w:val="22"/>
                <w:szCs w:val="22"/>
              </w:rPr>
            </w:pPr>
            <w:r w:rsidRPr="001F1E87">
              <w:rPr>
                <w:b/>
                <w:bCs/>
                <w:sz w:val="22"/>
                <w:szCs w:val="22"/>
              </w:rPr>
              <w:t>08-25</w:t>
            </w:r>
          </w:p>
        </w:tc>
        <w:tc>
          <w:tcPr>
            <w:tcW w:w="850" w:type="dxa"/>
            <w:shd w:val="clear" w:color="auto" w:fill="auto"/>
          </w:tcPr>
          <w:p w:rsidR="00187BDD" w:rsidRPr="001F1E87" w:rsidRDefault="00187BDD" w:rsidP="001F34A8">
            <w:pPr>
              <w:jc w:val="center"/>
              <w:rPr>
                <w:b/>
                <w:bCs/>
                <w:sz w:val="22"/>
                <w:szCs w:val="22"/>
              </w:rPr>
            </w:pPr>
            <w:r w:rsidRPr="001F1E87">
              <w:rPr>
                <w:b/>
                <w:bCs/>
                <w:sz w:val="22"/>
                <w:szCs w:val="22"/>
              </w:rPr>
              <w:t>09-22</w:t>
            </w:r>
          </w:p>
        </w:tc>
        <w:tc>
          <w:tcPr>
            <w:tcW w:w="851" w:type="dxa"/>
          </w:tcPr>
          <w:p w:rsidR="00187BDD" w:rsidRPr="001F1E87" w:rsidRDefault="00187BDD" w:rsidP="001F34A8">
            <w:pPr>
              <w:jc w:val="center"/>
              <w:rPr>
                <w:b/>
                <w:bCs/>
                <w:sz w:val="22"/>
                <w:szCs w:val="22"/>
              </w:rPr>
            </w:pPr>
            <w:r w:rsidRPr="001F1E87">
              <w:rPr>
                <w:b/>
                <w:bCs/>
                <w:sz w:val="22"/>
                <w:szCs w:val="22"/>
              </w:rPr>
              <w:t>10-20</w:t>
            </w:r>
          </w:p>
        </w:tc>
        <w:tc>
          <w:tcPr>
            <w:tcW w:w="860" w:type="dxa"/>
          </w:tcPr>
          <w:p w:rsidR="00187BDD" w:rsidRPr="001F1E87" w:rsidRDefault="00187BDD" w:rsidP="001F34A8">
            <w:pPr>
              <w:jc w:val="center"/>
              <w:rPr>
                <w:b/>
                <w:bCs/>
                <w:sz w:val="22"/>
                <w:szCs w:val="22"/>
              </w:rPr>
            </w:pPr>
            <w:r w:rsidRPr="001F1E87">
              <w:rPr>
                <w:b/>
                <w:bCs/>
                <w:sz w:val="22"/>
                <w:szCs w:val="22"/>
              </w:rPr>
              <w:t>11-23</w:t>
            </w:r>
          </w:p>
        </w:tc>
        <w:tc>
          <w:tcPr>
            <w:tcW w:w="841" w:type="dxa"/>
          </w:tcPr>
          <w:p w:rsidR="00187BDD" w:rsidRPr="001F1E87" w:rsidRDefault="00187BDD" w:rsidP="001F34A8">
            <w:pPr>
              <w:jc w:val="center"/>
              <w:rPr>
                <w:b/>
                <w:bCs/>
                <w:sz w:val="22"/>
                <w:szCs w:val="22"/>
              </w:rPr>
            </w:pPr>
            <w:r w:rsidRPr="001F1E87">
              <w:rPr>
                <w:b/>
                <w:bCs/>
                <w:sz w:val="22"/>
                <w:szCs w:val="22"/>
              </w:rPr>
              <w:t>12-15</w:t>
            </w:r>
          </w:p>
        </w:tc>
        <w:tc>
          <w:tcPr>
            <w:tcW w:w="2127" w:type="dxa"/>
            <w:shd w:val="clear" w:color="auto" w:fill="auto"/>
          </w:tcPr>
          <w:p w:rsidR="00187BDD" w:rsidRPr="00C51E20" w:rsidRDefault="00187BDD" w:rsidP="001F34A8">
            <w:pPr>
              <w:jc w:val="both"/>
              <w:rPr>
                <w:bCs/>
                <w:sz w:val="22"/>
                <w:szCs w:val="22"/>
              </w:rPr>
            </w:pPr>
          </w:p>
        </w:tc>
      </w:tr>
      <w:tr w:rsidR="00187BDD" w:rsidRPr="00C51E20" w:rsidTr="001F34A8">
        <w:trPr>
          <w:trHeight w:val="297"/>
          <w:jc w:val="center"/>
        </w:trPr>
        <w:tc>
          <w:tcPr>
            <w:tcW w:w="2547" w:type="dxa"/>
            <w:shd w:val="clear" w:color="auto" w:fill="auto"/>
          </w:tcPr>
          <w:p w:rsidR="00187BDD" w:rsidRPr="00C51E20" w:rsidRDefault="00187BDD" w:rsidP="001F34A8">
            <w:pPr>
              <w:jc w:val="both"/>
              <w:rPr>
                <w:bCs/>
                <w:sz w:val="22"/>
                <w:szCs w:val="22"/>
              </w:rPr>
            </w:pPr>
            <w:r w:rsidRPr="00C51E20">
              <w:rPr>
                <w:bCs/>
                <w:sz w:val="22"/>
                <w:szCs w:val="22"/>
              </w:rPr>
              <w:t>J. Dromantas</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bCs/>
                <w:sz w:val="22"/>
                <w:szCs w:val="22"/>
              </w:rPr>
              <w:t>x</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60" w:type="dxa"/>
          </w:tcPr>
          <w:p w:rsidR="00187BDD" w:rsidRPr="00C51E20" w:rsidRDefault="00187BDD" w:rsidP="001F34A8">
            <w:pPr>
              <w:jc w:val="center"/>
            </w:pPr>
            <w:r w:rsidRPr="00C51E20">
              <w:rPr>
                <w:sz w:val="22"/>
                <w:szCs w:val="22"/>
              </w:rPr>
              <w:t>+</w:t>
            </w:r>
          </w:p>
        </w:tc>
        <w:tc>
          <w:tcPr>
            <w:tcW w:w="841" w:type="dxa"/>
          </w:tcPr>
          <w:p w:rsidR="00187BDD" w:rsidRPr="00C51E20" w:rsidRDefault="00187BDD" w:rsidP="001F34A8">
            <w:pPr>
              <w:jc w:val="center"/>
            </w:pPr>
            <w:r w:rsidRPr="00C51E20">
              <w:rPr>
                <w:sz w:val="22"/>
                <w:szCs w:val="22"/>
              </w:rPr>
              <w:t>+</w:t>
            </w:r>
          </w:p>
        </w:tc>
        <w:tc>
          <w:tcPr>
            <w:tcW w:w="2127" w:type="dxa"/>
            <w:shd w:val="clear" w:color="auto" w:fill="auto"/>
          </w:tcPr>
          <w:p w:rsidR="00187BDD" w:rsidRPr="00C51E20" w:rsidRDefault="00187BDD" w:rsidP="001F34A8">
            <w:pPr>
              <w:jc w:val="center"/>
              <w:rPr>
                <w:b/>
                <w:bCs/>
                <w:sz w:val="22"/>
                <w:szCs w:val="22"/>
              </w:rPr>
            </w:pPr>
            <w:r w:rsidRPr="00C51E20">
              <w:rPr>
                <w:b/>
                <w:bCs/>
                <w:sz w:val="22"/>
                <w:szCs w:val="22"/>
              </w:rPr>
              <w:t>1</w:t>
            </w:r>
          </w:p>
        </w:tc>
      </w:tr>
      <w:tr w:rsidR="00187BDD" w:rsidRPr="00C51E20" w:rsidTr="001F34A8">
        <w:trPr>
          <w:trHeight w:val="297"/>
          <w:jc w:val="center"/>
        </w:trPr>
        <w:tc>
          <w:tcPr>
            <w:tcW w:w="2547" w:type="dxa"/>
            <w:shd w:val="clear" w:color="auto" w:fill="auto"/>
          </w:tcPr>
          <w:p w:rsidR="00187BDD" w:rsidRPr="00C51E20" w:rsidRDefault="00187BDD" w:rsidP="001F34A8">
            <w:pPr>
              <w:jc w:val="both"/>
              <w:rPr>
                <w:bCs/>
                <w:sz w:val="22"/>
                <w:szCs w:val="22"/>
              </w:rPr>
            </w:pPr>
            <w:r w:rsidRPr="00C51E20">
              <w:rPr>
                <w:bCs/>
                <w:sz w:val="22"/>
                <w:szCs w:val="22"/>
              </w:rPr>
              <w:t>M. Pocius</w:t>
            </w:r>
          </w:p>
        </w:tc>
        <w:tc>
          <w:tcPr>
            <w:tcW w:w="850" w:type="dxa"/>
            <w:shd w:val="clear" w:color="auto" w:fill="auto"/>
          </w:tcPr>
          <w:p w:rsidR="00187BDD" w:rsidRPr="00C51E20" w:rsidRDefault="00187BDD" w:rsidP="001F34A8">
            <w:pPr>
              <w:jc w:val="center"/>
            </w:pPr>
            <w:r w:rsidRPr="00C51E20">
              <w:rPr>
                <w:bCs/>
                <w:sz w:val="22"/>
                <w:szCs w:val="22"/>
              </w:rPr>
              <w:t>x</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bCs/>
                <w:sz w:val="22"/>
                <w:szCs w:val="22"/>
              </w:rPr>
              <w:t>x</w:t>
            </w:r>
          </w:p>
        </w:tc>
        <w:tc>
          <w:tcPr>
            <w:tcW w:w="851" w:type="dxa"/>
          </w:tcPr>
          <w:p w:rsidR="00187BDD" w:rsidRPr="00C51E20" w:rsidRDefault="00187BDD" w:rsidP="001F34A8">
            <w:pPr>
              <w:jc w:val="center"/>
            </w:pPr>
            <w:r w:rsidRPr="00C51E20">
              <w:rPr>
                <w:sz w:val="22"/>
                <w:szCs w:val="22"/>
              </w:rPr>
              <w:t>+</w:t>
            </w:r>
          </w:p>
        </w:tc>
        <w:tc>
          <w:tcPr>
            <w:tcW w:w="860" w:type="dxa"/>
          </w:tcPr>
          <w:p w:rsidR="00187BDD" w:rsidRPr="00C51E20" w:rsidRDefault="00187BDD" w:rsidP="001F34A8">
            <w:pPr>
              <w:jc w:val="center"/>
            </w:pPr>
            <w:r w:rsidRPr="00C51E20">
              <w:rPr>
                <w:sz w:val="22"/>
                <w:szCs w:val="22"/>
              </w:rPr>
              <w:t>+</w:t>
            </w:r>
          </w:p>
        </w:tc>
        <w:tc>
          <w:tcPr>
            <w:tcW w:w="841" w:type="dxa"/>
          </w:tcPr>
          <w:p w:rsidR="00187BDD" w:rsidRPr="00C51E20" w:rsidRDefault="00187BDD" w:rsidP="001F34A8">
            <w:pPr>
              <w:jc w:val="center"/>
            </w:pPr>
            <w:r w:rsidRPr="00C51E20">
              <w:rPr>
                <w:sz w:val="22"/>
                <w:szCs w:val="22"/>
              </w:rPr>
              <w:t>+</w:t>
            </w:r>
          </w:p>
        </w:tc>
        <w:tc>
          <w:tcPr>
            <w:tcW w:w="2127" w:type="dxa"/>
            <w:shd w:val="clear" w:color="auto" w:fill="auto"/>
          </w:tcPr>
          <w:p w:rsidR="00187BDD" w:rsidRPr="00C51E20" w:rsidRDefault="00187BDD" w:rsidP="001F34A8">
            <w:pPr>
              <w:jc w:val="center"/>
              <w:rPr>
                <w:b/>
                <w:bCs/>
                <w:sz w:val="22"/>
                <w:szCs w:val="22"/>
              </w:rPr>
            </w:pPr>
            <w:r w:rsidRPr="00C51E20">
              <w:rPr>
                <w:b/>
                <w:bCs/>
                <w:sz w:val="22"/>
                <w:szCs w:val="22"/>
              </w:rPr>
              <w:t>2</w:t>
            </w:r>
          </w:p>
        </w:tc>
      </w:tr>
      <w:tr w:rsidR="00187BDD" w:rsidRPr="00C51E20" w:rsidTr="001F34A8">
        <w:trPr>
          <w:trHeight w:val="297"/>
          <w:jc w:val="center"/>
        </w:trPr>
        <w:tc>
          <w:tcPr>
            <w:tcW w:w="2547" w:type="dxa"/>
            <w:shd w:val="clear" w:color="auto" w:fill="auto"/>
          </w:tcPr>
          <w:p w:rsidR="00187BDD" w:rsidRPr="00C51E20" w:rsidRDefault="00187BDD" w:rsidP="001F34A8">
            <w:pPr>
              <w:jc w:val="both"/>
              <w:rPr>
                <w:bCs/>
                <w:sz w:val="22"/>
                <w:szCs w:val="22"/>
              </w:rPr>
            </w:pPr>
            <w:r w:rsidRPr="00C51E20">
              <w:rPr>
                <w:bCs/>
                <w:sz w:val="22"/>
                <w:szCs w:val="22"/>
              </w:rPr>
              <w:t>N. Galvanauskas</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bCs/>
                <w:sz w:val="22"/>
                <w:szCs w:val="22"/>
              </w:rPr>
              <w:t>x</w:t>
            </w:r>
          </w:p>
        </w:tc>
        <w:tc>
          <w:tcPr>
            <w:tcW w:w="851" w:type="dxa"/>
          </w:tcPr>
          <w:p w:rsidR="00187BDD" w:rsidRPr="00C51E20" w:rsidRDefault="00187BDD" w:rsidP="001F34A8">
            <w:pPr>
              <w:jc w:val="center"/>
            </w:pPr>
            <w:r w:rsidRPr="00C51E20">
              <w:rPr>
                <w:sz w:val="22"/>
                <w:szCs w:val="22"/>
              </w:rPr>
              <w:t>+</w:t>
            </w:r>
          </w:p>
        </w:tc>
        <w:tc>
          <w:tcPr>
            <w:tcW w:w="860" w:type="dxa"/>
          </w:tcPr>
          <w:p w:rsidR="00187BDD" w:rsidRPr="00C51E20" w:rsidRDefault="00187BDD" w:rsidP="001F34A8">
            <w:pPr>
              <w:jc w:val="center"/>
            </w:pPr>
            <w:r w:rsidRPr="00C51E20">
              <w:rPr>
                <w:sz w:val="22"/>
                <w:szCs w:val="22"/>
              </w:rPr>
              <w:t>+</w:t>
            </w:r>
          </w:p>
        </w:tc>
        <w:tc>
          <w:tcPr>
            <w:tcW w:w="841" w:type="dxa"/>
          </w:tcPr>
          <w:p w:rsidR="00187BDD" w:rsidRPr="00C51E20" w:rsidRDefault="00187BDD" w:rsidP="001F34A8">
            <w:pPr>
              <w:jc w:val="center"/>
            </w:pPr>
            <w:r w:rsidRPr="00C51E20">
              <w:rPr>
                <w:sz w:val="22"/>
                <w:szCs w:val="22"/>
              </w:rPr>
              <w:t>+</w:t>
            </w:r>
          </w:p>
        </w:tc>
        <w:tc>
          <w:tcPr>
            <w:tcW w:w="2127" w:type="dxa"/>
            <w:shd w:val="clear" w:color="auto" w:fill="auto"/>
          </w:tcPr>
          <w:p w:rsidR="00187BDD" w:rsidRPr="00C51E20" w:rsidRDefault="00187BDD" w:rsidP="001F34A8">
            <w:pPr>
              <w:jc w:val="center"/>
              <w:rPr>
                <w:b/>
                <w:bCs/>
                <w:sz w:val="22"/>
                <w:szCs w:val="22"/>
              </w:rPr>
            </w:pPr>
            <w:r w:rsidRPr="00C51E20">
              <w:rPr>
                <w:b/>
                <w:bCs/>
                <w:sz w:val="22"/>
                <w:szCs w:val="22"/>
              </w:rPr>
              <w:t>1</w:t>
            </w:r>
          </w:p>
        </w:tc>
      </w:tr>
      <w:tr w:rsidR="00187BDD" w:rsidRPr="00C51E20" w:rsidTr="001F34A8">
        <w:trPr>
          <w:trHeight w:val="297"/>
          <w:jc w:val="center"/>
        </w:trPr>
        <w:tc>
          <w:tcPr>
            <w:tcW w:w="2547" w:type="dxa"/>
            <w:shd w:val="clear" w:color="auto" w:fill="auto"/>
          </w:tcPr>
          <w:p w:rsidR="00187BDD" w:rsidRPr="00C51E20" w:rsidRDefault="00187BDD" w:rsidP="001F34A8">
            <w:pPr>
              <w:jc w:val="both"/>
              <w:rPr>
                <w:bCs/>
                <w:sz w:val="22"/>
                <w:szCs w:val="22"/>
              </w:rPr>
            </w:pPr>
            <w:r w:rsidRPr="00C51E20">
              <w:rPr>
                <w:bCs/>
                <w:sz w:val="22"/>
                <w:szCs w:val="22"/>
              </w:rPr>
              <w:t>V. Kura</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bCs/>
                <w:sz w:val="22"/>
                <w:szCs w:val="22"/>
              </w:rPr>
              <w:t>x</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60" w:type="dxa"/>
          </w:tcPr>
          <w:p w:rsidR="00187BDD" w:rsidRPr="00C51E20" w:rsidRDefault="00187BDD" w:rsidP="001F34A8">
            <w:pPr>
              <w:jc w:val="center"/>
            </w:pPr>
            <w:r w:rsidRPr="00C51E20">
              <w:rPr>
                <w:sz w:val="22"/>
                <w:szCs w:val="22"/>
              </w:rPr>
              <w:t>+</w:t>
            </w:r>
          </w:p>
        </w:tc>
        <w:tc>
          <w:tcPr>
            <w:tcW w:w="841" w:type="dxa"/>
          </w:tcPr>
          <w:p w:rsidR="00187BDD" w:rsidRPr="00C51E20" w:rsidRDefault="00187BDD" w:rsidP="001F34A8">
            <w:pPr>
              <w:jc w:val="center"/>
            </w:pPr>
            <w:r w:rsidRPr="00C51E20">
              <w:rPr>
                <w:sz w:val="22"/>
                <w:szCs w:val="22"/>
              </w:rPr>
              <w:t>+</w:t>
            </w:r>
          </w:p>
        </w:tc>
        <w:tc>
          <w:tcPr>
            <w:tcW w:w="2127" w:type="dxa"/>
            <w:shd w:val="clear" w:color="auto" w:fill="auto"/>
          </w:tcPr>
          <w:p w:rsidR="00187BDD" w:rsidRPr="00C51E20" w:rsidRDefault="00187BDD" w:rsidP="001F34A8">
            <w:pPr>
              <w:jc w:val="center"/>
              <w:rPr>
                <w:b/>
                <w:bCs/>
                <w:sz w:val="22"/>
                <w:szCs w:val="22"/>
              </w:rPr>
            </w:pPr>
            <w:r w:rsidRPr="00C51E20">
              <w:rPr>
                <w:b/>
                <w:bCs/>
                <w:sz w:val="22"/>
                <w:szCs w:val="22"/>
              </w:rPr>
              <w:t>1</w:t>
            </w:r>
          </w:p>
        </w:tc>
      </w:tr>
      <w:tr w:rsidR="00187BDD" w:rsidRPr="00C51E20" w:rsidTr="001F34A8">
        <w:trPr>
          <w:trHeight w:val="297"/>
          <w:jc w:val="center"/>
        </w:trPr>
        <w:tc>
          <w:tcPr>
            <w:tcW w:w="2547" w:type="dxa"/>
            <w:shd w:val="clear" w:color="auto" w:fill="auto"/>
          </w:tcPr>
          <w:p w:rsidR="00187BDD" w:rsidRPr="00C51E20" w:rsidRDefault="00187BDD" w:rsidP="001F34A8">
            <w:pPr>
              <w:jc w:val="both"/>
              <w:rPr>
                <w:bCs/>
                <w:sz w:val="22"/>
                <w:szCs w:val="22"/>
              </w:rPr>
            </w:pPr>
            <w:r w:rsidRPr="00C51E20">
              <w:rPr>
                <w:bCs/>
                <w:sz w:val="22"/>
                <w:szCs w:val="22"/>
              </w:rPr>
              <w:t>V. Macijauskas</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60" w:type="dxa"/>
          </w:tcPr>
          <w:p w:rsidR="00187BDD" w:rsidRPr="00C51E20" w:rsidRDefault="00187BDD" w:rsidP="001F34A8">
            <w:pPr>
              <w:jc w:val="center"/>
            </w:pPr>
            <w:r w:rsidRPr="00C51E20">
              <w:rPr>
                <w:sz w:val="22"/>
                <w:szCs w:val="22"/>
              </w:rPr>
              <w:t>+</w:t>
            </w:r>
          </w:p>
        </w:tc>
        <w:tc>
          <w:tcPr>
            <w:tcW w:w="841" w:type="dxa"/>
          </w:tcPr>
          <w:p w:rsidR="00187BDD" w:rsidRPr="00C51E20" w:rsidRDefault="00187BDD" w:rsidP="001F34A8">
            <w:pPr>
              <w:jc w:val="center"/>
            </w:pPr>
            <w:r w:rsidRPr="00C51E20">
              <w:rPr>
                <w:sz w:val="22"/>
                <w:szCs w:val="22"/>
              </w:rPr>
              <w:t>+</w:t>
            </w:r>
          </w:p>
        </w:tc>
        <w:tc>
          <w:tcPr>
            <w:tcW w:w="2127" w:type="dxa"/>
            <w:shd w:val="clear" w:color="auto" w:fill="auto"/>
          </w:tcPr>
          <w:p w:rsidR="00187BDD" w:rsidRPr="00C51E20" w:rsidRDefault="00187BDD" w:rsidP="001F34A8">
            <w:pPr>
              <w:jc w:val="center"/>
              <w:rPr>
                <w:b/>
                <w:bCs/>
                <w:sz w:val="22"/>
                <w:szCs w:val="22"/>
              </w:rPr>
            </w:pPr>
          </w:p>
        </w:tc>
      </w:tr>
      <w:tr w:rsidR="00187BDD" w:rsidRPr="00C51E20" w:rsidTr="001F34A8">
        <w:tblPrEx>
          <w:tblLook w:val="0000" w:firstRow="0" w:lastRow="0" w:firstColumn="0" w:lastColumn="0" w:noHBand="0" w:noVBand="0"/>
        </w:tblPrEx>
        <w:trPr>
          <w:trHeight w:val="297"/>
          <w:jc w:val="center"/>
        </w:trPr>
        <w:tc>
          <w:tcPr>
            <w:tcW w:w="2547" w:type="dxa"/>
          </w:tcPr>
          <w:p w:rsidR="00187BDD" w:rsidRPr="00C51E20" w:rsidRDefault="00187BDD" w:rsidP="001F34A8">
            <w:pPr>
              <w:jc w:val="both"/>
              <w:rPr>
                <w:bCs/>
                <w:sz w:val="22"/>
                <w:szCs w:val="22"/>
              </w:rPr>
            </w:pPr>
            <w:r w:rsidRPr="00C51E20">
              <w:rPr>
                <w:bCs/>
                <w:sz w:val="22"/>
                <w:szCs w:val="22"/>
              </w:rPr>
              <w:t>E. Skarbalius</w:t>
            </w:r>
          </w:p>
        </w:tc>
        <w:tc>
          <w:tcPr>
            <w:tcW w:w="850" w:type="dxa"/>
          </w:tcPr>
          <w:p w:rsidR="00187BDD" w:rsidRPr="00C51E20" w:rsidRDefault="00187BDD" w:rsidP="001F34A8">
            <w:pPr>
              <w:jc w:val="center"/>
            </w:pPr>
            <w:r w:rsidRPr="00C51E20">
              <w:rPr>
                <w:bCs/>
                <w:sz w:val="22"/>
                <w:szCs w:val="22"/>
              </w:rPr>
              <w:t>x</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60" w:type="dxa"/>
          </w:tcPr>
          <w:p w:rsidR="00187BDD" w:rsidRPr="00C51E20" w:rsidRDefault="00187BDD" w:rsidP="001F34A8">
            <w:pPr>
              <w:jc w:val="center"/>
            </w:pPr>
            <w:r w:rsidRPr="00C51E20">
              <w:rPr>
                <w:bCs/>
                <w:sz w:val="22"/>
                <w:szCs w:val="22"/>
              </w:rPr>
              <w:t>x</w:t>
            </w:r>
          </w:p>
        </w:tc>
        <w:tc>
          <w:tcPr>
            <w:tcW w:w="841" w:type="dxa"/>
          </w:tcPr>
          <w:p w:rsidR="00187BDD" w:rsidRPr="00C51E20" w:rsidRDefault="00187BDD" w:rsidP="001F34A8">
            <w:pPr>
              <w:jc w:val="center"/>
            </w:pPr>
            <w:r w:rsidRPr="00C51E20">
              <w:rPr>
                <w:sz w:val="22"/>
                <w:szCs w:val="22"/>
              </w:rPr>
              <w:t>+</w:t>
            </w:r>
          </w:p>
        </w:tc>
        <w:tc>
          <w:tcPr>
            <w:tcW w:w="2127" w:type="dxa"/>
          </w:tcPr>
          <w:p w:rsidR="00187BDD" w:rsidRPr="00C51E20" w:rsidRDefault="00187BDD" w:rsidP="001F34A8">
            <w:pPr>
              <w:jc w:val="center"/>
              <w:rPr>
                <w:b/>
                <w:bCs/>
                <w:sz w:val="22"/>
                <w:szCs w:val="22"/>
                <w:lang w:val="en-US"/>
              </w:rPr>
            </w:pPr>
            <w:r w:rsidRPr="00C51E20">
              <w:rPr>
                <w:b/>
                <w:bCs/>
                <w:sz w:val="22"/>
                <w:szCs w:val="22"/>
                <w:lang w:val="en-US"/>
              </w:rPr>
              <w:t>2</w:t>
            </w:r>
          </w:p>
        </w:tc>
      </w:tr>
      <w:tr w:rsidR="00187BDD" w:rsidRPr="00C51E20" w:rsidTr="001F34A8">
        <w:tblPrEx>
          <w:tblLook w:val="0000" w:firstRow="0" w:lastRow="0" w:firstColumn="0" w:lastColumn="0" w:noHBand="0" w:noVBand="0"/>
        </w:tblPrEx>
        <w:trPr>
          <w:trHeight w:val="297"/>
          <w:jc w:val="center"/>
        </w:trPr>
        <w:tc>
          <w:tcPr>
            <w:tcW w:w="2547" w:type="dxa"/>
          </w:tcPr>
          <w:p w:rsidR="00187BDD" w:rsidRPr="00C51E20" w:rsidRDefault="00187BDD" w:rsidP="001F34A8">
            <w:pPr>
              <w:jc w:val="both"/>
              <w:rPr>
                <w:bCs/>
                <w:sz w:val="22"/>
                <w:szCs w:val="22"/>
              </w:rPr>
            </w:pPr>
            <w:r w:rsidRPr="00C51E20">
              <w:rPr>
                <w:bCs/>
                <w:sz w:val="22"/>
                <w:szCs w:val="22"/>
              </w:rPr>
              <w:t>A. Šiaulys</w:t>
            </w:r>
          </w:p>
        </w:tc>
        <w:tc>
          <w:tcPr>
            <w:tcW w:w="850" w:type="dxa"/>
          </w:tcPr>
          <w:p w:rsidR="00187BDD" w:rsidRPr="00C51E20" w:rsidRDefault="00187BDD" w:rsidP="001F34A8">
            <w:pPr>
              <w:jc w:val="center"/>
            </w:pPr>
            <w:r w:rsidRPr="00C51E20">
              <w:rPr>
                <w:bCs/>
                <w:sz w:val="22"/>
                <w:szCs w:val="22"/>
              </w:rPr>
              <w:t>x</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bCs/>
                <w:sz w:val="22"/>
                <w:szCs w:val="22"/>
              </w:rPr>
              <w:t>x</w:t>
            </w:r>
          </w:p>
        </w:tc>
        <w:tc>
          <w:tcPr>
            <w:tcW w:w="851" w:type="dxa"/>
          </w:tcPr>
          <w:p w:rsidR="00187BDD" w:rsidRPr="00C51E20" w:rsidRDefault="00187BDD" w:rsidP="001F34A8">
            <w:pPr>
              <w:jc w:val="center"/>
            </w:pPr>
            <w:r w:rsidRPr="00C51E20">
              <w:rPr>
                <w:sz w:val="22"/>
                <w:szCs w:val="22"/>
              </w:rPr>
              <w:t>+</w:t>
            </w:r>
          </w:p>
        </w:tc>
        <w:tc>
          <w:tcPr>
            <w:tcW w:w="860" w:type="dxa"/>
          </w:tcPr>
          <w:p w:rsidR="00187BDD" w:rsidRPr="00C51E20" w:rsidRDefault="00187BDD" w:rsidP="001F34A8">
            <w:pPr>
              <w:jc w:val="center"/>
            </w:pPr>
            <w:r w:rsidRPr="00C51E20">
              <w:rPr>
                <w:bCs/>
                <w:sz w:val="22"/>
                <w:szCs w:val="22"/>
              </w:rPr>
              <w:t>x</w:t>
            </w:r>
          </w:p>
        </w:tc>
        <w:tc>
          <w:tcPr>
            <w:tcW w:w="841" w:type="dxa"/>
          </w:tcPr>
          <w:p w:rsidR="00187BDD" w:rsidRPr="00C51E20" w:rsidRDefault="00187BDD" w:rsidP="001F34A8">
            <w:pPr>
              <w:jc w:val="center"/>
            </w:pPr>
            <w:r w:rsidRPr="00C51E20">
              <w:rPr>
                <w:sz w:val="22"/>
                <w:szCs w:val="22"/>
              </w:rPr>
              <w:t>+</w:t>
            </w:r>
          </w:p>
        </w:tc>
        <w:tc>
          <w:tcPr>
            <w:tcW w:w="2127" w:type="dxa"/>
          </w:tcPr>
          <w:p w:rsidR="00187BDD" w:rsidRPr="00C51E20" w:rsidRDefault="00187BDD" w:rsidP="001F34A8">
            <w:pPr>
              <w:jc w:val="center"/>
              <w:rPr>
                <w:b/>
                <w:bCs/>
                <w:sz w:val="22"/>
                <w:szCs w:val="22"/>
              </w:rPr>
            </w:pPr>
            <w:r w:rsidRPr="00C51E20">
              <w:rPr>
                <w:b/>
                <w:bCs/>
                <w:sz w:val="22"/>
                <w:szCs w:val="22"/>
              </w:rPr>
              <w:t>3</w:t>
            </w:r>
          </w:p>
        </w:tc>
      </w:tr>
      <w:tr w:rsidR="00187BDD" w:rsidRPr="00C51E20" w:rsidTr="001F34A8">
        <w:tblPrEx>
          <w:tblLook w:val="0000" w:firstRow="0" w:lastRow="0" w:firstColumn="0" w:lastColumn="0" w:noHBand="0" w:noVBand="0"/>
        </w:tblPrEx>
        <w:trPr>
          <w:trHeight w:val="297"/>
          <w:jc w:val="center"/>
        </w:trPr>
        <w:tc>
          <w:tcPr>
            <w:tcW w:w="2547" w:type="dxa"/>
          </w:tcPr>
          <w:p w:rsidR="00187BDD" w:rsidRPr="00C51E20" w:rsidRDefault="00187BDD" w:rsidP="001F34A8">
            <w:pPr>
              <w:jc w:val="both"/>
              <w:rPr>
                <w:bCs/>
              </w:rPr>
            </w:pPr>
          </w:p>
        </w:tc>
        <w:tc>
          <w:tcPr>
            <w:tcW w:w="850" w:type="dxa"/>
          </w:tcPr>
          <w:p w:rsidR="00187BDD" w:rsidRPr="00C51E20" w:rsidRDefault="00187BDD" w:rsidP="001F34A8">
            <w:pPr>
              <w:jc w:val="center"/>
              <w:rPr>
                <w:bCs/>
              </w:rPr>
            </w:pPr>
          </w:p>
        </w:tc>
        <w:tc>
          <w:tcPr>
            <w:tcW w:w="851" w:type="dxa"/>
          </w:tcPr>
          <w:p w:rsidR="00187BDD" w:rsidRPr="00C51E20" w:rsidRDefault="00187BDD" w:rsidP="001F34A8">
            <w:pPr>
              <w:jc w:val="center"/>
              <w:rPr>
                <w:bCs/>
              </w:rPr>
            </w:pPr>
          </w:p>
        </w:tc>
        <w:tc>
          <w:tcPr>
            <w:tcW w:w="850" w:type="dxa"/>
            <w:shd w:val="clear" w:color="auto" w:fill="FFFFFF" w:themeFill="background1"/>
          </w:tcPr>
          <w:p w:rsidR="00187BDD" w:rsidRPr="00C51E20" w:rsidRDefault="00187BDD" w:rsidP="001F34A8">
            <w:pPr>
              <w:jc w:val="center"/>
              <w:rPr>
                <w:bCs/>
              </w:rPr>
            </w:pPr>
          </w:p>
        </w:tc>
        <w:tc>
          <w:tcPr>
            <w:tcW w:w="851" w:type="dxa"/>
            <w:shd w:val="clear" w:color="auto" w:fill="FFFFFF" w:themeFill="background1"/>
          </w:tcPr>
          <w:p w:rsidR="00187BDD" w:rsidRPr="00C51E20" w:rsidRDefault="00187BDD" w:rsidP="001F34A8">
            <w:pPr>
              <w:jc w:val="center"/>
              <w:rPr>
                <w:bCs/>
              </w:rPr>
            </w:pPr>
          </w:p>
        </w:tc>
        <w:tc>
          <w:tcPr>
            <w:tcW w:w="850" w:type="dxa"/>
            <w:shd w:val="clear" w:color="auto" w:fill="FFFFFF" w:themeFill="background1"/>
          </w:tcPr>
          <w:p w:rsidR="00187BDD" w:rsidRPr="00C51E20" w:rsidRDefault="00187BDD" w:rsidP="001F34A8">
            <w:pPr>
              <w:jc w:val="center"/>
              <w:rPr>
                <w:bCs/>
              </w:rPr>
            </w:pPr>
          </w:p>
        </w:tc>
        <w:tc>
          <w:tcPr>
            <w:tcW w:w="851" w:type="dxa"/>
            <w:shd w:val="clear" w:color="auto" w:fill="FFFFFF" w:themeFill="background1"/>
          </w:tcPr>
          <w:p w:rsidR="00187BDD" w:rsidRPr="00C51E20" w:rsidRDefault="00187BDD" w:rsidP="001F34A8">
            <w:pPr>
              <w:jc w:val="center"/>
              <w:rPr>
                <w:bCs/>
              </w:rPr>
            </w:pPr>
          </w:p>
        </w:tc>
        <w:tc>
          <w:tcPr>
            <w:tcW w:w="850" w:type="dxa"/>
            <w:shd w:val="clear" w:color="auto" w:fill="FFFFFF" w:themeFill="background1"/>
          </w:tcPr>
          <w:p w:rsidR="00187BDD" w:rsidRPr="00C51E20" w:rsidRDefault="00187BDD" w:rsidP="001F34A8">
            <w:pPr>
              <w:jc w:val="center"/>
              <w:rPr>
                <w:bCs/>
              </w:rPr>
            </w:pPr>
          </w:p>
        </w:tc>
        <w:tc>
          <w:tcPr>
            <w:tcW w:w="851" w:type="dxa"/>
            <w:shd w:val="clear" w:color="auto" w:fill="FFFFFF" w:themeFill="background1"/>
          </w:tcPr>
          <w:p w:rsidR="00187BDD" w:rsidRPr="00C51E20" w:rsidRDefault="00187BDD" w:rsidP="001F34A8">
            <w:pPr>
              <w:jc w:val="center"/>
              <w:rPr>
                <w:bCs/>
              </w:rPr>
            </w:pPr>
          </w:p>
        </w:tc>
        <w:tc>
          <w:tcPr>
            <w:tcW w:w="850" w:type="dxa"/>
            <w:shd w:val="clear" w:color="auto" w:fill="FFFFFF" w:themeFill="background1"/>
          </w:tcPr>
          <w:p w:rsidR="00187BDD" w:rsidRPr="00C51E20" w:rsidRDefault="00187BDD" w:rsidP="001F34A8">
            <w:pPr>
              <w:jc w:val="center"/>
              <w:rPr>
                <w:bCs/>
              </w:rPr>
            </w:pPr>
          </w:p>
        </w:tc>
        <w:tc>
          <w:tcPr>
            <w:tcW w:w="851" w:type="dxa"/>
          </w:tcPr>
          <w:p w:rsidR="00187BDD" w:rsidRPr="00C51E20" w:rsidRDefault="00187BDD" w:rsidP="001F34A8">
            <w:pPr>
              <w:jc w:val="both"/>
              <w:rPr>
                <w:bCs/>
              </w:rPr>
            </w:pPr>
          </w:p>
        </w:tc>
        <w:tc>
          <w:tcPr>
            <w:tcW w:w="860" w:type="dxa"/>
          </w:tcPr>
          <w:p w:rsidR="00187BDD" w:rsidRPr="00C51E20" w:rsidRDefault="00187BDD" w:rsidP="001F34A8">
            <w:pPr>
              <w:jc w:val="both"/>
              <w:rPr>
                <w:bCs/>
              </w:rPr>
            </w:pPr>
          </w:p>
        </w:tc>
        <w:tc>
          <w:tcPr>
            <w:tcW w:w="841" w:type="dxa"/>
          </w:tcPr>
          <w:p w:rsidR="00187BDD" w:rsidRPr="00C51E20" w:rsidRDefault="00187BDD" w:rsidP="001F34A8">
            <w:pPr>
              <w:jc w:val="both"/>
              <w:rPr>
                <w:bCs/>
              </w:rPr>
            </w:pPr>
          </w:p>
        </w:tc>
        <w:tc>
          <w:tcPr>
            <w:tcW w:w="2127" w:type="dxa"/>
          </w:tcPr>
          <w:p w:rsidR="00187BDD" w:rsidRPr="00C51E20" w:rsidRDefault="00187BDD" w:rsidP="001F34A8">
            <w:pPr>
              <w:jc w:val="both"/>
              <w:rPr>
                <w:bCs/>
              </w:rPr>
            </w:pPr>
          </w:p>
        </w:tc>
      </w:tr>
    </w:tbl>
    <w:p w:rsidR="00187BDD" w:rsidRPr="00C51E20" w:rsidRDefault="00187BDD" w:rsidP="00187BDD">
      <w:pPr>
        <w:ind w:firstLine="1843"/>
        <w:jc w:val="both"/>
        <w:rPr>
          <w:bCs/>
          <w:sz w:val="16"/>
          <w:szCs w:val="16"/>
        </w:rPr>
      </w:pPr>
    </w:p>
    <w:p w:rsidR="00187BDD" w:rsidRPr="00EC3A26" w:rsidRDefault="00187BDD" w:rsidP="00187BDD">
      <w:pPr>
        <w:jc w:val="both"/>
        <w:rPr>
          <w:bCs/>
        </w:rPr>
      </w:pPr>
      <w:r w:rsidRPr="00EC3A26">
        <w:rPr>
          <w:bCs/>
        </w:rPr>
        <w:t xml:space="preserve">                 „+“ – dalyvauja, „x“ – nedalyvauja</w:t>
      </w:r>
    </w:p>
    <w:p w:rsidR="00187BDD" w:rsidRPr="00EC3A26" w:rsidRDefault="00187BDD" w:rsidP="00187BDD">
      <w:pPr>
        <w:jc w:val="both"/>
        <w:rPr>
          <w:bCs/>
        </w:rPr>
      </w:pPr>
    </w:p>
    <w:p w:rsidR="00187BDD" w:rsidRPr="00EC3A26" w:rsidRDefault="00187BDD" w:rsidP="00187BDD">
      <w:pPr>
        <w:jc w:val="both"/>
        <w:rPr>
          <w:bCs/>
        </w:rPr>
      </w:pPr>
      <w:r w:rsidRPr="00EC3A26">
        <w:rPr>
          <w:bCs/>
        </w:rPr>
        <w:t>Komiteto posėdžiuose dalyvavo: 01-26 dalyvavo Tarybos narys A. Liaudanskis;</w:t>
      </w:r>
    </w:p>
    <w:p w:rsidR="00187BDD" w:rsidRPr="00EC3A26" w:rsidRDefault="00187BDD" w:rsidP="00187BDD">
      <w:pPr>
        <w:ind w:firstLine="2835"/>
        <w:jc w:val="both"/>
        <w:rPr>
          <w:bCs/>
        </w:rPr>
      </w:pPr>
      <w:r w:rsidRPr="00EC3A26">
        <w:rPr>
          <w:bCs/>
        </w:rPr>
        <w:t>02-17 dalyvavo Tarybos narė A. Norvilienė;</w:t>
      </w:r>
    </w:p>
    <w:p w:rsidR="00187BDD" w:rsidRPr="00EC3A26" w:rsidRDefault="00187BDD" w:rsidP="00187BDD">
      <w:pPr>
        <w:ind w:firstLine="2835"/>
        <w:jc w:val="both"/>
        <w:rPr>
          <w:bCs/>
        </w:rPr>
      </w:pPr>
      <w:r w:rsidRPr="00EC3A26">
        <w:rPr>
          <w:bCs/>
        </w:rPr>
        <w:t>02-21 dalyvavo Tarybos narė R. Kernagienė;</w:t>
      </w:r>
    </w:p>
    <w:p w:rsidR="00187BDD" w:rsidRPr="00EC3A26" w:rsidRDefault="00187BDD" w:rsidP="00187BDD">
      <w:pPr>
        <w:ind w:firstLine="2835"/>
        <w:jc w:val="both"/>
        <w:rPr>
          <w:bCs/>
        </w:rPr>
      </w:pPr>
      <w:r w:rsidRPr="00EC3A26">
        <w:rPr>
          <w:bCs/>
        </w:rPr>
        <w:t>03-24 dalyvavo Tarybos narys Aivaras Vasylius;</w:t>
      </w:r>
    </w:p>
    <w:p w:rsidR="00187BDD" w:rsidRPr="00EC3A26" w:rsidRDefault="00187BDD" w:rsidP="00187BDD">
      <w:pPr>
        <w:ind w:firstLine="2835"/>
        <w:jc w:val="both"/>
        <w:rPr>
          <w:bCs/>
        </w:rPr>
      </w:pPr>
      <w:r w:rsidRPr="00EC3A26">
        <w:rPr>
          <w:bCs/>
        </w:rPr>
        <w:t>06-23 dalyvavo Tarybos narys A. Liaudanskis;</w:t>
      </w:r>
    </w:p>
    <w:p w:rsidR="00187BDD" w:rsidRPr="00EC3A26" w:rsidRDefault="00187BDD" w:rsidP="00187BDD">
      <w:pPr>
        <w:ind w:firstLine="2835"/>
        <w:jc w:val="both"/>
        <w:rPr>
          <w:bCs/>
        </w:rPr>
      </w:pPr>
      <w:r w:rsidRPr="00EC3A26">
        <w:rPr>
          <w:bCs/>
        </w:rPr>
        <w:t>08-25 dalyvavo Tarybos narė R. Kernagienė;</w:t>
      </w:r>
    </w:p>
    <w:p w:rsidR="00187BDD" w:rsidRPr="00EC3A26" w:rsidRDefault="00187BDD" w:rsidP="00187BDD">
      <w:pPr>
        <w:ind w:firstLine="2835"/>
        <w:jc w:val="both"/>
        <w:rPr>
          <w:bCs/>
        </w:rPr>
      </w:pPr>
      <w:r w:rsidRPr="00EC3A26">
        <w:rPr>
          <w:bCs/>
        </w:rPr>
        <w:t>09-22 dalyvavo Tarybos narė R. Kernagienė;</w:t>
      </w:r>
    </w:p>
    <w:p w:rsidR="00187BDD" w:rsidRPr="00EC3A26" w:rsidRDefault="00187BDD" w:rsidP="00187BDD">
      <w:pPr>
        <w:ind w:firstLine="2835"/>
        <w:jc w:val="both"/>
        <w:rPr>
          <w:bCs/>
        </w:rPr>
      </w:pPr>
      <w:r w:rsidRPr="00EC3A26">
        <w:rPr>
          <w:bCs/>
        </w:rPr>
        <w:t>10-20 dalyvavo Tarybos narė R. Petrauskienė.</w:t>
      </w:r>
    </w:p>
    <w:p w:rsidR="00187BDD" w:rsidRPr="00C51E20" w:rsidRDefault="00187BDD" w:rsidP="00187BDD">
      <w:pPr>
        <w:ind w:firstLine="2835"/>
        <w:jc w:val="both"/>
        <w:rPr>
          <w:bCs/>
          <w:sz w:val="22"/>
          <w:szCs w:val="22"/>
        </w:rPr>
      </w:pPr>
    </w:p>
    <w:p w:rsidR="00187BDD" w:rsidRPr="00C51E20" w:rsidRDefault="00187BDD" w:rsidP="00187BDD">
      <w:pPr>
        <w:jc w:val="center"/>
        <w:rPr>
          <w:bCs/>
          <w:sz w:val="22"/>
          <w:szCs w:val="22"/>
        </w:rPr>
      </w:pPr>
      <w:r w:rsidRPr="00C51E20">
        <w:rPr>
          <w:bCs/>
          <w:sz w:val="22"/>
          <w:szCs w:val="22"/>
        </w:rPr>
        <w:t>_____________________________________</w:t>
      </w:r>
    </w:p>
    <w:p w:rsidR="00187BDD" w:rsidRPr="00C51E20" w:rsidRDefault="00187BDD" w:rsidP="00187BDD">
      <w:pPr>
        <w:jc w:val="both"/>
        <w:rPr>
          <w:bCs/>
          <w:sz w:val="22"/>
          <w:szCs w:val="22"/>
        </w:rPr>
      </w:pPr>
    </w:p>
    <w:p w:rsidR="00187BDD" w:rsidRPr="00C51E20" w:rsidRDefault="00187BDD" w:rsidP="00187BDD">
      <w:pPr>
        <w:jc w:val="both"/>
        <w:rPr>
          <w:bCs/>
          <w:sz w:val="22"/>
          <w:szCs w:val="22"/>
        </w:rPr>
      </w:pPr>
    </w:p>
    <w:p w:rsidR="00187BDD" w:rsidRPr="00C51E20" w:rsidRDefault="00187BDD" w:rsidP="00187BDD">
      <w:pPr>
        <w:jc w:val="both"/>
        <w:rPr>
          <w:bCs/>
          <w:sz w:val="22"/>
          <w:szCs w:val="22"/>
        </w:rPr>
      </w:pPr>
    </w:p>
    <w:p w:rsidR="00187BDD" w:rsidRPr="00C51E20" w:rsidRDefault="00187BDD" w:rsidP="00187BDD">
      <w:pPr>
        <w:jc w:val="both"/>
        <w:rPr>
          <w:bCs/>
          <w:sz w:val="22"/>
          <w:szCs w:val="22"/>
        </w:rPr>
      </w:pPr>
    </w:p>
    <w:p w:rsidR="00187BDD" w:rsidRPr="00C51E20" w:rsidRDefault="00187BDD" w:rsidP="00187BDD">
      <w:pPr>
        <w:jc w:val="both"/>
        <w:rPr>
          <w:bCs/>
          <w:sz w:val="22"/>
          <w:szCs w:val="22"/>
        </w:rPr>
      </w:pPr>
    </w:p>
    <w:p w:rsidR="00187BDD" w:rsidRPr="00C51E20" w:rsidRDefault="00187BDD" w:rsidP="00187BDD">
      <w:pPr>
        <w:jc w:val="both"/>
        <w:rPr>
          <w:bCs/>
          <w:sz w:val="22"/>
          <w:szCs w:val="22"/>
        </w:rPr>
      </w:pPr>
    </w:p>
    <w:p w:rsidR="00187BDD" w:rsidRDefault="00187BDD" w:rsidP="00187BDD">
      <w:pPr>
        <w:jc w:val="both"/>
        <w:rPr>
          <w:bCs/>
          <w:sz w:val="22"/>
          <w:szCs w:val="22"/>
        </w:rPr>
      </w:pPr>
    </w:p>
    <w:p w:rsidR="00187BDD" w:rsidRPr="00C51E20" w:rsidRDefault="00187BDD" w:rsidP="00187BDD">
      <w:pPr>
        <w:jc w:val="right"/>
        <w:rPr>
          <w:bCs/>
        </w:rPr>
      </w:pPr>
      <w:r w:rsidRPr="00C51E20">
        <w:rPr>
          <w:bCs/>
        </w:rPr>
        <w:t xml:space="preserve">PRIEDAS NR. 3 </w:t>
      </w:r>
    </w:p>
    <w:p w:rsidR="00187BDD" w:rsidRDefault="00187BDD" w:rsidP="00187BDD">
      <w:pPr>
        <w:jc w:val="both"/>
        <w:rPr>
          <w:bCs/>
        </w:rPr>
      </w:pPr>
    </w:p>
    <w:p w:rsidR="00187BDD" w:rsidRPr="00C51E20" w:rsidRDefault="00187BDD" w:rsidP="00187BDD">
      <w:pPr>
        <w:jc w:val="both"/>
        <w:rPr>
          <w:bCs/>
        </w:rPr>
      </w:pPr>
    </w:p>
    <w:p w:rsidR="00187BDD" w:rsidRPr="00C51E20" w:rsidRDefault="00187BDD" w:rsidP="00187BDD">
      <w:pPr>
        <w:jc w:val="center"/>
        <w:rPr>
          <w:b/>
          <w:bCs/>
        </w:rPr>
      </w:pPr>
      <w:r w:rsidRPr="00C51E20">
        <w:rPr>
          <w:b/>
          <w:bCs/>
        </w:rPr>
        <w:t xml:space="preserve">2017 M. TARYBOS NARIŲ DALYVAVIMAS SVEIKATOS APSAUGOS IR SOCIALINĖS RŪPYBOS KOMITETO POSĖDŽIUOSE </w:t>
      </w:r>
    </w:p>
    <w:p w:rsidR="00187BDD" w:rsidRPr="00C51E20" w:rsidRDefault="00187BDD" w:rsidP="00187BDD">
      <w:pPr>
        <w:jc w:val="both"/>
        <w:rPr>
          <w:bCs/>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09"/>
        <w:gridCol w:w="709"/>
        <w:gridCol w:w="709"/>
        <w:gridCol w:w="708"/>
        <w:gridCol w:w="709"/>
        <w:gridCol w:w="709"/>
        <w:gridCol w:w="709"/>
        <w:gridCol w:w="708"/>
        <w:gridCol w:w="709"/>
        <w:gridCol w:w="709"/>
        <w:gridCol w:w="709"/>
        <w:gridCol w:w="708"/>
        <w:gridCol w:w="709"/>
        <w:gridCol w:w="709"/>
        <w:gridCol w:w="709"/>
        <w:gridCol w:w="708"/>
        <w:gridCol w:w="2268"/>
      </w:tblGrid>
      <w:tr w:rsidR="00187BDD" w:rsidRPr="00C51E20" w:rsidTr="001F34A8">
        <w:trPr>
          <w:jc w:val="center"/>
        </w:trPr>
        <w:tc>
          <w:tcPr>
            <w:tcW w:w="1696" w:type="dxa"/>
            <w:vMerge w:val="restart"/>
          </w:tcPr>
          <w:p w:rsidR="00187BDD" w:rsidRDefault="00187BDD" w:rsidP="001F34A8">
            <w:pPr>
              <w:jc w:val="center"/>
              <w:rPr>
                <w:b/>
                <w:bCs/>
                <w:sz w:val="22"/>
                <w:szCs w:val="22"/>
              </w:rPr>
            </w:pPr>
            <w:r w:rsidRPr="00C51E20">
              <w:rPr>
                <w:b/>
                <w:bCs/>
                <w:sz w:val="22"/>
                <w:szCs w:val="22"/>
              </w:rPr>
              <w:t>Tarybos nario</w:t>
            </w:r>
          </w:p>
          <w:p w:rsidR="00187BDD" w:rsidRPr="00C51E20" w:rsidRDefault="00187BDD" w:rsidP="001F34A8">
            <w:pPr>
              <w:jc w:val="center"/>
              <w:rPr>
                <w:b/>
                <w:bCs/>
                <w:sz w:val="22"/>
                <w:szCs w:val="22"/>
              </w:rPr>
            </w:pPr>
            <w:r w:rsidRPr="00C51E20">
              <w:rPr>
                <w:b/>
                <w:bCs/>
                <w:sz w:val="22"/>
                <w:szCs w:val="22"/>
              </w:rPr>
              <w:t>pavardė</w:t>
            </w:r>
          </w:p>
        </w:tc>
        <w:tc>
          <w:tcPr>
            <w:tcW w:w="11340" w:type="dxa"/>
            <w:gridSpan w:val="16"/>
          </w:tcPr>
          <w:p w:rsidR="00187BDD" w:rsidRPr="00C51E20" w:rsidRDefault="00187BDD" w:rsidP="001F34A8">
            <w:pPr>
              <w:jc w:val="center"/>
              <w:rPr>
                <w:b/>
                <w:bCs/>
                <w:sz w:val="22"/>
                <w:szCs w:val="22"/>
              </w:rPr>
            </w:pPr>
            <w:r w:rsidRPr="00C51E20">
              <w:rPr>
                <w:b/>
                <w:bCs/>
                <w:sz w:val="22"/>
                <w:szCs w:val="22"/>
              </w:rPr>
              <w:t>Posėdžio data</w:t>
            </w:r>
          </w:p>
        </w:tc>
        <w:tc>
          <w:tcPr>
            <w:tcW w:w="2268" w:type="dxa"/>
          </w:tcPr>
          <w:p w:rsidR="00187BDD" w:rsidRPr="00C51E20" w:rsidRDefault="00187BDD" w:rsidP="001F34A8">
            <w:pPr>
              <w:jc w:val="center"/>
              <w:rPr>
                <w:b/>
                <w:bCs/>
                <w:sz w:val="22"/>
                <w:szCs w:val="22"/>
              </w:rPr>
            </w:pPr>
            <w:r w:rsidRPr="00C51E20">
              <w:rPr>
                <w:b/>
                <w:bCs/>
                <w:sz w:val="22"/>
                <w:szCs w:val="22"/>
              </w:rPr>
              <w:t>Nedalyvavo</w:t>
            </w:r>
            <w:r>
              <w:rPr>
                <w:b/>
                <w:bCs/>
                <w:sz w:val="22"/>
                <w:szCs w:val="22"/>
              </w:rPr>
              <w:t xml:space="preserve"> </w:t>
            </w:r>
            <w:r w:rsidRPr="00C51E20">
              <w:rPr>
                <w:b/>
                <w:bCs/>
                <w:sz w:val="22"/>
                <w:szCs w:val="22"/>
              </w:rPr>
              <w:t>(kartų)</w:t>
            </w:r>
          </w:p>
        </w:tc>
      </w:tr>
      <w:tr w:rsidR="00187BDD" w:rsidRPr="00C51E20" w:rsidTr="001F34A8">
        <w:trPr>
          <w:jc w:val="center"/>
        </w:trPr>
        <w:tc>
          <w:tcPr>
            <w:tcW w:w="1696" w:type="dxa"/>
            <w:vMerge/>
          </w:tcPr>
          <w:p w:rsidR="00187BDD" w:rsidRPr="00C51E20" w:rsidRDefault="00187BDD" w:rsidP="001F34A8">
            <w:pPr>
              <w:jc w:val="both"/>
              <w:rPr>
                <w:bCs/>
                <w:sz w:val="22"/>
                <w:szCs w:val="22"/>
              </w:rPr>
            </w:pPr>
          </w:p>
        </w:tc>
        <w:tc>
          <w:tcPr>
            <w:tcW w:w="709" w:type="dxa"/>
          </w:tcPr>
          <w:p w:rsidR="00187BDD" w:rsidRPr="001F1E87" w:rsidRDefault="00187BDD" w:rsidP="001F34A8">
            <w:pPr>
              <w:jc w:val="center"/>
              <w:rPr>
                <w:b/>
                <w:bCs/>
                <w:sz w:val="21"/>
                <w:szCs w:val="21"/>
                <w:lang w:val="en-US"/>
              </w:rPr>
            </w:pPr>
            <w:r w:rsidRPr="001F1E87">
              <w:rPr>
                <w:b/>
                <w:bCs/>
                <w:sz w:val="21"/>
                <w:szCs w:val="21"/>
                <w:lang w:val="en-US"/>
              </w:rPr>
              <w:t>01-19</w:t>
            </w:r>
          </w:p>
        </w:tc>
        <w:tc>
          <w:tcPr>
            <w:tcW w:w="709" w:type="dxa"/>
            <w:tcBorders>
              <w:top w:val="single" w:sz="4" w:space="0" w:color="auto"/>
            </w:tcBorders>
          </w:tcPr>
          <w:p w:rsidR="00187BDD" w:rsidRPr="001F1E87" w:rsidRDefault="00187BDD" w:rsidP="001F34A8">
            <w:pPr>
              <w:jc w:val="center"/>
              <w:rPr>
                <w:b/>
                <w:bCs/>
                <w:sz w:val="21"/>
                <w:szCs w:val="21"/>
              </w:rPr>
            </w:pPr>
            <w:r w:rsidRPr="001F1E87">
              <w:rPr>
                <w:b/>
                <w:bCs/>
                <w:sz w:val="21"/>
                <w:szCs w:val="21"/>
              </w:rPr>
              <w:t>02-09</w:t>
            </w:r>
          </w:p>
        </w:tc>
        <w:tc>
          <w:tcPr>
            <w:tcW w:w="709" w:type="dxa"/>
          </w:tcPr>
          <w:p w:rsidR="00187BDD" w:rsidRPr="001F1E87" w:rsidRDefault="00187BDD" w:rsidP="001F34A8">
            <w:pPr>
              <w:jc w:val="center"/>
              <w:rPr>
                <w:b/>
                <w:bCs/>
                <w:sz w:val="21"/>
                <w:szCs w:val="21"/>
              </w:rPr>
            </w:pPr>
            <w:r w:rsidRPr="001F1E87">
              <w:rPr>
                <w:b/>
                <w:bCs/>
                <w:sz w:val="21"/>
                <w:szCs w:val="21"/>
              </w:rPr>
              <w:t>02-15</w:t>
            </w:r>
          </w:p>
        </w:tc>
        <w:tc>
          <w:tcPr>
            <w:tcW w:w="708" w:type="dxa"/>
          </w:tcPr>
          <w:p w:rsidR="00187BDD" w:rsidRPr="001F1E87" w:rsidRDefault="00187BDD" w:rsidP="001F34A8">
            <w:pPr>
              <w:jc w:val="center"/>
              <w:rPr>
                <w:b/>
                <w:bCs/>
                <w:sz w:val="21"/>
                <w:szCs w:val="21"/>
              </w:rPr>
            </w:pPr>
            <w:r w:rsidRPr="001F1E87">
              <w:rPr>
                <w:b/>
                <w:bCs/>
                <w:sz w:val="21"/>
                <w:szCs w:val="21"/>
              </w:rPr>
              <w:t>03-16</w:t>
            </w:r>
          </w:p>
        </w:tc>
        <w:tc>
          <w:tcPr>
            <w:tcW w:w="709" w:type="dxa"/>
          </w:tcPr>
          <w:p w:rsidR="00187BDD" w:rsidRPr="001F1E87" w:rsidRDefault="00187BDD" w:rsidP="001F34A8">
            <w:pPr>
              <w:jc w:val="center"/>
              <w:rPr>
                <w:b/>
                <w:bCs/>
                <w:sz w:val="21"/>
                <w:szCs w:val="21"/>
              </w:rPr>
            </w:pPr>
            <w:r w:rsidRPr="001F1E87">
              <w:rPr>
                <w:b/>
                <w:bCs/>
                <w:sz w:val="21"/>
                <w:szCs w:val="21"/>
              </w:rPr>
              <w:t>03-23</w:t>
            </w:r>
          </w:p>
        </w:tc>
        <w:tc>
          <w:tcPr>
            <w:tcW w:w="709" w:type="dxa"/>
          </w:tcPr>
          <w:p w:rsidR="00187BDD" w:rsidRPr="001F1E87" w:rsidRDefault="00187BDD" w:rsidP="001F34A8">
            <w:pPr>
              <w:ind w:hanging="102"/>
              <w:jc w:val="center"/>
              <w:rPr>
                <w:b/>
                <w:bCs/>
                <w:sz w:val="21"/>
                <w:szCs w:val="21"/>
              </w:rPr>
            </w:pPr>
            <w:r w:rsidRPr="001F1E87">
              <w:rPr>
                <w:b/>
                <w:bCs/>
                <w:sz w:val="21"/>
                <w:szCs w:val="21"/>
              </w:rPr>
              <w:t>04-20</w:t>
            </w:r>
          </w:p>
        </w:tc>
        <w:tc>
          <w:tcPr>
            <w:tcW w:w="709" w:type="dxa"/>
          </w:tcPr>
          <w:p w:rsidR="00187BDD" w:rsidRPr="001F1E87" w:rsidRDefault="00187BDD" w:rsidP="001F34A8">
            <w:pPr>
              <w:jc w:val="center"/>
              <w:rPr>
                <w:b/>
                <w:bCs/>
                <w:sz w:val="21"/>
                <w:szCs w:val="21"/>
              </w:rPr>
            </w:pPr>
            <w:r w:rsidRPr="001F1E87">
              <w:rPr>
                <w:b/>
                <w:bCs/>
                <w:sz w:val="21"/>
                <w:szCs w:val="21"/>
              </w:rPr>
              <w:t>04-28</w:t>
            </w:r>
          </w:p>
        </w:tc>
        <w:tc>
          <w:tcPr>
            <w:tcW w:w="708" w:type="dxa"/>
          </w:tcPr>
          <w:p w:rsidR="00187BDD" w:rsidRPr="001F1E87" w:rsidRDefault="00187BDD" w:rsidP="001F34A8">
            <w:pPr>
              <w:jc w:val="center"/>
              <w:rPr>
                <w:b/>
                <w:bCs/>
                <w:sz w:val="21"/>
                <w:szCs w:val="21"/>
              </w:rPr>
            </w:pPr>
            <w:r w:rsidRPr="001F1E87">
              <w:rPr>
                <w:b/>
                <w:bCs/>
                <w:sz w:val="21"/>
                <w:szCs w:val="21"/>
              </w:rPr>
              <w:t>05-18</w:t>
            </w:r>
          </w:p>
        </w:tc>
        <w:tc>
          <w:tcPr>
            <w:tcW w:w="709" w:type="dxa"/>
          </w:tcPr>
          <w:p w:rsidR="00187BDD" w:rsidRPr="001F1E87" w:rsidRDefault="00187BDD" w:rsidP="001F34A8">
            <w:pPr>
              <w:jc w:val="center"/>
              <w:rPr>
                <w:b/>
                <w:bCs/>
                <w:sz w:val="21"/>
                <w:szCs w:val="21"/>
              </w:rPr>
            </w:pPr>
            <w:r w:rsidRPr="001F1E87">
              <w:rPr>
                <w:b/>
                <w:bCs/>
                <w:sz w:val="21"/>
                <w:szCs w:val="21"/>
              </w:rPr>
              <w:t>05-26</w:t>
            </w:r>
          </w:p>
        </w:tc>
        <w:tc>
          <w:tcPr>
            <w:tcW w:w="709" w:type="dxa"/>
          </w:tcPr>
          <w:p w:rsidR="00187BDD" w:rsidRPr="001F1E87" w:rsidRDefault="00187BDD" w:rsidP="001F34A8">
            <w:pPr>
              <w:jc w:val="center"/>
              <w:rPr>
                <w:b/>
                <w:bCs/>
                <w:sz w:val="21"/>
                <w:szCs w:val="21"/>
              </w:rPr>
            </w:pPr>
            <w:r w:rsidRPr="001F1E87">
              <w:rPr>
                <w:b/>
                <w:bCs/>
                <w:sz w:val="21"/>
                <w:szCs w:val="21"/>
              </w:rPr>
              <w:t>06-22</w:t>
            </w:r>
          </w:p>
        </w:tc>
        <w:tc>
          <w:tcPr>
            <w:tcW w:w="709" w:type="dxa"/>
          </w:tcPr>
          <w:p w:rsidR="00187BDD" w:rsidRPr="001F1E87" w:rsidRDefault="00187BDD" w:rsidP="001F34A8">
            <w:pPr>
              <w:jc w:val="center"/>
              <w:rPr>
                <w:b/>
                <w:bCs/>
                <w:sz w:val="21"/>
                <w:szCs w:val="21"/>
              </w:rPr>
            </w:pPr>
            <w:r w:rsidRPr="001F1E87">
              <w:rPr>
                <w:b/>
                <w:bCs/>
                <w:sz w:val="21"/>
                <w:szCs w:val="21"/>
              </w:rPr>
              <w:t>08-24</w:t>
            </w:r>
          </w:p>
        </w:tc>
        <w:tc>
          <w:tcPr>
            <w:tcW w:w="708" w:type="dxa"/>
          </w:tcPr>
          <w:p w:rsidR="00187BDD" w:rsidRPr="001F1E87" w:rsidRDefault="00187BDD" w:rsidP="001F34A8">
            <w:pPr>
              <w:jc w:val="center"/>
              <w:rPr>
                <w:b/>
                <w:bCs/>
                <w:sz w:val="21"/>
                <w:szCs w:val="21"/>
              </w:rPr>
            </w:pPr>
            <w:r w:rsidRPr="001F1E87">
              <w:rPr>
                <w:b/>
                <w:bCs/>
                <w:sz w:val="21"/>
                <w:szCs w:val="21"/>
              </w:rPr>
              <w:t>09-22</w:t>
            </w:r>
          </w:p>
        </w:tc>
        <w:tc>
          <w:tcPr>
            <w:tcW w:w="709" w:type="dxa"/>
          </w:tcPr>
          <w:p w:rsidR="00187BDD" w:rsidRPr="001F1E87" w:rsidRDefault="00187BDD" w:rsidP="001F34A8">
            <w:pPr>
              <w:jc w:val="center"/>
              <w:rPr>
                <w:b/>
                <w:bCs/>
                <w:sz w:val="21"/>
                <w:szCs w:val="21"/>
              </w:rPr>
            </w:pPr>
            <w:r w:rsidRPr="001F1E87">
              <w:rPr>
                <w:b/>
                <w:bCs/>
                <w:sz w:val="21"/>
                <w:szCs w:val="21"/>
              </w:rPr>
              <w:t>10-19</w:t>
            </w:r>
          </w:p>
        </w:tc>
        <w:tc>
          <w:tcPr>
            <w:tcW w:w="709" w:type="dxa"/>
          </w:tcPr>
          <w:p w:rsidR="00187BDD" w:rsidRPr="001F1E87" w:rsidRDefault="00187BDD" w:rsidP="001F34A8">
            <w:pPr>
              <w:jc w:val="center"/>
              <w:rPr>
                <w:b/>
                <w:bCs/>
                <w:sz w:val="21"/>
                <w:szCs w:val="21"/>
              </w:rPr>
            </w:pPr>
            <w:r w:rsidRPr="001F1E87">
              <w:rPr>
                <w:b/>
                <w:bCs/>
                <w:sz w:val="21"/>
                <w:szCs w:val="21"/>
              </w:rPr>
              <w:t>11-23</w:t>
            </w:r>
          </w:p>
        </w:tc>
        <w:tc>
          <w:tcPr>
            <w:tcW w:w="709" w:type="dxa"/>
          </w:tcPr>
          <w:p w:rsidR="00187BDD" w:rsidRPr="001F1E87" w:rsidRDefault="00187BDD" w:rsidP="001F34A8">
            <w:pPr>
              <w:jc w:val="center"/>
              <w:rPr>
                <w:b/>
                <w:bCs/>
                <w:sz w:val="21"/>
                <w:szCs w:val="21"/>
              </w:rPr>
            </w:pPr>
            <w:r w:rsidRPr="001F1E87">
              <w:rPr>
                <w:b/>
                <w:bCs/>
                <w:sz w:val="21"/>
                <w:szCs w:val="21"/>
              </w:rPr>
              <w:t>11-28</w:t>
            </w:r>
          </w:p>
        </w:tc>
        <w:tc>
          <w:tcPr>
            <w:tcW w:w="708" w:type="dxa"/>
          </w:tcPr>
          <w:p w:rsidR="00187BDD" w:rsidRPr="001F1E87" w:rsidRDefault="00187BDD" w:rsidP="001F34A8">
            <w:pPr>
              <w:jc w:val="center"/>
              <w:rPr>
                <w:b/>
                <w:bCs/>
                <w:sz w:val="21"/>
                <w:szCs w:val="21"/>
              </w:rPr>
            </w:pPr>
            <w:r w:rsidRPr="001F1E87">
              <w:rPr>
                <w:b/>
                <w:bCs/>
                <w:sz w:val="21"/>
                <w:szCs w:val="21"/>
              </w:rPr>
              <w:t>12-14</w:t>
            </w:r>
          </w:p>
        </w:tc>
        <w:tc>
          <w:tcPr>
            <w:tcW w:w="2268" w:type="dxa"/>
          </w:tcPr>
          <w:p w:rsidR="00187BDD" w:rsidRPr="00C51E20" w:rsidRDefault="00187BDD" w:rsidP="001F34A8">
            <w:pPr>
              <w:jc w:val="center"/>
              <w:rPr>
                <w:bCs/>
                <w:sz w:val="22"/>
                <w:szCs w:val="22"/>
              </w:rPr>
            </w:pPr>
          </w:p>
        </w:tc>
      </w:tr>
      <w:tr w:rsidR="00187BDD" w:rsidRPr="00C51E20" w:rsidTr="001F34A8">
        <w:trPr>
          <w:trHeight w:val="132"/>
          <w:jc w:val="center"/>
        </w:trPr>
        <w:tc>
          <w:tcPr>
            <w:tcW w:w="1696" w:type="dxa"/>
          </w:tcPr>
          <w:p w:rsidR="00187BDD" w:rsidRPr="00C51E20" w:rsidRDefault="00187BDD" w:rsidP="001F34A8">
            <w:pPr>
              <w:jc w:val="both"/>
              <w:rPr>
                <w:bCs/>
                <w:sz w:val="22"/>
                <w:szCs w:val="22"/>
              </w:rPr>
            </w:pPr>
            <w:r w:rsidRPr="00C51E20">
              <w:rPr>
                <w:bCs/>
                <w:sz w:val="22"/>
                <w:szCs w:val="22"/>
              </w:rPr>
              <w:t xml:space="preserve">A. </w:t>
            </w:r>
            <w:proofErr w:type="spellStart"/>
            <w:r w:rsidRPr="00C51E20">
              <w:rPr>
                <w:bCs/>
                <w:sz w:val="22"/>
                <w:szCs w:val="22"/>
              </w:rPr>
              <w:t>Balnionienė</w:t>
            </w:r>
            <w:proofErr w:type="spellEnd"/>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rPr>
                <w:sz w:val="22"/>
                <w:szCs w:val="22"/>
              </w:rP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2268" w:type="dxa"/>
          </w:tcPr>
          <w:p w:rsidR="00187BDD" w:rsidRPr="00C51E20" w:rsidRDefault="00187BDD" w:rsidP="001F34A8">
            <w:pPr>
              <w:jc w:val="center"/>
              <w:rPr>
                <w:b/>
                <w:bCs/>
                <w:sz w:val="22"/>
                <w:szCs w:val="22"/>
              </w:rPr>
            </w:pPr>
          </w:p>
        </w:tc>
      </w:tr>
      <w:tr w:rsidR="00187BDD" w:rsidRPr="00C51E20" w:rsidTr="001F34A8">
        <w:trPr>
          <w:jc w:val="center"/>
        </w:trPr>
        <w:tc>
          <w:tcPr>
            <w:tcW w:w="1696" w:type="dxa"/>
          </w:tcPr>
          <w:p w:rsidR="00187BDD" w:rsidRPr="00C51E20" w:rsidRDefault="00187BDD" w:rsidP="001F34A8">
            <w:pPr>
              <w:jc w:val="both"/>
              <w:rPr>
                <w:bCs/>
                <w:sz w:val="22"/>
                <w:szCs w:val="22"/>
              </w:rPr>
            </w:pPr>
            <w:r w:rsidRPr="00C51E20">
              <w:rPr>
                <w:bCs/>
                <w:sz w:val="22"/>
                <w:szCs w:val="22"/>
              </w:rPr>
              <w:t>D. Šeporaitienė</w:t>
            </w:r>
          </w:p>
        </w:tc>
        <w:tc>
          <w:tcPr>
            <w:tcW w:w="709" w:type="dxa"/>
          </w:tcPr>
          <w:p w:rsidR="00187BDD" w:rsidRPr="00C51E20" w:rsidRDefault="00187BDD" w:rsidP="001F34A8">
            <w:pPr>
              <w:jc w:val="center"/>
            </w:pPr>
            <w:r w:rsidRPr="00C51E20">
              <w:rPr>
                <w:bCs/>
                <w:sz w:val="22"/>
                <w:szCs w:val="22"/>
              </w:rPr>
              <w:t>x</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rPr>
                <w:sz w:val="22"/>
                <w:szCs w:val="22"/>
              </w:rP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2268" w:type="dxa"/>
          </w:tcPr>
          <w:p w:rsidR="00187BDD" w:rsidRPr="00C51E20" w:rsidRDefault="00187BDD" w:rsidP="001F34A8">
            <w:pPr>
              <w:jc w:val="center"/>
              <w:rPr>
                <w:b/>
                <w:bCs/>
                <w:sz w:val="22"/>
                <w:szCs w:val="22"/>
              </w:rPr>
            </w:pPr>
            <w:r w:rsidRPr="00C51E20">
              <w:rPr>
                <w:b/>
                <w:bCs/>
                <w:sz w:val="22"/>
                <w:szCs w:val="22"/>
              </w:rPr>
              <w:t>1</w:t>
            </w:r>
          </w:p>
        </w:tc>
      </w:tr>
      <w:tr w:rsidR="00187BDD" w:rsidRPr="00C51E20" w:rsidTr="001F34A8">
        <w:trPr>
          <w:jc w:val="center"/>
        </w:trPr>
        <w:tc>
          <w:tcPr>
            <w:tcW w:w="1696" w:type="dxa"/>
          </w:tcPr>
          <w:p w:rsidR="00187BDD" w:rsidRPr="00C51E20" w:rsidRDefault="00187BDD" w:rsidP="001F34A8">
            <w:pPr>
              <w:jc w:val="both"/>
              <w:rPr>
                <w:bCs/>
                <w:sz w:val="22"/>
                <w:szCs w:val="22"/>
              </w:rPr>
            </w:pPr>
            <w:r w:rsidRPr="00C51E20">
              <w:rPr>
                <w:bCs/>
                <w:sz w:val="22"/>
                <w:szCs w:val="22"/>
              </w:rPr>
              <w:t>A. Adomaitis</w:t>
            </w:r>
          </w:p>
        </w:tc>
        <w:tc>
          <w:tcPr>
            <w:tcW w:w="709" w:type="dxa"/>
          </w:tcPr>
          <w:p w:rsidR="00187BDD" w:rsidRPr="00C51E20" w:rsidRDefault="00187BDD" w:rsidP="001F34A8">
            <w:pPr>
              <w:jc w:val="center"/>
            </w:pPr>
            <w:r w:rsidRPr="00C51E20">
              <w:rPr>
                <w:bCs/>
                <w:sz w:val="22"/>
                <w:szCs w:val="22"/>
              </w:rPr>
              <w:t>x</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bCs/>
                <w:sz w:val="22"/>
                <w:szCs w:val="22"/>
              </w:rPr>
              <w:t>x</w:t>
            </w:r>
          </w:p>
        </w:tc>
        <w:tc>
          <w:tcPr>
            <w:tcW w:w="709" w:type="dxa"/>
          </w:tcPr>
          <w:p w:rsidR="00187BDD" w:rsidRPr="00C51E20" w:rsidRDefault="00187BDD" w:rsidP="001F34A8">
            <w:pPr>
              <w:jc w:val="center"/>
            </w:pPr>
            <w:r w:rsidRPr="00C51E20">
              <w:rPr>
                <w:bCs/>
                <w:sz w:val="22"/>
                <w:szCs w:val="22"/>
              </w:rPr>
              <w:t>x</w:t>
            </w:r>
          </w:p>
        </w:tc>
        <w:tc>
          <w:tcPr>
            <w:tcW w:w="709" w:type="dxa"/>
          </w:tcPr>
          <w:p w:rsidR="00187BDD" w:rsidRPr="00C51E20" w:rsidRDefault="00187BDD" w:rsidP="001F34A8">
            <w:pPr>
              <w:jc w:val="center"/>
            </w:pPr>
            <w:r w:rsidRPr="00C51E20">
              <w:rPr>
                <w:bCs/>
                <w:sz w:val="22"/>
                <w:szCs w:val="22"/>
              </w:rPr>
              <w:t>x</w:t>
            </w:r>
          </w:p>
        </w:tc>
        <w:tc>
          <w:tcPr>
            <w:tcW w:w="709" w:type="dxa"/>
          </w:tcPr>
          <w:p w:rsidR="00187BDD" w:rsidRPr="00C51E20" w:rsidRDefault="00187BDD" w:rsidP="001F34A8">
            <w:pPr>
              <w:jc w:val="center"/>
              <w:rPr>
                <w:sz w:val="22"/>
                <w:szCs w:val="22"/>
              </w:rPr>
            </w:pPr>
            <w:r w:rsidRPr="00C51E20">
              <w:rPr>
                <w:bCs/>
                <w:sz w:val="22"/>
                <w:szCs w:val="22"/>
              </w:rPr>
              <w:t>x</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bCs/>
                <w:sz w:val="22"/>
                <w:szCs w:val="22"/>
              </w:rPr>
              <w:t>x</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2268" w:type="dxa"/>
          </w:tcPr>
          <w:p w:rsidR="00187BDD" w:rsidRPr="00C51E20" w:rsidRDefault="00187BDD" w:rsidP="001F34A8">
            <w:pPr>
              <w:jc w:val="center"/>
              <w:rPr>
                <w:b/>
                <w:bCs/>
                <w:sz w:val="22"/>
                <w:szCs w:val="22"/>
              </w:rPr>
            </w:pPr>
            <w:r w:rsidRPr="00C51E20">
              <w:rPr>
                <w:b/>
                <w:bCs/>
                <w:sz w:val="22"/>
                <w:szCs w:val="22"/>
              </w:rPr>
              <w:t>6</w:t>
            </w:r>
          </w:p>
        </w:tc>
      </w:tr>
      <w:tr w:rsidR="00187BDD" w:rsidRPr="00C51E20" w:rsidTr="001F34A8">
        <w:trPr>
          <w:jc w:val="center"/>
        </w:trPr>
        <w:tc>
          <w:tcPr>
            <w:tcW w:w="1696" w:type="dxa"/>
          </w:tcPr>
          <w:p w:rsidR="00187BDD" w:rsidRPr="00C51E20" w:rsidRDefault="00187BDD" w:rsidP="001F34A8">
            <w:pPr>
              <w:jc w:val="both"/>
              <w:rPr>
                <w:bCs/>
                <w:sz w:val="22"/>
                <w:szCs w:val="22"/>
              </w:rPr>
            </w:pPr>
            <w:r w:rsidRPr="00C51E20">
              <w:rPr>
                <w:bCs/>
                <w:sz w:val="22"/>
                <w:szCs w:val="22"/>
              </w:rPr>
              <w:t xml:space="preserve">B. </w:t>
            </w:r>
            <w:proofErr w:type="spellStart"/>
            <w:r w:rsidRPr="00C51E20">
              <w:rPr>
                <w:bCs/>
                <w:sz w:val="22"/>
                <w:szCs w:val="22"/>
              </w:rPr>
              <w:t>Alšauskienė</w:t>
            </w:r>
            <w:proofErr w:type="spellEnd"/>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bCs/>
                <w:sz w:val="22"/>
                <w:szCs w:val="22"/>
              </w:rPr>
              <w:t>x</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rPr>
                <w:sz w:val="22"/>
                <w:szCs w:val="22"/>
              </w:rP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2268" w:type="dxa"/>
          </w:tcPr>
          <w:p w:rsidR="00187BDD" w:rsidRPr="00C51E20" w:rsidRDefault="00187BDD" w:rsidP="001F34A8">
            <w:pPr>
              <w:jc w:val="center"/>
              <w:rPr>
                <w:b/>
                <w:bCs/>
                <w:sz w:val="22"/>
                <w:szCs w:val="22"/>
              </w:rPr>
            </w:pPr>
            <w:r w:rsidRPr="00C51E20">
              <w:rPr>
                <w:b/>
                <w:bCs/>
                <w:sz w:val="22"/>
                <w:szCs w:val="22"/>
              </w:rPr>
              <w:t>1</w:t>
            </w:r>
          </w:p>
        </w:tc>
      </w:tr>
      <w:tr w:rsidR="00187BDD" w:rsidRPr="00C51E20" w:rsidTr="001F34A8">
        <w:trPr>
          <w:jc w:val="center"/>
        </w:trPr>
        <w:tc>
          <w:tcPr>
            <w:tcW w:w="1696" w:type="dxa"/>
          </w:tcPr>
          <w:p w:rsidR="00187BDD" w:rsidRPr="00C51E20" w:rsidRDefault="00187BDD" w:rsidP="001F34A8">
            <w:pPr>
              <w:jc w:val="both"/>
              <w:rPr>
                <w:bCs/>
                <w:sz w:val="22"/>
                <w:szCs w:val="22"/>
              </w:rPr>
            </w:pPr>
            <w:r w:rsidRPr="00C51E20">
              <w:rPr>
                <w:bCs/>
                <w:sz w:val="22"/>
                <w:szCs w:val="22"/>
              </w:rPr>
              <w:t>V. Jasmontaitė</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rPr>
                <w:sz w:val="22"/>
                <w:szCs w:val="22"/>
              </w:rP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bCs/>
                <w:sz w:val="22"/>
                <w:szCs w:val="22"/>
              </w:rPr>
              <w:t>x</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9" w:type="dxa"/>
          </w:tcPr>
          <w:p w:rsidR="00187BDD" w:rsidRPr="00C51E20" w:rsidRDefault="00187BDD" w:rsidP="001F34A8">
            <w:pPr>
              <w:jc w:val="center"/>
            </w:pPr>
            <w:r w:rsidRPr="00C51E20">
              <w:rPr>
                <w:sz w:val="22"/>
                <w:szCs w:val="22"/>
              </w:rPr>
              <w:t>+</w:t>
            </w:r>
          </w:p>
        </w:tc>
        <w:tc>
          <w:tcPr>
            <w:tcW w:w="708" w:type="dxa"/>
          </w:tcPr>
          <w:p w:rsidR="00187BDD" w:rsidRPr="00C51E20" w:rsidRDefault="00187BDD" w:rsidP="001F34A8">
            <w:pPr>
              <w:jc w:val="center"/>
            </w:pPr>
            <w:r w:rsidRPr="00C51E20">
              <w:rPr>
                <w:sz w:val="22"/>
                <w:szCs w:val="22"/>
              </w:rPr>
              <w:t>+</w:t>
            </w:r>
          </w:p>
        </w:tc>
        <w:tc>
          <w:tcPr>
            <w:tcW w:w="2268" w:type="dxa"/>
          </w:tcPr>
          <w:p w:rsidR="00187BDD" w:rsidRPr="00C51E20" w:rsidRDefault="00187BDD" w:rsidP="001F34A8">
            <w:pPr>
              <w:jc w:val="center"/>
              <w:rPr>
                <w:b/>
                <w:bCs/>
                <w:sz w:val="22"/>
                <w:szCs w:val="22"/>
              </w:rPr>
            </w:pPr>
            <w:r w:rsidRPr="00C51E20">
              <w:rPr>
                <w:b/>
                <w:bCs/>
                <w:sz w:val="22"/>
                <w:szCs w:val="22"/>
              </w:rPr>
              <w:t>1</w:t>
            </w:r>
          </w:p>
        </w:tc>
      </w:tr>
    </w:tbl>
    <w:p w:rsidR="00187BDD" w:rsidRPr="00EC3A26" w:rsidRDefault="00187BDD" w:rsidP="00187BDD">
      <w:pPr>
        <w:jc w:val="both"/>
        <w:rPr>
          <w:bCs/>
        </w:rPr>
      </w:pPr>
      <w:r w:rsidRPr="00EC3A26">
        <w:rPr>
          <w:bCs/>
        </w:rPr>
        <w:t xml:space="preserve">      „+“ – dalyvavo, „x“ – nedalyvavo</w:t>
      </w:r>
    </w:p>
    <w:p w:rsidR="00187BDD" w:rsidRPr="00EC3A26" w:rsidRDefault="00187BDD" w:rsidP="00187BDD">
      <w:pPr>
        <w:jc w:val="both"/>
        <w:rPr>
          <w:bCs/>
        </w:rPr>
      </w:pPr>
    </w:p>
    <w:p w:rsidR="00187BDD" w:rsidRPr="00EC3A26" w:rsidRDefault="00187BDD" w:rsidP="00187BDD">
      <w:pPr>
        <w:ind w:firstLine="1134"/>
        <w:jc w:val="both"/>
        <w:rPr>
          <w:bCs/>
        </w:rPr>
      </w:pPr>
      <w:r w:rsidRPr="00EC3A26">
        <w:rPr>
          <w:bCs/>
        </w:rPr>
        <w:t>03-23 Komiteto posėdyje dalyvavo Tarybos narys A. Vasylius.</w:t>
      </w:r>
    </w:p>
    <w:p w:rsidR="00187BDD" w:rsidRPr="00EC3A26" w:rsidRDefault="00187BDD" w:rsidP="00187BDD">
      <w:pPr>
        <w:jc w:val="both"/>
        <w:rPr>
          <w:bCs/>
        </w:rPr>
      </w:pPr>
    </w:p>
    <w:p w:rsidR="00187BDD" w:rsidRDefault="00187BDD" w:rsidP="00187BDD">
      <w:pPr>
        <w:jc w:val="center"/>
        <w:rPr>
          <w:bCs/>
        </w:rPr>
      </w:pPr>
      <w:r w:rsidRPr="00C51E20">
        <w:rPr>
          <w:bCs/>
        </w:rPr>
        <w:t>_______________________________________</w:t>
      </w: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Default="00187BDD" w:rsidP="00187BDD">
      <w:pPr>
        <w:jc w:val="center"/>
        <w:rPr>
          <w:bCs/>
        </w:rPr>
      </w:pPr>
    </w:p>
    <w:p w:rsidR="00187BDD" w:rsidRPr="00C51E20" w:rsidRDefault="00187BDD" w:rsidP="00187BDD">
      <w:pPr>
        <w:rPr>
          <w:bCs/>
        </w:rPr>
      </w:pPr>
    </w:p>
    <w:p w:rsidR="00187BDD" w:rsidRPr="00C51E20" w:rsidRDefault="00187BDD" w:rsidP="00187BDD">
      <w:pPr>
        <w:jc w:val="right"/>
        <w:rPr>
          <w:bCs/>
        </w:rPr>
      </w:pPr>
      <w:r w:rsidRPr="00C51E20">
        <w:rPr>
          <w:bCs/>
        </w:rPr>
        <w:t>PRIEDAS NR. 4</w:t>
      </w:r>
    </w:p>
    <w:p w:rsidR="00187BDD" w:rsidRPr="00E61F75" w:rsidRDefault="00187BDD" w:rsidP="00187BDD">
      <w:pPr>
        <w:jc w:val="both"/>
        <w:rPr>
          <w:bCs/>
        </w:rPr>
      </w:pPr>
    </w:p>
    <w:p w:rsidR="00187BDD" w:rsidRPr="00E61F75" w:rsidRDefault="00187BDD" w:rsidP="00187BDD">
      <w:pPr>
        <w:jc w:val="both"/>
        <w:rPr>
          <w:bCs/>
        </w:rPr>
      </w:pPr>
    </w:p>
    <w:p w:rsidR="00187BDD" w:rsidRPr="00C51E20" w:rsidRDefault="00187BDD" w:rsidP="00187BDD">
      <w:pPr>
        <w:jc w:val="center"/>
        <w:rPr>
          <w:b/>
          <w:bCs/>
        </w:rPr>
      </w:pPr>
      <w:r w:rsidRPr="00C51E20">
        <w:rPr>
          <w:b/>
          <w:bCs/>
        </w:rPr>
        <w:t xml:space="preserve">2017 M. TARYBOS NARIŲ DALYVAVIMAS ŠVIETIMO, KULTŪROS IR SPORTO KOMITETO POSĖDŽIUOSE </w:t>
      </w:r>
    </w:p>
    <w:p w:rsidR="00187BDD" w:rsidRPr="00E61F75" w:rsidRDefault="00187BDD" w:rsidP="00187BDD">
      <w:pPr>
        <w:jc w:val="both"/>
        <w:rPr>
          <w:bCs/>
        </w:rPr>
      </w:pPr>
    </w:p>
    <w:tbl>
      <w:tblPr>
        <w:tblW w:w="14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874"/>
        <w:gridCol w:w="6"/>
        <w:gridCol w:w="844"/>
        <w:gridCol w:w="6"/>
        <w:gridCol w:w="845"/>
        <w:gridCol w:w="6"/>
        <w:gridCol w:w="844"/>
        <w:gridCol w:w="6"/>
        <w:gridCol w:w="845"/>
        <w:gridCol w:w="6"/>
        <w:gridCol w:w="844"/>
        <w:gridCol w:w="6"/>
        <w:gridCol w:w="845"/>
        <w:gridCol w:w="6"/>
        <w:gridCol w:w="844"/>
        <w:gridCol w:w="6"/>
        <w:gridCol w:w="845"/>
        <w:gridCol w:w="6"/>
        <w:gridCol w:w="844"/>
        <w:gridCol w:w="6"/>
        <w:gridCol w:w="1128"/>
        <w:gridCol w:w="6"/>
        <w:gridCol w:w="822"/>
        <w:gridCol w:w="2097"/>
        <w:gridCol w:w="6"/>
      </w:tblGrid>
      <w:tr w:rsidR="00187BDD" w:rsidRPr="00C51E20" w:rsidTr="001F34A8">
        <w:trPr>
          <w:gridAfter w:val="1"/>
          <w:wAfter w:w="6" w:type="dxa"/>
          <w:jc w:val="center"/>
        </w:trPr>
        <w:tc>
          <w:tcPr>
            <w:tcW w:w="2405" w:type="dxa"/>
            <w:vMerge w:val="restart"/>
            <w:shd w:val="clear" w:color="auto" w:fill="auto"/>
          </w:tcPr>
          <w:p w:rsidR="00187BDD" w:rsidRPr="00C51E20" w:rsidRDefault="00187BDD" w:rsidP="001F34A8">
            <w:pPr>
              <w:jc w:val="both"/>
              <w:rPr>
                <w:bCs/>
                <w:sz w:val="22"/>
                <w:szCs w:val="22"/>
              </w:rPr>
            </w:pPr>
            <w:r w:rsidRPr="00C51E20">
              <w:rPr>
                <w:b/>
                <w:bCs/>
                <w:sz w:val="22"/>
                <w:szCs w:val="22"/>
              </w:rPr>
              <w:t>Tarybos nario</w:t>
            </w:r>
            <w:r>
              <w:rPr>
                <w:b/>
                <w:bCs/>
                <w:sz w:val="22"/>
                <w:szCs w:val="22"/>
              </w:rPr>
              <w:t xml:space="preserve"> </w:t>
            </w:r>
            <w:r w:rsidRPr="00C51E20">
              <w:rPr>
                <w:b/>
                <w:bCs/>
                <w:sz w:val="22"/>
                <w:szCs w:val="22"/>
              </w:rPr>
              <w:t>pavardė</w:t>
            </w:r>
          </w:p>
        </w:tc>
        <w:tc>
          <w:tcPr>
            <w:tcW w:w="10490" w:type="dxa"/>
            <w:gridSpan w:val="23"/>
          </w:tcPr>
          <w:p w:rsidR="00187BDD" w:rsidRPr="00C51E20" w:rsidRDefault="00187BDD" w:rsidP="001F34A8">
            <w:pPr>
              <w:jc w:val="center"/>
              <w:rPr>
                <w:bCs/>
                <w:sz w:val="22"/>
                <w:szCs w:val="22"/>
              </w:rPr>
            </w:pPr>
            <w:r w:rsidRPr="00C51E20">
              <w:rPr>
                <w:b/>
                <w:bCs/>
                <w:sz w:val="22"/>
                <w:szCs w:val="22"/>
              </w:rPr>
              <w:t>Posėdžio data</w:t>
            </w:r>
          </w:p>
        </w:tc>
        <w:tc>
          <w:tcPr>
            <w:tcW w:w="2097" w:type="dxa"/>
            <w:shd w:val="clear" w:color="auto" w:fill="auto"/>
          </w:tcPr>
          <w:p w:rsidR="00187BDD" w:rsidRPr="00E61F75" w:rsidRDefault="00187BDD" w:rsidP="001F34A8">
            <w:pPr>
              <w:jc w:val="center"/>
              <w:rPr>
                <w:b/>
                <w:bCs/>
                <w:sz w:val="22"/>
                <w:szCs w:val="22"/>
              </w:rPr>
            </w:pPr>
            <w:r w:rsidRPr="00C51E20">
              <w:rPr>
                <w:b/>
                <w:bCs/>
                <w:sz w:val="22"/>
                <w:szCs w:val="22"/>
              </w:rPr>
              <w:t>Nedalyvavo</w:t>
            </w:r>
            <w:r>
              <w:rPr>
                <w:b/>
                <w:bCs/>
                <w:sz w:val="22"/>
                <w:szCs w:val="22"/>
              </w:rPr>
              <w:t xml:space="preserve"> </w:t>
            </w:r>
            <w:r w:rsidRPr="00C51E20">
              <w:rPr>
                <w:b/>
                <w:bCs/>
                <w:sz w:val="22"/>
                <w:szCs w:val="22"/>
              </w:rPr>
              <w:t>(kartų)</w:t>
            </w:r>
          </w:p>
        </w:tc>
      </w:tr>
      <w:tr w:rsidR="00187BDD" w:rsidRPr="00C51E20" w:rsidTr="001F34A8">
        <w:trPr>
          <w:gridAfter w:val="1"/>
          <w:wAfter w:w="6" w:type="dxa"/>
          <w:jc w:val="center"/>
        </w:trPr>
        <w:tc>
          <w:tcPr>
            <w:tcW w:w="2405" w:type="dxa"/>
            <w:vMerge/>
            <w:shd w:val="clear" w:color="auto" w:fill="auto"/>
          </w:tcPr>
          <w:p w:rsidR="00187BDD" w:rsidRPr="00C51E20" w:rsidRDefault="00187BDD" w:rsidP="001F34A8">
            <w:pPr>
              <w:jc w:val="both"/>
              <w:rPr>
                <w:bCs/>
                <w:sz w:val="22"/>
                <w:szCs w:val="22"/>
              </w:rPr>
            </w:pPr>
          </w:p>
        </w:tc>
        <w:tc>
          <w:tcPr>
            <w:tcW w:w="880" w:type="dxa"/>
            <w:gridSpan w:val="2"/>
            <w:shd w:val="clear" w:color="auto" w:fill="auto"/>
          </w:tcPr>
          <w:p w:rsidR="00187BDD" w:rsidRPr="001F1E87" w:rsidRDefault="00187BDD" w:rsidP="001F34A8">
            <w:pPr>
              <w:jc w:val="center"/>
              <w:rPr>
                <w:b/>
                <w:bCs/>
                <w:sz w:val="22"/>
                <w:szCs w:val="22"/>
                <w:lang w:val="en-US"/>
              </w:rPr>
            </w:pPr>
            <w:r w:rsidRPr="001F1E87">
              <w:rPr>
                <w:b/>
                <w:bCs/>
                <w:sz w:val="22"/>
                <w:szCs w:val="22"/>
                <w:lang w:val="en-US"/>
              </w:rPr>
              <w:t>01-19</w:t>
            </w:r>
          </w:p>
        </w:tc>
        <w:tc>
          <w:tcPr>
            <w:tcW w:w="850" w:type="dxa"/>
            <w:gridSpan w:val="2"/>
            <w:shd w:val="clear" w:color="auto" w:fill="auto"/>
          </w:tcPr>
          <w:p w:rsidR="00187BDD" w:rsidRPr="001F1E87" w:rsidRDefault="00187BDD" w:rsidP="001F34A8">
            <w:pPr>
              <w:jc w:val="center"/>
              <w:rPr>
                <w:b/>
                <w:bCs/>
                <w:sz w:val="22"/>
                <w:szCs w:val="22"/>
              </w:rPr>
            </w:pPr>
            <w:r w:rsidRPr="001F1E87">
              <w:rPr>
                <w:b/>
                <w:bCs/>
                <w:sz w:val="22"/>
                <w:szCs w:val="22"/>
              </w:rPr>
              <w:t>02-15</w:t>
            </w:r>
          </w:p>
        </w:tc>
        <w:tc>
          <w:tcPr>
            <w:tcW w:w="851" w:type="dxa"/>
            <w:gridSpan w:val="2"/>
            <w:shd w:val="clear" w:color="auto" w:fill="auto"/>
          </w:tcPr>
          <w:p w:rsidR="00187BDD" w:rsidRPr="001F1E87" w:rsidRDefault="00187BDD" w:rsidP="001F34A8">
            <w:pPr>
              <w:jc w:val="center"/>
              <w:rPr>
                <w:b/>
                <w:bCs/>
                <w:sz w:val="22"/>
                <w:szCs w:val="22"/>
              </w:rPr>
            </w:pPr>
            <w:r w:rsidRPr="001F1E87">
              <w:rPr>
                <w:b/>
                <w:bCs/>
                <w:sz w:val="22"/>
                <w:szCs w:val="22"/>
              </w:rPr>
              <w:t>03-23</w:t>
            </w:r>
          </w:p>
        </w:tc>
        <w:tc>
          <w:tcPr>
            <w:tcW w:w="850" w:type="dxa"/>
            <w:gridSpan w:val="2"/>
            <w:shd w:val="clear" w:color="auto" w:fill="auto"/>
          </w:tcPr>
          <w:p w:rsidR="00187BDD" w:rsidRPr="001F1E87" w:rsidRDefault="00187BDD" w:rsidP="001F34A8">
            <w:pPr>
              <w:jc w:val="center"/>
              <w:rPr>
                <w:b/>
                <w:bCs/>
                <w:sz w:val="22"/>
                <w:szCs w:val="22"/>
              </w:rPr>
            </w:pPr>
            <w:r w:rsidRPr="001F1E87">
              <w:rPr>
                <w:b/>
                <w:bCs/>
                <w:sz w:val="22"/>
                <w:szCs w:val="22"/>
              </w:rPr>
              <w:t>04-20</w:t>
            </w:r>
          </w:p>
        </w:tc>
        <w:tc>
          <w:tcPr>
            <w:tcW w:w="851" w:type="dxa"/>
            <w:gridSpan w:val="2"/>
            <w:shd w:val="clear" w:color="auto" w:fill="auto"/>
          </w:tcPr>
          <w:p w:rsidR="00187BDD" w:rsidRPr="001F1E87" w:rsidRDefault="00187BDD" w:rsidP="001F34A8">
            <w:pPr>
              <w:jc w:val="center"/>
              <w:rPr>
                <w:b/>
                <w:bCs/>
                <w:sz w:val="22"/>
                <w:szCs w:val="22"/>
              </w:rPr>
            </w:pPr>
            <w:r w:rsidRPr="001F1E87">
              <w:rPr>
                <w:b/>
                <w:bCs/>
                <w:sz w:val="22"/>
                <w:szCs w:val="22"/>
              </w:rPr>
              <w:t>05-18</w:t>
            </w:r>
          </w:p>
        </w:tc>
        <w:tc>
          <w:tcPr>
            <w:tcW w:w="850" w:type="dxa"/>
            <w:gridSpan w:val="2"/>
            <w:shd w:val="clear" w:color="auto" w:fill="auto"/>
          </w:tcPr>
          <w:p w:rsidR="00187BDD" w:rsidRPr="001F1E87" w:rsidRDefault="00187BDD" w:rsidP="001F34A8">
            <w:pPr>
              <w:jc w:val="center"/>
              <w:rPr>
                <w:b/>
                <w:bCs/>
                <w:sz w:val="22"/>
                <w:szCs w:val="22"/>
              </w:rPr>
            </w:pPr>
            <w:r w:rsidRPr="001F1E87">
              <w:rPr>
                <w:b/>
                <w:bCs/>
                <w:sz w:val="22"/>
                <w:szCs w:val="22"/>
              </w:rPr>
              <w:t>06-22</w:t>
            </w:r>
          </w:p>
        </w:tc>
        <w:tc>
          <w:tcPr>
            <w:tcW w:w="851" w:type="dxa"/>
            <w:gridSpan w:val="2"/>
            <w:shd w:val="clear" w:color="auto" w:fill="auto"/>
          </w:tcPr>
          <w:p w:rsidR="00187BDD" w:rsidRPr="001F1E87" w:rsidRDefault="00187BDD" w:rsidP="001F34A8">
            <w:pPr>
              <w:jc w:val="center"/>
              <w:rPr>
                <w:b/>
                <w:bCs/>
                <w:sz w:val="22"/>
                <w:szCs w:val="22"/>
              </w:rPr>
            </w:pPr>
            <w:r w:rsidRPr="001F1E87">
              <w:rPr>
                <w:b/>
                <w:bCs/>
                <w:sz w:val="22"/>
                <w:szCs w:val="22"/>
              </w:rPr>
              <w:t>08-24</w:t>
            </w:r>
          </w:p>
        </w:tc>
        <w:tc>
          <w:tcPr>
            <w:tcW w:w="850" w:type="dxa"/>
            <w:gridSpan w:val="2"/>
            <w:shd w:val="clear" w:color="auto" w:fill="auto"/>
          </w:tcPr>
          <w:p w:rsidR="00187BDD" w:rsidRPr="001F1E87" w:rsidRDefault="00187BDD" w:rsidP="001F34A8">
            <w:pPr>
              <w:jc w:val="center"/>
              <w:rPr>
                <w:b/>
                <w:bCs/>
                <w:sz w:val="22"/>
                <w:szCs w:val="22"/>
              </w:rPr>
            </w:pPr>
            <w:r w:rsidRPr="001F1E87">
              <w:rPr>
                <w:b/>
                <w:bCs/>
                <w:sz w:val="22"/>
                <w:szCs w:val="22"/>
              </w:rPr>
              <w:t>09-21</w:t>
            </w:r>
          </w:p>
        </w:tc>
        <w:tc>
          <w:tcPr>
            <w:tcW w:w="851" w:type="dxa"/>
            <w:gridSpan w:val="2"/>
            <w:shd w:val="clear" w:color="auto" w:fill="auto"/>
          </w:tcPr>
          <w:p w:rsidR="00187BDD" w:rsidRPr="001F1E87" w:rsidRDefault="00187BDD" w:rsidP="001F34A8">
            <w:pPr>
              <w:jc w:val="center"/>
              <w:rPr>
                <w:b/>
                <w:bCs/>
                <w:sz w:val="22"/>
                <w:szCs w:val="22"/>
              </w:rPr>
            </w:pPr>
            <w:r w:rsidRPr="001F1E87">
              <w:rPr>
                <w:b/>
                <w:bCs/>
                <w:sz w:val="22"/>
                <w:szCs w:val="22"/>
              </w:rPr>
              <w:t>10-19</w:t>
            </w:r>
          </w:p>
        </w:tc>
        <w:tc>
          <w:tcPr>
            <w:tcW w:w="850" w:type="dxa"/>
            <w:gridSpan w:val="2"/>
          </w:tcPr>
          <w:p w:rsidR="00187BDD" w:rsidRPr="001F1E87" w:rsidRDefault="00187BDD" w:rsidP="001F34A8">
            <w:pPr>
              <w:jc w:val="center"/>
              <w:rPr>
                <w:b/>
                <w:bCs/>
                <w:sz w:val="22"/>
                <w:szCs w:val="22"/>
              </w:rPr>
            </w:pPr>
            <w:r w:rsidRPr="001F1E87">
              <w:rPr>
                <w:b/>
                <w:bCs/>
                <w:sz w:val="22"/>
                <w:szCs w:val="22"/>
              </w:rPr>
              <w:t>11-23</w:t>
            </w:r>
          </w:p>
        </w:tc>
        <w:tc>
          <w:tcPr>
            <w:tcW w:w="1134" w:type="dxa"/>
            <w:gridSpan w:val="2"/>
            <w:shd w:val="clear" w:color="auto" w:fill="auto"/>
          </w:tcPr>
          <w:p w:rsidR="00187BDD" w:rsidRPr="001F1E87" w:rsidRDefault="00187BDD" w:rsidP="001F34A8">
            <w:pPr>
              <w:jc w:val="center"/>
              <w:rPr>
                <w:b/>
                <w:bCs/>
                <w:sz w:val="22"/>
                <w:szCs w:val="22"/>
              </w:rPr>
            </w:pPr>
            <w:r w:rsidRPr="001F1E87">
              <w:rPr>
                <w:b/>
                <w:bCs/>
                <w:sz w:val="22"/>
                <w:szCs w:val="22"/>
              </w:rPr>
              <w:t>12-08</w:t>
            </w:r>
          </w:p>
          <w:p w:rsidR="00187BDD" w:rsidRPr="001F1E87" w:rsidRDefault="00187BDD" w:rsidP="001F34A8">
            <w:pPr>
              <w:jc w:val="center"/>
              <w:rPr>
                <w:b/>
                <w:bCs/>
                <w:sz w:val="22"/>
                <w:szCs w:val="22"/>
              </w:rPr>
            </w:pPr>
            <w:r w:rsidRPr="001F1E87">
              <w:rPr>
                <w:b/>
                <w:bCs/>
                <w:sz w:val="22"/>
                <w:szCs w:val="22"/>
              </w:rPr>
              <w:t>(neeilinis)</w:t>
            </w:r>
          </w:p>
        </w:tc>
        <w:tc>
          <w:tcPr>
            <w:tcW w:w="822" w:type="dxa"/>
            <w:shd w:val="clear" w:color="auto" w:fill="auto"/>
          </w:tcPr>
          <w:p w:rsidR="00187BDD" w:rsidRPr="001F1E87" w:rsidRDefault="00187BDD" w:rsidP="001F34A8">
            <w:pPr>
              <w:jc w:val="center"/>
              <w:rPr>
                <w:b/>
                <w:bCs/>
                <w:sz w:val="22"/>
                <w:szCs w:val="22"/>
              </w:rPr>
            </w:pPr>
            <w:r w:rsidRPr="001F1E87">
              <w:rPr>
                <w:b/>
                <w:bCs/>
                <w:sz w:val="22"/>
                <w:szCs w:val="22"/>
              </w:rPr>
              <w:t>12-14</w:t>
            </w:r>
          </w:p>
        </w:tc>
        <w:tc>
          <w:tcPr>
            <w:tcW w:w="2097" w:type="dxa"/>
            <w:shd w:val="clear" w:color="auto" w:fill="auto"/>
          </w:tcPr>
          <w:p w:rsidR="00187BDD" w:rsidRPr="00C51E20" w:rsidRDefault="00187BDD" w:rsidP="001F34A8">
            <w:pPr>
              <w:jc w:val="center"/>
              <w:rPr>
                <w:bCs/>
                <w:sz w:val="22"/>
                <w:szCs w:val="22"/>
              </w:rPr>
            </w:pPr>
          </w:p>
        </w:tc>
      </w:tr>
      <w:tr w:rsidR="00187BDD" w:rsidRPr="00C51E20" w:rsidTr="001F34A8">
        <w:trPr>
          <w:gridAfter w:val="1"/>
          <w:wAfter w:w="6" w:type="dxa"/>
          <w:trHeight w:val="130"/>
          <w:jc w:val="center"/>
        </w:trPr>
        <w:tc>
          <w:tcPr>
            <w:tcW w:w="2405" w:type="dxa"/>
            <w:shd w:val="clear" w:color="auto" w:fill="auto"/>
          </w:tcPr>
          <w:p w:rsidR="00187BDD" w:rsidRPr="00C51E20" w:rsidRDefault="00187BDD" w:rsidP="001F34A8">
            <w:pPr>
              <w:jc w:val="both"/>
              <w:rPr>
                <w:bCs/>
                <w:sz w:val="22"/>
                <w:szCs w:val="22"/>
              </w:rPr>
            </w:pPr>
            <w:r w:rsidRPr="00C51E20">
              <w:rPr>
                <w:bCs/>
                <w:sz w:val="22"/>
                <w:szCs w:val="22"/>
              </w:rPr>
              <w:t>R. Petrauskienė</w:t>
            </w:r>
          </w:p>
        </w:tc>
        <w:tc>
          <w:tcPr>
            <w:tcW w:w="880"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tcPr>
          <w:p w:rsidR="00187BDD" w:rsidRPr="00C51E20" w:rsidRDefault="00187BDD" w:rsidP="001F34A8">
            <w:pPr>
              <w:jc w:val="center"/>
            </w:pPr>
            <w:r w:rsidRPr="00C51E20">
              <w:rPr>
                <w:sz w:val="22"/>
                <w:szCs w:val="22"/>
              </w:rPr>
              <w:t>+</w:t>
            </w:r>
          </w:p>
        </w:tc>
        <w:tc>
          <w:tcPr>
            <w:tcW w:w="1134" w:type="dxa"/>
            <w:gridSpan w:val="2"/>
            <w:shd w:val="clear" w:color="auto" w:fill="auto"/>
          </w:tcPr>
          <w:p w:rsidR="00187BDD" w:rsidRPr="00C51E20" w:rsidRDefault="00187BDD" w:rsidP="001F34A8">
            <w:pPr>
              <w:jc w:val="center"/>
            </w:pPr>
            <w:r w:rsidRPr="00C51E20">
              <w:rPr>
                <w:sz w:val="22"/>
                <w:szCs w:val="22"/>
              </w:rPr>
              <w:t>+</w:t>
            </w:r>
          </w:p>
        </w:tc>
        <w:tc>
          <w:tcPr>
            <w:tcW w:w="822" w:type="dxa"/>
            <w:shd w:val="clear" w:color="auto" w:fill="auto"/>
          </w:tcPr>
          <w:p w:rsidR="00187BDD" w:rsidRPr="00C51E20" w:rsidRDefault="00187BDD" w:rsidP="001F34A8">
            <w:pPr>
              <w:jc w:val="center"/>
            </w:pPr>
            <w:r w:rsidRPr="00C51E20">
              <w:rPr>
                <w:sz w:val="22"/>
                <w:szCs w:val="22"/>
              </w:rPr>
              <w:t>+</w:t>
            </w:r>
          </w:p>
        </w:tc>
        <w:tc>
          <w:tcPr>
            <w:tcW w:w="2097" w:type="dxa"/>
            <w:shd w:val="clear" w:color="auto" w:fill="auto"/>
          </w:tcPr>
          <w:p w:rsidR="00187BDD" w:rsidRPr="00C51E20" w:rsidRDefault="00187BDD" w:rsidP="001F34A8">
            <w:pPr>
              <w:jc w:val="center"/>
              <w:rPr>
                <w:b/>
                <w:bCs/>
                <w:sz w:val="22"/>
                <w:szCs w:val="22"/>
              </w:rPr>
            </w:pPr>
          </w:p>
        </w:tc>
      </w:tr>
      <w:tr w:rsidR="00187BDD" w:rsidRPr="00C51E20" w:rsidTr="001F34A8">
        <w:trPr>
          <w:gridAfter w:val="1"/>
          <w:wAfter w:w="6" w:type="dxa"/>
          <w:trHeight w:val="147"/>
          <w:jc w:val="center"/>
        </w:trPr>
        <w:tc>
          <w:tcPr>
            <w:tcW w:w="2405" w:type="dxa"/>
            <w:shd w:val="clear" w:color="auto" w:fill="auto"/>
          </w:tcPr>
          <w:p w:rsidR="00187BDD" w:rsidRPr="00C51E20" w:rsidRDefault="00187BDD" w:rsidP="001F34A8">
            <w:pPr>
              <w:jc w:val="both"/>
              <w:rPr>
                <w:bCs/>
                <w:sz w:val="22"/>
                <w:szCs w:val="22"/>
              </w:rPr>
            </w:pPr>
            <w:r w:rsidRPr="00C51E20">
              <w:rPr>
                <w:bCs/>
                <w:sz w:val="22"/>
                <w:szCs w:val="22"/>
              </w:rPr>
              <w:t>A. Klizas</w:t>
            </w:r>
          </w:p>
        </w:tc>
        <w:tc>
          <w:tcPr>
            <w:tcW w:w="880"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x</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tcPr>
          <w:p w:rsidR="00187BDD" w:rsidRPr="00C51E20" w:rsidRDefault="00187BDD" w:rsidP="001F34A8">
            <w:pPr>
              <w:jc w:val="center"/>
            </w:pPr>
            <w:r w:rsidRPr="00C51E20">
              <w:rPr>
                <w:sz w:val="22"/>
                <w:szCs w:val="22"/>
              </w:rPr>
              <w:t>x</w:t>
            </w:r>
          </w:p>
        </w:tc>
        <w:tc>
          <w:tcPr>
            <w:tcW w:w="1134" w:type="dxa"/>
            <w:gridSpan w:val="2"/>
            <w:shd w:val="clear" w:color="auto" w:fill="auto"/>
          </w:tcPr>
          <w:p w:rsidR="00187BDD" w:rsidRPr="00C51E20" w:rsidRDefault="00187BDD" w:rsidP="001F34A8">
            <w:pPr>
              <w:jc w:val="center"/>
            </w:pPr>
            <w:r w:rsidRPr="00C51E20">
              <w:rPr>
                <w:sz w:val="22"/>
                <w:szCs w:val="22"/>
              </w:rPr>
              <w:t>x</w:t>
            </w:r>
          </w:p>
        </w:tc>
        <w:tc>
          <w:tcPr>
            <w:tcW w:w="822" w:type="dxa"/>
            <w:shd w:val="clear" w:color="auto" w:fill="auto"/>
          </w:tcPr>
          <w:p w:rsidR="00187BDD" w:rsidRPr="00C51E20" w:rsidRDefault="00187BDD" w:rsidP="001F34A8">
            <w:pPr>
              <w:jc w:val="center"/>
            </w:pPr>
            <w:r w:rsidRPr="00C51E20">
              <w:rPr>
                <w:sz w:val="22"/>
                <w:szCs w:val="22"/>
              </w:rPr>
              <w:t>x</w:t>
            </w:r>
          </w:p>
        </w:tc>
        <w:tc>
          <w:tcPr>
            <w:tcW w:w="2097" w:type="dxa"/>
            <w:shd w:val="clear" w:color="auto" w:fill="auto"/>
          </w:tcPr>
          <w:p w:rsidR="00187BDD" w:rsidRPr="00C51E20" w:rsidRDefault="00187BDD" w:rsidP="001F34A8">
            <w:pPr>
              <w:jc w:val="center"/>
              <w:rPr>
                <w:b/>
                <w:bCs/>
                <w:sz w:val="22"/>
                <w:szCs w:val="22"/>
              </w:rPr>
            </w:pPr>
            <w:r w:rsidRPr="00C51E20">
              <w:rPr>
                <w:b/>
                <w:bCs/>
                <w:sz w:val="22"/>
                <w:szCs w:val="22"/>
              </w:rPr>
              <w:t>4</w:t>
            </w:r>
          </w:p>
        </w:tc>
      </w:tr>
      <w:tr w:rsidR="00187BDD" w:rsidRPr="00C51E20" w:rsidTr="001F34A8">
        <w:trPr>
          <w:gridAfter w:val="1"/>
          <w:wAfter w:w="6" w:type="dxa"/>
          <w:trHeight w:val="166"/>
          <w:jc w:val="center"/>
        </w:trPr>
        <w:tc>
          <w:tcPr>
            <w:tcW w:w="2405" w:type="dxa"/>
            <w:shd w:val="clear" w:color="auto" w:fill="auto"/>
          </w:tcPr>
          <w:p w:rsidR="00187BDD" w:rsidRPr="00C51E20" w:rsidRDefault="00187BDD" w:rsidP="001F34A8">
            <w:pPr>
              <w:jc w:val="both"/>
              <w:rPr>
                <w:bCs/>
                <w:sz w:val="22"/>
                <w:szCs w:val="22"/>
              </w:rPr>
            </w:pPr>
            <w:r w:rsidRPr="00C51E20">
              <w:rPr>
                <w:bCs/>
                <w:sz w:val="22"/>
                <w:szCs w:val="22"/>
              </w:rPr>
              <w:t>R. Cirtautaitė</w:t>
            </w:r>
          </w:p>
        </w:tc>
        <w:tc>
          <w:tcPr>
            <w:tcW w:w="880"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x</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tcPr>
          <w:p w:rsidR="00187BDD" w:rsidRPr="00C51E20" w:rsidRDefault="00187BDD" w:rsidP="001F34A8">
            <w:pPr>
              <w:jc w:val="center"/>
            </w:pPr>
            <w:r w:rsidRPr="00C51E20">
              <w:rPr>
                <w:sz w:val="22"/>
                <w:szCs w:val="22"/>
              </w:rPr>
              <w:t>+</w:t>
            </w:r>
          </w:p>
        </w:tc>
        <w:tc>
          <w:tcPr>
            <w:tcW w:w="1134" w:type="dxa"/>
            <w:gridSpan w:val="2"/>
            <w:shd w:val="clear" w:color="auto" w:fill="auto"/>
          </w:tcPr>
          <w:p w:rsidR="00187BDD" w:rsidRPr="00C51E20" w:rsidRDefault="00187BDD" w:rsidP="001F34A8">
            <w:pPr>
              <w:jc w:val="center"/>
            </w:pPr>
            <w:r w:rsidRPr="00C51E20">
              <w:rPr>
                <w:sz w:val="22"/>
                <w:szCs w:val="22"/>
              </w:rPr>
              <w:t>+</w:t>
            </w:r>
          </w:p>
        </w:tc>
        <w:tc>
          <w:tcPr>
            <w:tcW w:w="822" w:type="dxa"/>
            <w:shd w:val="clear" w:color="auto" w:fill="auto"/>
          </w:tcPr>
          <w:p w:rsidR="00187BDD" w:rsidRPr="00C51E20" w:rsidRDefault="00187BDD" w:rsidP="001F34A8">
            <w:pPr>
              <w:jc w:val="center"/>
            </w:pPr>
            <w:r w:rsidRPr="00C51E20">
              <w:rPr>
                <w:sz w:val="22"/>
                <w:szCs w:val="22"/>
              </w:rPr>
              <w:t>+</w:t>
            </w:r>
          </w:p>
        </w:tc>
        <w:tc>
          <w:tcPr>
            <w:tcW w:w="2097" w:type="dxa"/>
            <w:shd w:val="clear" w:color="auto" w:fill="auto"/>
          </w:tcPr>
          <w:p w:rsidR="00187BDD" w:rsidRPr="00C51E20" w:rsidRDefault="00187BDD" w:rsidP="001F34A8">
            <w:pPr>
              <w:jc w:val="center"/>
              <w:rPr>
                <w:b/>
                <w:bCs/>
                <w:sz w:val="22"/>
                <w:szCs w:val="22"/>
              </w:rPr>
            </w:pPr>
            <w:r w:rsidRPr="00C51E20">
              <w:rPr>
                <w:b/>
                <w:bCs/>
                <w:sz w:val="22"/>
                <w:szCs w:val="22"/>
              </w:rPr>
              <w:t>1</w:t>
            </w:r>
          </w:p>
        </w:tc>
      </w:tr>
      <w:tr w:rsidR="00187BDD" w:rsidRPr="00C51E20" w:rsidTr="001F34A8">
        <w:trPr>
          <w:gridAfter w:val="1"/>
          <w:wAfter w:w="6" w:type="dxa"/>
          <w:trHeight w:val="141"/>
          <w:jc w:val="center"/>
        </w:trPr>
        <w:tc>
          <w:tcPr>
            <w:tcW w:w="2405" w:type="dxa"/>
            <w:shd w:val="clear" w:color="auto" w:fill="auto"/>
          </w:tcPr>
          <w:p w:rsidR="00187BDD" w:rsidRPr="00C51E20" w:rsidRDefault="00187BDD" w:rsidP="001F34A8">
            <w:pPr>
              <w:jc w:val="both"/>
              <w:rPr>
                <w:bCs/>
                <w:sz w:val="22"/>
                <w:szCs w:val="22"/>
              </w:rPr>
            </w:pPr>
            <w:r w:rsidRPr="00C51E20">
              <w:rPr>
                <w:bCs/>
                <w:sz w:val="22"/>
                <w:szCs w:val="22"/>
              </w:rPr>
              <w:t>A. Norvilienė</w:t>
            </w:r>
          </w:p>
        </w:tc>
        <w:tc>
          <w:tcPr>
            <w:tcW w:w="880"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x</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tcPr>
          <w:p w:rsidR="00187BDD" w:rsidRPr="00C51E20" w:rsidRDefault="00187BDD" w:rsidP="001F34A8">
            <w:pPr>
              <w:jc w:val="center"/>
            </w:pPr>
            <w:r w:rsidRPr="00C51E20">
              <w:rPr>
                <w:sz w:val="22"/>
                <w:szCs w:val="22"/>
              </w:rPr>
              <w:t>+</w:t>
            </w:r>
          </w:p>
        </w:tc>
        <w:tc>
          <w:tcPr>
            <w:tcW w:w="1134" w:type="dxa"/>
            <w:gridSpan w:val="2"/>
            <w:shd w:val="clear" w:color="auto" w:fill="auto"/>
          </w:tcPr>
          <w:p w:rsidR="00187BDD" w:rsidRPr="00C51E20" w:rsidRDefault="00187BDD" w:rsidP="001F34A8">
            <w:pPr>
              <w:jc w:val="center"/>
            </w:pPr>
            <w:r w:rsidRPr="00C51E20">
              <w:rPr>
                <w:sz w:val="22"/>
                <w:szCs w:val="22"/>
              </w:rPr>
              <w:t>+</w:t>
            </w:r>
          </w:p>
        </w:tc>
        <w:tc>
          <w:tcPr>
            <w:tcW w:w="822" w:type="dxa"/>
            <w:shd w:val="clear" w:color="auto" w:fill="auto"/>
          </w:tcPr>
          <w:p w:rsidR="00187BDD" w:rsidRPr="00C51E20" w:rsidRDefault="00187BDD" w:rsidP="001F34A8">
            <w:pPr>
              <w:jc w:val="center"/>
            </w:pPr>
            <w:r w:rsidRPr="00C51E20">
              <w:rPr>
                <w:sz w:val="22"/>
                <w:szCs w:val="22"/>
              </w:rPr>
              <w:t>+</w:t>
            </w:r>
          </w:p>
        </w:tc>
        <w:tc>
          <w:tcPr>
            <w:tcW w:w="2097" w:type="dxa"/>
            <w:shd w:val="clear" w:color="auto" w:fill="auto"/>
          </w:tcPr>
          <w:p w:rsidR="00187BDD" w:rsidRPr="00C51E20" w:rsidRDefault="00187BDD" w:rsidP="001F34A8">
            <w:pPr>
              <w:jc w:val="center"/>
              <w:rPr>
                <w:b/>
                <w:bCs/>
                <w:sz w:val="22"/>
                <w:szCs w:val="22"/>
              </w:rPr>
            </w:pPr>
            <w:r>
              <w:rPr>
                <w:b/>
                <w:bCs/>
                <w:sz w:val="22"/>
                <w:szCs w:val="22"/>
              </w:rPr>
              <w:t>1</w:t>
            </w:r>
          </w:p>
        </w:tc>
      </w:tr>
      <w:tr w:rsidR="00187BDD" w:rsidRPr="00C51E20" w:rsidTr="001F34A8">
        <w:trPr>
          <w:gridAfter w:val="1"/>
          <w:wAfter w:w="6" w:type="dxa"/>
          <w:trHeight w:val="174"/>
          <w:jc w:val="center"/>
        </w:trPr>
        <w:tc>
          <w:tcPr>
            <w:tcW w:w="2405" w:type="dxa"/>
            <w:shd w:val="clear" w:color="auto" w:fill="auto"/>
          </w:tcPr>
          <w:p w:rsidR="00187BDD" w:rsidRPr="00C51E20" w:rsidRDefault="00187BDD" w:rsidP="001F34A8">
            <w:pPr>
              <w:jc w:val="both"/>
              <w:rPr>
                <w:bCs/>
                <w:sz w:val="22"/>
                <w:szCs w:val="22"/>
              </w:rPr>
            </w:pPr>
            <w:r w:rsidRPr="00C51E20">
              <w:rPr>
                <w:bCs/>
                <w:sz w:val="22"/>
                <w:szCs w:val="22"/>
              </w:rPr>
              <w:t>V. Riaukienė</w:t>
            </w:r>
          </w:p>
        </w:tc>
        <w:tc>
          <w:tcPr>
            <w:tcW w:w="880"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shd w:val="clear" w:color="auto" w:fill="auto"/>
          </w:tcPr>
          <w:p w:rsidR="00187BDD" w:rsidRPr="00C51E20" w:rsidRDefault="00187BDD" w:rsidP="001F34A8">
            <w:pPr>
              <w:jc w:val="center"/>
            </w:pPr>
            <w:r w:rsidRPr="00C51E20">
              <w:rPr>
                <w:sz w:val="22"/>
                <w:szCs w:val="22"/>
              </w:rPr>
              <w:t>+</w:t>
            </w:r>
          </w:p>
        </w:tc>
        <w:tc>
          <w:tcPr>
            <w:tcW w:w="851" w:type="dxa"/>
            <w:gridSpan w:val="2"/>
            <w:shd w:val="clear" w:color="auto" w:fill="auto"/>
          </w:tcPr>
          <w:p w:rsidR="00187BDD" w:rsidRPr="00C51E20" w:rsidRDefault="00187BDD" w:rsidP="001F34A8">
            <w:pPr>
              <w:jc w:val="center"/>
            </w:pPr>
            <w:r w:rsidRPr="00C51E20">
              <w:rPr>
                <w:sz w:val="22"/>
                <w:szCs w:val="22"/>
              </w:rPr>
              <w:t>+</w:t>
            </w:r>
          </w:p>
        </w:tc>
        <w:tc>
          <w:tcPr>
            <w:tcW w:w="850" w:type="dxa"/>
            <w:gridSpan w:val="2"/>
          </w:tcPr>
          <w:p w:rsidR="00187BDD" w:rsidRPr="00C51E20" w:rsidRDefault="00187BDD" w:rsidP="001F34A8">
            <w:pPr>
              <w:jc w:val="center"/>
            </w:pPr>
            <w:r w:rsidRPr="00C51E20">
              <w:rPr>
                <w:sz w:val="22"/>
                <w:szCs w:val="22"/>
              </w:rPr>
              <w:t>+</w:t>
            </w:r>
          </w:p>
        </w:tc>
        <w:tc>
          <w:tcPr>
            <w:tcW w:w="1134" w:type="dxa"/>
            <w:gridSpan w:val="2"/>
            <w:shd w:val="clear" w:color="auto" w:fill="auto"/>
          </w:tcPr>
          <w:p w:rsidR="00187BDD" w:rsidRPr="00C51E20" w:rsidRDefault="00187BDD" w:rsidP="001F34A8">
            <w:pPr>
              <w:jc w:val="center"/>
            </w:pPr>
            <w:r w:rsidRPr="00C51E20">
              <w:rPr>
                <w:sz w:val="22"/>
                <w:szCs w:val="22"/>
              </w:rPr>
              <w:t>+</w:t>
            </w:r>
          </w:p>
        </w:tc>
        <w:tc>
          <w:tcPr>
            <w:tcW w:w="822" w:type="dxa"/>
            <w:shd w:val="clear" w:color="auto" w:fill="auto"/>
          </w:tcPr>
          <w:p w:rsidR="00187BDD" w:rsidRPr="00C51E20" w:rsidRDefault="00187BDD" w:rsidP="001F34A8">
            <w:pPr>
              <w:jc w:val="center"/>
            </w:pPr>
            <w:r w:rsidRPr="00C51E20">
              <w:rPr>
                <w:sz w:val="22"/>
                <w:szCs w:val="22"/>
              </w:rPr>
              <w:t>+</w:t>
            </w:r>
          </w:p>
        </w:tc>
        <w:tc>
          <w:tcPr>
            <w:tcW w:w="2097" w:type="dxa"/>
            <w:shd w:val="clear" w:color="auto" w:fill="auto"/>
          </w:tcPr>
          <w:p w:rsidR="00187BDD" w:rsidRPr="00C51E20" w:rsidRDefault="00187BDD" w:rsidP="001F34A8">
            <w:pPr>
              <w:jc w:val="center"/>
              <w:rPr>
                <w:b/>
                <w:bCs/>
                <w:sz w:val="22"/>
                <w:szCs w:val="22"/>
              </w:rPr>
            </w:pPr>
          </w:p>
        </w:tc>
      </w:tr>
      <w:tr w:rsidR="00187BDD" w:rsidRPr="00C51E20" w:rsidTr="001F34A8">
        <w:tblPrEx>
          <w:tblLook w:val="0000" w:firstRow="0" w:lastRow="0" w:firstColumn="0" w:lastColumn="0" w:noHBand="0" w:noVBand="0"/>
        </w:tblPrEx>
        <w:trPr>
          <w:trHeight w:val="177"/>
          <w:jc w:val="center"/>
        </w:trPr>
        <w:tc>
          <w:tcPr>
            <w:tcW w:w="2405" w:type="dxa"/>
          </w:tcPr>
          <w:p w:rsidR="00187BDD" w:rsidRPr="00C51E20" w:rsidRDefault="00187BDD" w:rsidP="001F34A8">
            <w:pPr>
              <w:jc w:val="both"/>
              <w:rPr>
                <w:bCs/>
                <w:sz w:val="22"/>
                <w:szCs w:val="22"/>
              </w:rPr>
            </w:pPr>
            <w:r w:rsidRPr="00C51E20">
              <w:rPr>
                <w:bCs/>
                <w:sz w:val="22"/>
                <w:szCs w:val="22"/>
              </w:rPr>
              <w:t>R. Simonavičius</w:t>
            </w:r>
          </w:p>
        </w:tc>
        <w:tc>
          <w:tcPr>
            <w:tcW w:w="874" w:type="dxa"/>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Cs/>
                <w:sz w:val="22"/>
                <w:szCs w:val="22"/>
              </w:rPr>
            </w:pPr>
            <w:r w:rsidRPr="00C51E20">
              <w:rPr>
                <w:bCs/>
                <w:sz w:val="22"/>
                <w:szCs w:val="22"/>
              </w:rPr>
              <w:t>+</w:t>
            </w:r>
          </w:p>
        </w:tc>
        <w:tc>
          <w:tcPr>
            <w:tcW w:w="851" w:type="dxa"/>
            <w:gridSpan w:val="2"/>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
                <w:bCs/>
                <w:sz w:val="22"/>
                <w:szCs w:val="22"/>
              </w:rPr>
            </w:pPr>
            <w:r w:rsidRPr="00C51E20">
              <w:rPr>
                <w:b/>
                <w:bCs/>
                <w:sz w:val="22"/>
                <w:szCs w:val="22"/>
              </w:rPr>
              <w:t>+</w:t>
            </w:r>
          </w:p>
        </w:tc>
        <w:tc>
          <w:tcPr>
            <w:tcW w:w="851" w:type="dxa"/>
            <w:gridSpan w:val="2"/>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
                <w:bCs/>
                <w:sz w:val="22"/>
                <w:szCs w:val="22"/>
              </w:rPr>
            </w:pPr>
            <w:r w:rsidRPr="00C51E20">
              <w:rPr>
                <w:b/>
                <w:bCs/>
                <w:sz w:val="22"/>
                <w:szCs w:val="22"/>
              </w:rPr>
              <w:t>+</w:t>
            </w:r>
          </w:p>
        </w:tc>
        <w:tc>
          <w:tcPr>
            <w:tcW w:w="851" w:type="dxa"/>
            <w:gridSpan w:val="2"/>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Cs/>
                <w:sz w:val="22"/>
                <w:szCs w:val="22"/>
              </w:rPr>
            </w:pPr>
            <w:r w:rsidRPr="00C51E20">
              <w:rPr>
                <w:bCs/>
                <w:sz w:val="22"/>
                <w:szCs w:val="22"/>
              </w:rPr>
              <w:t>+</w:t>
            </w:r>
          </w:p>
        </w:tc>
        <w:tc>
          <w:tcPr>
            <w:tcW w:w="851" w:type="dxa"/>
            <w:gridSpan w:val="2"/>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Cs/>
                <w:sz w:val="22"/>
                <w:szCs w:val="22"/>
              </w:rPr>
            </w:pPr>
            <w:r w:rsidRPr="00C51E20">
              <w:rPr>
                <w:bCs/>
                <w:sz w:val="22"/>
                <w:szCs w:val="22"/>
              </w:rPr>
              <w:t>+</w:t>
            </w:r>
          </w:p>
        </w:tc>
        <w:tc>
          <w:tcPr>
            <w:tcW w:w="1134" w:type="dxa"/>
            <w:gridSpan w:val="2"/>
          </w:tcPr>
          <w:p w:rsidR="00187BDD" w:rsidRPr="00C51E20" w:rsidRDefault="00187BDD" w:rsidP="001F34A8">
            <w:pPr>
              <w:jc w:val="center"/>
              <w:rPr>
                <w:bCs/>
                <w:sz w:val="22"/>
                <w:szCs w:val="22"/>
              </w:rPr>
            </w:pPr>
            <w:r w:rsidRPr="00C51E20">
              <w:rPr>
                <w:bCs/>
                <w:sz w:val="22"/>
                <w:szCs w:val="22"/>
              </w:rPr>
              <w:t>x</w:t>
            </w:r>
          </w:p>
        </w:tc>
        <w:tc>
          <w:tcPr>
            <w:tcW w:w="828" w:type="dxa"/>
            <w:gridSpan w:val="2"/>
          </w:tcPr>
          <w:p w:rsidR="00187BDD" w:rsidRPr="00C51E20" w:rsidRDefault="00187BDD" w:rsidP="001F34A8">
            <w:pPr>
              <w:jc w:val="center"/>
              <w:rPr>
                <w:bCs/>
                <w:sz w:val="22"/>
                <w:szCs w:val="22"/>
              </w:rPr>
            </w:pPr>
            <w:r w:rsidRPr="00C51E20">
              <w:rPr>
                <w:bCs/>
                <w:sz w:val="22"/>
                <w:szCs w:val="22"/>
              </w:rPr>
              <w:t>+</w:t>
            </w:r>
          </w:p>
        </w:tc>
        <w:tc>
          <w:tcPr>
            <w:tcW w:w="2103" w:type="dxa"/>
            <w:gridSpan w:val="2"/>
          </w:tcPr>
          <w:p w:rsidR="00187BDD" w:rsidRPr="00C51E20" w:rsidRDefault="00187BDD" w:rsidP="001F34A8">
            <w:pPr>
              <w:jc w:val="center"/>
              <w:rPr>
                <w:b/>
                <w:bCs/>
                <w:sz w:val="22"/>
                <w:szCs w:val="22"/>
              </w:rPr>
            </w:pPr>
            <w:r w:rsidRPr="00C51E20">
              <w:rPr>
                <w:b/>
                <w:bCs/>
                <w:sz w:val="22"/>
                <w:szCs w:val="22"/>
              </w:rPr>
              <w:t>1</w:t>
            </w:r>
          </w:p>
        </w:tc>
      </w:tr>
      <w:tr w:rsidR="00187BDD" w:rsidRPr="00C51E20" w:rsidTr="001F34A8">
        <w:tblPrEx>
          <w:tblLook w:val="0000" w:firstRow="0" w:lastRow="0" w:firstColumn="0" w:lastColumn="0" w:noHBand="0" w:noVBand="0"/>
        </w:tblPrEx>
        <w:trPr>
          <w:trHeight w:val="210"/>
          <w:jc w:val="center"/>
        </w:trPr>
        <w:tc>
          <w:tcPr>
            <w:tcW w:w="2405" w:type="dxa"/>
          </w:tcPr>
          <w:p w:rsidR="00187BDD" w:rsidRPr="00C51E20" w:rsidRDefault="00187BDD" w:rsidP="001F34A8">
            <w:pPr>
              <w:jc w:val="both"/>
              <w:rPr>
                <w:bCs/>
                <w:sz w:val="22"/>
                <w:szCs w:val="22"/>
              </w:rPr>
            </w:pPr>
            <w:r w:rsidRPr="00C51E20">
              <w:rPr>
                <w:bCs/>
                <w:sz w:val="22"/>
                <w:szCs w:val="22"/>
              </w:rPr>
              <w:t>D. Šatkus</w:t>
            </w:r>
          </w:p>
        </w:tc>
        <w:tc>
          <w:tcPr>
            <w:tcW w:w="874" w:type="dxa"/>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Cs/>
                <w:sz w:val="22"/>
                <w:szCs w:val="22"/>
              </w:rPr>
            </w:pPr>
            <w:r w:rsidRPr="00C51E20">
              <w:rPr>
                <w:bCs/>
                <w:sz w:val="22"/>
                <w:szCs w:val="22"/>
              </w:rPr>
              <w:t>+</w:t>
            </w:r>
          </w:p>
        </w:tc>
        <w:tc>
          <w:tcPr>
            <w:tcW w:w="851" w:type="dxa"/>
            <w:gridSpan w:val="2"/>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Cs/>
                <w:sz w:val="22"/>
                <w:szCs w:val="22"/>
              </w:rPr>
            </w:pPr>
            <w:r w:rsidRPr="00C51E20">
              <w:rPr>
                <w:bCs/>
                <w:sz w:val="22"/>
                <w:szCs w:val="22"/>
              </w:rPr>
              <w:t>+</w:t>
            </w:r>
          </w:p>
        </w:tc>
        <w:tc>
          <w:tcPr>
            <w:tcW w:w="851" w:type="dxa"/>
            <w:gridSpan w:val="2"/>
          </w:tcPr>
          <w:p w:rsidR="00187BDD" w:rsidRPr="00C51E20" w:rsidRDefault="00187BDD" w:rsidP="001F34A8">
            <w:pPr>
              <w:jc w:val="center"/>
              <w:rPr>
                <w:bCs/>
                <w:sz w:val="22"/>
                <w:szCs w:val="22"/>
              </w:rPr>
            </w:pPr>
            <w:r w:rsidRPr="00C51E20">
              <w:rPr>
                <w:bCs/>
                <w:sz w:val="22"/>
                <w:szCs w:val="22"/>
              </w:rPr>
              <w:t>x</w:t>
            </w:r>
          </w:p>
        </w:tc>
        <w:tc>
          <w:tcPr>
            <w:tcW w:w="850" w:type="dxa"/>
            <w:gridSpan w:val="2"/>
          </w:tcPr>
          <w:p w:rsidR="00187BDD" w:rsidRPr="00C51E20" w:rsidRDefault="00187BDD" w:rsidP="001F34A8">
            <w:pPr>
              <w:jc w:val="center"/>
              <w:rPr>
                <w:bCs/>
                <w:sz w:val="22"/>
                <w:szCs w:val="22"/>
              </w:rPr>
            </w:pPr>
            <w:r w:rsidRPr="00C51E20">
              <w:rPr>
                <w:bCs/>
                <w:sz w:val="22"/>
                <w:szCs w:val="22"/>
              </w:rPr>
              <w:t>+</w:t>
            </w:r>
          </w:p>
        </w:tc>
        <w:tc>
          <w:tcPr>
            <w:tcW w:w="851" w:type="dxa"/>
            <w:gridSpan w:val="2"/>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Cs/>
                <w:sz w:val="22"/>
                <w:szCs w:val="22"/>
              </w:rPr>
            </w:pPr>
            <w:r w:rsidRPr="00C51E20">
              <w:rPr>
                <w:bCs/>
                <w:sz w:val="22"/>
                <w:szCs w:val="22"/>
              </w:rPr>
              <w:t>+</w:t>
            </w:r>
          </w:p>
        </w:tc>
        <w:tc>
          <w:tcPr>
            <w:tcW w:w="851" w:type="dxa"/>
            <w:gridSpan w:val="2"/>
          </w:tcPr>
          <w:p w:rsidR="00187BDD" w:rsidRPr="00C51E20" w:rsidRDefault="00187BDD" w:rsidP="001F34A8">
            <w:pPr>
              <w:jc w:val="center"/>
              <w:rPr>
                <w:bCs/>
                <w:sz w:val="22"/>
                <w:szCs w:val="22"/>
              </w:rPr>
            </w:pPr>
            <w:r w:rsidRPr="00C51E20">
              <w:rPr>
                <w:bCs/>
                <w:sz w:val="22"/>
                <w:szCs w:val="22"/>
              </w:rPr>
              <w:t>+</w:t>
            </w:r>
          </w:p>
        </w:tc>
        <w:tc>
          <w:tcPr>
            <w:tcW w:w="850" w:type="dxa"/>
            <w:gridSpan w:val="2"/>
          </w:tcPr>
          <w:p w:rsidR="00187BDD" w:rsidRPr="00C51E20" w:rsidRDefault="00187BDD" w:rsidP="001F34A8">
            <w:pPr>
              <w:jc w:val="center"/>
              <w:rPr>
                <w:bCs/>
                <w:sz w:val="22"/>
                <w:szCs w:val="22"/>
              </w:rPr>
            </w:pPr>
            <w:r w:rsidRPr="00C51E20">
              <w:rPr>
                <w:bCs/>
                <w:sz w:val="22"/>
                <w:szCs w:val="22"/>
              </w:rPr>
              <w:t>+</w:t>
            </w:r>
          </w:p>
        </w:tc>
        <w:tc>
          <w:tcPr>
            <w:tcW w:w="1134" w:type="dxa"/>
            <w:gridSpan w:val="2"/>
          </w:tcPr>
          <w:p w:rsidR="00187BDD" w:rsidRPr="00C51E20" w:rsidRDefault="00187BDD" w:rsidP="001F34A8">
            <w:pPr>
              <w:jc w:val="center"/>
              <w:rPr>
                <w:bCs/>
                <w:sz w:val="22"/>
                <w:szCs w:val="22"/>
              </w:rPr>
            </w:pPr>
            <w:r w:rsidRPr="00C51E20">
              <w:rPr>
                <w:bCs/>
                <w:sz w:val="22"/>
                <w:szCs w:val="22"/>
              </w:rPr>
              <w:t>x</w:t>
            </w:r>
          </w:p>
        </w:tc>
        <w:tc>
          <w:tcPr>
            <w:tcW w:w="828" w:type="dxa"/>
            <w:gridSpan w:val="2"/>
          </w:tcPr>
          <w:p w:rsidR="00187BDD" w:rsidRPr="00C51E20" w:rsidRDefault="00187BDD" w:rsidP="001F34A8">
            <w:pPr>
              <w:jc w:val="center"/>
              <w:rPr>
                <w:bCs/>
                <w:sz w:val="22"/>
                <w:szCs w:val="22"/>
              </w:rPr>
            </w:pPr>
            <w:r w:rsidRPr="00C51E20">
              <w:rPr>
                <w:bCs/>
                <w:sz w:val="22"/>
                <w:szCs w:val="22"/>
              </w:rPr>
              <w:t>+</w:t>
            </w:r>
          </w:p>
        </w:tc>
        <w:tc>
          <w:tcPr>
            <w:tcW w:w="2103" w:type="dxa"/>
            <w:gridSpan w:val="2"/>
          </w:tcPr>
          <w:p w:rsidR="00187BDD" w:rsidRPr="00C51E20" w:rsidRDefault="00187BDD" w:rsidP="001F34A8">
            <w:pPr>
              <w:jc w:val="center"/>
              <w:rPr>
                <w:b/>
                <w:bCs/>
                <w:sz w:val="22"/>
                <w:szCs w:val="22"/>
              </w:rPr>
            </w:pPr>
            <w:r w:rsidRPr="00C51E20">
              <w:rPr>
                <w:b/>
                <w:bCs/>
                <w:sz w:val="22"/>
                <w:szCs w:val="22"/>
              </w:rPr>
              <w:t>2</w:t>
            </w:r>
          </w:p>
        </w:tc>
      </w:tr>
    </w:tbl>
    <w:p w:rsidR="00187BDD" w:rsidRPr="00EC3A26" w:rsidRDefault="00187BDD" w:rsidP="00187BDD">
      <w:pPr>
        <w:jc w:val="both"/>
        <w:rPr>
          <w:bCs/>
        </w:rPr>
      </w:pPr>
      <w:r w:rsidRPr="00EC3A26">
        <w:rPr>
          <w:bCs/>
        </w:rPr>
        <w:t xml:space="preserve">              „+“ – dalyvauja, „x“ – nedalyvauja</w:t>
      </w:r>
    </w:p>
    <w:p w:rsidR="00187BDD" w:rsidRPr="00EC3A26" w:rsidRDefault="00187BDD" w:rsidP="00187BDD">
      <w:pPr>
        <w:tabs>
          <w:tab w:val="left" w:pos="10632"/>
        </w:tabs>
        <w:jc w:val="both"/>
        <w:rPr>
          <w:bCs/>
        </w:rPr>
      </w:pPr>
    </w:p>
    <w:p w:rsidR="00187BDD" w:rsidRPr="00EC3A26" w:rsidRDefault="00187BDD" w:rsidP="00187BDD">
      <w:pPr>
        <w:tabs>
          <w:tab w:val="left" w:pos="10632"/>
        </w:tabs>
        <w:jc w:val="both"/>
        <w:rPr>
          <w:bCs/>
        </w:rPr>
      </w:pPr>
      <w:r w:rsidRPr="00EC3A26">
        <w:rPr>
          <w:bCs/>
        </w:rPr>
        <w:t>Komiteto posėdžiuose dalyvavo: 01-20 Tarybos narys V. Kura;</w:t>
      </w:r>
    </w:p>
    <w:p w:rsidR="00187BDD" w:rsidRPr="00EC3A26" w:rsidRDefault="00187BDD" w:rsidP="00187BDD">
      <w:pPr>
        <w:tabs>
          <w:tab w:val="left" w:pos="10632"/>
        </w:tabs>
        <w:jc w:val="both"/>
        <w:rPr>
          <w:bCs/>
        </w:rPr>
      </w:pPr>
      <w:r w:rsidRPr="00EC3A26">
        <w:rPr>
          <w:bCs/>
        </w:rPr>
        <w:t xml:space="preserve">                                                     05-19 Tarybos narė A. Norvilienė;</w:t>
      </w:r>
    </w:p>
    <w:p w:rsidR="00187BDD" w:rsidRPr="00EC3A26" w:rsidRDefault="00187BDD" w:rsidP="00187BDD">
      <w:pPr>
        <w:tabs>
          <w:tab w:val="left" w:pos="10632"/>
        </w:tabs>
        <w:jc w:val="both"/>
        <w:rPr>
          <w:bCs/>
        </w:rPr>
      </w:pPr>
      <w:r w:rsidRPr="00EC3A26">
        <w:rPr>
          <w:bCs/>
        </w:rPr>
        <w:t xml:space="preserve">                                                     02-17, 03-24, 10-20, 11-24, 12-15 Savivaldybės mero pavaduotoja R. Cirtautaitė.</w:t>
      </w:r>
    </w:p>
    <w:p w:rsidR="00187BDD" w:rsidRPr="00C51E20" w:rsidRDefault="00187BDD" w:rsidP="00187BDD">
      <w:pPr>
        <w:tabs>
          <w:tab w:val="left" w:pos="10632"/>
        </w:tabs>
        <w:jc w:val="both"/>
        <w:rPr>
          <w:bCs/>
          <w:sz w:val="22"/>
          <w:szCs w:val="22"/>
        </w:rPr>
      </w:pPr>
    </w:p>
    <w:p w:rsidR="00187BDD" w:rsidRDefault="00187BDD" w:rsidP="00187BDD">
      <w:pPr>
        <w:ind w:firstLine="426"/>
        <w:jc w:val="center"/>
        <w:rPr>
          <w:bCs/>
          <w:sz w:val="22"/>
          <w:szCs w:val="22"/>
        </w:rPr>
      </w:pPr>
      <w:r w:rsidRPr="00C51E20">
        <w:rPr>
          <w:bCs/>
          <w:sz w:val="22"/>
          <w:szCs w:val="22"/>
        </w:rPr>
        <w:t>_____________________________________</w:t>
      </w: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ind w:firstLine="426"/>
        <w:jc w:val="center"/>
        <w:rPr>
          <w:bCs/>
          <w:sz w:val="22"/>
          <w:szCs w:val="22"/>
        </w:rPr>
      </w:pPr>
    </w:p>
    <w:p w:rsidR="00187BDD" w:rsidRDefault="00187BDD" w:rsidP="00187BDD">
      <w:pPr>
        <w:jc w:val="right"/>
        <w:rPr>
          <w:bCs/>
        </w:rPr>
      </w:pPr>
      <w:r w:rsidRPr="00C51E20">
        <w:rPr>
          <w:bCs/>
        </w:rPr>
        <w:t>PRIEDAS NR. 5</w:t>
      </w:r>
    </w:p>
    <w:p w:rsidR="00187BDD" w:rsidRDefault="00187BDD" w:rsidP="00187BDD">
      <w:pPr>
        <w:jc w:val="both"/>
        <w:rPr>
          <w:bCs/>
        </w:rPr>
      </w:pPr>
    </w:p>
    <w:p w:rsidR="00187BDD" w:rsidRPr="00C51E20" w:rsidRDefault="00187BDD" w:rsidP="00187BDD">
      <w:pPr>
        <w:jc w:val="both"/>
        <w:rPr>
          <w:bCs/>
        </w:rPr>
      </w:pPr>
    </w:p>
    <w:p w:rsidR="00187BDD" w:rsidRPr="00C51E20" w:rsidRDefault="00187BDD" w:rsidP="00187BDD">
      <w:pPr>
        <w:jc w:val="center"/>
        <w:rPr>
          <w:b/>
          <w:bCs/>
        </w:rPr>
      </w:pPr>
      <w:r w:rsidRPr="00C51E20">
        <w:rPr>
          <w:b/>
          <w:bCs/>
        </w:rPr>
        <w:t xml:space="preserve">2017 M. TARYBOS NARIŲ DALYVAVIMAS VIETOS ŪKIO IR KAIMO REIKALŲ KOMITETO POSĖDŽIUOSE </w:t>
      </w:r>
    </w:p>
    <w:p w:rsidR="00187BDD" w:rsidRPr="00C51E20" w:rsidRDefault="00187BDD" w:rsidP="00187BDD">
      <w:pPr>
        <w:jc w:val="both"/>
        <w:rPr>
          <w:bCs/>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71"/>
        <w:gridCol w:w="823"/>
        <w:gridCol w:w="850"/>
        <w:gridCol w:w="858"/>
        <w:gridCol w:w="858"/>
        <w:gridCol w:w="857"/>
        <w:gridCol w:w="857"/>
        <w:gridCol w:w="1255"/>
        <w:gridCol w:w="858"/>
        <w:gridCol w:w="815"/>
        <w:gridCol w:w="736"/>
        <w:gridCol w:w="851"/>
        <w:gridCol w:w="2268"/>
      </w:tblGrid>
      <w:tr w:rsidR="00187BDD" w:rsidRPr="00C51E20" w:rsidTr="001F34A8">
        <w:tc>
          <w:tcPr>
            <w:tcW w:w="2694" w:type="dxa"/>
            <w:vMerge w:val="restart"/>
            <w:shd w:val="clear" w:color="auto" w:fill="auto"/>
          </w:tcPr>
          <w:p w:rsidR="00187BDD" w:rsidRPr="00C51E20" w:rsidRDefault="00187BDD" w:rsidP="001F34A8">
            <w:pPr>
              <w:jc w:val="both"/>
              <w:rPr>
                <w:b/>
                <w:bCs/>
                <w:sz w:val="22"/>
                <w:szCs w:val="22"/>
              </w:rPr>
            </w:pPr>
            <w:r w:rsidRPr="00C51E20">
              <w:rPr>
                <w:b/>
                <w:bCs/>
                <w:sz w:val="22"/>
                <w:szCs w:val="22"/>
              </w:rPr>
              <w:t>Tarybos nario</w:t>
            </w:r>
            <w:r>
              <w:rPr>
                <w:b/>
                <w:bCs/>
                <w:sz w:val="22"/>
                <w:szCs w:val="22"/>
              </w:rPr>
              <w:t xml:space="preserve"> </w:t>
            </w:r>
            <w:r w:rsidRPr="00C51E20">
              <w:rPr>
                <w:b/>
                <w:bCs/>
                <w:sz w:val="22"/>
                <w:szCs w:val="22"/>
              </w:rPr>
              <w:t>pavardė</w:t>
            </w:r>
          </w:p>
        </w:tc>
        <w:tc>
          <w:tcPr>
            <w:tcW w:w="10489" w:type="dxa"/>
            <w:gridSpan w:val="12"/>
            <w:tcBorders>
              <w:bottom w:val="nil"/>
            </w:tcBorders>
            <w:shd w:val="clear" w:color="auto" w:fill="auto"/>
          </w:tcPr>
          <w:p w:rsidR="00187BDD" w:rsidRPr="00E61F75" w:rsidRDefault="00187BDD" w:rsidP="001F34A8">
            <w:pPr>
              <w:jc w:val="center"/>
              <w:rPr>
                <w:b/>
                <w:bCs/>
                <w:sz w:val="22"/>
                <w:szCs w:val="22"/>
              </w:rPr>
            </w:pPr>
            <w:r w:rsidRPr="00E61F75">
              <w:rPr>
                <w:b/>
                <w:bCs/>
                <w:sz w:val="22"/>
                <w:szCs w:val="22"/>
              </w:rPr>
              <w:t>Posėdžio data</w:t>
            </w:r>
          </w:p>
        </w:tc>
        <w:tc>
          <w:tcPr>
            <w:tcW w:w="2268" w:type="dxa"/>
            <w:shd w:val="clear" w:color="auto" w:fill="auto"/>
          </w:tcPr>
          <w:p w:rsidR="00187BDD" w:rsidRPr="00C51E20" w:rsidRDefault="00187BDD" w:rsidP="001F34A8">
            <w:pPr>
              <w:jc w:val="both"/>
              <w:rPr>
                <w:b/>
                <w:bCs/>
                <w:sz w:val="22"/>
                <w:szCs w:val="22"/>
              </w:rPr>
            </w:pPr>
            <w:r w:rsidRPr="00C51E20">
              <w:rPr>
                <w:b/>
                <w:bCs/>
                <w:sz w:val="22"/>
                <w:szCs w:val="22"/>
              </w:rPr>
              <w:t>Nedalyvavo</w:t>
            </w:r>
            <w:r>
              <w:rPr>
                <w:b/>
                <w:bCs/>
                <w:sz w:val="22"/>
                <w:szCs w:val="22"/>
              </w:rPr>
              <w:t xml:space="preserve"> </w:t>
            </w:r>
            <w:r w:rsidRPr="00C51E20">
              <w:rPr>
                <w:b/>
                <w:bCs/>
                <w:sz w:val="22"/>
                <w:szCs w:val="22"/>
              </w:rPr>
              <w:t>(kartų)</w:t>
            </w:r>
          </w:p>
        </w:tc>
      </w:tr>
      <w:tr w:rsidR="00187BDD" w:rsidRPr="00C51E20" w:rsidTr="001F34A8">
        <w:tc>
          <w:tcPr>
            <w:tcW w:w="2694" w:type="dxa"/>
            <w:vMerge/>
            <w:shd w:val="clear" w:color="auto" w:fill="auto"/>
          </w:tcPr>
          <w:p w:rsidR="00187BDD" w:rsidRPr="00C51E20" w:rsidRDefault="00187BDD" w:rsidP="001F34A8">
            <w:pPr>
              <w:jc w:val="both"/>
              <w:rPr>
                <w:bCs/>
                <w:sz w:val="22"/>
                <w:szCs w:val="22"/>
              </w:rPr>
            </w:pPr>
          </w:p>
        </w:tc>
        <w:tc>
          <w:tcPr>
            <w:tcW w:w="871" w:type="dxa"/>
            <w:shd w:val="clear" w:color="auto" w:fill="auto"/>
          </w:tcPr>
          <w:p w:rsidR="00187BDD" w:rsidRPr="00E61F75" w:rsidRDefault="00187BDD" w:rsidP="001F34A8">
            <w:pPr>
              <w:jc w:val="center"/>
              <w:rPr>
                <w:b/>
                <w:bCs/>
                <w:sz w:val="22"/>
                <w:szCs w:val="22"/>
              </w:rPr>
            </w:pPr>
            <w:r w:rsidRPr="00E61F75">
              <w:rPr>
                <w:b/>
                <w:bCs/>
                <w:sz w:val="22"/>
                <w:szCs w:val="22"/>
              </w:rPr>
              <w:t>01-20</w:t>
            </w:r>
          </w:p>
        </w:tc>
        <w:tc>
          <w:tcPr>
            <w:tcW w:w="823" w:type="dxa"/>
            <w:tcBorders>
              <w:top w:val="single" w:sz="4" w:space="0" w:color="auto"/>
            </w:tcBorders>
            <w:shd w:val="clear" w:color="auto" w:fill="auto"/>
          </w:tcPr>
          <w:p w:rsidR="00187BDD" w:rsidRPr="00E61F75" w:rsidRDefault="00187BDD" w:rsidP="001F34A8">
            <w:pPr>
              <w:jc w:val="center"/>
              <w:rPr>
                <w:b/>
                <w:bCs/>
                <w:sz w:val="22"/>
                <w:szCs w:val="22"/>
              </w:rPr>
            </w:pPr>
            <w:r w:rsidRPr="00E61F75">
              <w:rPr>
                <w:b/>
                <w:bCs/>
                <w:sz w:val="22"/>
                <w:szCs w:val="22"/>
              </w:rPr>
              <w:t>02-17</w:t>
            </w:r>
          </w:p>
        </w:tc>
        <w:tc>
          <w:tcPr>
            <w:tcW w:w="850" w:type="dxa"/>
            <w:shd w:val="clear" w:color="auto" w:fill="auto"/>
          </w:tcPr>
          <w:p w:rsidR="00187BDD" w:rsidRPr="00E61F75" w:rsidRDefault="00187BDD" w:rsidP="001F34A8">
            <w:pPr>
              <w:jc w:val="center"/>
              <w:rPr>
                <w:b/>
                <w:bCs/>
                <w:sz w:val="22"/>
                <w:szCs w:val="22"/>
              </w:rPr>
            </w:pPr>
            <w:r w:rsidRPr="00E61F75">
              <w:rPr>
                <w:b/>
                <w:bCs/>
                <w:sz w:val="22"/>
                <w:szCs w:val="22"/>
              </w:rPr>
              <w:t>03-24</w:t>
            </w:r>
          </w:p>
        </w:tc>
        <w:tc>
          <w:tcPr>
            <w:tcW w:w="858" w:type="dxa"/>
            <w:shd w:val="clear" w:color="auto" w:fill="auto"/>
          </w:tcPr>
          <w:p w:rsidR="00187BDD" w:rsidRPr="00E61F75" w:rsidRDefault="00187BDD" w:rsidP="001F34A8">
            <w:pPr>
              <w:jc w:val="center"/>
              <w:rPr>
                <w:b/>
                <w:bCs/>
                <w:sz w:val="22"/>
                <w:szCs w:val="22"/>
              </w:rPr>
            </w:pPr>
            <w:r w:rsidRPr="00E61F75">
              <w:rPr>
                <w:b/>
                <w:bCs/>
                <w:sz w:val="22"/>
                <w:szCs w:val="22"/>
              </w:rPr>
              <w:t>04-21</w:t>
            </w:r>
          </w:p>
        </w:tc>
        <w:tc>
          <w:tcPr>
            <w:tcW w:w="858" w:type="dxa"/>
            <w:shd w:val="clear" w:color="auto" w:fill="auto"/>
          </w:tcPr>
          <w:p w:rsidR="00187BDD" w:rsidRPr="00E61F75" w:rsidRDefault="00187BDD" w:rsidP="001F34A8">
            <w:pPr>
              <w:jc w:val="center"/>
              <w:rPr>
                <w:b/>
                <w:bCs/>
                <w:sz w:val="22"/>
                <w:szCs w:val="22"/>
              </w:rPr>
            </w:pPr>
            <w:r w:rsidRPr="00E61F75">
              <w:rPr>
                <w:b/>
                <w:bCs/>
                <w:sz w:val="22"/>
                <w:szCs w:val="22"/>
              </w:rPr>
              <w:t>05-19</w:t>
            </w:r>
          </w:p>
        </w:tc>
        <w:tc>
          <w:tcPr>
            <w:tcW w:w="857" w:type="dxa"/>
            <w:shd w:val="clear" w:color="auto" w:fill="auto"/>
          </w:tcPr>
          <w:p w:rsidR="00187BDD" w:rsidRPr="00E61F75" w:rsidRDefault="00187BDD" w:rsidP="001F34A8">
            <w:pPr>
              <w:jc w:val="center"/>
              <w:rPr>
                <w:b/>
                <w:bCs/>
                <w:sz w:val="22"/>
                <w:szCs w:val="22"/>
              </w:rPr>
            </w:pPr>
            <w:r w:rsidRPr="00E61F75">
              <w:rPr>
                <w:b/>
                <w:bCs/>
                <w:sz w:val="22"/>
                <w:szCs w:val="22"/>
              </w:rPr>
              <w:t>06-22</w:t>
            </w:r>
          </w:p>
        </w:tc>
        <w:tc>
          <w:tcPr>
            <w:tcW w:w="857" w:type="dxa"/>
            <w:shd w:val="clear" w:color="auto" w:fill="auto"/>
          </w:tcPr>
          <w:p w:rsidR="00187BDD" w:rsidRPr="00E61F75" w:rsidRDefault="00187BDD" w:rsidP="001F34A8">
            <w:pPr>
              <w:jc w:val="center"/>
              <w:rPr>
                <w:b/>
                <w:bCs/>
                <w:sz w:val="22"/>
                <w:szCs w:val="22"/>
              </w:rPr>
            </w:pPr>
            <w:r w:rsidRPr="00E61F75">
              <w:rPr>
                <w:b/>
                <w:bCs/>
                <w:sz w:val="22"/>
                <w:szCs w:val="22"/>
              </w:rPr>
              <w:t>08-24</w:t>
            </w:r>
          </w:p>
        </w:tc>
        <w:tc>
          <w:tcPr>
            <w:tcW w:w="1255" w:type="dxa"/>
            <w:shd w:val="clear" w:color="auto" w:fill="auto"/>
          </w:tcPr>
          <w:p w:rsidR="00187BDD" w:rsidRPr="00E61F75" w:rsidRDefault="00187BDD" w:rsidP="001F34A8">
            <w:pPr>
              <w:jc w:val="center"/>
              <w:rPr>
                <w:b/>
                <w:bCs/>
                <w:sz w:val="22"/>
                <w:szCs w:val="22"/>
              </w:rPr>
            </w:pPr>
            <w:r w:rsidRPr="00E61F75">
              <w:rPr>
                <w:b/>
                <w:bCs/>
                <w:sz w:val="22"/>
                <w:szCs w:val="22"/>
              </w:rPr>
              <w:t>09-13</w:t>
            </w:r>
          </w:p>
          <w:p w:rsidR="00187BDD" w:rsidRPr="00E61F75" w:rsidRDefault="00187BDD" w:rsidP="001F34A8">
            <w:pPr>
              <w:jc w:val="center"/>
              <w:rPr>
                <w:b/>
                <w:bCs/>
                <w:sz w:val="22"/>
                <w:szCs w:val="22"/>
              </w:rPr>
            </w:pPr>
            <w:r w:rsidRPr="00E61F75">
              <w:rPr>
                <w:b/>
                <w:bCs/>
                <w:sz w:val="22"/>
                <w:szCs w:val="22"/>
              </w:rPr>
              <w:t>(neeilinis)</w:t>
            </w:r>
          </w:p>
        </w:tc>
        <w:tc>
          <w:tcPr>
            <w:tcW w:w="858" w:type="dxa"/>
            <w:shd w:val="clear" w:color="auto" w:fill="auto"/>
          </w:tcPr>
          <w:p w:rsidR="00187BDD" w:rsidRPr="00E61F75" w:rsidRDefault="00187BDD" w:rsidP="001F34A8">
            <w:pPr>
              <w:jc w:val="center"/>
              <w:rPr>
                <w:b/>
                <w:bCs/>
                <w:sz w:val="22"/>
                <w:szCs w:val="22"/>
              </w:rPr>
            </w:pPr>
            <w:r w:rsidRPr="00E61F75">
              <w:rPr>
                <w:b/>
                <w:bCs/>
                <w:sz w:val="22"/>
                <w:szCs w:val="22"/>
              </w:rPr>
              <w:t>09-22</w:t>
            </w:r>
          </w:p>
        </w:tc>
        <w:tc>
          <w:tcPr>
            <w:tcW w:w="815" w:type="dxa"/>
            <w:shd w:val="clear" w:color="auto" w:fill="auto"/>
          </w:tcPr>
          <w:p w:rsidR="00187BDD" w:rsidRPr="00E61F75" w:rsidRDefault="00187BDD" w:rsidP="001F34A8">
            <w:pPr>
              <w:jc w:val="both"/>
              <w:rPr>
                <w:b/>
                <w:bCs/>
                <w:sz w:val="22"/>
                <w:szCs w:val="22"/>
              </w:rPr>
            </w:pPr>
            <w:r w:rsidRPr="00E61F75">
              <w:rPr>
                <w:b/>
                <w:bCs/>
                <w:sz w:val="22"/>
                <w:szCs w:val="22"/>
              </w:rPr>
              <w:t>10-20</w:t>
            </w:r>
          </w:p>
        </w:tc>
        <w:tc>
          <w:tcPr>
            <w:tcW w:w="736" w:type="dxa"/>
            <w:shd w:val="clear" w:color="auto" w:fill="auto"/>
          </w:tcPr>
          <w:p w:rsidR="00187BDD" w:rsidRPr="00E61F75" w:rsidRDefault="00187BDD" w:rsidP="001F34A8">
            <w:pPr>
              <w:jc w:val="both"/>
              <w:rPr>
                <w:b/>
                <w:bCs/>
                <w:sz w:val="22"/>
                <w:szCs w:val="22"/>
              </w:rPr>
            </w:pPr>
            <w:r w:rsidRPr="00E61F75">
              <w:rPr>
                <w:b/>
                <w:bCs/>
                <w:sz w:val="22"/>
                <w:szCs w:val="22"/>
              </w:rPr>
              <w:t>11-24</w:t>
            </w:r>
          </w:p>
        </w:tc>
        <w:tc>
          <w:tcPr>
            <w:tcW w:w="851" w:type="dxa"/>
            <w:shd w:val="clear" w:color="auto" w:fill="auto"/>
          </w:tcPr>
          <w:p w:rsidR="00187BDD" w:rsidRPr="00E61F75" w:rsidRDefault="00187BDD" w:rsidP="001F34A8">
            <w:pPr>
              <w:jc w:val="both"/>
              <w:rPr>
                <w:b/>
                <w:bCs/>
                <w:sz w:val="22"/>
                <w:szCs w:val="22"/>
              </w:rPr>
            </w:pPr>
            <w:r w:rsidRPr="00E61F75">
              <w:rPr>
                <w:b/>
                <w:bCs/>
                <w:sz w:val="22"/>
                <w:szCs w:val="22"/>
              </w:rPr>
              <w:t>12-15</w:t>
            </w:r>
          </w:p>
        </w:tc>
        <w:tc>
          <w:tcPr>
            <w:tcW w:w="2268" w:type="dxa"/>
            <w:shd w:val="clear" w:color="auto" w:fill="auto"/>
          </w:tcPr>
          <w:p w:rsidR="00187BDD" w:rsidRPr="00C51E20" w:rsidRDefault="00187BDD" w:rsidP="001F34A8">
            <w:pPr>
              <w:jc w:val="center"/>
              <w:rPr>
                <w:bCs/>
                <w:sz w:val="22"/>
                <w:szCs w:val="22"/>
              </w:rPr>
            </w:pPr>
          </w:p>
        </w:tc>
      </w:tr>
      <w:tr w:rsidR="00187BDD" w:rsidRPr="00C51E20" w:rsidTr="001F34A8">
        <w:trPr>
          <w:trHeight w:val="297"/>
        </w:trPr>
        <w:tc>
          <w:tcPr>
            <w:tcW w:w="2694" w:type="dxa"/>
            <w:shd w:val="clear" w:color="auto" w:fill="auto"/>
          </w:tcPr>
          <w:p w:rsidR="00187BDD" w:rsidRPr="00C51E20" w:rsidRDefault="00187BDD" w:rsidP="001F34A8">
            <w:pPr>
              <w:jc w:val="both"/>
              <w:rPr>
                <w:bCs/>
                <w:sz w:val="22"/>
                <w:szCs w:val="22"/>
              </w:rPr>
            </w:pPr>
            <w:r w:rsidRPr="00C51E20">
              <w:rPr>
                <w:bCs/>
                <w:sz w:val="22"/>
                <w:szCs w:val="22"/>
                <w:lang w:val="en-US"/>
              </w:rPr>
              <w:t xml:space="preserve">R. </w:t>
            </w:r>
            <w:proofErr w:type="spellStart"/>
            <w:r w:rsidRPr="00C51E20">
              <w:rPr>
                <w:bCs/>
                <w:sz w:val="22"/>
                <w:szCs w:val="22"/>
                <w:lang w:val="en-US"/>
              </w:rPr>
              <w:t>Kernagien</w:t>
            </w:r>
            <w:proofErr w:type="spellEnd"/>
            <w:r w:rsidRPr="00C51E20">
              <w:rPr>
                <w:bCs/>
                <w:sz w:val="22"/>
                <w:szCs w:val="22"/>
              </w:rPr>
              <w:t>ė</w:t>
            </w:r>
          </w:p>
        </w:tc>
        <w:tc>
          <w:tcPr>
            <w:tcW w:w="871" w:type="dxa"/>
            <w:shd w:val="clear" w:color="auto" w:fill="auto"/>
          </w:tcPr>
          <w:p w:rsidR="00187BDD" w:rsidRPr="00C51E20" w:rsidRDefault="00187BDD" w:rsidP="001F34A8">
            <w:pPr>
              <w:jc w:val="center"/>
            </w:pPr>
            <w:r w:rsidRPr="00C51E20">
              <w:rPr>
                <w:sz w:val="22"/>
                <w:szCs w:val="22"/>
              </w:rPr>
              <w:t>+</w:t>
            </w:r>
          </w:p>
        </w:tc>
        <w:tc>
          <w:tcPr>
            <w:tcW w:w="823"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w:t>
            </w:r>
          </w:p>
        </w:tc>
        <w:tc>
          <w:tcPr>
            <w:tcW w:w="857" w:type="dxa"/>
            <w:shd w:val="clear" w:color="auto" w:fill="auto"/>
          </w:tcPr>
          <w:p w:rsidR="00187BDD" w:rsidRPr="00C51E20" w:rsidRDefault="00187BDD" w:rsidP="001F34A8">
            <w:pPr>
              <w:jc w:val="center"/>
            </w:pPr>
            <w:r w:rsidRPr="00C51E20">
              <w:rPr>
                <w:sz w:val="22"/>
                <w:szCs w:val="22"/>
              </w:rPr>
              <w:t>+</w:t>
            </w:r>
          </w:p>
        </w:tc>
        <w:tc>
          <w:tcPr>
            <w:tcW w:w="857" w:type="dxa"/>
            <w:shd w:val="clear" w:color="auto" w:fill="auto"/>
          </w:tcPr>
          <w:p w:rsidR="00187BDD" w:rsidRPr="00C51E20" w:rsidRDefault="00187BDD" w:rsidP="001F34A8">
            <w:pPr>
              <w:jc w:val="center"/>
            </w:pPr>
            <w:r w:rsidRPr="00C51E20">
              <w:rPr>
                <w:sz w:val="22"/>
                <w:szCs w:val="22"/>
              </w:rPr>
              <w:t>+</w:t>
            </w:r>
          </w:p>
        </w:tc>
        <w:tc>
          <w:tcPr>
            <w:tcW w:w="1255"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w:t>
            </w:r>
          </w:p>
        </w:tc>
        <w:tc>
          <w:tcPr>
            <w:tcW w:w="815" w:type="dxa"/>
            <w:shd w:val="clear" w:color="auto" w:fill="auto"/>
          </w:tcPr>
          <w:p w:rsidR="00187BDD" w:rsidRPr="00C51E20" w:rsidRDefault="00187BDD" w:rsidP="001F34A8">
            <w:pPr>
              <w:jc w:val="center"/>
            </w:pPr>
            <w:r w:rsidRPr="00C51E20">
              <w:rPr>
                <w:sz w:val="22"/>
                <w:szCs w:val="22"/>
              </w:rPr>
              <w:t>+</w:t>
            </w:r>
          </w:p>
        </w:tc>
        <w:tc>
          <w:tcPr>
            <w:tcW w:w="736"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2268" w:type="dxa"/>
            <w:shd w:val="clear" w:color="auto" w:fill="auto"/>
          </w:tcPr>
          <w:p w:rsidR="00187BDD" w:rsidRPr="00C51E20" w:rsidRDefault="00187BDD" w:rsidP="001F34A8">
            <w:pPr>
              <w:jc w:val="center"/>
              <w:rPr>
                <w:b/>
                <w:bCs/>
                <w:sz w:val="22"/>
                <w:szCs w:val="22"/>
              </w:rPr>
            </w:pPr>
          </w:p>
        </w:tc>
      </w:tr>
      <w:tr w:rsidR="00187BDD" w:rsidRPr="00C51E20" w:rsidTr="001F34A8">
        <w:trPr>
          <w:trHeight w:val="297"/>
        </w:trPr>
        <w:tc>
          <w:tcPr>
            <w:tcW w:w="2694" w:type="dxa"/>
            <w:shd w:val="clear" w:color="auto" w:fill="auto"/>
          </w:tcPr>
          <w:p w:rsidR="00187BDD" w:rsidRPr="00C51E20" w:rsidRDefault="00187BDD" w:rsidP="001F34A8">
            <w:pPr>
              <w:jc w:val="both"/>
              <w:rPr>
                <w:bCs/>
                <w:sz w:val="22"/>
                <w:szCs w:val="22"/>
              </w:rPr>
            </w:pPr>
            <w:r w:rsidRPr="00C51E20">
              <w:rPr>
                <w:bCs/>
                <w:sz w:val="22"/>
                <w:szCs w:val="22"/>
              </w:rPr>
              <w:t>A. Šakinienė</w:t>
            </w:r>
          </w:p>
        </w:tc>
        <w:tc>
          <w:tcPr>
            <w:tcW w:w="871" w:type="dxa"/>
            <w:shd w:val="clear" w:color="auto" w:fill="auto"/>
          </w:tcPr>
          <w:p w:rsidR="00187BDD" w:rsidRPr="00C51E20" w:rsidRDefault="00187BDD" w:rsidP="001F34A8">
            <w:pPr>
              <w:jc w:val="center"/>
            </w:pPr>
            <w:r w:rsidRPr="00C51E20">
              <w:rPr>
                <w:sz w:val="22"/>
                <w:szCs w:val="22"/>
              </w:rPr>
              <w:t>x</w:t>
            </w:r>
          </w:p>
        </w:tc>
        <w:tc>
          <w:tcPr>
            <w:tcW w:w="823" w:type="dxa"/>
            <w:shd w:val="clear" w:color="auto" w:fill="auto"/>
          </w:tcPr>
          <w:p w:rsidR="00187BDD" w:rsidRPr="00C51E20" w:rsidRDefault="00187BDD" w:rsidP="001F34A8">
            <w:pPr>
              <w:jc w:val="center"/>
            </w:pPr>
            <w:r w:rsidRPr="00C51E20">
              <w:rPr>
                <w:sz w:val="22"/>
                <w:szCs w:val="22"/>
              </w:rPr>
              <w:t>x</w:t>
            </w:r>
          </w:p>
        </w:tc>
        <w:tc>
          <w:tcPr>
            <w:tcW w:w="850"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x</w:t>
            </w:r>
          </w:p>
        </w:tc>
        <w:tc>
          <w:tcPr>
            <w:tcW w:w="858" w:type="dxa"/>
            <w:shd w:val="clear" w:color="auto" w:fill="auto"/>
          </w:tcPr>
          <w:p w:rsidR="00187BDD" w:rsidRPr="00C51E20" w:rsidRDefault="00187BDD" w:rsidP="001F34A8">
            <w:pPr>
              <w:jc w:val="center"/>
            </w:pPr>
            <w:r w:rsidRPr="00C51E20">
              <w:rPr>
                <w:sz w:val="22"/>
                <w:szCs w:val="22"/>
              </w:rPr>
              <w:t>+</w:t>
            </w:r>
          </w:p>
        </w:tc>
        <w:tc>
          <w:tcPr>
            <w:tcW w:w="857" w:type="dxa"/>
            <w:shd w:val="clear" w:color="auto" w:fill="auto"/>
          </w:tcPr>
          <w:p w:rsidR="00187BDD" w:rsidRPr="00C51E20" w:rsidRDefault="00187BDD" w:rsidP="001F34A8">
            <w:pPr>
              <w:jc w:val="center"/>
            </w:pPr>
            <w:r w:rsidRPr="00C51E20">
              <w:rPr>
                <w:sz w:val="22"/>
                <w:szCs w:val="22"/>
              </w:rPr>
              <w:t>x</w:t>
            </w:r>
          </w:p>
        </w:tc>
        <w:tc>
          <w:tcPr>
            <w:tcW w:w="857" w:type="dxa"/>
            <w:shd w:val="clear" w:color="auto" w:fill="auto"/>
          </w:tcPr>
          <w:p w:rsidR="00187BDD" w:rsidRPr="00C51E20" w:rsidRDefault="00187BDD" w:rsidP="001F34A8">
            <w:pPr>
              <w:jc w:val="center"/>
            </w:pPr>
            <w:r w:rsidRPr="00C51E20">
              <w:rPr>
                <w:sz w:val="22"/>
                <w:szCs w:val="22"/>
              </w:rPr>
              <w:t>x</w:t>
            </w:r>
          </w:p>
        </w:tc>
        <w:tc>
          <w:tcPr>
            <w:tcW w:w="1255" w:type="dxa"/>
            <w:shd w:val="clear" w:color="auto" w:fill="auto"/>
          </w:tcPr>
          <w:p w:rsidR="00187BDD" w:rsidRPr="00C51E20" w:rsidRDefault="00187BDD" w:rsidP="001F34A8">
            <w:pPr>
              <w:jc w:val="center"/>
            </w:pPr>
            <w:r w:rsidRPr="00C51E20">
              <w:rPr>
                <w:sz w:val="22"/>
                <w:szCs w:val="22"/>
              </w:rPr>
              <w:t>x</w:t>
            </w:r>
          </w:p>
        </w:tc>
        <w:tc>
          <w:tcPr>
            <w:tcW w:w="858" w:type="dxa"/>
            <w:shd w:val="clear" w:color="auto" w:fill="auto"/>
          </w:tcPr>
          <w:p w:rsidR="00187BDD" w:rsidRPr="00C51E20" w:rsidRDefault="00187BDD" w:rsidP="001F34A8">
            <w:pPr>
              <w:jc w:val="center"/>
            </w:pPr>
            <w:r w:rsidRPr="00C51E20">
              <w:rPr>
                <w:sz w:val="22"/>
                <w:szCs w:val="22"/>
              </w:rPr>
              <w:t>x</w:t>
            </w:r>
          </w:p>
        </w:tc>
        <w:tc>
          <w:tcPr>
            <w:tcW w:w="815" w:type="dxa"/>
            <w:shd w:val="clear" w:color="auto" w:fill="auto"/>
          </w:tcPr>
          <w:p w:rsidR="00187BDD" w:rsidRPr="00C51E20" w:rsidRDefault="00187BDD" w:rsidP="001F34A8">
            <w:pPr>
              <w:jc w:val="center"/>
            </w:pPr>
            <w:r w:rsidRPr="00C51E20">
              <w:rPr>
                <w:sz w:val="22"/>
                <w:szCs w:val="22"/>
              </w:rPr>
              <w:t>x</w:t>
            </w:r>
          </w:p>
        </w:tc>
        <w:tc>
          <w:tcPr>
            <w:tcW w:w="736" w:type="dxa"/>
            <w:shd w:val="clear" w:color="auto" w:fill="auto"/>
          </w:tcPr>
          <w:p w:rsidR="00187BDD" w:rsidRPr="00C51E20" w:rsidRDefault="00187BDD" w:rsidP="001F34A8">
            <w:pPr>
              <w:jc w:val="center"/>
            </w:pPr>
            <w:r w:rsidRPr="00C51E20">
              <w:rPr>
                <w:sz w:val="22"/>
                <w:szCs w:val="22"/>
              </w:rPr>
              <w:t>x</w:t>
            </w:r>
          </w:p>
        </w:tc>
        <w:tc>
          <w:tcPr>
            <w:tcW w:w="851" w:type="dxa"/>
            <w:shd w:val="clear" w:color="auto" w:fill="auto"/>
          </w:tcPr>
          <w:p w:rsidR="00187BDD" w:rsidRPr="00C51E20" w:rsidRDefault="00187BDD" w:rsidP="001F34A8">
            <w:pPr>
              <w:jc w:val="center"/>
            </w:pPr>
            <w:r w:rsidRPr="00C51E20">
              <w:rPr>
                <w:sz w:val="22"/>
                <w:szCs w:val="22"/>
              </w:rPr>
              <w:t>+</w:t>
            </w:r>
          </w:p>
        </w:tc>
        <w:tc>
          <w:tcPr>
            <w:tcW w:w="2268" w:type="dxa"/>
            <w:shd w:val="clear" w:color="auto" w:fill="auto"/>
          </w:tcPr>
          <w:p w:rsidR="00187BDD" w:rsidRPr="00C51E20" w:rsidRDefault="00187BDD" w:rsidP="001F34A8">
            <w:pPr>
              <w:jc w:val="center"/>
              <w:rPr>
                <w:b/>
                <w:bCs/>
                <w:sz w:val="22"/>
                <w:szCs w:val="22"/>
                <w:lang w:val="en-US"/>
              </w:rPr>
            </w:pPr>
            <w:r w:rsidRPr="00C51E20">
              <w:rPr>
                <w:b/>
                <w:bCs/>
                <w:sz w:val="22"/>
                <w:szCs w:val="22"/>
                <w:lang w:val="en-US"/>
              </w:rPr>
              <w:t>9</w:t>
            </w:r>
          </w:p>
        </w:tc>
      </w:tr>
      <w:tr w:rsidR="00187BDD" w:rsidRPr="00C51E20" w:rsidTr="001F34A8">
        <w:trPr>
          <w:trHeight w:val="297"/>
        </w:trPr>
        <w:tc>
          <w:tcPr>
            <w:tcW w:w="2694" w:type="dxa"/>
            <w:shd w:val="clear" w:color="auto" w:fill="auto"/>
          </w:tcPr>
          <w:p w:rsidR="00187BDD" w:rsidRPr="00C51E20" w:rsidRDefault="00187BDD" w:rsidP="001F34A8">
            <w:pPr>
              <w:jc w:val="both"/>
              <w:rPr>
                <w:bCs/>
                <w:sz w:val="22"/>
                <w:szCs w:val="22"/>
              </w:rPr>
            </w:pPr>
            <w:r w:rsidRPr="00C51E20">
              <w:rPr>
                <w:bCs/>
                <w:sz w:val="22"/>
                <w:szCs w:val="22"/>
              </w:rPr>
              <w:t>A. Liaudanskis</w:t>
            </w:r>
          </w:p>
        </w:tc>
        <w:tc>
          <w:tcPr>
            <w:tcW w:w="871" w:type="dxa"/>
            <w:shd w:val="clear" w:color="auto" w:fill="auto"/>
          </w:tcPr>
          <w:p w:rsidR="00187BDD" w:rsidRPr="00C51E20" w:rsidRDefault="00187BDD" w:rsidP="001F34A8">
            <w:pPr>
              <w:jc w:val="center"/>
            </w:pPr>
            <w:r w:rsidRPr="00C51E20">
              <w:rPr>
                <w:sz w:val="22"/>
                <w:szCs w:val="22"/>
              </w:rPr>
              <w:t>+</w:t>
            </w:r>
          </w:p>
        </w:tc>
        <w:tc>
          <w:tcPr>
            <w:tcW w:w="823"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w:t>
            </w:r>
          </w:p>
        </w:tc>
        <w:tc>
          <w:tcPr>
            <w:tcW w:w="857" w:type="dxa"/>
            <w:shd w:val="clear" w:color="auto" w:fill="auto"/>
          </w:tcPr>
          <w:p w:rsidR="00187BDD" w:rsidRPr="00C51E20" w:rsidRDefault="00187BDD" w:rsidP="001F34A8">
            <w:pPr>
              <w:jc w:val="center"/>
            </w:pPr>
            <w:r w:rsidRPr="00C51E20">
              <w:rPr>
                <w:sz w:val="22"/>
                <w:szCs w:val="22"/>
              </w:rPr>
              <w:t>x</w:t>
            </w:r>
          </w:p>
        </w:tc>
        <w:tc>
          <w:tcPr>
            <w:tcW w:w="857" w:type="dxa"/>
            <w:shd w:val="clear" w:color="auto" w:fill="auto"/>
          </w:tcPr>
          <w:p w:rsidR="00187BDD" w:rsidRPr="00C51E20" w:rsidRDefault="00187BDD" w:rsidP="001F34A8">
            <w:pPr>
              <w:jc w:val="center"/>
            </w:pPr>
            <w:r w:rsidRPr="00C51E20">
              <w:rPr>
                <w:sz w:val="22"/>
                <w:szCs w:val="22"/>
              </w:rPr>
              <w:t>+</w:t>
            </w:r>
          </w:p>
        </w:tc>
        <w:tc>
          <w:tcPr>
            <w:tcW w:w="1255" w:type="dxa"/>
            <w:shd w:val="clear" w:color="auto" w:fill="auto"/>
          </w:tcPr>
          <w:p w:rsidR="00187BDD" w:rsidRPr="00C51E20" w:rsidRDefault="00187BDD" w:rsidP="001F34A8">
            <w:pPr>
              <w:jc w:val="center"/>
            </w:pPr>
            <w:r w:rsidRPr="00C51E20">
              <w:rPr>
                <w:sz w:val="22"/>
                <w:szCs w:val="22"/>
              </w:rPr>
              <w:t>x</w:t>
            </w:r>
          </w:p>
        </w:tc>
        <w:tc>
          <w:tcPr>
            <w:tcW w:w="858" w:type="dxa"/>
            <w:shd w:val="clear" w:color="auto" w:fill="auto"/>
          </w:tcPr>
          <w:p w:rsidR="00187BDD" w:rsidRPr="00C51E20" w:rsidRDefault="00187BDD" w:rsidP="001F34A8">
            <w:pPr>
              <w:jc w:val="center"/>
            </w:pPr>
            <w:r w:rsidRPr="00C51E20">
              <w:rPr>
                <w:sz w:val="22"/>
                <w:szCs w:val="22"/>
              </w:rPr>
              <w:t>x</w:t>
            </w:r>
          </w:p>
        </w:tc>
        <w:tc>
          <w:tcPr>
            <w:tcW w:w="815" w:type="dxa"/>
            <w:shd w:val="clear" w:color="auto" w:fill="auto"/>
          </w:tcPr>
          <w:p w:rsidR="00187BDD" w:rsidRPr="00C51E20" w:rsidRDefault="00187BDD" w:rsidP="001F34A8">
            <w:pPr>
              <w:jc w:val="center"/>
            </w:pPr>
            <w:r w:rsidRPr="00C51E20">
              <w:rPr>
                <w:sz w:val="22"/>
                <w:szCs w:val="22"/>
              </w:rPr>
              <w:t>+</w:t>
            </w:r>
          </w:p>
        </w:tc>
        <w:tc>
          <w:tcPr>
            <w:tcW w:w="736"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w:t>
            </w:r>
          </w:p>
        </w:tc>
        <w:tc>
          <w:tcPr>
            <w:tcW w:w="2268" w:type="dxa"/>
            <w:shd w:val="clear" w:color="auto" w:fill="auto"/>
          </w:tcPr>
          <w:p w:rsidR="00187BDD" w:rsidRPr="00C51E20" w:rsidRDefault="00187BDD" w:rsidP="001F34A8">
            <w:pPr>
              <w:jc w:val="center"/>
              <w:rPr>
                <w:b/>
                <w:bCs/>
                <w:sz w:val="22"/>
                <w:szCs w:val="22"/>
              </w:rPr>
            </w:pPr>
            <w:r w:rsidRPr="00C51E20">
              <w:rPr>
                <w:b/>
                <w:bCs/>
                <w:sz w:val="22"/>
                <w:szCs w:val="22"/>
              </w:rPr>
              <w:t>3</w:t>
            </w:r>
          </w:p>
        </w:tc>
      </w:tr>
      <w:tr w:rsidR="00187BDD" w:rsidRPr="00C51E20" w:rsidTr="001F34A8">
        <w:trPr>
          <w:trHeight w:val="297"/>
        </w:trPr>
        <w:tc>
          <w:tcPr>
            <w:tcW w:w="2694" w:type="dxa"/>
            <w:shd w:val="clear" w:color="auto" w:fill="auto"/>
          </w:tcPr>
          <w:p w:rsidR="00187BDD" w:rsidRPr="00C51E20" w:rsidRDefault="00187BDD" w:rsidP="001F34A8">
            <w:pPr>
              <w:jc w:val="both"/>
              <w:rPr>
                <w:bCs/>
                <w:sz w:val="22"/>
                <w:szCs w:val="22"/>
              </w:rPr>
            </w:pPr>
            <w:r w:rsidRPr="00C51E20">
              <w:rPr>
                <w:bCs/>
                <w:sz w:val="22"/>
                <w:szCs w:val="22"/>
              </w:rPr>
              <w:t>A. Vainius</w:t>
            </w:r>
          </w:p>
        </w:tc>
        <w:tc>
          <w:tcPr>
            <w:tcW w:w="871" w:type="dxa"/>
            <w:shd w:val="clear" w:color="auto" w:fill="auto"/>
          </w:tcPr>
          <w:p w:rsidR="00187BDD" w:rsidRPr="00C51E20" w:rsidRDefault="00187BDD" w:rsidP="001F34A8">
            <w:pPr>
              <w:jc w:val="center"/>
            </w:pPr>
            <w:r w:rsidRPr="00C51E20">
              <w:t>x</w:t>
            </w:r>
          </w:p>
        </w:tc>
        <w:tc>
          <w:tcPr>
            <w:tcW w:w="823" w:type="dxa"/>
            <w:shd w:val="clear" w:color="auto" w:fill="auto"/>
          </w:tcPr>
          <w:p w:rsidR="00187BDD" w:rsidRPr="00C51E20" w:rsidRDefault="00187BDD" w:rsidP="001F34A8">
            <w:pPr>
              <w:jc w:val="center"/>
            </w:pPr>
            <w:r w:rsidRPr="00C51E20">
              <w:t>+</w:t>
            </w:r>
          </w:p>
        </w:tc>
        <w:tc>
          <w:tcPr>
            <w:tcW w:w="850" w:type="dxa"/>
            <w:shd w:val="clear" w:color="auto" w:fill="auto"/>
          </w:tcPr>
          <w:p w:rsidR="00187BDD" w:rsidRPr="00C51E20" w:rsidRDefault="00187BDD" w:rsidP="001F34A8">
            <w:pPr>
              <w:jc w:val="center"/>
            </w:pPr>
            <w:r w:rsidRPr="00C51E20">
              <w:t>+</w:t>
            </w:r>
          </w:p>
        </w:tc>
        <w:tc>
          <w:tcPr>
            <w:tcW w:w="858" w:type="dxa"/>
            <w:shd w:val="clear" w:color="auto" w:fill="auto"/>
          </w:tcPr>
          <w:p w:rsidR="00187BDD" w:rsidRPr="00C51E20" w:rsidRDefault="00187BDD" w:rsidP="001F34A8">
            <w:pPr>
              <w:jc w:val="center"/>
            </w:pPr>
            <w:r w:rsidRPr="00C51E20">
              <w:t>+</w:t>
            </w:r>
          </w:p>
        </w:tc>
        <w:tc>
          <w:tcPr>
            <w:tcW w:w="858" w:type="dxa"/>
            <w:shd w:val="clear" w:color="auto" w:fill="auto"/>
          </w:tcPr>
          <w:p w:rsidR="00187BDD" w:rsidRPr="00C51E20" w:rsidRDefault="00187BDD" w:rsidP="001F34A8">
            <w:pPr>
              <w:jc w:val="center"/>
            </w:pPr>
            <w:r w:rsidRPr="00C51E20">
              <w:t>+</w:t>
            </w:r>
          </w:p>
        </w:tc>
        <w:tc>
          <w:tcPr>
            <w:tcW w:w="857" w:type="dxa"/>
            <w:shd w:val="clear" w:color="auto" w:fill="auto"/>
          </w:tcPr>
          <w:p w:rsidR="00187BDD" w:rsidRPr="00C51E20" w:rsidRDefault="00187BDD" w:rsidP="001F34A8">
            <w:pPr>
              <w:jc w:val="center"/>
            </w:pPr>
            <w:r w:rsidRPr="00C51E20">
              <w:t>+</w:t>
            </w:r>
          </w:p>
        </w:tc>
        <w:tc>
          <w:tcPr>
            <w:tcW w:w="857" w:type="dxa"/>
            <w:shd w:val="clear" w:color="auto" w:fill="auto"/>
          </w:tcPr>
          <w:p w:rsidR="00187BDD" w:rsidRPr="00C51E20" w:rsidRDefault="00187BDD" w:rsidP="001F34A8">
            <w:pPr>
              <w:jc w:val="center"/>
            </w:pPr>
            <w:r w:rsidRPr="00C51E20">
              <w:t>+</w:t>
            </w:r>
          </w:p>
        </w:tc>
        <w:tc>
          <w:tcPr>
            <w:tcW w:w="1255" w:type="dxa"/>
            <w:shd w:val="clear" w:color="auto" w:fill="auto"/>
          </w:tcPr>
          <w:p w:rsidR="00187BDD" w:rsidRPr="00C51E20" w:rsidRDefault="00187BDD" w:rsidP="001F34A8">
            <w:pPr>
              <w:jc w:val="center"/>
            </w:pPr>
            <w:r w:rsidRPr="00C51E20">
              <w:t>+</w:t>
            </w:r>
          </w:p>
        </w:tc>
        <w:tc>
          <w:tcPr>
            <w:tcW w:w="858" w:type="dxa"/>
            <w:shd w:val="clear" w:color="auto" w:fill="auto"/>
          </w:tcPr>
          <w:p w:rsidR="00187BDD" w:rsidRPr="00C51E20" w:rsidRDefault="00187BDD" w:rsidP="001F34A8">
            <w:pPr>
              <w:jc w:val="center"/>
            </w:pPr>
            <w:r w:rsidRPr="00C51E20">
              <w:t>x</w:t>
            </w:r>
          </w:p>
        </w:tc>
        <w:tc>
          <w:tcPr>
            <w:tcW w:w="815" w:type="dxa"/>
            <w:shd w:val="clear" w:color="auto" w:fill="auto"/>
          </w:tcPr>
          <w:p w:rsidR="00187BDD" w:rsidRPr="00C51E20" w:rsidRDefault="00187BDD" w:rsidP="001F34A8">
            <w:pPr>
              <w:jc w:val="center"/>
            </w:pPr>
            <w:r w:rsidRPr="00C51E20">
              <w:t>+</w:t>
            </w:r>
          </w:p>
        </w:tc>
        <w:tc>
          <w:tcPr>
            <w:tcW w:w="736" w:type="dxa"/>
            <w:shd w:val="clear" w:color="auto" w:fill="auto"/>
          </w:tcPr>
          <w:p w:rsidR="00187BDD" w:rsidRPr="00C51E20" w:rsidRDefault="00187BDD" w:rsidP="001F34A8">
            <w:pPr>
              <w:jc w:val="center"/>
            </w:pPr>
            <w:r w:rsidRPr="00C51E20">
              <w:t>+</w:t>
            </w:r>
          </w:p>
        </w:tc>
        <w:tc>
          <w:tcPr>
            <w:tcW w:w="851" w:type="dxa"/>
            <w:shd w:val="clear" w:color="auto" w:fill="auto"/>
          </w:tcPr>
          <w:p w:rsidR="00187BDD" w:rsidRPr="00C51E20" w:rsidRDefault="00187BDD" w:rsidP="001F34A8">
            <w:pPr>
              <w:jc w:val="center"/>
            </w:pPr>
            <w:r w:rsidRPr="00C51E20">
              <w:t>+</w:t>
            </w:r>
          </w:p>
        </w:tc>
        <w:tc>
          <w:tcPr>
            <w:tcW w:w="2268" w:type="dxa"/>
            <w:shd w:val="clear" w:color="auto" w:fill="auto"/>
          </w:tcPr>
          <w:p w:rsidR="00187BDD" w:rsidRPr="00C51E20" w:rsidRDefault="00187BDD" w:rsidP="001F34A8">
            <w:pPr>
              <w:jc w:val="center"/>
              <w:rPr>
                <w:b/>
                <w:bCs/>
                <w:sz w:val="22"/>
                <w:szCs w:val="22"/>
              </w:rPr>
            </w:pPr>
          </w:p>
        </w:tc>
      </w:tr>
      <w:tr w:rsidR="00187BDD" w:rsidRPr="00C51E20" w:rsidTr="001F34A8">
        <w:trPr>
          <w:trHeight w:val="297"/>
        </w:trPr>
        <w:tc>
          <w:tcPr>
            <w:tcW w:w="2694" w:type="dxa"/>
            <w:shd w:val="clear" w:color="auto" w:fill="auto"/>
          </w:tcPr>
          <w:p w:rsidR="00187BDD" w:rsidRPr="00C51E20" w:rsidRDefault="00187BDD" w:rsidP="001F34A8">
            <w:pPr>
              <w:jc w:val="both"/>
              <w:rPr>
                <w:bCs/>
                <w:sz w:val="22"/>
                <w:szCs w:val="22"/>
              </w:rPr>
            </w:pPr>
            <w:r w:rsidRPr="00C51E20">
              <w:rPr>
                <w:bCs/>
                <w:sz w:val="22"/>
                <w:szCs w:val="22"/>
              </w:rPr>
              <w:t>Č. Tarvydas</w:t>
            </w:r>
          </w:p>
        </w:tc>
        <w:tc>
          <w:tcPr>
            <w:tcW w:w="871" w:type="dxa"/>
            <w:shd w:val="clear" w:color="auto" w:fill="auto"/>
          </w:tcPr>
          <w:p w:rsidR="00187BDD" w:rsidRPr="00C51E20" w:rsidRDefault="00187BDD" w:rsidP="001F34A8">
            <w:pPr>
              <w:jc w:val="center"/>
            </w:pPr>
            <w:r w:rsidRPr="00C51E20">
              <w:rPr>
                <w:sz w:val="22"/>
                <w:szCs w:val="22"/>
              </w:rPr>
              <w:t>+</w:t>
            </w:r>
          </w:p>
        </w:tc>
        <w:tc>
          <w:tcPr>
            <w:tcW w:w="823" w:type="dxa"/>
            <w:shd w:val="clear" w:color="auto" w:fill="auto"/>
          </w:tcPr>
          <w:p w:rsidR="00187BDD" w:rsidRPr="00C51E20" w:rsidRDefault="00187BDD" w:rsidP="001F34A8">
            <w:pPr>
              <w:jc w:val="center"/>
            </w:pPr>
            <w:r w:rsidRPr="00C51E20">
              <w:rPr>
                <w:sz w:val="22"/>
                <w:szCs w:val="22"/>
              </w:rPr>
              <w:t>+</w:t>
            </w:r>
          </w:p>
        </w:tc>
        <w:tc>
          <w:tcPr>
            <w:tcW w:w="850"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w:t>
            </w:r>
          </w:p>
        </w:tc>
        <w:tc>
          <w:tcPr>
            <w:tcW w:w="857" w:type="dxa"/>
            <w:shd w:val="clear" w:color="auto" w:fill="auto"/>
          </w:tcPr>
          <w:p w:rsidR="00187BDD" w:rsidRPr="00C51E20" w:rsidRDefault="00187BDD" w:rsidP="001F34A8">
            <w:pPr>
              <w:jc w:val="center"/>
            </w:pPr>
            <w:r w:rsidRPr="00C51E20">
              <w:rPr>
                <w:sz w:val="22"/>
                <w:szCs w:val="22"/>
              </w:rPr>
              <w:t>+</w:t>
            </w:r>
          </w:p>
        </w:tc>
        <w:tc>
          <w:tcPr>
            <w:tcW w:w="857" w:type="dxa"/>
            <w:shd w:val="clear" w:color="auto" w:fill="auto"/>
          </w:tcPr>
          <w:p w:rsidR="00187BDD" w:rsidRPr="00C51E20" w:rsidRDefault="00187BDD" w:rsidP="001F34A8">
            <w:pPr>
              <w:jc w:val="center"/>
            </w:pPr>
            <w:r w:rsidRPr="00C51E20">
              <w:rPr>
                <w:sz w:val="22"/>
                <w:szCs w:val="22"/>
              </w:rPr>
              <w:t>+</w:t>
            </w:r>
          </w:p>
        </w:tc>
        <w:tc>
          <w:tcPr>
            <w:tcW w:w="1255" w:type="dxa"/>
            <w:shd w:val="clear" w:color="auto" w:fill="auto"/>
          </w:tcPr>
          <w:p w:rsidR="00187BDD" w:rsidRPr="00C51E20" w:rsidRDefault="00187BDD" w:rsidP="001F34A8">
            <w:pPr>
              <w:jc w:val="center"/>
            </w:pPr>
            <w:r w:rsidRPr="00C51E20">
              <w:rPr>
                <w:sz w:val="22"/>
                <w:szCs w:val="22"/>
              </w:rPr>
              <w:t>+</w:t>
            </w:r>
          </w:p>
        </w:tc>
        <w:tc>
          <w:tcPr>
            <w:tcW w:w="858" w:type="dxa"/>
            <w:shd w:val="clear" w:color="auto" w:fill="auto"/>
          </w:tcPr>
          <w:p w:rsidR="00187BDD" w:rsidRPr="00C51E20" w:rsidRDefault="00187BDD" w:rsidP="001F34A8">
            <w:pPr>
              <w:jc w:val="center"/>
            </w:pPr>
            <w:r w:rsidRPr="00C51E20">
              <w:rPr>
                <w:sz w:val="22"/>
                <w:szCs w:val="22"/>
              </w:rPr>
              <w:t>+</w:t>
            </w:r>
          </w:p>
        </w:tc>
        <w:tc>
          <w:tcPr>
            <w:tcW w:w="815" w:type="dxa"/>
            <w:shd w:val="clear" w:color="auto" w:fill="auto"/>
          </w:tcPr>
          <w:p w:rsidR="00187BDD" w:rsidRPr="00C51E20" w:rsidRDefault="00187BDD" w:rsidP="001F34A8">
            <w:pPr>
              <w:jc w:val="center"/>
            </w:pPr>
            <w:r w:rsidRPr="00C51E20">
              <w:rPr>
                <w:sz w:val="22"/>
                <w:szCs w:val="22"/>
              </w:rPr>
              <w:t>+</w:t>
            </w:r>
          </w:p>
        </w:tc>
        <w:tc>
          <w:tcPr>
            <w:tcW w:w="736" w:type="dxa"/>
            <w:shd w:val="clear" w:color="auto" w:fill="auto"/>
          </w:tcPr>
          <w:p w:rsidR="00187BDD" w:rsidRPr="00C51E20" w:rsidRDefault="00187BDD" w:rsidP="001F34A8">
            <w:pPr>
              <w:jc w:val="center"/>
            </w:pPr>
            <w:r w:rsidRPr="00C51E20">
              <w:rPr>
                <w:sz w:val="22"/>
                <w:szCs w:val="22"/>
              </w:rPr>
              <w:t>+</w:t>
            </w:r>
          </w:p>
        </w:tc>
        <w:tc>
          <w:tcPr>
            <w:tcW w:w="851" w:type="dxa"/>
            <w:shd w:val="clear" w:color="auto" w:fill="auto"/>
          </w:tcPr>
          <w:p w:rsidR="00187BDD" w:rsidRPr="00C51E20" w:rsidRDefault="00187BDD" w:rsidP="001F34A8">
            <w:pPr>
              <w:jc w:val="center"/>
            </w:pPr>
            <w:r w:rsidRPr="00C51E20">
              <w:rPr>
                <w:sz w:val="22"/>
                <w:szCs w:val="22"/>
              </w:rPr>
              <w:t>x</w:t>
            </w:r>
          </w:p>
        </w:tc>
        <w:tc>
          <w:tcPr>
            <w:tcW w:w="2268" w:type="dxa"/>
            <w:shd w:val="clear" w:color="auto" w:fill="auto"/>
          </w:tcPr>
          <w:p w:rsidR="00187BDD" w:rsidRPr="00C51E20" w:rsidRDefault="00187BDD" w:rsidP="001F34A8">
            <w:pPr>
              <w:jc w:val="center"/>
              <w:rPr>
                <w:b/>
                <w:bCs/>
                <w:sz w:val="22"/>
                <w:szCs w:val="22"/>
              </w:rPr>
            </w:pPr>
            <w:r w:rsidRPr="00C51E20">
              <w:rPr>
                <w:b/>
                <w:bCs/>
                <w:sz w:val="22"/>
                <w:szCs w:val="22"/>
              </w:rPr>
              <w:t>1</w:t>
            </w:r>
          </w:p>
        </w:tc>
      </w:tr>
      <w:tr w:rsidR="00187BDD" w:rsidRPr="00C51E20" w:rsidTr="001F34A8">
        <w:tblPrEx>
          <w:tblLook w:val="0000" w:firstRow="0" w:lastRow="0" w:firstColumn="0" w:lastColumn="0" w:noHBand="0" w:noVBand="0"/>
        </w:tblPrEx>
        <w:trPr>
          <w:trHeight w:val="297"/>
        </w:trPr>
        <w:tc>
          <w:tcPr>
            <w:tcW w:w="2694" w:type="dxa"/>
          </w:tcPr>
          <w:p w:rsidR="00187BDD" w:rsidRPr="00C51E20" w:rsidRDefault="00187BDD" w:rsidP="001F34A8">
            <w:pPr>
              <w:jc w:val="both"/>
              <w:rPr>
                <w:bCs/>
                <w:sz w:val="22"/>
                <w:szCs w:val="22"/>
              </w:rPr>
            </w:pPr>
            <w:r w:rsidRPr="00C51E20">
              <w:rPr>
                <w:bCs/>
                <w:sz w:val="22"/>
                <w:szCs w:val="22"/>
              </w:rPr>
              <w:t>A. Vasylius</w:t>
            </w:r>
          </w:p>
        </w:tc>
        <w:tc>
          <w:tcPr>
            <w:tcW w:w="871" w:type="dxa"/>
          </w:tcPr>
          <w:p w:rsidR="00187BDD" w:rsidRPr="00C51E20" w:rsidRDefault="00187BDD" w:rsidP="001F34A8">
            <w:pPr>
              <w:jc w:val="center"/>
            </w:pPr>
            <w:r w:rsidRPr="00C51E20">
              <w:rPr>
                <w:sz w:val="22"/>
                <w:szCs w:val="22"/>
              </w:rPr>
              <w:t>+</w:t>
            </w:r>
          </w:p>
        </w:tc>
        <w:tc>
          <w:tcPr>
            <w:tcW w:w="823"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8" w:type="dxa"/>
          </w:tcPr>
          <w:p w:rsidR="00187BDD" w:rsidRPr="00C51E20" w:rsidRDefault="00187BDD" w:rsidP="001F34A8">
            <w:pPr>
              <w:jc w:val="center"/>
            </w:pPr>
            <w:r w:rsidRPr="00C51E20">
              <w:rPr>
                <w:sz w:val="22"/>
                <w:szCs w:val="22"/>
              </w:rPr>
              <w:t>+</w:t>
            </w:r>
          </w:p>
        </w:tc>
        <w:tc>
          <w:tcPr>
            <w:tcW w:w="858" w:type="dxa"/>
          </w:tcPr>
          <w:p w:rsidR="00187BDD" w:rsidRPr="00C51E20" w:rsidRDefault="00187BDD" w:rsidP="001F34A8">
            <w:pPr>
              <w:jc w:val="center"/>
            </w:pPr>
            <w:r w:rsidRPr="00C51E20">
              <w:rPr>
                <w:sz w:val="22"/>
                <w:szCs w:val="22"/>
              </w:rPr>
              <w:t>+</w:t>
            </w:r>
          </w:p>
        </w:tc>
        <w:tc>
          <w:tcPr>
            <w:tcW w:w="857" w:type="dxa"/>
          </w:tcPr>
          <w:p w:rsidR="00187BDD" w:rsidRPr="00C51E20" w:rsidRDefault="00187BDD" w:rsidP="001F34A8">
            <w:pPr>
              <w:jc w:val="center"/>
            </w:pPr>
            <w:r w:rsidRPr="00C51E20">
              <w:rPr>
                <w:sz w:val="22"/>
                <w:szCs w:val="22"/>
              </w:rPr>
              <w:t>+</w:t>
            </w:r>
          </w:p>
        </w:tc>
        <w:tc>
          <w:tcPr>
            <w:tcW w:w="857" w:type="dxa"/>
          </w:tcPr>
          <w:p w:rsidR="00187BDD" w:rsidRPr="00C51E20" w:rsidRDefault="00187BDD" w:rsidP="001F34A8">
            <w:pPr>
              <w:jc w:val="center"/>
            </w:pPr>
            <w:r w:rsidRPr="00C51E20">
              <w:rPr>
                <w:sz w:val="22"/>
                <w:szCs w:val="22"/>
              </w:rPr>
              <w:t>+</w:t>
            </w:r>
          </w:p>
        </w:tc>
        <w:tc>
          <w:tcPr>
            <w:tcW w:w="1255" w:type="dxa"/>
          </w:tcPr>
          <w:p w:rsidR="00187BDD" w:rsidRPr="00C51E20" w:rsidRDefault="00187BDD" w:rsidP="001F34A8">
            <w:pPr>
              <w:jc w:val="center"/>
            </w:pPr>
            <w:r w:rsidRPr="00C51E20">
              <w:rPr>
                <w:sz w:val="22"/>
                <w:szCs w:val="22"/>
              </w:rPr>
              <w:t>x</w:t>
            </w:r>
          </w:p>
        </w:tc>
        <w:tc>
          <w:tcPr>
            <w:tcW w:w="858" w:type="dxa"/>
          </w:tcPr>
          <w:p w:rsidR="00187BDD" w:rsidRPr="00C51E20" w:rsidRDefault="00187BDD" w:rsidP="001F34A8">
            <w:pPr>
              <w:jc w:val="center"/>
            </w:pPr>
            <w:r w:rsidRPr="00C51E20">
              <w:rPr>
                <w:sz w:val="22"/>
                <w:szCs w:val="22"/>
              </w:rPr>
              <w:t>+</w:t>
            </w:r>
          </w:p>
        </w:tc>
        <w:tc>
          <w:tcPr>
            <w:tcW w:w="815" w:type="dxa"/>
          </w:tcPr>
          <w:p w:rsidR="00187BDD" w:rsidRPr="00C51E20" w:rsidRDefault="00187BDD" w:rsidP="001F34A8">
            <w:pPr>
              <w:jc w:val="center"/>
            </w:pPr>
            <w:r w:rsidRPr="00C51E20">
              <w:rPr>
                <w:sz w:val="22"/>
                <w:szCs w:val="22"/>
              </w:rPr>
              <w:t>+</w:t>
            </w:r>
          </w:p>
        </w:tc>
        <w:tc>
          <w:tcPr>
            <w:tcW w:w="736"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x</w:t>
            </w:r>
          </w:p>
        </w:tc>
        <w:tc>
          <w:tcPr>
            <w:tcW w:w="2268" w:type="dxa"/>
          </w:tcPr>
          <w:p w:rsidR="00187BDD" w:rsidRPr="00C51E20" w:rsidRDefault="00187BDD" w:rsidP="001F34A8">
            <w:pPr>
              <w:jc w:val="center"/>
              <w:rPr>
                <w:b/>
                <w:bCs/>
                <w:sz w:val="22"/>
                <w:szCs w:val="22"/>
              </w:rPr>
            </w:pPr>
            <w:r w:rsidRPr="00C51E20">
              <w:rPr>
                <w:b/>
                <w:bCs/>
                <w:sz w:val="22"/>
                <w:szCs w:val="22"/>
              </w:rPr>
              <w:t>2</w:t>
            </w:r>
          </w:p>
        </w:tc>
      </w:tr>
      <w:tr w:rsidR="00187BDD" w:rsidRPr="00C51E20" w:rsidTr="001F34A8">
        <w:tblPrEx>
          <w:tblLook w:val="0000" w:firstRow="0" w:lastRow="0" w:firstColumn="0" w:lastColumn="0" w:noHBand="0" w:noVBand="0"/>
        </w:tblPrEx>
        <w:trPr>
          <w:trHeight w:val="297"/>
        </w:trPr>
        <w:tc>
          <w:tcPr>
            <w:tcW w:w="2694" w:type="dxa"/>
          </w:tcPr>
          <w:p w:rsidR="00187BDD" w:rsidRPr="00C51E20" w:rsidRDefault="00187BDD" w:rsidP="001F34A8">
            <w:pPr>
              <w:jc w:val="both"/>
              <w:rPr>
                <w:bCs/>
                <w:sz w:val="22"/>
                <w:szCs w:val="22"/>
              </w:rPr>
            </w:pPr>
            <w:r w:rsidRPr="00C51E20">
              <w:rPr>
                <w:bCs/>
                <w:sz w:val="22"/>
                <w:szCs w:val="22"/>
              </w:rPr>
              <w:t>E. Preibys</w:t>
            </w:r>
          </w:p>
        </w:tc>
        <w:tc>
          <w:tcPr>
            <w:tcW w:w="871" w:type="dxa"/>
          </w:tcPr>
          <w:p w:rsidR="00187BDD" w:rsidRPr="00C51E20" w:rsidRDefault="00187BDD" w:rsidP="001F34A8">
            <w:pPr>
              <w:jc w:val="center"/>
            </w:pPr>
            <w:r w:rsidRPr="00C51E20">
              <w:rPr>
                <w:sz w:val="22"/>
                <w:szCs w:val="22"/>
              </w:rPr>
              <w:t>+</w:t>
            </w:r>
          </w:p>
        </w:tc>
        <w:tc>
          <w:tcPr>
            <w:tcW w:w="823" w:type="dxa"/>
          </w:tcPr>
          <w:p w:rsidR="00187BDD" w:rsidRPr="00C51E20" w:rsidRDefault="00187BDD" w:rsidP="001F34A8">
            <w:pPr>
              <w:jc w:val="center"/>
            </w:pPr>
            <w:r w:rsidRPr="00C51E20">
              <w:rPr>
                <w:sz w:val="22"/>
                <w:szCs w:val="22"/>
              </w:rPr>
              <w:t>+</w:t>
            </w:r>
          </w:p>
        </w:tc>
        <w:tc>
          <w:tcPr>
            <w:tcW w:w="850" w:type="dxa"/>
          </w:tcPr>
          <w:p w:rsidR="00187BDD" w:rsidRPr="00C51E20" w:rsidRDefault="00187BDD" w:rsidP="001F34A8">
            <w:pPr>
              <w:jc w:val="center"/>
            </w:pPr>
            <w:r w:rsidRPr="00C51E20">
              <w:rPr>
                <w:sz w:val="22"/>
                <w:szCs w:val="22"/>
              </w:rPr>
              <w:t>+</w:t>
            </w:r>
          </w:p>
        </w:tc>
        <w:tc>
          <w:tcPr>
            <w:tcW w:w="858" w:type="dxa"/>
          </w:tcPr>
          <w:p w:rsidR="00187BDD" w:rsidRPr="00C51E20" w:rsidRDefault="00187BDD" w:rsidP="001F34A8">
            <w:pPr>
              <w:jc w:val="center"/>
            </w:pPr>
            <w:r w:rsidRPr="00C51E20">
              <w:rPr>
                <w:sz w:val="22"/>
                <w:szCs w:val="22"/>
              </w:rPr>
              <w:t>+</w:t>
            </w:r>
          </w:p>
        </w:tc>
        <w:tc>
          <w:tcPr>
            <w:tcW w:w="858" w:type="dxa"/>
          </w:tcPr>
          <w:p w:rsidR="00187BDD" w:rsidRPr="00C51E20" w:rsidRDefault="00187BDD" w:rsidP="001F34A8">
            <w:pPr>
              <w:jc w:val="center"/>
            </w:pPr>
            <w:r w:rsidRPr="00C51E20">
              <w:rPr>
                <w:sz w:val="22"/>
                <w:szCs w:val="22"/>
              </w:rPr>
              <w:t>+</w:t>
            </w:r>
          </w:p>
        </w:tc>
        <w:tc>
          <w:tcPr>
            <w:tcW w:w="857" w:type="dxa"/>
          </w:tcPr>
          <w:p w:rsidR="00187BDD" w:rsidRPr="00C51E20" w:rsidRDefault="00187BDD" w:rsidP="001F34A8">
            <w:pPr>
              <w:jc w:val="center"/>
            </w:pPr>
            <w:r w:rsidRPr="00C51E20">
              <w:rPr>
                <w:sz w:val="22"/>
                <w:szCs w:val="22"/>
              </w:rPr>
              <w:t>+</w:t>
            </w:r>
          </w:p>
        </w:tc>
        <w:tc>
          <w:tcPr>
            <w:tcW w:w="857" w:type="dxa"/>
          </w:tcPr>
          <w:p w:rsidR="00187BDD" w:rsidRPr="00C51E20" w:rsidRDefault="00187BDD" w:rsidP="001F34A8">
            <w:pPr>
              <w:jc w:val="center"/>
            </w:pPr>
            <w:r w:rsidRPr="00C51E20">
              <w:rPr>
                <w:sz w:val="22"/>
                <w:szCs w:val="22"/>
              </w:rPr>
              <w:t>+</w:t>
            </w:r>
          </w:p>
        </w:tc>
        <w:tc>
          <w:tcPr>
            <w:tcW w:w="1255" w:type="dxa"/>
          </w:tcPr>
          <w:p w:rsidR="00187BDD" w:rsidRPr="00C51E20" w:rsidRDefault="00187BDD" w:rsidP="001F34A8">
            <w:pPr>
              <w:jc w:val="center"/>
            </w:pPr>
            <w:r w:rsidRPr="00C51E20">
              <w:rPr>
                <w:sz w:val="22"/>
                <w:szCs w:val="22"/>
              </w:rPr>
              <w:t>+</w:t>
            </w:r>
          </w:p>
        </w:tc>
        <w:tc>
          <w:tcPr>
            <w:tcW w:w="858" w:type="dxa"/>
          </w:tcPr>
          <w:p w:rsidR="00187BDD" w:rsidRPr="00C51E20" w:rsidRDefault="00187BDD" w:rsidP="001F34A8">
            <w:pPr>
              <w:jc w:val="center"/>
            </w:pPr>
            <w:r w:rsidRPr="00C51E20">
              <w:rPr>
                <w:sz w:val="22"/>
                <w:szCs w:val="22"/>
              </w:rPr>
              <w:t>+</w:t>
            </w:r>
          </w:p>
        </w:tc>
        <w:tc>
          <w:tcPr>
            <w:tcW w:w="815" w:type="dxa"/>
          </w:tcPr>
          <w:p w:rsidR="00187BDD" w:rsidRPr="00C51E20" w:rsidRDefault="00187BDD" w:rsidP="001F34A8">
            <w:pPr>
              <w:jc w:val="center"/>
            </w:pPr>
            <w:r w:rsidRPr="00C51E20">
              <w:rPr>
                <w:sz w:val="22"/>
                <w:szCs w:val="22"/>
              </w:rPr>
              <w:t>+</w:t>
            </w:r>
          </w:p>
        </w:tc>
        <w:tc>
          <w:tcPr>
            <w:tcW w:w="736" w:type="dxa"/>
          </w:tcPr>
          <w:p w:rsidR="00187BDD" w:rsidRPr="00C51E20" w:rsidRDefault="00187BDD" w:rsidP="001F34A8">
            <w:pPr>
              <w:jc w:val="center"/>
            </w:pPr>
            <w:r w:rsidRPr="00C51E20">
              <w:rPr>
                <w:sz w:val="22"/>
                <w:szCs w:val="22"/>
              </w:rPr>
              <w:t>+</w:t>
            </w:r>
          </w:p>
        </w:tc>
        <w:tc>
          <w:tcPr>
            <w:tcW w:w="851" w:type="dxa"/>
          </w:tcPr>
          <w:p w:rsidR="00187BDD" w:rsidRPr="00C51E20" w:rsidRDefault="00187BDD" w:rsidP="001F34A8">
            <w:pPr>
              <w:jc w:val="center"/>
            </w:pPr>
            <w:r w:rsidRPr="00C51E20">
              <w:rPr>
                <w:sz w:val="22"/>
                <w:szCs w:val="22"/>
              </w:rPr>
              <w:t>+</w:t>
            </w:r>
          </w:p>
        </w:tc>
        <w:tc>
          <w:tcPr>
            <w:tcW w:w="2268" w:type="dxa"/>
          </w:tcPr>
          <w:p w:rsidR="00187BDD" w:rsidRPr="00C51E20" w:rsidRDefault="00187BDD" w:rsidP="001F34A8">
            <w:pPr>
              <w:jc w:val="both"/>
              <w:rPr>
                <w:b/>
                <w:bCs/>
                <w:sz w:val="22"/>
                <w:szCs w:val="22"/>
              </w:rPr>
            </w:pPr>
          </w:p>
        </w:tc>
      </w:tr>
    </w:tbl>
    <w:p w:rsidR="00187BDD" w:rsidRDefault="00187BDD" w:rsidP="00187BDD">
      <w:pPr>
        <w:tabs>
          <w:tab w:val="left" w:pos="10632"/>
        </w:tabs>
        <w:jc w:val="both"/>
        <w:rPr>
          <w:bCs/>
        </w:rPr>
      </w:pPr>
      <w:r w:rsidRPr="00C51E20">
        <w:rPr>
          <w:bCs/>
        </w:rPr>
        <w:t xml:space="preserve">     „+“ – dalyvauja, „x“ – nedalyvauja</w:t>
      </w:r>
    </w:p>
    <w:p w:rsidR="00187BDD" w:rsidRPr="00C51E20" w:rsidRDefault="00187BDD" w:rsidP="00187BDD">
      <w:pPr>
        <w:tabs>
          <w:tab w:val="left" w:pos="10632"/>
        </w:tabs>
        <w:jc w:val="both"/>
        <w:rPr>
          <w:bCs/>
        </w:rPr>
      </w:pPr>
    </w:p>
    <w:p w:rsidR="00187BDD" w:rsidRPr="00EC3A26" w:rsidRDefault="00187BDD" w:rsidP="00187BDD">
      <w:pPr>
        <w:tabs>
          <w:tab w:val="left" w:pos="10632"/>
        </w:tabs>
        <w:jc w:val="both"/>
        <w:rPr>
          <w:bCs/>
        </w:rPr>
      </w:pPr>
      <w:r w:rsidRPr="00EC3A26">
        <w:rPr>
          <w:bCs/>
        </w:rPr>
        <w:t>Komiteto posėdžiuose dalyvavo: 01-20 Tarybos narys V. Kura;</w:t>
      </w:r>
    </w:p>
    <w:p w:rsidR="00187BDD" w:rsidRPr="00EC3A26" w:rsidRDefault="00187BDD" w:rsidP="00187BDD">
      <w:pPr>
        <w:tabs>
          <w:tab w:val="left" w:pos="10632"/>
        </w:tabs>
        <w:jc w:val="both"/>
        <w:rPr>
          <w:bCs/>
        </w:rPr>
      </w:pPr>
      <w:r w:rsidRPr="00EC3A26">
        <w:rPr>
          <w:bCs/>
        </w:rPr>
        <w:t xml:space="preserve">                                                     05-19 Tarybos narė A. Norvilienė;</w:t>
      </w:r>
    </w:p>
    <w:p w:rsidR="00187BDD" w:rsidRPr="00EC3A26" w:rsidRDefault="00187BDD" w:rsidP="00187BDD">
      <w:pPr>
        <w:tabs>
          <w:tab w:val="left" w:pos="10632"/>
        </w:tabs>
        <w:jc w:val="both"/>
        <w:rPr>
          <w:bCs/>
        </w:rPr>
      </w:pPr>
      <w:r w:rsidRPr="00EC3A26">
        <w:rPr>
          <w:bCs/>
        </w:rPr>
        <w:t xml:space="preserve">                                                     02-17, 03-24, 10-20, 11-24, 12-15 Savivaldybės mero pavaduotoja R. Cirtautaitė.</w:t>
      </w:r>
    </w:p>
    <w:p w:rsidR="00187BDD" w:rsidRPr="00C51E20" w:rsidRDefault="00187BDD" w:rsidP="00187BDD">
      <w:pPr>
        <w:tabs>
          <w:tab w:val="left" w:pos="10632"/>
        </w:tabs>
        <w:jc w:val="both"/>
        <w:rPr>
          <w:bCs/>
          <w:sz w:val="22"/>
          <w:szCs w:val="22"/>
        </w:rPr>
      </w:pPr>
    </w:p>
    <w:p w:rsidR="00187BDD" w:rsidRPr="00C51E20" w:rsidRDefault="00187BDD" w:rsidP="00187BDD">
      <w:pPr>
        <w:ind w:firstLine="284"/>
        <w:jc w:val="center"/>
        <w:rPr>
          <w:bCs/>
        </w:rPr>
      </w:pPr>
      <w:r w:rsidRPr="00C51E20">
        <w:rPr>
          <w:bCs/>
        </w:rPr>
        <w:t>__________________________________</w:t>
      </w: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Default="00187BDD" w:rsidP="00187BDD">
      <w:pPr>
        <w:jc w:val="both"/>
        <w:rPr>
          <w:bCs/>
        </w:rPr>
      </w:pPr>
    </w:p>
    <w:p w:rsidR="00187BDD" w:rsidRPr="00C51E20" w:rsidRDefault="00187BDD" w:rsidP="00187BDD">
      <w:pPr>
        <w:jc w:val="right"/>
        <w:rPr>
          <w:bCs/>
        </w:rPr>
      </w:pPr>
      <w:r w:rsidRPr="00C51E20">
        <w:rPr>
          <w:bCs/>
        </w:rPr>
        <w:t>PRIEDAS NR. 6</w:t>
      </w:r>
    </w:p>
    <w:p w:rsidR="00187BDD" w:rsidRDefault="00187BDD" w:rsidP="00187BDD">
      <w:pPr>
        <w:jc w:val="both"/>
        <w:rPr>
          <w:bCs/>
        </w:rPr>
      </w:pPr>
    </w:p>
    <w:p w:rsidR="00187BDD" w:rsidRPr="00C51E20" w:rsidRDefault="00187BDD" w:rsidP="00187BDD">
      <w:pPr>
        <w:jc w:val="both"/>
        <w:rPr>
          <w:bCs/>
        </w:rPr>
      </w:pPr>
    </w:p>
    <w:p w:rsidR="00187BDD" w:rsidRPr="00C51E20" w:rsidRDefault="00187BDD" w:rsidP="00187BDD">
      <w:pPr>
        <w:jc w:val="center"/>
        <w:rPr>
          <w:lang w:val="en-US"/>
        </w:rPr>
      </w:pPr>
      <w:r w:rsidRPr="00C51E20">
        <w:rPr>
          <w:b/>
          <w:bCs/>
        </w:rPr>
        <w:t xml:space="preserve">2017M. TARYBOS NARIŲ DALYVAVIMAS KONTROLĖS KOMITETO POSĖDŽIUOSE </w:t>
      </w:r>
    </w:p>
    <w:p w:rsidR="00187BDD" w:rsidRPr="00C51E20" w:rsidRDefault="00187BDD" w:rsidP="00187BDD">
      <w:pPr>
        <w:jc w:val="both"/>
        <w:rPr>
          <w:bCs/>
          <w:lang w:eastAsia="en-US"/>
        </w:rPr>
      </w:pPr>
    </w:p>
    <w:tbl>
      <w:tblPr>
        <w:tblStyle w:val="Lentelstinklelis"/>
        <w:tblW w:w="0" w:type="auto"/>
        <w:tblInd w:w="1413" w:type="dxa"/>
        <w:tblLook w:val="04A0" w:firstRow="1" w:lastRow="0" w:firstColumn="1" w:lastColumn="0" w:noHBand="0" w:noVBand="1"/>
      </w:tblPr>
      <w:tblGrid>
        <w:gridCol w:w="3118"/>
        <w:gridCol w:w="851"/>
        <w:gridCol w:w="850"/>
        <w:gridCol w:w="851"/>
        <w:gridCol w:w="992"/>
        <w:gridCol w:w="992"/>
        <w:gridCol w:w="993"/>
        <w:gridCol w:w="3260"/>
      </w:tblGrid>
      <w:tr w:rsidR="00187BDD" w:rsidRPr="00C51E20" w:rsidTr="001F34A8">
        <w:tc>
          <w:tcPr>
            <w:tcW w:w="3118" w:type="dxa"/>
            <w:vMerge w:val="restart"/>
          </w:tcPr>
          <w:p w:rsidR="00187BDD" w:rsidRPr="00C51E20" w:rsidRDefault="00187BDD" w:rsidP="001F34A8">
            <w:pPr>
              <w:jc w:val="center"/>
              <w:rPr>
                <w:b/>
                <w:bCs/>
              </w:rPr>
            </w:pPr>
            <w:r w:rsidRPr="00C51E20">
              <w:rPr>
                <w:b/>
                <w:bCs/>
              </w:rPr>
              <w:t>Tarybos nario pavardė</w:t>
            </w:r>
          </w:p>
        </w:tc>
        <w:tc>
          <w:tcPr>
            <w:tcW w:w="5529" w:type="dxa"/>
            <w:gridSpan w:val="6"/>
          </w:tcPr>
          <w:p w:rsidR="00187BDD" w:rsidRPr="00EC3A26" w:rsidRDefault="00187BDD" w:rsidP="001F34A8">
            <w:pPr>
              <w:jc w:val="center"/>
              <w:rPr>
                <w:b/>
                <w:bCs/>
              </w:rPr>
            </w:pPr>
            <w:r w:rsidRPr="00EC3A26">
              <w:rPr>
                <w:b/>
                <w:bCs/>
              </w:rPr>
              <w:t>Posėdžio data</w:t>
            </w:r>
          </w:p>
        </w:tc>
        <w:tc>
          <w:tcPr>
            <w:tcW w:w="3260" w:type="dxa"/>
          </w:tcPr>
          <w:p w:rsidR="00187BDD" w:rsidRPr="00C51E20" w:rsidRDefault="00187BDD" w:rsidP="001F34A8">
            <w:pPr>
              <w:jc w:val="center"/>
              <w:rPr>
                <w:b/>
                <w:bCs/>
              </w:rPr>
            </w:pPr>
            <w:r w:rsidRPr="00C51E20">
              <w:rPr>
                <w:b/>
                <w:bCs/>
              </w:rPr>
              <w:t>Nedalyvavo</w:t>
            </w:r>
            <w:r>
              <w:rPr>
                <w:b/>
                <w:bCs/>
              </w:rPr>
              <w:t xml:space="preserve"> </w:t>
            </w:r>
            <w:r w:rsidRPr="00C51E20">
              <w:rPr>
                <w:b/>
                <w:bCs/>
              </w:rPr>
              <w:t>viso (kartų)</w:t>
            </w:r>
          </w:p>
        </w:tc>
      </w:tr>
      <w:tr w:rsidR="00187BDD" w:rsidRPr="00C51E20" w:rsidTr="001F34A8">
        <w:tc>
          <w:tcPr>
            <w:tcW w:w="3118" w:type="dxa"/>
            <w:vMerge/>
          </w:tcPr>
          <w:p w:rsidR="00187BDD" w:rsidRPr="00C51E20" w:rsidRDefault="00187BDD" w:rsidP="001F34A8">
            <w:pPr>
              <w:jc w:val="both"/>
              <w:rPr>
                <w:bCs/>
              </w:rPr>
            </w:pPr>
          </w:p>
        </w:tc>
        <w:tc>
          <w:tcPr>
            <w:tcW w:w="851" w:type="dxa"/>
          </w:tcPr>
          <w:p w:rsidR="00187BDD" w:rsidRPr="00EC3A26" w:rsidRDefault="00187BDD" w:rsidP="001F34A8">
            <w:pPr>
              <w:jc w:val="both"/>
              <w:rPr>
                <w:b/>
                <w:bCs/>
              </w:rPr>
            </w:pPr>
            <w:r w:rsidRPr="00EC3A26">
              <w:rPr>
                <w:b/>
                <w:bCs/>
              </w:rPr>
              <w:t>02-06</w:t>
            </w:r>
          </w:p>
        </w:tc>
        <w:tc>
          <w:tcPr>
            <w:tcW w:w="850" w:type="dxa"/>
          </w:tcPr>
          <w:p w:rsidR="00187BDD" w:rsidRPr="00EC3A26" w:rsidRDefault="00187BDD" w:rsidP="001F34A8">
            <w:pPr>
              <w:jc w:val="center"/>
              <w:rPr>
                <w:b/>
                <w:bCs/>
              </w:rPr>
            </w:pPr>
            <w:r w:rsidRPr="00EC3A26">
              <w:rPr>
                <w:b/>
                <w:bCs/>
              </w:rPr>
              <w:t>05-19</w:t>
            </w:r>
          </w:p>
        </w:tc>
        <w:tc>
          <w:tcPr>
            <w:tcW w:w="851" w:type="dxa"/>
          </w:tcPr>
          <w:p w:rsidR="00187BDD" w:rsidRPr="00EC3A26" w:rsidRDefault="00187BDD" w:rsidP="001F34A8">
            <w:pPr>
              <w:jc w:val="center"/>
              <w:rPr>
                <w:b/>
                <w:bCs/>
              </w:rPr>
            </w:pPr>
            <w:r w:rsidRPr="00EC3A26">
              <w:rPr>
                <w:b/>
                <w:bCs/>
              </w:rPr>
              <w:t>08-21</w:t>
            </w:r>
          </w:p>
        </w:tc>
        <w:tc>
          <w:tcPr>
            <w:tcW w:w="992" w:type="dxa"/>
          </w:tcPr>
          <w:p w:rsidR="00187BDD" w:rsidRPr="00EC3A26" w:rsidRDefault="00187BDD" w:rsidP="001F34A8">
            <w:pPr>
              <w:jc w:val="center"/>
              <w:rPr>
                <w:b/>
                <w:bCs/>
              </w:rPr>
            </w:pPr>
            <w:r w:rsidRPr="00EC3A26">
              <w:rPr>
                <w:b/>
                <w:bCs/>
              </w:rPr>
              <w:t>10-11</w:t>
            </w:r>
          </w:p>
        </w:tc>
        <w:tc>
          <w:tcPr>
            <w:tcW w:w="992" w:type="dxa"/>
          </w:tcPr>
          <w:p w:rsidR="00187BDD" w:rsidRPr="00EC3A26" w:rsidRDefault="00187BDD" w:rsidP="001F34A8">
            <w:pPr>
              <w:jc w:val="center"/>
              <w:rPr>
                <w:b/>
                <w:bCs/>
              </w:rPr>
            </w:pPr>
            <w:r w:rsidRPr="00EC3A26">
              <w:rPr>
                <w:b/>
                <w:bCs/>
              </w:rPr>
              <w:t>10-31</w:t>
            </w:r>
          </w:p>
        </w:tc>
        <w:tc>
          <w:tcPr>
            <w:tcW w:w="993" w:type="dxa"/>
          </w:tcPr>
          <w:p w:rsidR="00187BDD" w:rsidRPr="00EC3A26" w:rsidRDefault="00187BDD" w:rsidP="001F34A8">
            <w:pPr>
              <w:jc w:val="center"/>
              <w:rPr>
                <w:b/>
                <w:bCs/>
              </w:rPr>
            </w:pPr>
            <w:r w:rsidRPr="00EC3A26">
              <w:rPr>
                <w:b/>
                <w:bCs/>
              </w:rPr>
              <w:t>12-18</w:t>
            </w:r>
          </w:p>
        </w:tc>
        <w:tc>
          <w:tcPr>
            <w:tcW w:w="3260" w:type="dxa"/>
          </w:tcPr>
          <w:p w:rsidR="00187BDD" w:rsidRPr="00C51E20" w:rsidRDefault="00187BDD" w:rsidP="001F34A8">
            <w:pPr>
              <w:jc w:val="both"/>
              <w:rPr>
                <w:bCs/>
              </w:rPr>
            </w:pPr>
          </w:p>
        </w:tc>
      </w:tr>
      <w:tr w:rsidR="00187BDD" w:rsidRPr="00C51E20" w:rsidTr="001F34A8">
        <w:tc>
          <w:tcPr>
            <w:tcW w:w="3118" w:type="dxa"/>
          </w:tcPr>
          <w:p w:rsidR="00187BDD" w:rsidRPr="00C51E20" w:rsidRDefault="00187BDD" w:rsidP="001F34A8">
            <w:pPr>
              <w:jc w:val="both"/>
              <w:rPr>
                <w:bCs/>
              </w:rPr>
            </w:pPr>
            <w:bookmarkStart w:id="6" w:name="_Hlk503768945"/>
            <w:bookmarkStart w:id="7" w:name="_Hlk503768863"/>
            <w:r w:rsidRPr="00C51E20">
              <w:rPr>
                <w:bCs/>
              </w:rPr>
              <w:t>J. Dromantas</w:t>
            </w:r>
          </w:p>
        </w:tc>
        <w:tc>
          <w:tcPr>
            <w:tcW w:w="851" w:type="dxa"/>
          </w:tcPr>
          <w:p w:rsidR="00187BDD" w:rsidRPr="006D65E0" w:rsidRDefault="00187BDD" w:rsidP="001F34A8">
            <w:pPr>
              <w:jc w:val="center"/>
              <w:rPr>
                <w:bCs/>
              </w:rPr>
            </w:pPr>
            <w:r w:rsidRPr="006D65E0">
              <w:rPr>
                <w:bCs/>
              </w:rPr>
              <w:t>+</w:t>
            </w:r>
          </w:p>
        </w:tc>
        <w:tc>
          <w:tcPr>
            <w:tcW w:w="850" w:type="dxa"/>
          </w:tcPr>
          <w:p w:rsidR="00187BDD" w:rsidRPr="006D65E0" w:rsidRDefault="00187BDD" w:rsidP="001F34A8">
            <w:pPr>
              <w:jc w:val="center"/>
              <w:rPr>
                <w:bCs/>
              </w:rPr>
            </w:pPr>
            <w:r w:rsidRPr="006D65E0">
              <w:rPr>
                <w:bCs/>
              </w:rPr>
              <w:t>x</w:t>
            </w:r>
          </w:p>
        </w:tc>
        <w:tc>
          <w:tcPr>
            <w:tcW w:w="851" w:type="dxa"/>
          </w:tcPr>
          <w:p w:rsidR="00187BDD" w:rsidRPr="006D65E0" w:rsidRDefault="00187BDD" w:rsidP="001F34A8">
            <w:pPr>
              <w:jc w:val="center"/>
              <w:rPr>
                <w:bCs/>
              </w:rPr>
            </w:pPr>
            <w:r w:rsidRPr="006D65E0">
              <w:rPr>
                <w:bCs/>
              </w:rPr>
              <w:t>+</w:t>
            </w:r>
          </w:p>
        </w:tc>
        <w:tc>
          <w:tcPr>
            <w:tcW w:w="992" w:type="dxa"/>
          </w:tcPr>
          <w:p w:rsidR="00187BDD" w:rsidRPr="006D65E0" w:rsidRDefault="00187BDD" w:rsidP="001F34A8">
            <w:pPr>
              <w:jc w:val="center"/>
              <w:rPr>
                <w:bCs/>
              </w:rPr>
            </w:pPr>
            <w:r w:rsidRPr="006D65E0">
              <w:rPr>
                <w:bCs/>
              </w:rPr>
              <w:t>x</w:t>
            </w:r>
          </w:p>
        </w:tc>
        <w:tc>
          <w:tcPr>
            <w:tcW w:w="992" w:type="dxa"/>
          </w:tcPr>
          <w:p w:rsidR="00187BDD" w:rsidRPr="006D65E0" w:rsidRDefault="00187BDD" w:rsidP="001F34A8">
            <w:pPr>
              <w:jc w:val="center"/>
              <w:rPr>
                <w:bCs/>
              </w:rPr>
            </w:pPr>
            <w:r w:rsidRPr="006D65E0">
              <w:rPr>
                <w:bCs/>
              </w:rPr>
              <w:t>+</w:t>
            </w:r>
          </w:p>
        </w:tc>
        <w:tc>
          <w:tcPr>
            <w:tcW w:w="993" w:type="dxa"/>
          </w:tcPr>
          <w:p w:rsidR="00187BDD" w:rsidRPr="006D65E0" w:rsidRDefault="00187BDD" w:rsidP="001F34A8">
            <w:pPr>
              <w:jc w:val="center"/>
              <w:rPr>
                <w:bCs/>
              </w:rPr>
            </w:pPr>
            <w:r w:rsidRPr="006D65E0">
              <w:rPr>
                <w:bCs/>
              </w:rPr>
              <w:t>+</w:t>
            </w:r>
          </w:p>
        </w:tc>
        <w:tc>
          <w:tcPr>
            <w:tcW w:w="3260" w:type="dxa"/>
          </w:tcPr>
          <w:p w:rsidR="00187BDD" w:rsidRPr="00C51E20" w:rsidRDefault="00187BDD" w:rsidP="001F34A8">
            <w:pPr>
              <w:jc w:val="center"/>
              <w:rPr>
                <w:b/>
                <w:bCs/>
              </w:rPr>
            </w:pPr>
            <w:r w:rsidRPr="00C51E20">
              <w:rPr>
                <w:b/>
                <w:bCs/>
              </w:rPr>
              <w:t>2</w:t>
            </w:r>
          </w:p>
        </w:tc>
      </w:tr>
      <w:tr w:rsidR="00187BDD" w:rsidRPr="00C51E20" w:rsidTr="001F34A8">
        <w:tc>
          <w:tcPr>
            <w:tcW w:w="3118" w:type="dxa"/>
          </w:tcPr>
          <w:p w:rsidR="00187BDD" w:rsidRPr="00C51E20" w:rsidRDefault="00187BDD" w:rsidP="001F34A8">
            <w:pPr>
              <w:jc w:val="both"/>
              <w:rPr>
                <w:bCs/>
              </w:rPr>
            </w:pPr>
            <w:r w:rsidRPr="00C51E20">
              <w:rPr>
                <w:bCs/>
              </w:rPr>
              <w:t>V. Macijauskas</w:t>
            </w:r>
          </w:p>
        </w:tc>
        <w:tc>
          <w:tcPr>
            <w:tcW w:w="851" w:type="dxa"/>
          </w:tcPr>
          <w:p w:rsidR="00187BDD" w:rsidRPr="006D65E0" w:rsidRDefault="00187BDD" w:rsidP="001F34A8">
            <w:pPr>
              <w:jc w:val="center"/>
              <w:rPr>
                <w:bCs/>
              </w:rPr>
            </w:pPr>
            <w:r w:rsidRPr="006D65E0">
              <w:rPr>
                <w:bCs/>
              </w:rPr>
              <w:t>+</w:t>
            </w:r>
          </w:p>
        </w:tc>
        <w:tc>
          <w:tcPr>
            <w:tcW w:w="850" w:type="dxa"/>
          </w:tcPr>
          <w:p w:rsidR="00187BDD" w:rsidRPr="006D65E0" w:rsidRDefault="00187BDD" w:rsidP="001F34A8">
            <w:pPr>
              <w:jc w:val="center"/>
              <w:rPr>
                <w:bCs/>
              </w:rPr>
            </w:pPr>
            <w:r w:rsidRPr="006D65E0">
              <w:rPr>
                <w:bCs/>
              </w:rPr>
              <w:t>+</w:t>
            </w:r>
          </w:p>
        </w:tc>
        <w:tc>
          <w:tcPr>
            <w:tcW w:w="851" w:type="dxa"/>
          </w:tcPr>
          <w:p w:rsidR="00187BDD" w:rsidRPr="006D65E0" w:rsidRDefault="00187BDD" w:rsidP="001F34A8">
            <w:pPr>
              <w:jc w:val="center"/>
              <w:rPr>
                <w:bCs/>
              </w:rPr>
            </w:pPr>
            <w:r w:rsidRPr="006D65E0">
              <w:rPr>
                <w:bCs/>
              </w:rPr>
              <w:t>+</w:t>
            </w:r>
          </w:p>
        </w:tc>
        <w:tc>
          <w:tcPr>
            <w:tcW w:w="992" w:type="dxa"/>
          </w:tcPr>
          <w:p w:rsidR="00187BDD" w:rsidRPr="006D65E0" w:rsidRDefault="00187BDD" w:rsidP="001F34A8">
            <w:pPr>
              <w:jc w:val="center"/>
              <w:rPr>
                <w:bCs/>
              </w:rPr>
            </w:pPr>
            <w:r w:rsidRPr="006D65E0">
              <w:rPr>
                <w:bCs/>
              </w:rPr>
              <w:t>x</w:t>
            </w:r>
          </w:p>
        </w:tc>
        <w:tc>
          <w:tcPr>
            <w:tcW w:w="992" w:type="dxa"/>
          </w:tcPr>
          <w:p w:rsidR="00187BDD" w:rsidRPr="006D65E0" w:rsidRDefault="00187BDD" w:rsidP="001F34A8">
            <w:pPr>
              <w:jc w:val="center"/>
              <w:rPr>
                <w:bCs/>
              </w:rPr>
            </w:pPr>
            <w:r w:rsidRPr="006D65E0">
              <w:rPr>
                <w:bCs/>
              </w:rPr>
              <w:t>+</w:t>
            </w:r>
          </w:p>
        </w:tc>
        <w:tc>
          <w:tcPr>
            <w:tcW w:w="993" w:type="dxa"/>
          </w:tcPr>
          <w:p w:rsidR="00187BDD" w:rsidRPr="006D65E0" w:rsidRDefault="00187BDD" w:rsidP="001F34A8">
            <w:pPr>
              <w:jc w:val="center"/>
              <w:rPr>
                <w:bCs/>
              </w:rPr>
            </w:pPr>
            <w:r w:rsidRPr="006D65E0">
              <w:rPr>
                <w:bCs/>
              </w:rPr>
              <w:t>+</w:t>
            </w:r>
          </w:p>
        </w:tc>
        <w:tc>
          <w:tcPr>
            <w:tcW w:w="3260" w:type="dxa"/>
          </w:tcPr>
          <w:p w:rsidR="00187BDD" w:rsidRPr="00C51E20" w:rsidRDefault="00187BDD" w:rsidP="001F34A8">
            <w:pPr>
              <w:jc w:val="center"/>
              <w:rPr>
                <w:b/>
                <w:bCs/>
              </w:rPr>
            </w:pPr>
            <w:r w:rsidRPr="00C51E20">
              <w:rPr>
                <w:b/>
                <w:bCs/>
              </w:rPr>
              <w:t>1</w:t>
            </w:r>
          </w:p>
        </w:tc>
      </w:tr>
      <w:tr w:rsidR="00187BDD" w:rsidRPr="00C51E20" w:rsidTr="001F34A8">
        <w:tc>
          <w:tcPr>
            <w:tcW w:w="3118" w:type="dxa"/>
          </w:tcPr>
          <w:p w:rsidR="00187BDD" w:rsidRPr="00C51E20" w:rsidRDefault="00187BDD" w:rsidP="001F34A8">
            <w:pPr>
              <w:jc w:val="both"/>
              <w:rPr>
                <w:bCs/>
              </w:rPr>
            </w:pPr>
            <w:r w:rsidRPr="00C51E20">
              <w:rPr>
                <w:bCs/>
              </w:rPr>
              <w:t>M. Pocius</w:t>
            </w:r>
          </w:p>
        </w:tc>
        <w:tc>
          <w:tcPr>
            <w:tcW w:w="851" w:type="dxa"/>
          </w:tcPr>
          <w:p w:rsidR="00187BDD" w:rsidRPr="006D65E0" w:rsidRDefault="00187BDD" w:rsidP="001F34A8">
            <w:pPr>
              <w:jc w:val="center"/>
              <w:rPr>
                <w:bCs/>
              </w:rPr>
            </w:pPr>
            <w:r w:rsidRPr="006D65E0">
              <w:rPr>
                <w:bCs/>
              </w:rPr>
              <w:t>+</w:t>
            </w:r>
          </w:p>
        </w:tc>
        <w:tc>
          <w:tcPr>
            <w:tcW w:w="850" w:type="dxa"/>
          </w:tcPr>
          <w:p w:rsidR="00187BDD" w:rsidRPr="006D65E0" w:rsidRDefault="00187BDD" w:rsidP="001F34A8">
            <w:pPr>
              <w:jc w:val="center"/>
              <w:rPr>
                <w:bCs/>
              </w:rPr>
            </w:pPr>
            <w:r w:rsidRPr="006D65E0">
              <w:rPr>
                <w:bCs/>
              </w:rPr>
              <w:t>x</w:t>
            </w:r>
          </w:p>
        </w:tc>
        <w:tc>
          <w:tcPr>
            <w:tcW w:w="851" w:type="dxa"/>
          </w:tcPr>
          <w:p w:rsidR="00187BDD" w:rsidRPr="006D65E0" w:rsidRDefault="00187BDD" w:rsidP="001F34A8">
            <w:pPr>
              <w:jc w:val="center"/>
              <w:rPr>
                <w:bCs/>
              </w:rPr>
            </w:pPr>
            <w:r w:rsidRPr="006D65E0">
              <w:rPr>
                <w:bCs/>
              </w:rPr>
              <w:t>+</w:t>
            </w:r>
          </w:p>
        </w:tc>
        <w:tc>
          <w:tcPr>
            <w:tcW w:w="992" w:type="dxa"/>
          </w:tcPr>
          <w:p w:rsidR="00187BDD" w:rsidRPr="006D65E0" w:rsidRDefault="00187BDD" w:rsidP="001F34A8">
            <w:pPr>
              <w:jc w:val="center"/>
              <w:rPr>
                <w:bCs/>
              </w:rPr>
            </w:pPr>
            <w:r w:rsidRPr="006D65E0">
              <w:rPr>
                <w:bCs/>
              </w:rPr>
              <w:t>+</w:t>
            </w:r>
          </w:p>
        </w:tc>
        <w:tc>
          <w:tcPr>
            <w:tcW w:w="992" w:type="dxa"/>
          </w:tcPr>
          <w:p w:rsidR="00187BDD" w:rsidRPr="006D65E0" w:rsidRDefault="00187BDD" w:rsidP="001F34A8">
            <w:pPr>
              <w:jc w:val="center"/>
              <w:rPr>
                <w:bCs/>
              </w:rPr>
            </w:pPr>
            <w:r w:rsidRPr="006D65E0">
              <w:rPr>
                <w:bCs/>
              </w:rPr>
              <w:t>+</w:t>
            </w:r>
          </w:p>
        </w:tc>
        <w:tc>
          <w:tcPr>
            <w:tcW w:w="993" w:type="dxa"/>
          </w:tcPr>
          <w:p w:rsidR="00187BDD" w:rsidRPr="006D65E0" w:rsidRDefault="00187BDD" w:rsidP="001F34A8">
            <w:pPr>
              <w:jc w:val="center"/>
              <w:rPr>
                <w:bCs/>
              </w:rPr>
            </w:pPr>
            <w:r w:rsidRPr="006D65E0">
              <w:rPr>
                <w:bCs/>
              </w:rPr>
              <w:t>+</w:t>
            </w:r>
          </w:p>
        </w:tc>
        <w:tc>
          <w:tcPr>
            <w:tcW w:w="3260" w:type="dxa"/>
          </w:tcPr>
          <w:p w:rsidR="00187BDD" w:rsidRPr="00C51E20" w:rsidRDefault="00187BDD" w:rsidP="001F34A8">
            <w:pPr>
              <w:jc w:val="center"/>
              <w:rPr>
                <w:b/>
                <w:bCs/>
              </w:rPr>
            </w:pPr>
            <w:r w:rsidRPr="00C51E20">
              <w:rPr>
                <w:b/>
                <w:bCs/>
              </w:rPr>
              <w:t>1</w:t>
            </w:r>
          </w:p>
        </w:tc>
      </w:tr>
      <w:tr w:rsidR="00187BDD" w:rsidRPr="00C51E20" w:rsidTr="001F34A8">
        <w:tc>
          <w:tcPr>
            <w:tcW w:w="3118" w:type="dxa"/>
          </w:tcPr>
          <w:p w:rsidR="00187BDD" w:rsidRPr="00C51E20" w:rsidRDefault="00187BDD" w:rsidP="001F34A8">
            <w:pPr>
              <w:jc w:val="both"/>
              <w:rPr>
                <w:bCs/>
              </w:rPr>
            </w:pPr>
            <w:bookmarkStart w:id="8" w:name="_Hlk503768897"/>
            <w:bookmarkEnd w:id="6"/>
            <w:r w:rsidRPr="00C51E20">
              <w:rPr>
                <w:bCs/>
              </w:rPr>
              <w:t>Č. Tarvydas</w:t>
            </w:r>
          </w:p>
        </w:tc>
        <w:tc>
          <w:tcPr>
            <w:tcW w:w="851" w:type="dxa"/>
          </w:tcPr>
          <w:p w:rsidR="00187BDD" w:rsidRPr="006D65E0" w:rsidRDefault="00187BDD" w:rsidP="001F34A8">
            <w:pPr>
              <w:jc w:val="center"/>
              <w:rPr>
                <w:bCs/>
              </w:rPr>
            </w:pPr>
            <w:r w:rsidRPr="006D65E0">
              <w:rPr>
                <w:bCs/>
              </w:rPr>
              <w:t>+</w:t>
            </w:r>
          </w:p>
        </w:tc>
        <w:tc>
          <w:tcPr>
            <w:tcW w:w="850" w:type="dxa"/>
          </w:tcPr>
          <w:p w:rsidR="00187BDD" w:rsidRPr="006D65E0" w:rsidRDefault="00187BDD" w:rsidP="001F34A8">
            <w:pPr>
              <w:jc w:val="center"/>
              <w:rPr>
                <w:bCs/>
              </w:rPr>
            </w:pPr>
            <w:r w:rsidRPr="006D65E0">
              <w:rPr>
                <w:bCs/>
              </w:rPr>
              <w:t>+</w:t>
            </w:r>
          </w:p>
        </w:tc>
        <w:tc>
          <w:tcPr>
            <w:tcW w:w="851" w:type="dxa"/>
          </w:tcPr>
          <w:p w:rsidR="00187BDD" w:rsidRPr="006D65E0" w:rsidRDefault="00187BDD" w:rsidP="001F34A8">
            <w:pPr>
              <w:jc w:val="center"/>
              <w:rPr>
                <w:bCs/>
              </w:rPr>
            </w:pPr>
            <w:r w:rsidRPr="006D65E0">
              <w:rPr>
                <w:bCs/>
              </w:rPr>
              <w:t>+</w:t>
            </w:r>
          </w:p>
        </w:tc>
        <w:tc>
          <w:tcPr>
            <w:tcW w:w="992" w:type="dxa"/>
          </w:tcPr>
          <w:p w:rsidR="00187BDD" w:rsidRPr="006D65E0" w:rsidRDefault="00187BDD" w:rsidP="001F34A8">
            <w:pPr>
              <w:jc w:val="center"/>
              <w:rPr>
                <w:bCs/>
              </w:rPr>
            </w:pPr>
            <w:r w:rsidRPr="006D65E0">
              <w:rPr>
                <w:bCs/>
              </w:rPr>
              <w:t>+</w:t>
            </w:r>
          </w:p>
        </w:tc>
        <w:tc>
          <w:tcPr>
            <w:tcW w:w="992" w:type="dxa"/>
          </w:tcPr>
          <w:p w:rsidR="00187BDD" w:rsidRPr="006D65E0" w:rsidRDefault="00187BDD" w:rsidP="001F34A8">
            <w:pPr>
              <w:jc w:val="center"/>
              <w:rPr>
                <w:bCs/>
              </w:rPr>
            </w:pPr>
            <w:r w:rsidRPr="006D65E0">
              <w:rPr>
                <w:bCs/>
              </w:rPr>
              <w:t>+</w:t>
            </w:r>
          </w:p>
        </w:tc>
        <w:tc>
          <w:tcPr>
            <w:tcW w:w="993" w:type="dxa"/>
          </w:tcPr>
          <w:p w:rsidR="00187BDD" w:rsidRPr="006D65E0" w:rsidRDefault="00187BDD" w:rsidP="001F34A8">
            <w:pPr>
              <w:jc w:val="center"/>
              <w:rPr>
                <w:bCs/>
              </w:rPr>
            </w:pPr>
            <w:r w:rsidRPr="006D65E0">
              <w:rPr>
                <w:bCs/>
              </w:rPr>
              <w:t>x</w:t>
            </w:r>
          </w:p>
        </w:tc>
        <w:tc>
          <w:tcPr>
            <w:tcW w:w="3260" w:type="dxa"/>
          </w:tcPr>
          <w:p w:rsidR="00187BDD" w:rsidRPr="00C51E20" w:rsidRDefault="00187BDD" w:rsidP="001F34A8">
            <w:pPr>
              <w:jc w:val="center"/>
              <w:rPr>
                <w:b/>
                <w:bCs/>
              </w:rPr>
            </w:pPr>
            <w:r w:rsidRPr="00C51E20">
              <w:rPr>
                <w:b/>
                <w:bCs/>
              </w:rPr>
              <w:t>1</w:t>
            </w:r>
          </w:p>
        </w:tc>
      </w:tr>
      <w:tr w:rsidR="00187BDD" w:rsidRPr="00C51E20" w:rsidTr="001F34A8">
        <w:tc>
          <w:tcPr>
            <w:tcW w:w="3118" w:type="dxa"/>
          </w:tcPr>
          <w:p w:rsidR="00187BDD" w:rsidRPr="00C51E20" w:rsidRDefault="00187BDD" w:rsidP="001F34A8">
            <w:pPr>
              <w:jc w:val="both"/>
              <w:rPr>
                <w:bCs/>
              </w:rPr>
            </w:pPr>
            <w:r w:rsidRPr="00C51E20">
              <w:rPr>
                <w:bCs/>
              </w:rPr>
              <w:t>A. Liaudanskis</w:t>
            </w:r>
          </w:p>
        </w:tc>
        <w:tc>
          <w:tcPr>
            <w:tcW w:w="851" w:type="dxa"/>
          </w:tcPr>
          <w:p w:rsidR="00187BDD" w:rsidRPr="006D65E0" w:rsidRDefault="00187BDD" w:rsidP="001F34A8">
            <w:pPr>
              <w:jc w:val="center"/>
              <w:rPr>
                <w:bCs/>
              </w:rPr>
            </w:pPr>
            <w:r w:rsidRPr="006D65E0">
              <w:rPr>
                <w:bCs/>
              </w:rPr>
              <w:t>+</w:t>
            </w:r>
          </w:p>
        </w:tc>
        <w:tc>
          <w:tcPr>
            <w:tcW w:w="850" w:type="dxa"/>
          </w:tcPr>
          <w:p w:rsidR="00187BDD" w:rsidRPr="006D65E0" w:rsidRDefault="00187BDD" w:rsidP="001F34A8">
            <w:pPr>
              <w:jc w:val="center"/>
              <w:rPr>
                <w:bCs/>
              </w:rPr>
            </w:pPr>
            <w:r w:rsidRPr="006D65E0">
              <w:rPr>
                <w:bCs/>
              </w:rPr>
              <w:t>+</w:t>
            </w:r>
          </w:p>
        </w:tc>
        <w:tc>
          <w:tcPr>
            <w:tcW w:w="851" w:type="dxa"/>
          </w:tcPr>
          <w:p w:rsidR="00187BDD" w:rsidRPr="006D65E0" w:rsidRDefault="00187BDD" w:rsidP="001F34A8">
            <w:pPr>
              <w:jc w:val="center"/>
              <w:rPr>
                <w:bCs/>
              </w:rPr>
            </w:pPr>
            <w:r w:rsidRPr="006D65E0">
              <w:rPr>
                <w:bCs/>
              </w:rPr>
              <w:t>+</w:t>
            </w:r>
          </w:p>
        </w:tc>
        <w:tc>
          <w:tcPr>
            <w:tcW w:w="992" w:type="dxa"/>
          </w:tcPr>
          <w:p w:rsidR="00187BDD" w:rsidRPr="006D65E0" w:rsidRDefault="00187BDD" w:rsidP="001F34A8">
            <w:pPr>
              <w:jc w:val="center"/>
              <w:rPr>
                <w:bCs/>
              </w:rPr>
            </w:pPr>
            <w:r w:rsidRPr="006D65E0">
              <w:rPr>
                <w:bCs/>
              </w:rPr>
              <w:t>+</w:t>
            </w:r>
          </w:p>
        </w:tc>
        <w:tc>
          <w:tcPr>
            <w:tcW w:w="992" w:type="dxa"/>
          </w:tcPr>
          <w:p w:rsidR="00187BDD" w:rsidRPr="006D65E0" w:rsidRDefault="00187BDD" w:rsidP="001F34A8">
            <w:pPr>
              <w:jc w:val="center"/>
              <w:rPr>
                <w:bCs/>
              </w:rPr>
            </w:pPr>
            <w:r w:rsidRPr="006D65E0">
              <w:rPr>
                <w:bCs/>
              </w:rPr>
              <w:t>+</w:t>
            </w:r>
          </w:p>
        </w:tc>
        <w:tc>
          <w:tcPr>
            <w:tcW w:w="993" w:type="dxa"/>
          </w:tcPr>
          <w:p w:rsidR="00187BDD" w:rsidRPr="006D65E0" w:rsidRDefault="00187BDD" w:rsidP="001F34A8">
            <w:pPr>
              <w:jc w:val="center"/>
              <w:rPr>
                <w:bCs/>
              </w:rPr>
            </w:pPr>
            <w:r w:rsidRPr="006D65E0">
              <w:rPr>
                <w:bCs/>
              </w:rPr>
              <w:t>+</w:t>
            </w:r>
          </w:p>
        </w:tc>
        <w:tc>
          <w:tcPr>
            <w:tcW w:w="3260" w:type="dxa"/>
          </w:tcPr>
          <w:p w:rsidR="00187BDD" w:rsidRPr="00C51E20" w:rsidRDefault="00187BDD" w:rsidP="001F34A8">
            <w:pPr>
              <w:jc w:val="both"/>
              <w:rPr>
                <w:bCs/>
              </w:rPr>
            </w:pPr>
          </w:p>
        </w:tc>
      </w:tr>
    </w:tbl>
    <w:bookmarkEnd w:id="7"/>
    <w:bookmarkEnd w:id="8"/>
    <w:p w:rsidR="00187BDD" w:rsidRPr="00EC3A26" w:rsidRDefault="00187BDD" w:rsidP="00187BDD">
      <w:pPr>
        <w:ind w:firstLine="2694"/>
        <w:jc w:val="both"/>
        <w:rPr>
          <w:bCs/>
        </w:rPr>
      </w:pPr>
      <w:r w:rsidRPr="00EC3A26">
        <w:rPr>
          <w:bCs/>
        </w:rPr>
        <w:t>„+“ – dalyvauja, „x“ – nedalyvauja</w:t>
      </w:r>
    </w:p>
    <w:p w:rsidR="00187BDD" w:rsidRPr="00C51E20" w:rsidRDefault="00187BDD" w:rsidP="00187BDD">
      <w:pPr>
        <w:jc w:val="both"/>
        <w:rPr>
          <w:bCs/>
          <w:sz w:val="22"/>
          <w:szCs w:val="22"/>
        </w:rPr>
      </w:pPr>
    </w:p>
    <w:p w:rsidR="00187BDD" w:rsidRPr="00C51E20" w:rsidRDefault="00187BDD" w:rsidP="00187BDD">
      <w:pPr>
        <w:jc w:val="center"/>
        <w:rPr>
          <w:lang w:val="en-US"/>
        </w:rPr>
      </w:pPr>
      <w:r w:rsidRPr="00C51E20">
        <w:rPr>
          <w:lang w:val="en-US"/>
        </w:rPr>
        <w:t>________________________________________</w:t>
      </w: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Default="00187BDD" w:rsidP="00AB28CF">
      <w:pPr>
        <w:jc w:val="right"/>
        <w:rPr>
          <w:bCs/>
        </w:rPr>
      </w:pPr>
    </w:p>
    <w:p w:rsidR="00187BDD" w:rsidRPr="00CA1AC3" w:rsidRDefault="00187BDD" w:rsidP="00AB28CF">
      <w:pPr>
        <w:jc w:val="right"/>
        <w:rPr>
          <w:bCs/>
        </w:rPr>
      </w:pPr>
    </w:p>
    <w:p w:rsidR="00642586" w:rsidRDefault="00642586" w:rsidP="007B79B4">
      <w:pPr>
        <w:jc w:val="center"/>
        <w:rPr>
          <w:lang w:val="en-US"/>
        </w:rPr>
      </w:pPr>
    </w:p>
    <w:p w:rsidR="00642586" w:rsidRDefault="00642586" w:rsidP="00642586">
      <w:pPr>
        <w:jc w:val="right"/>
        <w:rPr>
          <w:bCs/>
        </w:rPr>
      </w:pPr>
      <w:r>
        <w:rPr>
          <w:bCs/>
        </w:rPr>
        <w:t>PRIEDAS NR. 7</w:t>
      </w:r>
    </w:p>
    <w:p w:rsidR="00187BDD" w:rsidRDefault="00187BDD" w:rsidP="00642586">
      <w:pPr>
        <w:jc w:val="right"/>
        <w:rPr>
          <w:bCs/>
        </w:rPr>
      </w:pPr>
    </w:p>
    <w:tbl>
      <w:tblPr>
        <w:tblW w:w="0" w:type="auto"/>
        <w:tblCellMar>
          <w:left w:w="0" w:type="dxa"/>
          <w:right w:w="0" w:type="dxa"/>
        </w:tblCellMar>
        <w:tblLook w:val="0000" w:firstRow="0" w:lastRow="0" w:firstColumn="0" w:lastColumn="0" w:noHBand="0" w:noVBand="0"/>
      </w:tblPr>
      <w:tblGrid>
        <w:gridCol w:w="13"/>
        <w:gridCol w:w="2370"/>
        <w:gridCol w:w="2304"/>
        <w:gridCol w:w="1666"/>
        <w:gridCol w:w="2369"/>
        <w:gridCol w:w="1449"/>
        <w:gridCol w:w="2010"/>
        <w:gridCol w:w="2369"/>
        <w:gridCol w:w="10"/>
        <w:gridCol w:w="10"/>
      </w:tblGrid>
      <w:tr w:rsidR="005B02C5" w:rsidTr="005B02C5">
        <w:tc>
          <w:tcPr>
            <w:tcW w:w="39" w:type="dxa"/>
          </w:tcPr>
          <w:p w:rsidR="005B02C5" w:rsidRDefault="005B02C5" w:rsidP="00692F31">
            <w:pPr>
              <w:pStyle w:val="EmptyCellLayoutStyle"/>
              <w:spacing w:after="0" w:line="240" w:lineRule="auto"/>
            </w:pPr>
          </w:p>
        </w:tc>
        <w:tc>
          <w:tcPr>
            <w:tcW w:w="14475" w:type="dxa"/>
            <w:gridSpan w:val="7"/>
          </w:tcPr>
          <w:tbl>
            <w:tblPr>
              <w:tblW w:w="0" w:type="auto"/>
              <w:tblCellMar>
                <w:left w:w="0" w:type="dxa"/>
                <w:right w:w="0" w:type="dxa"/>
              </w:tblCellMar>
              <w:tblLook w:val="0000" w:firstRow="0" w:lastRow="0" w:firstColumn="0" w:lastColumn="0" w:noHBand="0" w:noVBand="0"/>
            </w:tblPr>
            <w:tblGrid>
              <w:gridCol w:w="6"/>
              <w:gridCol w:w="2867"/>
              <w:gridCol w:w="2012"/>
              <w:gridCol w:w="1459"/>
              <w:gridCol w:w="2593"/>
              <w:gridCol w:w="1265"/>
              <w:gridCol w:w="1754"/>
              <w:gridCol w:w="2575"/>
              <w:gridCol w:w="6"/>
            </w:tblGrid>
            <w:tr w:rsidR="005B02C5" w:rsidRPr="005B02C5" w:rsidTr="00BA365D">
              <w:trPr>
                <w:trHeight w:val="408"/>
              </w:trPr>
              <w:tc>
                <w:tcPr>
                  <w:tcW w:w="43" w:type="dxa"/>
                </w:tcPr>
                <w:p w:rsidR="005B02C5" w:rsidRPr="005B02C5" w:rsidRDefault="005B02C5" w:rsidP="005B02C5">
                  <w:pPr>
                    <w:pStyle w:val="EmptyCellLayoutStyle"/>
                    <w:spacing w:after="0" w:line="240" w:lineRule="auto"/>
                  </w:pPr>
                </w:p>
              </w:tc>
              <w:tc>
                <w:tcPr>
                  <w:tcW w:w="2846" w:type="dxa"/>
                </w:tcPr>
                <w:p w:rsidR="005B02C5" w:rsidRPr="005B02C5" w:rsidRDefault="005B02C5" w:rsidP="005B02C5">
                  <w:pPr>
                    <w:pStyle w:val="EmptyCellLayoutStyle"/>
                    <w:spacing w:after="0" w:line="240" w:lineRule="auto"/>
                  </w:pPr>
                </w:p>
              </w:tc>
              <w:tc>
                <w:tcPr>
                  <w:tcW w:w="1995" w:type="dxa"/>
                </w:tcPr>
                <w:p w:rsidR="005B02C5" w:rsidRPr="005B02C5" w:rsidRDefault="005B02C5" w:rsidP="005B02C5">
                  <w:pPr>
                    <w:pStyle w:val="EmptyCellLayoutStyle"/>
                    <w:spacing w:after="0" w:line="240" w:lineRule="auto"/>
                  </w:pPr>
                </w:p>
              </w:tc>
              <w:tc>
                <w:tcPr>
                  <w:tcW w:w="1441" w:type="dxa"/>
                </w:tcPr>
                <w:p w:rsidR="005B02C5" w:rsidRPr="005B02C5" w:rsidRDefault="00187BDD" w:rsidP="005B02C5">
                  <w:pPr>
                    <w:pStyle w:val="EmptyCellLayoutStyle"/>
                    <w:spacing w:after="0" w:line="240" w:lineRule="auto"/>
                  </w:pPr>
                  <w:r>
                    <w:t>2</w:t>
                  </w:r>
                </w:p>
              </w:tc>
              <w:tc>
                <w:tcPr>
                  <w:tcW w:w="2573" w:type="dxa"/>
                </w:tcPr>
                <w:p w:rsidR="005B02C5" w:rsidRPr="005B02C5" w:rsidRDefault="005B02C5" w:rsidP="005B02C5">
                  <w:pPr>
                    <w:pStyle w:val="EmptyCellLayoutStyle"/>
                    <w:spacing w:after="0" w:line="240" w:lineRule="auto"/>
                  </w:pPr>
                </w:p>
              </w:tc>
              <w:tc>
                <w:tcPr>
                  <w:tcW w:w="1252" w:type="dxa"/>
                </w:tcPr>
                <w:p w:rsidR="005B02C5" w:rsidRPr="005B02C5" w:rsidRDefault="005B02C5" w:rsidP="005B02C5">
                  <w:pPr>
                    <w:pStyle w:val="EmptyCellLayoutStyle"/>
                    <w:spacing w:after="0" w:line="240" w:lineRule="auto"/>
                  </w:pPr>
                </w:p>
              </w:tc>
              <w:tc>
                <w:tcPr>
                  <w:tcW w:w="1739" w:type="dxa"/>
                </w:tcPr>
                <w:p w:rsidR="005B02C5" w:rsidRPr="005B02C5" w:rsidRDefault="005B02C5" w:rsidP="005B02C5">
                  <w:pPr>
                    <w:pStyle w:val="EmptyCellLayoutStyle"/>
                    <w:spacing w:after="0" w:line="240" w:lineRule="auto"/>
                  </w:pPr>
                </w:p>
              </w:tc>
              <w:tc>
                <w:tcPr>
                  <w:tcW w:w="2556" w:type="dxa"/>
                </w:tcPr>
                <w:p w:rsidR="005B02C5" w:rsidRPr="005B02C5" w:rsidRDefault="005B02C5" w:rsidP="005B02C5">
                  <w:pPr>
                    <w:pStyle w:val="EmptyCellLayoutStyle"/>
                    <w:spacing w:after="0" w:line="240" w:lineRule="auto"/>
                  </w:pPr>
                </w:p>
              </w:tc>
              <w:tc>
                <w:tcPr>
                  <w:tcW w:w="30" w:type="dxa"/>
                </w:tcPr>
                <w:p w:rsidR="005B02C5" w:rsidRPr="005B02C5" w:rsidRDefault="005B02C5" w:rsidP="005B02C5">
                  <w:pPr>
                    <w:pStyle w:val="EmptyCellLayoutStyle"/>
                    <w:spacing w:after="0" w:line="240" w:lineRule="auto"/>
                  </w:pPr>
                </w:p>
              </w:tc>
            </w:tr>
            <w:tr w:rsidR="005B02C5" w:rsidRPr="005B02C5" w:rsidTr="00BA365D">
              <w:trPr>
                <w:trHeight w:val="1854"/>
              </w:trPr>
              <w:tc>
                <w:tcPr>
                  <w:tcW w:w="43" w:type="dxa"/>
                </w:tcPr>
                <w:p w:rsidR="005B02C5" w:rsidRPr="005B02C5" w:rsidRDefault="005B02C5" w:rsidP="005B02C5">
                  <w:pPr>
                    <w:pStyle w:val="EmptyCellLayoutStyle"/>
                    <w:spacing w:after="0" w:line="240" w:lineRule="auto"/>
                  </w:pPr>
                </w:p>
              </w:tc>
              <w:tc>
                <w:tcPr>
                  <w:tcW w:w="14402" w:type="dxa"/>
                  <w:gridSpan w:val="7"/>
                </w:tcPr>
                <w:tbl>
                  <w:tblPr>
                    <w:tblW w:w="14506" w:type="dxa"/>
                    <w:tblBorders>
                      <w:top w:val="nil"/>
                      <w:left w:val="nil"/>
                      <w:bottom w:val="nil"/>
                      <w:right w:val="nil"/>
                    </w:tblBorders>
                    <w:tblCellMar>
                      <w:left w:w="0" w:type="dxa"/>
                      <w:right w:w="0" w:type="dxa"/>
                    </w:tblCellMar>
                    <w:tblLook w:val="0000" w:firstRow="0" w:lastRow="0" w:firstColumn="0" w:lastColumn="0" w:noHBand="0" w:noVBand="0"/>
                  </w:tblPr>
                  <w:tblGrid>
                    <w:gridCol w:w="824"/>
                    <w:gridCol w:w="1098"/>
                    <w:gridCol w:w="12584"/>
                  </w:tblGrid>
                  <w:tr w:rsidR="005B02C5" w:rsidRPr="005B02C5" w:rsidTr="00BA365D">
                    <w:trPr>
                      <w:trHeight w:val="12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jaunimo politikos plėtros 2017–2019 m. programos ir priemonių plano patvirtinimo</w:t>
                        </w:r>
                      </w:p>
                    </w:tc>
                  </w:tr>
                  <w:tr w:rsidR="005B02C5" w:rsidRPr="005B02C5" w:rsidTr="00BA365D">
                    <w:trPr>
                      <w:trHeight w:val="8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visuomenės sveikatos stebėsenos 2016 m. ataskaitos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2014 m. kovo 27 d. sprendimo Nr. T11-139 „Dėl vienkartinių pašalpų skyrimo ir mokėjimo tvarkos aprašo patvirtinimo" pakeitimo</w:t>
                        </w:r>
                      </w:p>
                    </w:tc>
                  </w:tr>
                  <w:tr w:rsidR="005B02C5" w:rsidRPr="005B02C5" w:rsidTr="00BA365D">
                    <w:trPr>
                      <w:trHeight w:val="19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2007 m. rugsėjo 27 d. sprendimo Nr. T11-232 „Dėl Klaipėdos rajono VšĮ Priekulės socialinių paslaugų centre teikiamų socialinių paslaugų kainų“ pakeitimo</w:t>
                        </w:r>
                      </w:p>
                    </w:tc>
                  </w:tr>
                  <w:tr w:rsidR="005B02C5" w:rsidRPr="005B02C5" w:rsidTr="00BA365D">
                    <w:trPr>
                      <w:trHeight w:val="6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integralios pagalbos (dienos socialinės globos ir slaugos) paslaugų asmens namuose organizavimo, skyrimo ir teikimo tvarkos aprašo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2015 m. balandžio 23 d. Klaipėdos rajono savivaldybės tarybos sprendimo Nr. T11-15 „Dėl Klaipėdos rajono savivaldybės tarybos veiklos reglamento nuolatinės komisijos sudarymo“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 m. sausio 31 d. sprendimo Nr. T11-46 „Dėl Klaipėdos rajono savivaldybės tarybos veiklos reglamento patvirtinimo“ pakeitimo</w:t>
                        </w:r>
                      </w:p>
                    </w:tc>
                  </w:tr>
                  <w:tr w:rsidR="005B02C5" w:rsidRPr="005B02C5" w:rsidTr="00BA365D">
                    <w:trPr>
                      <w:trHeight w:val="5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administracijos pakeistų nuostatų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biudžetinės įstaigos sporto centro teikiamų atlygintinų paslaugų kainų nustatymo</w:t>
                        </w:r>
                      </w:p>
                    </w:tc>
                  </w:tr>
                  <w:tr w:rsidR="005B02C5" w:rsidRPr="005B02C5" w:rsidTr="00BA365D">
                    <w:trPr>
                      <w:trHeight w:val="10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biudžetinės įstaigos sporto centro didžiausio leistino pareigybių skaičiaus nustatymo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T11-254 „Dėl parduodamų Klaipėdos rajono savivaldybės būstų ir pagalbinio ūkio paskirties pastatų sąrašo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Klaipėdos rajono savivaldybės tarybos 2015 m. kovo 26 d.  sprendimo </w:t>
                        </w:r>
                        <w:r>
                          <w:rPr>
                            <w:color w:val="000000"/>
                            <w:sz w:val="20"/>
                          </w:rPr>
                          <w:t>N</w:t>
                        </w:r>
                        <w:r w:rsidRPr="005B02C5">
                          <w:rPr>
                            <w:color w:val="000000"/>
                            <w:sz w:val="20"/>
                          </w:rPr>
                          <w:t>r. T11-112 „Dėl Savivaldybės būsto fondo ir socialinio būsto sąrašų patvirtinimo“ pakeitimo</w:t>
                        </w:r>
                      </w:p>
                    </w:tc>
                  </w:tr>
                  <w:tr w:rsidR="005B02C5" w:rsidRPr="005B02C5" w:rsidTr="00BA365D">
                    <w:trPr>
                      <w:trHeight w:val="8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spalio 29 d.  sprendimo Nr. T11-338 „Dėl  savivaldybės būstų ir socialinių būstų nuomos mokesčio dydžių“ pakeitimo</w:t>
                        </w:r>
                      </w:p>
                    </w:tc>
                  </w:tr>
                  <w:tr w:rsidR="005B02C5" w:rsidRPr="005B02C5" w:rsidTr="00BA365D">
                    <w:trPr>
                      <w:trHeight w:val="9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valstybės turto nurašymo</w:t>
                        </w:r>
                      </w:p>
                    </w:tc>
                  </w:tr>
                  <w:tr w:rsidR="005B02C5" w:rsidRPr="005B02C5" w:rsidTr="00BA365D">
                    <w:trPr>
                      <w:trHeight w:val="5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Vilniaus gatvės pavadinimo suteikimo Gerduvėnų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Stoklių gatvės pavadinimo suteikimo Grabių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Kanapių gatvės pavadinimo suteikimo Glaudėnų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Sausių gatvės pavadinimo suteikimo Upitėnų kaime</w:t>
                        </w:r>
                      </w:p>
                    </w:tc>
                  </w:tr>
                  <w:tr w:rsidR="005B02C5" w:rsidRPr="005B02C5" w:rsidTr="00BA365D">
                    <w:trPr>
                      <w:trHeight w:val="3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Grikšų ir Vėsos gatvių pavadinimų suteikimo Grikšų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pPr>
                          <w:rPr>
                            <w:color w:val="000000"/>
                            <w:sz w:val="20"/>
                          </w:rPr>
                        </w:pPr>
                        <w:r w:rsidRPr="005B02C5">
                          <w:rPr>
                            <w:color w:val="000000"/>
                            <w:sz w:val="20"/>
                          </w:rPr>
                          <w:t xml:space="preserve">Dėl Vėsos ir </w:t>
                        </w:r>
                        <w:proofErr w:type="spellStart"/>
                        <w:r w:rsidRPr="005B02C5">
                          <w:rPr>
                            <w:color w:val="000000"/>
                            <w:sz w:val="20"/>
                          </w:rPr>
                          <w:t>Trempų</w:t>
                        </w:r>
                        <w:proofErr w:type="spellEnd"/>
                        <w:r w:rsidRPr="005B02C5">
                          <w:rPr>
                            <w:color w:val="000000"/>
                            <w:sz w:val="20"/>
                          </w:rPr>
                          <w:t xml:space="preserve"> gatvių pavadinimų suteikimo Slengių kaime</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Vytaučių gatvės pavadinimo suteikimo Katkų kaime</w:t>
                        </w:r>
                      </w:p>
                    </w:tc>
                  </w:tr>
                  <w:tr w:rsidR="005B02C5" w:rsidRPr="005B02C5" w:rsidTr="00BA365D">
                    <w:trPr>
                      <w:trHeight w:val="5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Jurgio </w:t>
                        </w:r>
                        <w:proofErr w:type="spellStart"/>
                        <w:r w:rsidRPr="005B02C5">
                          <w:rPr>
                            <w:color w:val="000000"/>
                            <w:sz w:val="20"/>
                          </w:rPr>
                          <w:t>Lėbarto</w:t>
                        </w:r>
                        <w:proofErr w:type="spellEnd"/>
                        <w:r w:rsidRPr="005B02C5">
                          <w:rPr>
                            <w:color w:val="000000"/>
                            <w:sz w:val="20"/>
                          </w:rPr>
                          <w:t xml:space="preserve"> gatvės pavadinimo suteikimo Šlapšilės kaime</w:t>
                        </w:r>
                      </w:p>
                    </w:tc>
                  </w:tr>
                  <w:tr w:rsidR="005B02C5" w:rsidRPr="005B02C5" w:rsidTr="00BA365D">
                    <w:trPr>
                      <w:trHeight w:val="2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Grauminės kaimo Grauminės gatvės geografinių charakteristikų keitimo</w:t>
                        </w:r>
                      </w:p>
                    </w:tc>
                  </w:tr>
                  <w:tr w:rsidR="005B02C5" w:rsidRPr="005B02C5" w:rsidTr="00BA365D">
                    <w:trPr>
                      <w:trHeight w:val="11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Klaipėdos rajono savivaldybės tarybos Kontrolės komiteto veiklos 2016 metų ataskaitai</w:t>
                        </w:r>
                      </w:p>
                    </w:tc>
                  </w:tr>
                  <w:tr w:rsidR="005B02C5" w:rsidRPr="005B02C5" w:rsidTr="00BA365D">
                    <w:trPr>
                      <w:trHeight w:val="7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valstybinės žemės nuomos mokesčio nepriemokų pripažinimo beviltiškomis ir jų nurašymo</w:t>
                        </w:r>
                      </w:p>
                    </w:tc>
                  </w:tr>
                  <w:tr w:rsidR="005B02C5" w:rsidRPr="005B02C5" w:rsidTr="00BA365D">
                    <w:trPr>
                      <w:trHeight w:val="11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2017 metų maksimalių asignavimų sritims/funkcijoms/programoms prognozuojamo plano patvirtinimo</w:t>
                        </w:r>
                      </w:p>
                    </w:tc>
                  </w:tr>
                  <w:tr w:rsidR="005B02C5" w:rsidRPr="005B02C5" w:rsidTr="00BA365D">
                    <w:trPr>
                      <w:trHeight w:val="21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viešųjų darbų programos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2016 m. birželio 30 d. Tarybos sprendimo Nr. T11-225 „Dėl pritarimo teikti projekto „Eismo saugumo ir aplinkos apsaugos priemonių diegimas Klaipėdos rajone“ paraišką“ 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2016 m. rugpjūčio 25 d. Tarybos sprendimo Nr. T11-301 „Dėl pritarimo teikti projekto „Pėsčiųjų ir dviračių takų rekonstrukcija ir plėtra Klaipėdos rajone“ paraišką“ dalinio 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teikti projekto „Gargždų muzikos mokyklos infrastruktūros tobulinimas“ paraišką</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teikti paraišką pagal 2014-2020 metų Europos Sąjungos fondų investicijų veiksmų programos 8 prioriteto "Socialinės įtraukties didinimas ir kova su skurdu" įgyvendinimo priemonę Nr. 08.4.1-ESFA-V-416 "Kompleksinės paslaugos šeimai"</w:t>
                        </w:r>
                      </w:p>
                    </w:tc>
                  </w:tr>
                  <w:tr w:rsidR="005B02C5" w:rsidRPr="005B02C5" w:rsidTr="00BA365D">
                    <w:trPr>
                      <w:trHeight w:val="3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Viešosios Įstaigos "Gargždų švara" atlygintinų paslaugų kainų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teikti projekto „Vietinio susisiekimo viešojo transporto priemonių įsigijimas Klaipėdos rajone“ paraišką</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Klaipėdos rajono savivaldybės ir Viešosios įstaigos Lietuvos verslo kolegijos bendradarbiavimo sutarties pasirašymui</w:t>
                        </w:r>
                      </w:p>
                    </w:tc>
                  </w:tr>
                  <w:tr w:rsidR="005B02C5" w:rsidRPr="005B02C5" w:rsidTr="00BA365D">
                    <w:trPr>
                      <w:trHeight w:val="4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2017-01-26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patalpų, tinkamų kultūros veiklai Slengiuose, nuomos</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Mokinio krepšelio lėšų paskirstymo tvarkos aprašo patvirtinimo</w:t>
                        </w:r>
                      </w:p>
                    </w:tc>
                  </w:tr>
                  <w:tr w:rsidR="005B02C5" w:rsidRPr="005B02C5" w:rsidTr="00BA365D">
                    <w:trPr>
                      <w:trHeight w:val="10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Klaipėdos krašto buriavimo sporto mokyklos "Žiemys" 2017 metų "Jaunųjų buriuotojų ugdymas" programos patvirtinimo</w:t>
                        </w:r>
                      </w:p>
                    </w:tc>
                  </w:tr>
                  <w:tr w:rsidR="005B02C5" w:rsidRPr="005B02C5" w:rsidTr="00BA365D">
                    <w:trPr>
                      <w:trHeight w:val="6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"Gargždų futbolas" 2017 metų "Jaunųjų futbolininkų ugdymas" programos patvirtinimo</w:t>
                        </w:r>
                      </w:p>
                    </w:tc>
                  </w:tr>
                  <w:tr w:rsidR="005B02C5" w:rsidRPr="005B02C5" w:rsidTr="00BA365D">
                    <w:trPr>
                      <w:trHeight w:val="2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švietimo įstaigų direktorių pareiginės algos koeficientų nustatymo</w:t>
                        </w:r>
                      </w:p>
                    </w:tc>
                  </w:tr>
                  <w:tr w:rsidR="005B02C5" w:rsidRPr="005B02C5" w:rsidTr="00BA365D">
                    <w:trPr>
                      <w:trHeight w:val="12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turto, esančio Tauro g. 1, Kalotės k., perdavimo valdyti patikėjimo teise Klaipėdos rajono savivaldybės Jono Lankučio viešajai bibliotekai</w:t>
                        </w:r>
                      </w:p>
                    </w:tc>
                  </w:tr>
                  <w:tr w:rsidR="005B02C5" w:rsidRPr="005B02C5" w:rsidTr="00BA365D">
                    <w:trPr>
                      <w:trHeight w:val="19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panaudos sutarties su asociacija amatininkų gildija „</w:t>
                        </w:r>
                        <w:proofErr w:type="spellStart"/>
                        <w:r w:rsidRPr="005B02C5">
                          <w:rPr>
                            <w:color w:val="000000"/>
                            <w:sz w:val="20"/>
                          </w:rPr>
                          <w:t>Krikragaa</w:t>
                        </w:r>
                        <w:proofErr w:type="spellEnd"/>
                        <w:r w:rsidRPr="005B02C5">
                          <w:rPr>
                            <w:color w:val="000000"/>
                            <w:sz w:val="20"/>
                          </w:rPr>
                          <w:t>“</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birželio 25 d. sprendimo Nr. T11-210 „Dėl viešame aukcione parduodamo Klaipėdos rajono savivaldybės nekilnojamojo turto ir kitų nekilnojamųjų daiktų sąrašo tvirtinimo" pakeitimo</w:t>
                        </w:r>
                      </w:p>
                    </w:tc>
                  </w:tr>
                  <w:tr w:rsidR="005B02C5" w:rsidRPr="005B02C5" w:rsidTr="00BA365D">
                    <w:trPr>
                      <w:trHeight w:val="20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nekilnojamojo turto Gargždų krašto muziejaus plėtrai pirkimo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savivaldybės nuosavybėn Lietuvos nacionalinės Martyno Mažvydo bibliotekos patikėjimo teise valdomą perduodamą valstybės turtą</w:t>
                        </w:r>
                      </w:p>
                    </w:tc>
                  </w:tr>
                  <w:tr w:rsidR="005B02C5" w:rsidRPr="005B02C5" w:rsidTr="00BA365D">
                    <w:trPr>
                      <w:trHeight w:val="31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F27D8" w:rsidRPr="00DF27D8" w:rsidRDefault="005B02C5" w:rsidP="005B02C5">
                        <w:pPr>
                          <w:rPr>
                            <w:color w:val="000000"/>
                            <w:sz w:val="20"/>
                          </w:rPr>
                        </w:pPr>
                        <w:r w:rsidRPr="005B02C5">
                          <w:rPr>
                            <w:color w:val="000000"/>
                            <w:sz w:val="20"/>
                          </w:rPr>
                          <w:t>Dėl sutikimo perimti savivaldybės nuosavybėn Lietuvos nacionalinės Martyno Mažvydo bibliotekos patikėjimo teise valdomą perduodamą valstybės turtą</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Jono </w:t>
                        </w:r>
                        <w:proofErr w:type="spellStart"/>
                        <w:r w:rsidRPr="005B02C5">
                          <w:rPr>
                            <w:color w:val="000000"/>
                            <w:sz w:val="20"/>
                          </w:rPr>
                          <w:t>Padago</w:t>
                        </w:r>
                        <w:proofErr w:type="spellEnd"/>
                        <w:r w:rsidRPr="005B02C5">
                          <w:rPr>
                            <w:color w:val="000000"/>
                            <w:sz w:val="20"/>
                          </w:rPr>
                          <w:t xml:space="preserve"> gatvės pavadinimo suteikimo Priekulės I kaime</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Pakrantės gatvės pavadinimo suteikimo Kantvainų kaime</w:t>
                        </w:r>
                      </w:p>
                    </w:tc>
                  </w:tr>
                  <w:tr w:rsidR="005B02C5" w:rsidRPr="005B02C5" w:rsidTr="00BA365D">
                    <w:trPr>
                      <w:trHeight w:val="5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Pakrantės gatvės pavadinimo suteikimo Agluonėnų kaime</w:t>
                        </w:r>
                      </w:p>
                    </w:tc>
                  </w:tr>
                  <w:tr w:rsidR="005B02C5" w:rsidRPr="005B02C5" w:rsidTr="00BA365D">
                    <w:trPr>
                      <w:trHeight w:val="2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Tolminkiemio ir Vikių gatvių pavadinimų suteikimo Klausmylių viensėdyje</w:t>
                        </w:r>
                      </w:p>
                    </w:tc>
                  </w:tr>
                  <w:tr w:rsidR="005B02C5" w:rsidRPr="005B02C5" w:rsidTr="00BA365D">
                    <w:trPr>
                      <w:trHeight w:val="11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Palvininkų</w:t>
                        </w:r>
                        <w:proofErr w:type="spellEnd"/>
                        <w:r w:rsidRPr="005B02C5">
                          <w:rPr>
                            <w:color w:val="000000"/>
                            <w:sz w:val="20"/>
                          </w:rPr>
                          <w:t xml:space="preserve"> gatvės pavadinimo suteikimo Gindulių kaime</w:t>
                        </w:r>
                      </w:p>
                    </w:tc>
                  </w:tr>
                  <w:tr w:rsidR="005B02C5" w:rsidRPr="005B02C5" w:rsidTr="00BA365D">
                    <w:trPr>
                      <w:trHeight w:val="7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Dobilų gatvės pavadinimo suteikimo Dovilų miestelyje</w:t>
                        </w:r>
                      </w:p>
                    </w:tc>
                  </w:tr>
                  <w:tr w:rsidR="005B02C5" w:rsidRPr="005B02C5" w:rsidTr="00BA365D">
                    <w:trPr>
                      <w:trHeight w:val="17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Kiečių gatvės pavadinimo suteikimo Ketvergių kaime</w:t>
                        </w:r>
                      </w:p>
                    </w:tc>
                  </w:tr>
                  <w:tr w:rsidR="005B02C5" w:rsidRPr="005B02C5" w:rsidTr="00BA365D">
                    <w:trPr>
                      <w:trHeight w:val="13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Šnaukštų kaimo Užuovėjos gatvės geografinių charakteristikų keitimo</w:t>
                        </w:r>
                      </w:p>
                    </w:tc>
                  </w:tr>
                  <w:tr w:rsidR="005B02C5" w:rsidRPr="005B02C5" w:rsidTr="00BA365D">
                    <w:trPr>
                      <w:trHeight w:val="8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buto pirkimo Lapių pagrindinei mokyklai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teikti projekto "Sodybos Karklės kaime pritaikymas turizmo ir rekreacinių paslaugų teikimui bei bendruomeninių poreikių tenkinimui" paraišką</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strateginio veiklos plano 2017–2019 m. tvirtinimo</w:t>
                        </w:r>
                      </w:p>
                    </w:tc>
                  </w:tr>
                  <w:tr w:rsidR="005B02C5" w:rsidRPr="005B02C5" w:rsidTr="00BA365D">
                    <w:trPr>
                      <w:trHeight w:val="5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biudžeto patvirtinimo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seniūnaičių rinkimų organizavimo tvarkos aprašo patvirtinimo</w:t>
                        </w:r>
                      </w:p>
                    </w:tc>
                  </w:tr>
                  <w:tr w:rsidR="005B02C5" w:rsidRPr="005B02C5" w:rsidTr="00BA365D">
                    <w:trPr>
                      <w:trHeight w:val="12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T11-59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seniūnijų seniūnaičių sueigos nuostatų patvirtinimo</w:t>
                        </w:r>
                      </w:p>
                    </w:tc>
                  </w:tr>
                  <w:tr w:rsidR="005B02C5" w:rsidRPr="005B02C5" w:rsidTr="00BA365D">
                    <w:trPr>
                      <w:trHeight w:val="8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vietos gyventojų apklausos organizavimo tvarkos aprašo patvirtinimo</w:t>
                        </w:r>
                      </w:p>
                    </w:tc>
                  </w:tr>
                  <w:tr w:rsidR="005B02C5" w:rsidRPr="005B02C5" w:rsidTr="00BA365D">
                    <w:trPr>
                      <w:trHeight w:val="1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2016 m. Klaipėdos rajono savivaldybės visuomenės sveikatos rėmimo specialiosios programos priemonių įvykdymo ir lėšų panaudojimo ataskaitos patvirtinimo</w:t>
                        </w:r>
                      </w:p>
                    </w:tc>
                  </w:tr>
                  <w:tr w:rsidR="005B02C5" w:rsidRPr="005B02C5" w:rsidTr="00BA365D">
                    <w:trPr>
                      <w:trHeight w:val="5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visuomenės sveikatos rėmimo specialiosios programos 2017 m. priemonių ir sąmatos tvirtinimo</w:t>
                        </w:r>
                      </w:p>
                    </w:tc>
                  </w:tr>
                  <w:tr w:rsidR="005B02C5" w:rsidRPr="005B02C5" w:rsidTr="00BA365D">
                    <w:trPr>
                      <w:trHeight w:val="15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vykdomų visuomenės sveikatos priežiūros funkcijų įgyvendinimo 2016 m. ataskaitos tvirtinimo</w:t>
                        </w:r>
                      </w:p>
                    </w:tc>
                  </w:tr>
                  <w:tr w:rsidR="005B02C5" w:rsidRPr="005B02C5" w:rsidTr="00BA365D">
                    <w:trPr>
                      <w:trHeight w:val="10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aplinkos apsaugos rėmimo specialiosios programos 2016 m. priemonių vykdymo ataskaitos patvirtinimo</w:t>
                        </w:r>
                      </w:p>
                    </w:tc>
                  </w:tr>
                  <w:tr w:rsidR="005B02C5" w:rsidRPr="005B02C5" w:rsidTr="00BA365D">
                    <w:trPr>
                      <w:trHeight w:val="21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aplinkos apsaugos</w:t>
                        </w:r>
                        <w:r w:rsidR="00DF27D8">
                          <w:rPr>
                            <w:color w:val="000000"/>
                            <w:sz w:val="20"/>
                          </w:rPr>
                          <w:t xml:space="preserve"> </w:t>
                        </w:r>
                        <w:r w:rsidRPr="005B02C5">
                          <w:rPr>
                            <w:color w:val="000000"/>
                            <w:sz w:val="20"/>
                          </w:rPr>
                          <w:t>rėmimo specialiosios programos 2017 m. priemonių</w:t>
                        </w:r>
                        <w:r w:rsidR="00DF27D8">
                          <w:rPr>
                            <w:color w:val="000000"/>
                            <w:sz w:val="20"/>
                          </w:rPr>
                          <w:t xml:space="preserve"> </w:t>
                        </w:r>
                        <w:r w:rsidRPr="005B02C5">
                          <w:rPr>
                            <w:color w:val="000000"/>
                            <w:sz w:val="20"/>
                          </w:rPr>
                          <w:t>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kontrolės ir audito tarnybos savivaldybės kontrolierės Dalios Gečienės pareigybės kategorijos ir kvalifikacinės klasės</w:t>
                        </w:r>
                      </w:p>
                    </w:tc>
                  </w:tr>
                  <w:tr w:rsidR="005B02C5" w:rsidRPr="005B02C5" w:rsidTr="00BA365D">
                    <w:trPr>
                      <w:trHeight w:val="17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kontrolės ir audito tarnybos savivaldybės kontrolieriaus pareigybės aprašymo tvirtinimo</w:t>
                        </w:r>
                      </w:p>
                    </w:tc>
                  </w:tr>
                  <w:tr w:rsidR="005B02C5" w:rsidRPr="005B02C5" w:rsidTr="00BA365D">
                    <w:trPr>
                      <w:trHeight w:val="14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priemokos skyrimo Klaipėdos r. Lapių pagrindinės mokyklos direktorei Vilijai </w:t>
                        </w:r>
                        <w:proofErr w:type="spellStart"/>
                        <w:r w:rsidRPr="005B02C5">
                          <w:rPr>
                            <w:color w:val="000000"/>
                            <w:sz w:val="20"/>
                          </w:rPr>
                          <w:t>Lukauskienei</w:t>
                        </w:r>
                        <w:proofErr w:type="spellEnd"/>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T11-69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rugsėjo 29 d. sprendimo Nr. T11-305 „Dėl tarnybinio atlyginimo koeficiento nustatymo Jolitai Narkevič“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2016 m. balandžio 28 d. Klaipėdos rajono savivaldybės tarybos sprendimo Nr. T11-172 „Dėl Klaipėdos rajono sodininkų bendrijų specialiosios rėmimo programos paraiškų vertinimo komisijos sudarymo“ pakeitimo</w:t>
                        </w:r>
                      </w:p>
                    </w:tc>
                  </w:tr>
                  <w:tr w:rsidR="005B02C5" w:rsidRPr="005B02C5" w:rsidTr="00BA365D">
                    <w:trPr>
                      <w:trHeight w:val="11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F27D8" w:rsidRPr="00DF27D8" w:rsidRDefault="005B02C5" w:rsidP="005B02C5">
                        <w:pPr>
                          <w:rPr>
                            <w:color w:val="000000"/>
                            <w:sz w:val="20"/>
                          </w:rPr>
                        </w:pPr>
                        <w:r w:rsidRPr="005B02C5">
                          <w:rPr>
                            <w:color w:val="000000"/>
                            <w:sz w:val="20"/>
                          </w:rPr>
                          <w:t>Dėl 2008 m. gegužės 29 d. Klaipėdos rajono savivaldybės tarybos sprendimo Nr. T11-235 „Dėl Klaipėdos rajono sodininkų bendrijų specialiosios</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vietinės reikšmės kelių sąrašo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2015 m. birželio 25 d. Klaipėdos rajono tarybos sprendimo Nr. T11-206 „Dėl Klaipėdos rajono bendrojo plano sprendinių įgyvendinimo programos ir jos priemonių plano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2006 m. rugsėjo 28 sprendimo Nr. T11-270 "Dėl biudžetinės įstaigos Klaipėdos rajono savivaldybės visuomenės sveikatos biuro steigimo"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balandžio 30 d.</w:t>
                        </w:r>
                        <w:r w:rsidRPr="005B02C5">
                          <w:rPr>
                            <w:color w:val="000000"/>
                            <w:sz w:val="20"/>
                          </w:rPr>
                          <w:br/>
                          <w:t>sprendimo Nr. T11-19 ,,Dėl Klaipėdos rajono savivaldybės administracijos direktoriaus pavaduotojo skyrimo“ pakeitimo</w:t>
                        </w:r>
                      </w:p>
                    </w:tc>
                  </w:tr>
                  <w:tr w:rsidR="005B02C5" w:rsidRPr="005B02C5" w:rsidTr="00BA365D">
                    <w:trPr>
                      <w:trHeight w:val="27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2017-02-23</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balandžio 30 d.</w:t>
                        </w:r>
                        <w:r w:rsidRPr="005B02C5">
                          <w:rPr>
                            <w:color w:val="000000"/>
                            <w:sz w:val="20"/>
                          </w:rPr>
                          <w:br/>
                          <w:t>sprendimo Nr. T11-20 ,,Dėl Klaipėdos rajono savivaldybės administracijos direktoriaus pavaduotojo skyrimo“ pakeitimo</w:t>
                        </w:r>
                      </w:p>
                    </w:tc>
                  </w:tr>
                  <w:tr w:rsidR="005B02C5" w:rsidRPr="005B02C5" w:rsidTr="00BA365D">
                    <w:trPr>
                      <w:trHeight w:val="14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Klaipėdos rajono savivaldybės ir Klaipėdos valstybinės kolegijos bendradarbiavimo sutarties pasirašymui</w:t>
                        </w:r>
                      </w:p>
                    </w:tc>
                  </w:tr>
                  <w:tr w:rsidR="005B02C5" w:rsidRPr="005B02C5" w:rsidTr="00BA365D">
                    <w:trPr>
                      <w:trHeight w:val="10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švietimo įstaigų vadovų veiklos ataskaitų tvirtinimo</w:t>
                        </w:r>
                      </w:p>
                    </w:tc>
                  </w:tr>
                  <w:tr w:rsidR="005B02C5" w:rsidRPr="005B02C5" w:rsidTr="00BA365D">
                    <w:trPr>
                      <w:trHeight w:val="6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T11-79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reorganizuoti Drevernos pagrindinę mokyklą prijungiant ją prie Drevernos vaikų darželio</w:t>
                        </w:r>
                      </w:p>
                    </w:tc>
                  </w:tr>
                  <w:tr w:rsidR="005B02C5" w:rsidRPr="005B02C5" w:rsidTr="00BA365D">
                    <w:trPr>
                      <w:trHeight w:val="17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bendrojo ugdymo mokyklų klasių komplektų ir priešmokyklinio ugdymo grupių skaičiaus nustatymo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2016 metų finansų kontrolės būklės ataskaitai</w:t>
                        </w:r>
                      </w:p>
                    </w:tc>
                  </w:tr>
                  <w:tr w:rsidR="005B02C5" w:rsidRPr="005B02C5" w:rsidTr="00BA365D">
                    <w:trPr>
                      <w:trHeight w:val="8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paskolos paėmimo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2014 m. kovo 27 d. sprendimo Nr. T11-146 „Dėl Klaipėdos rajono žemės ūkio ir kaimo plėtros rėmimo programos nuostatų tvirtinimo“ pakeitimo</w:t>
                        </w:r>
                      </w:p>
                    </w:tc>
                  </w:tr>
                  <w:tr w:rsidR="005B02C5" w:rsidRPr="005B02C5" w:rsidTr="00BA365D">
                    <w:trPr>
                      <w:trHeight w:val="4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Klaipėdos rajono savivaldybės Gargždų ligoninės 2016 metų veiklos ataskaitos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Klaipėdos rajono savivaldybės Gargždų pirminės sveikatos priežiūros centro 2016 metų veiklos ataskaitos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Klaipėdos rajono savivaldybės Priekulės pirminės sveikatos priežiūros centro 2016 metų veiklos ataskaitos tvirtinimo</w:t>
                        </w:r>
                      </w:p>
                    </w:tc>
                  </w:tr>
                  <w:tr w:rsidR="005B02C5" w:rsidRPr="005B02C5" w:rsidTr="00BA365D">
                    <w:trPr>
                      <w:trHeight w:val="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Paupių pirminės sveikatos priežiūros centro 2016 metų veiklos ataskaitos tvirtinimo</w:t>
                        </w:r>
                      </w:p>
                    </w:tc>
                  </w:tr>
                  <w:tr w:rsidR="005B02C5" w:rsidRPr="005B02C5" w:rsidTr="00BA365D">
                    <w:trPr>
                      <w:trHeight w:val="2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biudžetinės įstaigos Klaipėdos rajono savivaldybės visuomenės sveikatos biuro vadovo 2016 metų veiklos ataskaitos</w:t>
                        </w:r>
                      </w:p>
                    </w:tc>
                  </w:tr>
                  <w:tr w:rsidR="005B02C5" w:rsidRPr="005B02C5" w:rsidTr="00BA365D">
                    <w:trPr>
                      <w:trHeight w:val="12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T11-89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2003 m. gruodžio 30 d. sprendimo Nr. T11-258 "Dėl palaikomojo gydymo ir slaugos lovų, finansuojamų iš Privalomojo sveikatos draudimo fondo biudžeto, paskirstymo Klaipėdos rajone" pakeitimo</w:t>
                        </w:r>
                      </w:p>
                    </w:tc>
                  </w:tr>
                  <w:tr w:rsidR="005B02C5" w:rsidRPr="005B02C5" w:rsidTr="00BA365D">
                    <w:trPr>
                      <w:trHeight w:val="13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tarptautinio bendradarbiavimo tarybos sudarymo ir nuostatų 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2014 m. Birželio 26 d. sprendimo Nr. T11-300 “Dėl Klaipėdos rajono savivaldybės strateginio planavimo komisijos veiklos nuostatų tvirtinimo” keitimo</w:t>
                        </w:r>
                      </w:p>
                    </w:tc>
                  </w:tr>
                  <w:tr w:rsidR="005B02C5" w:rsidRPr="005B02C5" w:rsidTr="00BA365D">
                    <w:trPr>
                      <w:trHeight w:val="10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turizmo informacijos centro direktorės 2016 metų veiklos ataskaitos tvirtinimo</w:t>
                        </w:r>
                      </w:p>
                    </w:tc>
                  </w:tr>
                  <w:tr w:rsidR="005B02C5" w:rsidRPr="005B02C5" w:rsidTr="00BA365D">
                    <w:trPr>
                      <w:trHeight w:val="21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turizmo informacijos centro teikiamų paslaugų kainų nustatymo</w:t>
                        </w:r>
                      </w:p>
                    </w:tc>
                  </w:tr>
                  <w:tr w:rsidR="005B02C5" w:rsidRPr="005B02C5" w:rsidTr="00BA365D">
                    <w:trPr>
                      <w:trHeight w:val="31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2011 m. gegužės 26 d. sprendimo Nr. T11-165 „Dėl Klaipėdos rajono viešųjų vietų, kuriose gali būti vykdoma prekyba, teikiamos paslaugos, nustatymo“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2011 m. vasario 24 d. sprendimo Nr. T11-143 „Dėl vietinių rinkliavų nustatymo ir nuostatų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Klaipėdos rajono savivaldybės tarybos 2013 m. vasario 22 d. sprendimo Nr. T11-84 ,,Dėl prekybos ir paslaugų teikimo Klaipėdos rajono savivaldybės tarybos nustatytose viešosiose vietose taisyklių ir leidimų išdavimo tvarkos aprašo </w:t>
                        </w:r>
                        <w:proofErr w:type="spellStart"/>
                        <w:r w:rsidRPr="005B02C5">
                          <w:rPr>
                            <w:color w:val="000000"/>
                            <w:sz w:val="20"/>
                          </w:rPr>
                          <w:t>patvirtinimo"pakeitimo</w:t>
                        </w:r>
                        <w:proofErr w:type="spellEnd"/>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teritorijos bendrojo plano sprendinių, patvirtintų Klaipėdos rajono savivaldybės tarybos 2011 m. vasario 24 d. sprendimu Nr. T11-111 „ Dėl Klaipėdos rajono savivaldybės teritorijos bendrojo plano patvirtinimo“ koregavimo</w:t>
                        </w:r>
                      </w:p>
                    </w:tc>
                  </w:tr>
                  <w:tr w:rsidR="005B02C5" w:rsidRPr="005B02C5" w:rsidTr="00BA365D">
                    <w:trPr>
                      <w:trHeight w:val="12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priešgaisrinės tarnybos viršininko 2016 metų veiklos ataskaitos tvirtinimo</w:t>
                        </w:r>
                      </w:p>
                    </w:tc>
                  </w:tr>
                  <w:tr w:rsidR="005B02C5" w:rsidRPr="005B02C5" w:rsidTr="00BA365D">
                    <w:trPr>
                      <w:trHeight w:val="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T11-99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biudžetinės įstaigos Gargždų krašto muziejaus 2016 metų veiklos ataskaitų ir metinio veiklos plano patvirtinimo</w:t>
                        </w:r>
                      </w:p>
                    </w:tc>
                  </w:tr>
                  <w:tr w:rsidR="005B02C5" w:rsidRPr="005B02C5" w:rsidTr="00BA365D">
                    <w:trPr>
                      <w:trHeight w:val="3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kultūros įstaigų vadovų 2016 metų veiklos ataskaitų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biudžetinės įstaigos sporto centro vadovo 2016 metų veiklos ataskaitos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daugiabučių namų savininkų bendrijų rėmimo programos komisijos ir nuostatų</w:t>
                        </w:r>
                      </w:p>
                    </w:tc>
                  </w:tr>
                  <w:tr w:rsidR="005B02C5" w:rsidRPr="005B02C5" w:rsidTr="00BA365D">
                    <w:trPr>
                      <w:trHeight w:val="6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Placio g., Karklės k., esančius inžinerinius tinklus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kovo 26 d.  sprendimo Nr. T11-112 „Dėl Savivaldybės būsto fondo ir socialinio būsto sąrašų patvirtinimo“ pakeitimo</w:t>
                        </w:r>
                      </w:p>
                    </w:tc>
                  </w:tr>
                  <w:tr w:rsidR="005B02C5" w:rsidRPr="005B02C5" w:rsidTr="00BA365D">
                    <w:trPr>
                      <w:trHeight w:val="31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spalio 29 d.  sprendimo Nr. T11-338 „Dėl  Savivaldybės būstų ir socialinių būstų nuomos mokesčio dydžių“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T11-254 „Dėl parduodamų Klaipėdos rajono savivaldybės būstų ir pagalbinio ūkio paskirties pastatų sąrašo patvirtinimo“ pakeitimo</w:t>
                        </w:r>
                      </w:p>
                    </w:tc>
                  </w:tr>
                  <w:tr w:rsidR="005B02C5" w:rsidRPr="005B02C5" w:rsidTr="00BA365D">
                    <w:trPr>
                      <w:trHeight w:val="4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valstybės turtą – dirbtinės dangos sporto aikšteles</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Knygrišių gatvės pavadinimo suteikimo Dituvos kaime</w:t>
                        </w:r>
                      </w:p>
                    </w:tc>
                  </w:tr>
                  <w:tr w:rsidR="005B02C5" w:rsidRPr="005B02C5" w:rsidTr="00BA365D">
                    <w:trPr>
                      <w:trHeight w:val="11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T11-109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Snaigių gatvės pavadinimo suteikimo Slengių kaime</w:t>
                        </w:r>
                      </w:p>
                    </w:tc>
                  </w:tr>
                  <w:tr w:rsidR="005B02C5" w:rsidRPr="005B02C5" w:rsidTr="00BA365D">
                    <w:trPr>
                      <w:trHeight w:val="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Saulės ir Beržų gatvių pavadinimų suteikimo  Ketvergių kaime</w:t>
                        </w:r>
                      </w:p>
                    </w:tc>
                  </w:tr>
                  <w:tr w:rsidR="005B02C5" w:rsidRPr="005B02C5" w:rsidTr="00BA365D">
                    <w:trPr>
                      <w:trHeight w:val="2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Drugelių gatvės pavadinimo suteikimo Rimkų kaime</w:t>
                        </w:r>
                      </w:p>
                    </w:tc>
                  </w:tr>
                  <w:tr w:rsidR="005B02C5" w:rsidRPr="005B02C5" w:rsidTr="00BA365D">
                    <w:trPr>
                      <w:trHeight w:val="13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Ketvergių kaimo Klaipėdos gatvės geografinių charakteristikų keitimo</w:t>
                        </w:r>
                      </w:p>
                    </w:tc>
                  </w:tr>
                  <w:tr w:rsidR="005B02C5" w:rsidRPr="005B02C5" w:rsidTr="00BA365D">
                    <w:trPr>
                      <w:trHeight w:val="9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skolinimosi taisyklių patvirtinimo</w:t>
                        </w:r>
                      </w:p>
                    </w:tc>
                  </w:tr>
                  <w:tr w:rsidR="005B02C5" w:rsidRPr="005B02C5" w:rsidTr="00BA365D">
                    <w:trPr>
                      <w:trHeight w:val="5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viešosios įstaigos „Gargždų švara“ direktoriaus 2016 metų veiklos ataskaitos tvirtinimo</w:t>
                        </w:r>
                      </w:p>
                    </w:tc>
                  </w:tr>
                  <w:tr w:rsidR="005B02C5" w:rsidRPr="005B02C5" w:rsidTr="00BA365D">
                    <w:trPr>
                      <w:trHeight w:val="14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socialinių paslaugų įstaigų vadovų 2016 metų veiklos ataskaitų tvirtinimo</w:t>
                        </w:r>
                      </w:p>
                    </w:tc>
                  </w:tr>
                  <w:tr w:rsidR="005B02C5" w:rsidRPr="005B02C5" w:rsidTr="00BA365D">
                    <w:trPr>
                      <w:trHeight w:val="10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Viliaus Gaigalaičio globos namuose teikiamų socialinės globos paslaugų kainų derinimo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2009 m. vasario 26 d. sprendimo Nr. T11-62 "Dėl gyvenamųjų vietovių ar jų dalių suskirstymo į seniūnaitijas tvirtinimo" ir 2011 m. spalio 27 d. sprendimo Nr. T11-649 „Dėl savivaldybės tarybos 2009 m. vasario 26 d. sprendimo Nr. T11-62 dalinio pakeitimo“ pripažinimo netekusiais galios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valstybinės reikšmės rajoninio kelio Nr. 2203 Dituva–Priekulė–Dreižiai ruožo nuo 3,451 km iki 5,759 km, kuriam Priekulės mieste suteiktas Klaipėdos gatvės pavadinimas, rekonstravimo techninio projekto parengimo bendradarbiavimo sutarties pasirašymui tarp Klaipėdos rajono savivaldybės ir Lietuvos automobilių kelių direkcijos prie susisiekimo ministerijos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T11-119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gruodžio 22 d. sprendimo Nr. T11-451 „Dėl pritarimo susisiekimo komunikacijų įrengimo valstybinėje žemėje sutarties pasirašymui tarp UAB „</w:t>
                        </w:r>
                        <w:proofErr w:type="spellStart"/>
                        <w:r w:rsidRPr="005B02C5">
                          <w:rPr>
                            <w:color w:val="000000"/>
                            <w:sz w:val="20"/>
                          </w:rPr>
                          <w:t>Danish</w:t>
                        </w:r>
                        <w:proofErr w:type="spellEnd"/>
                        <w:r w:rsidRPr="005B02C5">
                          <w:rPr>
                            <w:color w:val="000000"/>
                            <w:sz w:val="20"/>
                          </w:rPr>
                          <w:t xml:space="preserve"> </w:t>
                        </w:r>
                        <w:proofErr w:type="spellStart"/>
                        <w:r w:rsidRPr="005B02C5">
                          <w:rPr>
                            <w:color w:val="000000"/>
                            <w:sz w:val="20"/>
                          </w:rPr>
                          <w:t>abc</w:t>
                        </w:r>
                        <w:proofErr w:type="spellEnd"/>
                        <w:r w:rsidRPr="005B02C5">
                          <w:rPr>
                            <w:color w:val="000000"/>
                            <w:sz w:val="20"/>
                          </w:rPr>
                          <w:t xml:space="preserve"> </w:t>
                        </w:r>
                        <w:proofErr w:type="spellStart"/>
                        <w:r w:rsidRPr="005B02C5">
                          <w:rPr>
                            <w:color w:val="000000"/>
                            <w:sz w:val="20"/>
                          </w:rPr>
                          <w:t>group</w:t>
                        </w:r>
                        <w:proofErr w:type="spellEnd"/>
                        <w:r w:rsidRPr="005B02C5">
                          <w:rPr>
                            <w:color w:val="000000"/>
                            <w:sz w:val="20"/>
                          </w:rPr>
                          <w:t>“ ir Klaipėdos rajono savivaldybės“ pakeitimo</w:t>
                        </w:r>
                      </w:p>
                    </w:tc>
                  </w:tr>
                  <w:tr w:rsidR="005B02C5" w:rsidRPr="005B02C5" w:rsidTr="00BA365D">
                    <w:trPr>
                      <w:trHeight w:val="10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2017-2019 metų korupcijos prevencijos programos patvirtinimo</w:t>
                        </w:r>
                      </w:p>
                    </w:tc>
                  </w:tr>
                  <w:tr w:rsidR="005B02C5" w:rsidRPr="005B02C5" w:rsidTr="00BA365D">
                    <w:trPr>
                      <w:trHeight w:val="6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socialinių paslaugų plano patvirtinimo</w:t>
                        </w:r>
                      </w:p>
                    </w:tc>
                  </w:tr>
                  <w:tr w:rsidR="005B02C5" w:rsidRPr="005B02C5" w:rsidTr="00BA365D">
                    <w:trPr>
                      <w:trHeight w:val="2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Lietuvos aviacijos muziejaus ir Klaipėdos rajono savivaldybės bendradarbiavimo sutarčiai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2013-03-28 sprendimo Nr. T11-151 "Dėl Triukšmo prevencijos Klaipėdos rajono viešosiose vietose taisyklių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Klaipėdos rajono savivaldybės tarybos 2016 m. birželio 30 d. sprendimo </w:t>
                        </w:r>
                        <w:proofErr w:type="spellStart"/>
                        <w:r w:rsidRPr="005B02C5">
                          <w:rPr>
                            <w:color w:val="000000"/>
                            <w:sz w:val="20"/>
                          </w:rPr>
                          <w:t>nr.</w:t>
                        </w:r>
                        <w:proofErr w:type="spellEnd"/>
                        <w:r w:rsidRPr="005B02C5">
                          <w:rPr>
                            <w:color w:val="000000"/>
                            <w:sz w:val="20"/>
                          </w:rPr>
                          <w:t xml:space="preserve"> T11-250 „Dėl Klaipėdos rajono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birželio 25 d. sprendimo Nr. T11-210 „Dėl viešame aukcione parduodamo Klaipėdos rajono savivaldybės nekilnojamojo turto ir kitų nekilnojamųjų daiktų sąrašo tvirtinimo“  pakeitimo</w:t>
                        </w:r>
                      </w:p>
                    </w:tc>
                  </w:tr>
                  <w:tr w:rsidR="005B02C5" w:rsidRPr="005B02C5" w:rsidTr="00BA365D">
                    <w:trPr>
                      <w:trHeight w:val="13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turto perdavimo panaudos pagrindais asociacijai Balsėnų bendruomenei</w:t>
                        </w:r>
                      </w:p>
                    </w:tc>
                  </w:tr>
                  <w:tr w:rsidR="005B02C5" w:rsidRPr="005B02C5" w:rsidTr="00BA365D">
                    <w:trPr>
                      <w:trHeight w:val="9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turto perdavimo valdyti patikėjimo teise Klaipėdos rajono turizmo informacijos centrui</w:t>
                        </w:r>
                      </w:p>
                    </w:tc>
                  </w:tr>
                  <w:tr w:rsidR="005B02C5" w:rsidRPr="005B02C5" w:rsidTr="00BA365D">
                    <w:trPr>
                      <w:trHeight w:val="4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gyvenamojo namo ir ūkinio pastato, esančio Karklės k., paskirties pakeitimo</w:t>
                        </w:r>
                      </w:p>
                    </w:tc>
                  </w:tr>
                  <w:tr w:rsidR="005B02C5" w:rsidRPr="005B02C5" w:rsidTr="00BA365D">
                    <w:trPr>
                      <w:trHeight w:val="14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T11-129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turto perdavimo panaudos pagrindais asociacijai Plikių kaimo bendruomenei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2017-03-30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kelių priežiūros ir plėtros programos lėšų panaudojimo 2017 m. Vietinės reikšmės keliams (gatvėms) tiesti, rekonstruoti, taisyti (remontuoti), prižiūrėti ir saugaus eismo sąlygoms užtikrinti objektų sąrašo patvirtinimo</w:t>
                        </w:r>
                      </w:p>
                    </w:tc>
                  </w:tr>
                  <w:tr w:rsidR="005B02C5" w:rsidRPr="005B02C5" w:rsidTr="00BA365D">
                    <w:trPr>
                      <w:trHeight w:val="1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Klaipėdos rajono savivaldybės mero 2016 m. veiklos ataskaitai</w:t>
                        </w:r>
                      </w:p>
                    </w:tc>
                  </w:tr>
                  <w:tr w:rsidR="005B02C5" w:rsidRPr="005B02C5" w:rsidTr="00BA365D">
                    <w:trPr>
                      <w:trHeight w:val="22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Klaipėdos rajono savivaldybės administracijos direktoriaus 2016 metų veiklos ataskaitai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kovo 26 d.  sprendimo Nr. T11-112 „Dėl Savivaldybės būsto fondo ir socialinio būsto sąrašų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spalio 29 d.  sprendimo Nr. T11-338 „Dėl  Savivaldybės būstų ir socialinių būstų nuomos mokesčio dydžių“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birželio 30 d. sprendimo Nr. T11-230 „Dėl Klaipėdos rajono savivaldybės teritorijoje esančių krepšinio aikštelių dangų atnaujinimo 2016-2017 metų programos“ pakeitimo</w:t>
                        </w:r>
                      </w:p>
                    </w:tc>
                  </w:tr>
                  <w:tr w:rsidR="005B02C5" w:rsidRPr="005B02C5" w:rsidTr="00BA365D">
                    <w:trPr>
                      <w:trHeight w:val="20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priemokos skyrimo Klaipėdos rajono savivaldybės administracijos direktoriui Sigitui Karbauskui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36BD4" w:rsidRPr="00836BD4" w:rsidRDefault="005B02C5" w:rsidP="005B02C5">
                        <w:pPr>
                          <w:rPr>
                            <w:color w:val="000000"/>
                            <w:sz w:val="20"/>
                          </w:rPr>
                        </w:pPr>
                        <w:r w:rsidRPr="005B02C5">
                          <w:rPr>
                            <w:color w:val="000000"/>
                            <w:sz w:val="20"/>
                          </w:rPr>
                          <w:t>Dėl Klaipėdos rajono savivaldybės Tarybos 2017 m. vasario 23 d. sprendimo Nr. T11-62 ,,Dėl Klaipėdos rajono savivaldybės visuomenės sveikatos rėmimo specialiosios programos 2017 m. priemonių ir sąmatos tvirtinimo" pakeitimo</w:t>
                        </w:r>
                      </w:p>
                    </w:tc>
                  </w:tr>
                  <w:tr w:rsidR="005B02C5" w:rsidRPr="005B02C5" w:rsidTr="00BA365D">
                    <w:trPr>
                      <w:trHeight w:val="1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viešųjų sveikatos priežiūros įstaigų 2017 m. siektinų veiklos užduočių nustatymo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T11-139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sausio 26 d. sprendimo Nr. T11-31 ,,Dėl pritarimo teikti paraišką pagal 2014-2020 metų Europos sąjungos fondų investicijų veiksmų programos 8 prioriteto „Socialinės įtraukties didinimas ir kova su skurdu“ įgyvendinimo priemonę Nr. 08.4.1-ESFA-V-416 „Kompleksinės paslaugos šeimai“ pakeitimo</w:t>
                        </w:r>
                      </w:p>
                    </w:tc>
                  </w:tr>
                  <w:tr w:rsidR="005B02C5" w:rsidRPr="005B02C5" w:rsidTr="00BA365D">
                    <w:trPr>
                      <w:trHeight w:val="16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teikti projekto „Mokyklų tinklo efektyvumo didinimas Klaipėdos rajone“ paraišką</w:t>
                        </w:r>
                      </w:p>
                    </w:tc>
                  </w:tr>
                  <w:tr w:rsidR="005B02C5" w:rsidRPr="005B02C5" w:rsidTr="00BA365D">
                    <w:trPr>
                      <w:trHeight w:val="12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dalyvauti projekte „Paslaugų teikimo gyventojams kokybės gerinimas Klaipėdos regiono savivaldybėse“ partnerio teisėmis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T11-56 „Dėl Klaipėdos rajono savivaldybės strateginio veiklos plano 2017–2019 m. tvirtinimo“ pakeitimo</w:t>
                        </w:r>
                      </w:p>
                    </w:tc>
                  </w:tr>
                  <w:tr w:rsidR="005B02C5" w:rsidRPr="005B02C5" w:rsidTr="00BA365D">
                    <w:trPr>
                      <w:trHeight w:val="9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biudžeto patikslinimo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rugpjūčio 25 d. sprendimo Nr. T11-295 ,,Dėl 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 pakeitimo</w:t>
                        </w:r>
                      </w:p>
                    </w:tc>
                  </w:tr>
                  <w:tr w:rsidR="005B02C5" w:rsidRPr="005B02C5" w:rsidTr="00BA365D">
                    <w:trPr>
                      <w:trHeight w:val="12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AB „Klaipėdos vanduo“ akcijų pirkimo, apmokant piniginiu įnašu</w:t>
                        </w:r>
                      </w:p>
                    </w:tc>
                  </w:tr>
                  <w:tr w:rsidR="005B02C5" w:rsidRPr="005B02C5" w:rsidTr="00BA365D">
                    <w:trPr>
                      <w:trHeight w:val="21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Girkalių k. esančius inžinerinius tinklus</w:t>
                        </w:r>
                      </w:p>
                    </w:tc>
                  </w:tr>
                  <w:tr w:rsidR="005B02C5" w:rsidRPr="005B02C5" w:rsidTr="00BA365D">
                    <w:trPr>
                      <w:trHeight w:val="1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Gindulių k. esančius inžinerinius tinklus</w:t>
                        </w:r>
                      </w:p>
                    </w:tc>
                  </w:tr>
                  <w:tr w:rsidR="005B02C5" w:rsidRPr="005B02C5" w:rsidTr="00BA365D">
                    <w:trPr>
                      <w:trHeight w:val="28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savivaldybės nuosavybėn Lietuvos nacionalinės Martyno Mažvydo bibliotekos patikėjimo teise valdomą perduodamą valstybės turtą</w:t>
                        </w:r>
                      </w:p>
                    </w:tc>
                  </w:tr>
                  <w:tr w:rsidR="005B02C5" w:rsidRPr="005B02C5" w:rsidTr="00BA365D">
                    <w:trPr>
                      <w:trHeight w:val="14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T11-149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Linksmosios gatvės pavadinimo suteikimo Stančių kaime</w:t>
                        </w:r>
                      </w:p>
                    </w:tc>
                  </w:tr>
                  <w:tr w:rsidR="005B02C5" w:rsidRPr="005B02C5" w:rsidTr="00BA365D">
                    <w:trPr>
                      <w:trHeight w:val="11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Klimkaus</w:t>
                        </w:r>
                        <w:proofErr w:type="spellEnd"/>
                        <w:r w:rsidRPr="005B02C5">
                          <w:rPr>
                            <w:color w:val="000000"/>
                            <w:sz w:val="20"/>
                          </w:rPr>
                          <w:t xml:space="preserve"> </w:t>
                        </w:r>
                        <w:proofErr w:type="spellStart"/>
                        <w:r w:rsidRPr="005B02C5">
                          <w:rPr>
                            <w:color w:val="000000"/>
                            <w:sz w:val="20"/>
                          </w:rPr>
                          <w:t>Grigelaičio</w:t>
                        </w:r>
                        <w:proofErr w:type="spellEnd"/>
                        <w:r w:rsidRPr="005B02C5">
                          <w:rPr>
                            <w:color w:val="000000"/>
                            <w:sz w:val="20"/>
                          </w:rPr>
                          <w:t xml:space="preserve"> gatvės pavadinimo suteikimo Poškų kaime</w:t>
                        </w:r>
                      </w:p>
                    </w:tc>
                  </w:tr>
                  <w:tr w:rsidR="005B02C5" w:rsidRPr="005B02C5" w:rsidTr="00BA365D">
                    <w:trPr>
                      <w:trHeight w:val="7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Drukių gatvės pavadinimo suteikimo Priekulės I kaime</w:t>
                        </w:r>
                      </w:p>
                    </w:tc>
                  </w:tr>
                  <w:tr w:rsidR="005B02C5" w:rsidRPr="005B02C5" w:rsidTr="00BA365D">
                    <w:trPr>
                      <w:trHeight w:val="2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Šalpusnių gatvės pavadinimo suteikimo Šlapšilės kaime</w:t>
                        </w:r>
                      </w:p>
                    </w:tc>
                  </w:tr>
                  <w:tr w:rsidR="005B02C5" w:rsidRPr="005B02C5" w:rsidTr="00BA365D">
                    <w:trPr>
                      <w:trHeight w:val="12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Šv. Lauryno gatvės pavadinimo suteikimo Mazūriškių kaime</w:t>
                        </w:r>
                      </w:p>
                    </w:tc>
                  </w:tr>
                  <w:tr w:rsidR="005B02C5" w:rsidRPr="005B02C5" w:rsidTr="00BA365D">
                    <w:trPr>
                      <w:trHeight w:val="8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Šv. Liucijos gatvės pavadinimo suteikimo Dovilų miestelyje</w:t>
                        </w:r>
                      </w:p>
                    </w:tc>
                  </w:tr>
                  <w:tr w:rsidR="005B02C5" w:rsidRPr="005B02C5" w:rsidTr="00BA365D">
                    <w:trPr>
                      <w:trHeight w:val="4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Ginynų</w:t>
                        </w:r>
                        <w:proofErr w:type="spellEnd"/>
                        <w:r w:rsidRPr="005B02C5">
                          <w:rPr>
                            <w:color w:val="000000"/>
                            <w:sz w:val="20"/>
                          </w:rPr>
                          <w:t xml:space="preserve"> gatvės pavadinimo suteikimo Lelių kaime</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2011 m. gegužės 26 d. sprendimo Nr. T11-231 "Dėl gatvės pavadinimo suteikimo Girkalių kaime"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2011 m. gegužės 26 d. sprendimo Nr. T11-232 "Dėl gatvės pavadinimo suteikimo Melašių kaime" pakeitimo</w:t>
                        </w:r>
                      </w:p>
                    </w:tc>
                  </w:tr>
                  <w:tr w:rsidR="005B02C5" w:rsidRPr="005B02C5" w:rsidTr="00BA365D">
                    <w:trPr>
                      <w:trHeight w:val="16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Lelių kaimo </w:t>
                        </w:r>
                        <w:proofErr w:type="spellStart"/>
                        <w:r w:rsidRPr="005B02C5">
                          <w:rPr>
                            <w:color w:val="000000"/>
                            <w:sz w:val="20"/>
                          </w:rPr>
                          <w:t>Jučių</w:t>
                        </w:r>
                        <w:proofErr w:type="spellEnd"/>
                        <w:r w:rsidRPr="005B02C5">
                          <w:rPr>
                            <w:color w:val="000000"/>
                            <w:sz w:val="20"/>
                          </w:rPr>
                          <w:t xml:space="preserve">, </w:t>
                        </w:r>
                        <w:proofErr w:type="spellStart"/>
                        <w:r w:rsidRPr="005B02C5">
                          <w:rPr>
                            <w:color w:val="000000"/>
                            <w:sz w:val="20"/>
                          </w:rPr>
                          <w:t>Eitkūnų</w:t>
                        </w:r>
                        <w:proofErr w:type="spellEnd"/>
                        <w:r w:rsidRPr="005B02C5">
                          <w:rPr>
                            <w:color w:val="000000"/>
                            <w:sz w:val="20"/>
                          </w:rPr>
                          <w:t xml:space="preserve">, Ateities, </w:t>
                        </w:r>
                        <w:proofErr w:type="spellStart"/>
                        <w:r w:rsidRPr="005B02C5">
                          <w:rPr>
                            <w:color w:val="000000"/>
                            <w:sz w:val="20"/>
                          </w:rPr>
                          <w:t>Gesavos</w:t>
                        </w:r>
                        <w:proofErr w:type="spellEnd"/>
                        <w:r w:rsidRPr="005B02C5">
                          <w:rPr>
                            <w:color w:val="000000"/>
                            <w:sz w:val="20"/>
                          </w:rPr>
                          <w:t xml:space="preserve"> ir </w:t>
                        </w:r>
                        <w:proofErr w:type="spellStart"/>
                        <w:r w:rsidRPr="005B02C5">
                          <w:rPr>
                            <w:color w:val="000000"/>
                            <w:sz w:val="20"/>
                          </w:rPr>
                          <w:t>Dumnavos</w:t>
                        </w:r>
                        <w:proofErr w:type="spellEnd"/>
                        <w:r w:rsidRPr="005B02C5">
                          <w:rPr>
                            <w:color w:val="000000"/>
                            <w:sz w:val="20"/>
                          </w:rPr>
                          <w:t xml:space="preserve"> gatvių geografinių charakteristikų keitimo</w:t>
                        </w:r>
                      </w:p>
                    </w:tc>
                  </w:tr>
                  <w:tr w:rsidR="005B02C5" w:rsidRPr="005B02C5" w:rsidTr="00BA365D">
                    <w:trPr>
                      <w:trHeight w:val="11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T11-159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gyvenamųjų vietovių ribų bei plotų nustatymo</w:t>
                        </w:r>
                      </w:p>
                    </w:tc>
                  </w:tr>
                  <w:tr w:rsidR="005B02C5" w:rsidRPr="005B02C5" w:rsidTr="00BA365D">
                    <w:trPr>
                      <w:trHeight w:val="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pavedimo Gargždų vaikų ir jaunimo laisvalaikio centro direktorei Skaidrai Karalienei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2017-04-27</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 m. spalio 31 d. sprendimo Nr. T11-584 ,,Dėl Stasio Stuopelio žemės sklypo (kad. Nr. 5510/0001:11), esančio Eglynų kaime, Dauparų-Kvietinių seniūnijoje, detaliojo plano patvirtinimo ir pagrindinės žemės naudojimo paskirties nustatymo" pakeitimo</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Gargždų miesto garbės piliečio vardo suteikimo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sausio 28 d. sprendimo Nr. T11-25 „Dėl Klaipėdos rajono savivaldybės tarybos etikos komisijos veiklos nuostatų patvirtinimo“ pakeitimo.</w:t>
                        </w:r>
                      </w:p>
                    </w:tc>
                  </w:tr>
                  <w:tr w:rsidR="005B02C5" w:rsidRPr="005B02C5" w:rsidTr="00BA365D">
                    <w:trPr>
                      <w:trHeight w:val="6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mero regalijų, mero ženklelio, tarybos nario ženklelio įteikimo ir naudojimo tvarkos aprašo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balandžio 30 d. sprendimo Nr. T11-34 „Dėl socialinės paramos teikimo komisijos sudarymo“ pakeitimo</w:t>
                        </w:r>
                      </w:p>
                    </w:tc>
                  </w:tr>
                  <w:tr w:rsidR="005B02C5" w:rsidRPr="005B02C5" w:rsidTr="00BA365D">
                    <w:trPr>
                      <w:trHeight w:val="1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darbo santykių nutraukimo šalių susitarimu su Klaipėdos r. Vėžaičių pagrindinės mokyklos direktore Saule </w:t>
                        </w:r>
                        <w:proofErr w:type="spellStart"/>
                        <w:r w:rsidRPr="005B02C5">
                          <w:rPr>
                            <w:color w:val="000000"/>
                            <w:sz w:val="20"/>
                          </w:rPr>
                          <w:t>Rudaityte</w:t>
                        </w:r>
                        <w:proofErr w:type="spellEnd"/>
                      </w:p>
                    </w:tc>
                  </w:tr>
                  <w:tr w:rsidR="005B02C5" w:rsidRPr="005B02C5" w:rsidTr="00BA365D">
                    <w:trPr>
                      <w:trHeight w:val="14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keleivių vežimo reguliariaisiais reisais vietinio susisiekimo maršrutais tarifų dydžių nustatymo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kovo 26 d. sprendimo Nr. T11-112 „Dėl Savivaldybės būsto fondo ir socialinio būsto sąrašų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T11-169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spalio 29 d. sprendimo Nr. T11-338 „Dėl Savivaldybės būstų ir socialinių būstų nuomos mokesčio dydžių“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T11-254 „Dėl parduodamų Klaipėdos rajono savivaldybės būstų ir pagalbinio ūkio paskirties pastatų sąrašo patvirtinimo“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Trušelių k. esančius inžinerinius tinklus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Savivaldybės nuosavybėn Valstybės sienos apsaugos tarnybos prie Lietuvos Respublikos vidaus reikalų ministerijos Pakrančių apsaugos rinktinės perduodamą valstybės turtą</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mokyklinio autobuso perėmimo Klaipėdos rajono savivaldybės nuosavybėn ir jų perdavimo valdyti, naudoti ir disponuoti patikėjimo teise Klaipėdos r. Priekulės Ievos Simonaitytės gimnazijai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mokyklinio autobuso perėmimo Klaipėdos rajono savivaldybės nuosavybėn ir jų perdavimo valdyti, naudoti ir disponuoti patikėjimo teise Klaipėdos r. Ketvergių pagrindinei mokyklai</w:t>
                        </w:r>
                      </w:p>
                    </w:tc>
                  </w:tr>
                  <w:tr w:rsidR="005B02C5" w:rsidRPr="005B02C5" w:rsidTr="00BA365D">
                    <w:trPr>
                      <w:trHeight w:val="12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Šlapšilės kaimo Drebulių gatvės geografinių charakteristikų keitimo</w:t>
                        </w:r>
                      </w:p>
                    </w:tc>
                  </w:tr>
                  <w:tr w:rsidR="005B02C5" w:rsidRPr="005B02C5" w:rsidTr="00BA365D">
                    <w:trPr>
                      <w:trHeight w:val="8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Mindaugo gatvės pavadinimo suteikimo Eglynų kaime</w:t>
                        </w:r>
                      </w:p>
                    </w:tc>
                  </w:tr>
                  <w:tr w:rsidR="005B02C5" w:rsidRPr="005B02C5" w:rsidTr="00BA365D">
                    <w:trPr>
                      <w:trHeight w:val="5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Pienių gatvės pavadinimo suteikimo Dovilų miestelyje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Ratilėlių</w:t>
                        </w:r>
                        <w:proofErr w:type="spellEnd"/>
                        <w:r w:rsidRPr="005B02C5">
                          <w:rPr>
                            <w:color w:val="000000"/>
                            <w:sz w:val="20"/>
                          </w:rPr>
                          <w:t xml:space="preserve"> gatvės pavadinimo suteikimo Kisinių kaime</w:t>
                        </w:r>
                      </w:p>
                    </w:tc>
                  </w:tr>
                  <w:tr w:rsidR="005B02C5" w:rsidRPr="005B02C5" w:rsidTr="00BA365D">
                    <w:trPr>
                      <w:trHeight w:val="10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T11-179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Žiedlapių gatvės pavadinimo suteikimo Radailių kaime</w:t>
                        </w:r>
                      </w:p>
                    </w:tc>
                  </w:tr>
                  <w:tr w:rsidR="005B02C5" w:rsidRPr="005B02C5" w:rsidTr="00BA365D">
                    <w:trPr>
                      <w:trHeight w:val="6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Smiltlaukių</w:t>
                        </w:r>
                        <w:proofErr w:type="spellEnd"/>
                        <w:r w:rsidRPr="005B02C5">
                          <w:rPr>
                            <w:color w:val="000000"/>
                            <w:sz w:val="20"/>
                          </w:rPr>
                          <w:t xml:space="preserve"> ir </w:t>
                        </w:r>
                        <w:proofErr w:type="spellStart"/>
                        <w:r w:rsidRPr="005B02C5">
                          <w:rPr>
                            <w:color w:val="000000"/>
                            <w:sz w:val="20"/>
                          </w:rPr>
                          <w:t>Uosupėnų</w:t>
                        </w:r>
                        <w:proofErr w:type="spellEnd"/>
                        <w:r w:rsidRPr="005B02C5">
                          <w:rPr>
                            <w:color w:val="000000"/>
                            <w:sz w:val="20"/>
                          </w:rPr>
                          <w:t xml:space="preserve"> gatvių pavadinimų suteikimo Klemiškės II kaime</w:t>
                        </w:r>
                      </w:p>
                    </w:tc>
                  </w:tr>
                  <w:tr w:rsidR="005B02C5" w:rsidRPr="005B02C5" w:rsidTr="00BA365D">
                    <w:trPr>
                      <w:trHeight w:val="16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Miltų gatvės pavadinimo suteikimo Gindulių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Rytmečio gatvės pavadinimo suteikimo Mazūriškių kaime</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36BD4" w:rsidRPr="00836BD4" w:rsidRDefault="005B02C5" w:rsidP="005B02C5">
                        <w:pPr>
                          <w:rPr>
                            <w:color w:val="000000"/>
                            <w:sz w:val="20"/>
                          </w:rPr>
                        </w:pPr>
                        <w:r w:rsidRPr="005B02C5">
                          <w:rPr>
                            <w:color w:val="000000"/>
                            <w:sz w:val="20"/>
                          </w:rPr>
                          <w:t>Dėl Klaipėdos rajono savivaldybės tarybos 2016 m. lapkričio 24 d. sprendimo Nr. T11-383 „Dėl Lietuvos valstybės atkūrimo šimtmečio minėjimo Klaipėdos rajone programos patvirtinimo“ pakeitimo</w:t>
                        </w:r>
                      </w:p>
                    </w:tc>
                  </w:tr>
                  <w:tr w:rsidR="005B02C5" w:rsidRPr="005B02C5" w:rsidTr="00BA365D">
                    <w:trPr>
                      <w:trHeight w:val="3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atsinaujinančių išteklių energijos naudojimo Klaipėdos rajone plėtros veiksmų plano patvirtinimo</w:t>
                        </w:r>
                      </w:p>
                    </w:tc>
                  </w:tr>
                  <w:tr w:rsidR="005B02C5" w:rsidRPr="005B02C5" w:rsidTr="00BA365D">
                    <w:trPr>
                      <w:trHeight w:val="13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Viliaus Gaigalaičio globos namams tiekiamos šilumos bazinės kainos dedamųjų nustatymo</w:t>
                        </w:r>
                      </w:p>
                    </w:tc>
                  </w:tr>
                  <w:tr w:rsidR="005B02C5" w:rsidRPr="005B02C5" w:rsidTr="00BA365D">
                    <w:trPr>
                      <w:trHeight w:val="20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nekilnojamojo turto mokesčio tarifų 2018 metams nustatymo</w:t>
                        </w:r>
                      </w:p>
                    </w:tc>
                  </w:tr>
                  <w:tr w:rsidR="005B02C5" w:rsidRPr="005B02C5" w:rsidTr="00BA365D">
                    <w:trPr>
                      <w:trHeight w:val="2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dalyvauti projekte „Klaipėdos regiono turizmo infrastruktūros sistemos sukūrimas ir įdiegimas”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 m. rugpjūčio 29 d. sprendimo Nr. T11-493 „Dėl Klaipėdos rajono savivaldybės tarptautinių projektų programos įgyvendinimo tvarkos aprašo 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T11-189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T11-56 „Dėl Klaipėdos rajono savivaldybės strateginio veiklos plano 2017–2019 m. 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biudžeto patikslinimo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Klaipėdos rajono savivaldybės tarybos 2013 m. rugpjūčio 29 d. sprendimo Nr. T11-459 „Dėl Klaipėdos rajono ilgalaikio susisiekimo infrastruktūros objektų vystymo plano iki 2020 metų tvirtinimo“ pakeitimo</w:t>
                        </w:r>
                      </w:p>
                    </w:tc>
                  </w:tr>
                  <w:tr w:rsidR="005B02C5" w:rsidRPr="005B02C5" w:rsidTr="0051778B">
                    <w:trPr>
                      <w:trHeight w:val="51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kovo 30 d. sprendimo Nr. T11-130 „Dėl kelių priežiūros ir plėtros programos finansavimo lėšų panaudojimo 2017 m. vietinės reikšmės keliams (gatvėms) tiesti, rekonstruoti, taisyti (remontuoti), prižiūrėti ir saugaus eismo sąlygoms užtikrinti objektų sąrašo patvirtinimo “ pakeitimo.</w:t>
                        </w:r>
                      </w:p>
                    </w:tc>
                  </w:tr>
                  <w:tr w:rsidR="005B02C5" w:rsidRPr="005B02C5" w:rsidTr="00BA365D">
                    <w:trPr>
                      <w:trHeight w:val="1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valstybinės reikšmės rajoninių kelių su žvyro danga prioritetų asfaltavimui patvirtinimo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Tėvų globos netekusių vaikų laikinosios globos (rūpybos) šeimoje organizavimo tvarkos Klaipėdos rajono savivaldybėje aprašo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Vėžaičių gyvenvietei centralizuotai tiekiamos šilumos kainos dedamųjų 2017-2018 bazinės kainos galiojimo metams nustatymo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1999 m. kovo 25 d. sprendimo Nr. 150 „Dėl teritorijų, naudojamų visuomenės poreikiams, plotų ir jų ribų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 m. sausio 31 d. sprendimo Nr. T11-14 „Dėl AB „Klaipėdos vanduo“ viešai tiekiamo geriamojo vandens kokybės gerinimo Klaipėdos rajono savivaldybės teritorijoje programos 2013-2020 m.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 Drevernos pagrindinės mokyklos ir Klaipėdos r. Drevernos vaikų darželio reorganizavimo ir Klaipėdos r. Drevernos mokyklos-darželio nuostatų patvirtinimo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T11-199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lauko aikštelės, esančios </w:t>
                        </w:r>
                        <w:proofErr w:type="spellStart"/>
                        <w:r w:rsidRPr="005B02C5">
                          <w:rPr>
                            <w:color w:val="000000"/>
                            <w:sz w:val="20"/>
                          </w:rPr>
                          <w:t>Brožiuose</w:t>
                        </w:r>
                        <w:proofErr w:type="spellEnd"/>
                        <w:r w:rsidRPr="005B02C5">
                          <w:rPr>
                            <w:color w:val="000000"/>
                            <w:sz w:val="20"/>
                          </w:rPr>
                          <w:t>, perdavimo valdyti, naudoti ir disponuoti patikėjimo teise Klaipėdos rajono savivaldybės administracijai</w:t>
                        </w:r>
                      </w:p>
                    </w:tc>
                  </w:tr>
                  <w:tr w:rsidR="005B02C5" w:rsidRPr="005B02C5" w:rsidTr="00BA365D">
                    <w:trPr>
                      <w:trHeight w:val="5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garažų patalpų, esančių Klaipėdos g. 74, Gargžduose, perdavimo valdyti panaudos pagrindais Lietuvos kariuomenei</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automobilio išnuomojimo UAB „Klaipėdos rajono energija“</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patalpų nuomos Priekulėje</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2017-05-25</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T11-241 „Dėl Klaipėdos rajono savivaldybės antikorupcijos komisijos nuostatų ir antikorupcijos komisijos sudarymo patvirtinimo“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karjeros valstybės tarnautojų tarnybinės veiklos vertinimo komisijos sudarymo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2013-11-28 sprendimo Nr. T11-640 „Dėl socialinių paslaugų įstaigų darbuotojų pareigybių sąrašų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2011 m. vasario 24 d. sprendimo Nr. T11-143 „Dėl vietinių rinkliavų nustatymo ir nuostatų patvirtinimo“ pakeitimo</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Klaipėdos rajono savivaldybės Priekulės pirminės sveikatos priežiūros centro 2016 m. finansinių ataskaitų rinkinio tvirtinimo</w:t>
                        </w:r>
                      </w:p>
                    </w:tc>
                  </w:tr>
                  <w:tr w:rsidR="005B02C5" w:rsidRPr="005B02C5" w:rsidTr="00BA365D">
                    <w:trPr>
                      <w:trHeight w:val="5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Klaipėdos rajono savivaldybės Gargždų ligoninės 2016 m. finansinių ataskaitų rinkinio tvirtinimo</w:t>
                        </w:r>
                      </w:p>
                    </w:tc>
                  </w:tr>
                  <w:tr w:rsidR="005B02C5" w:rsidRPr="005B02C5" w:rsidTr="00BA365D">
                    <w:trPr>
                      <w:trHeight w:val="2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T11-209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Klaipėdos rajono savivaldybės Gargždų pirminės sveikatos priežiūros centro 2016 m. finansinių ataskaitų rinkinio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viešosios įstaigos Paupių pirminės sveikatos priežiūros centro 2016 m. finansinių ataskaitų rinkinio tvirtinimo</w:t>
                        </w:r>
                      </w:p>
                    </w:tc>
                  </w:tr>
                  <w:tr w:rsidR="005B02C5" w:rsidRPr="005B02C5" w:rsidTr="0051778B">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pritarimo Klaipėdos rajono savivaldybės Gargždų ligoninės prašymui apmokėti gydytojo rezidento </w:t>
                        </w:r>
                        <w:proofErr w:type="spellStart"/>
                        <w:r w:rsidRPr="005B02C5">
                          <w:rPr>
                            <w:color w:val="000000"/>
                            <w:sz w:val="20"/>
                          </w:rPr>
                          <w:t>dermatovenerologijos</w:t>
                        </w:r>
                        <w:proofErr w:type="spellEnd"/>
                        <w:r w:rsidRPr="005B02C5">
                          <w:rPr>
                            <w:color w:val="000000"/>
                            <w:sz w:val="20"/>
                          </w:rPr>
                          <w:t xml:space="preserve"> rezidentūros studijų kainą</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balandžio 23 d. sprendimo Nr. T11-14 „Dėl Klaipėdos rajono savivaldybės visuomeninės administracinių ginčų komisijos sudarymo“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T11-241 „Dėl Klaipėdos rajono savivaldybės antikorupcijos komisijos nuostatų ir antikorupcijos komisijos sudarymo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balandžio 23 d. sprendimo Nr. T11-11 „Dėl Klaipėdos rajono savivaldybės strateginio planavimo komisijos sudarymo“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Jurgitos Alčauskienės skyrimo į Klaipėdos r. Kretingalės pagrindinės mokyklos direktoriaus pareigas</w:t>
                        </w:r>
                      </w:p>
                    </w:tc>
                  </w:tr>
                  <w:tr w:rsidR="005B02C5" w:rsidRPr="005B02C5" w:rsidTr="00BA365D">
                    <w:trPr>
                      <w:trHeight w:val="8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valstybinės reikšmės magistralinio kelio A13 Klaipėda-Liepoja ruožo nuo 12,10 iki 19,20 km rekonstravimo specialiojo plano patvirtinimo</w:t>
                        </w:r>
                      </w:p>
                    </w:tc>
                  </w:tr>
                  <w:tr w:rsidR="005B02C5" w:rsidRPr="005B02C5" w:rsidTr="00BA365D">
                    <w:trPr>
                      <w:trHeight w:val="4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Lietuvininkų gatvės pavadinimo suteikimo Laugalių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Arimų gatvės pavadinimo suteikimo Lelių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T11-219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Gruodės</w:t>
                        </w:r>
                        <w:proofErr w:type="spellEnd"/>
                        <w:r w:rsidRPr="005B02C5">
                          <w:rPr>
                            <w:color w:val="000000"/>
                            <w:sz w:val="20"/>
                          </w:rPr>
                          <w:t xml:space="preserve"> gatvės pavadinimo suteikimo Griežių kaime</w:t>
                        </w:r>
                      </w:p>
                    </w:tc>
                  </w:tr>
                  <w:tr w:rsidR="005B02C5" w:rsidRPr="005B02C5" w:rsidTr="00BA365D">
                    <w:trPr>
                      <w:trHeight w:val="5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Šalteikės</w:t>
                        </w:r>
                        <w:proofErr w:type="spellEnd"/>
                        <w:r w:rsidRPr="005B02C5">
                          <w:rPr>
                            <w:color w:val="000000"/>
                            <w:sz w:val="20"/>
                          </w:rPr>
                          <w:t xml:space="preserve"> gatvės pavadinimo suteikimo Dvylių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Šv. Onos gatvės pavadinimo suteikimo Vėžaičių miestelyje</w:t>
                        </w:r>
                      </w:p>
                    </w:tc>
                  </w:tr>
                  <w:tr w:rsidR="005B02C5" w:rsidRPr="005B02C5" w:rsidTr="00BA365D">
                    <w:trPr>
                      <w:trHeight w:val="12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Šienapjūtės ir Šv. Antano gatvių pavadinimų suteikimo Radailių kaime</w:t>
                        </w:r>
                      </w:p>
                    </w:tc>
                  </w:tr>
                  <w:tr w:rsidR="005B02C5" w:rsidRPr="005B02C5" w:rsidTr="00BA365D">
                    <w:trPr>
                      <w:trHeight w:val="8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Šv. Anupro gatvės pavadinimo suteikimo Dauparų kaime</w:t>
                        </w:r>
                      </w:p>
                    </w:tc>
                  </w:tr>
                  <w:tr w:rsidR="005B02C5" w:rsidRPr="005B02C5" w:rsidTr="00BA365D">
                    <w:trPr>
                      <w:trHeight w:val="3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Volungių gatvės pavadinimo suteikimo Toleikių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Reisinių gatvės pavadinimo suteikimo Drevernos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Lino Julijono Jankaus gatvės pavadinimo suteikimo Pjaulių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Šv. Ambraziejaus gatvės pavadinimo suteikimo Gindulių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Martyno Liuterio gatvės pavadinimo suteikimo Slengių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T11-229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turto perdavimo panaudos pagrindais asociacijai Brožių kaimo bendruomenei</w:t>
                        </w:r>
                      </w:p>
                    </w:tc>
                  </w:tr>
                  <w:tr w:rsidR="005B02C5" w:rsidRPr="005B02C5" w:rsidTr="00BA365D">
                    <w:trPr>
                      <w:trHeight w:val="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kontrolės ir audito tarnybos 2016 metų veiklos ataskaitos</w:t>
                        </w:r>
                      </w:p>
                    </w:tc>
                  </w:tr>
                  <w:tr w:rsidR="005B02C5" w:rsidRPr="005B02C5" w:rsidTr="00BA365D">
                    <w:trPr>
                      <w:trHeight w:val="3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36BD4" w:rsidRPr="00836BD4" w:rsidRDefault="005B02C5" w:rsidP="005B02C5">
                        <w:pPr>
                          <w:rPr>
                            <w:color w:val="000000"/>
                            <w:sz w:val="20"/>
                          </w:rPr>
                        </w:pPr>
                        <w:r w:rsidRPr="005B02C5">
                          <w:rPr>
                            <w:color w:val="000000"/>
                            <w:sz w:val="20"/>
                          </w:rPr>
                          <w:t>Dėl Klaipėdos rajono savivaldybės viešosios įstaigos „Gargždų švara“ įstatų pakeitimo</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užimtumo didinimo programos 2017 metams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T11-65 „Dėl Klaipėdos rajono savivaldybės aplinkos apsaugos rėmimo specialiosios programos 2017 m. priemonių patvirtinimo“ pakeitimo</w:t>
                        </w:r>
                      </w:p>
                    </w:tc>
                  </w:tr>
                  <w:tr w:rsidR="005B02C5" w:rsidRPr="005B02C5" w:rsidTr="00BA365D">
                    <w:trPr>
                      <w:trHeight w:val="10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teikti projekto „Sveikos gyvensenos skatinimas Klaipėdos rajone“ paraišką</w:t>
                        </w:r>
                      </w:p>
                    </w:tc>
                  </w:tr>
                  <w:tr w:rsidR="005B02C5" w:rsidRPr="005B02C5" w:rsidTr="00BA365D">
                    <w:trPr>
                      <w:trHeight w:val="6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teikti projekto „Ikimokyklinio ir priešmokyklinio prieinamumo didinimas Klaipėdos rajone“ paraišką</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T11-217 „Dėl pritarimo dalyvauti ir prisidėjimo prie vandentvarkos projektų finansavimo pagal 2014-2020 m. ES fondų investicijų veiksmų programos 5 prioriteto 05.3.2-APVA-R-014 priemonę „Geriamojo vandens tiekimo ir nuotekų tvarkymo sistemų renovavimas ir plėtra, įmonių valdymo tobulinimas“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T11-56 „Dėl Klaipėdos rajono savivaldybės strateginio veiklos plano 2017–2019 m. 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biudžeto patikslinimo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T11-239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Nevyriausybinių organizacijų ir bendruomeninės veiklos stiprinimo 2017-2019 metų veiksmų plano įgyvendinimo 2.3 priemonės „Remti bendruomeninę veiklą savivaldybėse“ įgyvendinimo Klaipėdos rajone aprašo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švietimo įstaigų nuostatų 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teikti projektų paraiškas pagal 2014–2020 metų Europos Sąjungos fondų investicijų veiksmų programos 9 prioriteto „Visuomenės švietimas ir žmogiškųjų išteklių potencialo didinimas“ 09.2.2-ESFA-K-728 priemonę „Ikimokyklinio ir bendrojo ugdymo mokyklų veiklos tobulinimas“ projektų finansavimo sąlygų aprašą Nr.1.</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švietimo įstaigų darbuotojų pareigybių skaičiaus nustatymo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patalpų, esančių </w:t>
                        </w:r>
                        <w:proofErr w:type="spellStart"/>
                        <w:r w:rsidRPr="005B02C5">
                          <w:rPr>
                            <w:color w:val="000000"/>
                            <w:sz w:val="20"/>
                          </w:rPr>
                          <w:t>Aisės</w:t>
                        </w:r>
                        <w:proofErr w:type="spellEnd"/>
                        <w:r w:rsidRPr="005B02C5">
                          <w:rPr>
                            <w:color w:val="000000"/>
                            <w:sz w:val="20"/>
                          </w:rPr>
                          <w:t xml:space="preserve"> g. 3, Pėžaičių k., perdavimo valdyti patikėjimo teise Klaipėdos r. Veiviržėnų Jurgio Šaulio gimnazijai</w:t>
                        </w:r>
                      </w:p>
                    </w:tc>
                  </w:tr>
                  <w:tr w:rsidR="005B02C5" w:rsidRPr="005B02C5" w:rsidTr="00BA365D">
                    <w:trPr>
                      <w:trHeight w:val="2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mokyklinio autobuso perdavimo valdyti, naudoti ir disponuoti patikėjimo teise Klaipėdos rajono Švietimo centrui</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patalpų, tinkamų kultūros veiklai Slengiuose, nuomos pirkimo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sausio 28 d. sprendimo Nr. T11-9 „Dėl Klaipėdos rajono smulkaus ir vidutinio verslo plėtros programos nuostatų 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žemės sklypo, tinkamo </w:t>
                        </w:r>
                        <w:proofErr w:type="spellStart"/>
                        <w:r w:rsidRPr="005B02C5">
                          <w:rPr>
                            <w:color w:val="000000"/>
                            <w:sz w:val="20"/>
                          </w:rPr>
                          <w:t>stambiagabaričių</w:t>
                        </w:r>
                        <w:proofErr w:type="spellEnd"/>
                        <w:r w:rsidRPr="005B02C5">
                          <w:rPr>
                            <w:color w:val="000000"/>
                            <w:sz w:val="20"/>
                          </w:rPr>
                          <w:t xml:space="preserve"> atliekų aikštelei įrengti, pirkimo komisijos sudarymo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T11-254 „Dėl parduodamų Klaipėdos rajono savivaldybės būstų ir pagalbinio ūkio paskirties pastatų sąrašo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T11-249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kovo 26 d. sprendimo Nr. T11-112 „Dėl Savivaldybės būsto fondo ir socialinio būsto sąrašų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spalio 29 d.  sprendimo Nr. T11-338 „Dėl  Savivaldybės būstų ir socialinių būstų nuomos mokesčio dydžių“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atstovavimo Klaipėdos rajono savivaldybei daugiabučių namų savininkų (bendraturčių) susirinkimuose tvarkos aprašo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36BD4" w:rsidRPr="00836BD4" w:rsidRDefault="005B02C5" w:rsidP="005B02C5">
                        <w:pPr>
                          <w:rPr>
                            <w:color w:val="000000"/>
                            <w:sz w:val="20"/>
                          </w:rPr>
                        </w:pPr>
                        <w:r w:rsidRPr="005B02C5">
                          <w:rPr>
                            <w:color w:val="000000"/>
                            <w:sz w:val="20"/>
                          </w:rPr>
                          <w:t>Dėl 2012 m. balandžio 26 d. Klaipėdos rajono tarybos sprendimo Nr. T11-292 „Dėl Klaipėdos rajono želdynų ir želdinių apsaugos taisyklių patvirtinimo” pakeitimo</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Mazūriškių k. esančius inžinerinius tinklus</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2017-06-29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biudžetinių ir viešųjų įstaigų vadovų darbo apmokėjimo tvarkos aprašų patvirtinimo</w:t>
                        </w:r>
                      </w:p>
                    </w:tc>
                  </w:tr>
                  <w:tr w:rsidR="005B02C5" w:rsidRPr="005B02C5" w:rsidTr="00BA365D">
                    <w:trPr>
                      <w:trHeight w:val="5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Dalios </w:t>
                        </w:r>
                        <w:proofErr w:type="spellStart"/>
                        <w:r w:rsidRPr="005B02C5">
                          <w:rPr>
                            <w:color w:val="000000"/>
                            <w:sz w:val="20"/>
                          </w:rPr>
                          <w:t>Baliutavičienės</w:t>
                        </w:r>
                        <w:proofErr w:type="spellEnd"/>
                        <w:r w:rsidRPr="005B02C5">
                          <w:rPr>
                            <w:color w:val="000000"/>
                            <w:sz w:val="20"/>
                          </w:rPr>
                          <w:t xml:space="preserve"> skyrimo į Klaipėdos r. Vėžaičių pagrindinės mokyklos direktoriaus pareigas</w:t>
                        </w:r>
                      </w:p>
                    </w:tc>
                  </w:tr>
                  <w:tr w:rsidR="005B02C5" w:rsidRPr="005B02C5" w:rsidTr="00BA365D">
                    <w:trPr>
                      <w:trHeight w:val="2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2016 m. savivaldybės biudžeto vykdymo ataskaitų ir konsoliduotųjų finansinių ataskaitų rinkinių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seniūnaičių ir visuomenės atstovų delegavimo į Klaipėdos rajono savivaldybės tarybos sudaromas Etikos ir Antikorupcijos komisijas tvarkos aprašo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spalio 27 d. sprendimo Nr. T11-359 „Dėl Klaipėdos rajono savivaldybės nevyriausybinių organizacijų tarybos 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T11-259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Klaipėdos rajono savivaldybės tarybos 2017 m. vasario 23 d. sprendimo </w:t>
                        </w:r>
                        <w:proofErr w:type="spellStart"/>
                        <w:r w:rsidRPr="005B02C5">
                          <w:rPr>
                            <w:color w:val="000000"/>
                            <w:sz w:val="20"/>
                          </w:rPr>
                          <w:t>nr.</w:t>
                        </w:r>
                        <w:proofErr w:type="spellEnd"/>
                        <w:r w:rsidRPr="005B02C5">
                          <w:rPr>
                            <w:color w:val="000000"/>
                            <w:sz w:val="20"/>
                          </w:rPr>
                          <w:t xml:space="preserve"> T11-56 „Dėl Klaipėdos rajono savivaldybės strateginio veiklos plano 2017–2019 m. 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biudžeto patikslinimo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biudžetinių įstaigų vadovų darbo užmokesčio nustatymo komisijos sudarymo ir jos nuostatų patvirtinimo</w:t>
                        </w:r>
                      </w:p>
                    </w:tc>
                  </w:tr>
                  <w:tr w:rsidR="005B02C5" w:rsidRPr="005B02C5" w:rsidTr="00BA365D">
                    <w:trPr>
                      <w:trHeight w:val="7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Gindulių k. esančius inžinerinius tinklus</w:t>
                        </w:r>
                      </w:p>
                    </w:tc>
                  </w:tr>
                  <w:tr w:rsidR="005B02C5" w:rsidRPr="005B02C5" w:rsidTr="00BA365D">
                    <w:trPr>
                      <w:trHeight w:val="3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švietimo įstaigų patalpų minimalių nuomos kainų patvirtinimo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valstybės turto nurašymo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spalio 29 d. sprendimo Nr. T11-338 „Dėl Savivaldybės būstų ir socialinių būstų nuomos mokesčio dydžių“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rugsėjo 29 d. sprendimo Nr. T11-304 „Dėl turto, esančio Klaipėdos g. 74, Gargžduose, perdavimo valdyti panaudos pagrindais Lietuvos kariuomenei“ pakeitimo ir panaudos sutarčių su Nacionaline žemės tarnyba ir VVG „Pajūrio kraštas“ pratęsimo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Žemaitkiemio gatvės pavadinimo suteikimo Gelžinių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Laukų gatvės pavadinimo suteikimo Kalvių kaime</w:t>
                        </w:r>
                      </w:p>
                    </w:tc>
                  </w:tr>
                  <w:tr w:rsidR="005B02C5" w:rsidRPr="005B02C5" w:rsidTr="00BA365D">
                    <w:trPr>
                      <w:trHeight w:val="2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T11-269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Aušrinės gatvės pavadinimo suteikimo Šnaukštų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Aušrinės gatvės pavadinimo suteikimo Baičių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Vingiorykščių gatvės pavadinimo suteikimo Grabių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Frydricho </w:t>
                        </w:r>
                        <w:proofErr w:type="spellStart"/>
                        <w:r w:rsidRPr="005B02C5">
                          <w:rPr>
                            <w:color w:val="000000"/>
                            <w:sz w:val="20"/>
                          </w:rPr>
                          <w:t>Hako</w:t>
                        </w:r>
                        <w:proofErr w:type="spellEnd"/>
                        <w:r w:rsidRPr="005B02C5">
                          <w:rPr>
                            <w:color w:val="000000"/>
                            <w:sz w:val="20"/>
                          </w:rPr>
                          <w:t xml:space="preserve"> gatvės pavadinimo suteikimo Kretingalės miestelyje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Raidžių gatvės pavadinimo suteikimo Pleškučių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Šv. Šeimos gatvės pavadinimo suteikimo Plikių miestelyje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Viksvų gatvės pavadinimo suteikimo Šlapšilės kaime</w:t>
                        </w:r>
                      </w:p>
                    </w:tc>
                  </w:tr>
                  <w:tr w:rsidR="005B02C5" w:rsidRPr="005B02C5" w:rsidTr="00BA365D">
                    <w:trPr>
                      <w:trHeight w:val="3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Kvėdenavos</w:t>
                        </w:r>
                        <w:proofErr w:type="spellEnd"/>
                        <w:r w:rsidRPr="005B02C5">
                          <w:rPr>
                            <w:color w:val="000000"/>
                            <w:sz w:val="20"/>
                          </w:rPr>
                          <w:t xml:space="preserve"> gatvės pavadinimo suteikimo Lelių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36BD4" w:rsidRPr="00836BD4" w:rsidRDefault="005B02C5" w:rsidP="005B02C5">
                        <w:pPr>
                          <w:rPr>
                            <w:color w:val="000000"/>
                            <w:sz w:val="20"/>
                          </w:rPr>
                        </w:pPr>
                        <w:r w:rsidRPr="005B02C5">
                          <w:rPr>
                            <w:color w:val="000000"/>
                            <w:sz w:val="20"/>
                          </w:rPr>
                          <w:t>Dėl Lenkininkų gatvės pavadinimo suteikimo Klipščių kaime</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Medunešio gatvės pavadinimo suteikimo Gindulių kaime</w:t>
                        </w:r>
                      </w:p>
                    </w:tc>
                  </w:tr>
                  <w:tr w:rsidR="005B02C5" w:rsidRPr="005B02C5" w:rsidTr="00BA365D">
                    <w:trPr>
                      <w:trHeight w:val="5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T11-279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įstaigų katilinių, naudojančių šildymui medžių granulių kurą, eksploatavimo</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bendradarbiavimo sutarčiai tarp Klaipėdos rajono ir Akhmetos (Gruzija) savivaldybių</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birželio 29 d. sprendimo Nr. T11-242 "Klaipėdos rajono savivaldybės švietimo įstaigų darbuotojų pareigybių skaičiaus nustatymo" pakeitimo</w:t>
                        </w:r>
                      </w:p>
                    </w:tc>
                  </w:tr>
                  <w:tr w:rsidR="005B02C5" w:rsidRPr="005B02C5" w:rsidTr="00BA365D">
                    <w:trPr>
                      <w:trHeight w:val="6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susitarimo dirbti papildomą darbą Klaipėdos rajono savivaldybės švietimo įstaigų direktoriams tvarkos aprašo patvirtinimo</w:t>
                        </w:r>
                      </w:p>
                    </w:tc>
                  </w:tr>
                  <w:tr w:rsidR="005B02C5" w:rsidRPr="005B02C5" w:rsidTr="00BA365D">
                    <w:trPr>
                      <w:trHeight w:val="31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T11-37 "Dėl viešosios įstaigos Klaipėdos krašto buriavimo sporto mokyklos "Žiemys" 2017 metų "Jaunųjų buriuotojų ugdymas" programos patvirtinimo" pakeitimo</w:t>
                        </w:r>
                      </w:p>
                    </w:tc>
                  </w:tr>
                  <w:tr w:rsidR="005B02C5" w:rsidRPr="005B02C5" w:rsidTr="00BA365D">
                    <w:trPr>
                      <w:trHeight w:val="17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T11-39 "Dėl Klaipėdos rajono savivaldybės švietimo įstaigų direktorių pareiginės algos koeficientų nustatymo" pakeitimo</w:t>
                        </w:r>
                      </w:p>
                    </w:tc>
                  </w:tr>
                  <w:tr w:rsidR="005B02C5" w:rsidRPr="005B02C5" w:rsidTr="00BA365D">
                    <w:trPr>
                      <w:trHeight w:val="34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spalio 29 d. sprendimo Nr. T11-323 "Dėl fizinių ar juridinių asmenų, pageidaujančių skirti tikslinių lėšų Klaipėdos rajono savivaldybės vietinės reikšmės kelių juostoje valstybinėje žemėje esantiems kelių statiniams, pasiūlymų teikimo, vertinimo, pripažinimo tinkamais įgyvendinti ir finansavimo tvarkos aprašo patvirtinimo"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atlyginimo dydžio už vaikų ugdymą ir maitinimą Klaipėdos r. Slengių mokykloje-daugiafunkciame centre</w:t>
                        </w:r>
                      </w:p>
                    </w:tc>
                  </w:tr>
                  <w:tr w:rsidR="005B02C5" w:rsidRPr="005B02C5" w:rsidTr="00BA365D">
                    <w:trPr>
                      <w:trHeight w:val="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Savivaldybės nuosavybėn Lietuvos Respublikos sveikatos apsaugos ministerijos perduodamą valstybės turtą</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patalpų, esančių Kaštonų g. 4, Gobergiškės k., perdavimo panaudos pagrindais asociacijai „Dauparų bendruomenė“</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T11-289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2017-08-31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žemės sklypo, Glaudėnų kaime, Sendvario seniūnijoje, pirkimo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gegužės 28 d. sprendimo Nr. T11-120 „Dėl tradicinių religinių bendruomenių ir bendrijų rėmimo programos prašymų vertinimo komisijos sudarymo“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T11-62 "Dėl Klaipėdos rajono savivaldybės visuomenės sveikatos rėmimo specialiosios programos 2017 m. priemonių ir sąmatos 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1999 m. kovo 25 d. sprendimo Nr. 150 ,"Dėl teritorijų, naudojamų visuomenės poreikiams, plotų ir jų ribų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„Sudėtinės paslaugos „Reikia geodezinių tyrinėjimų“ jungtinės veiklos (partnerystės)“ sutarties pasirašymui tarp Klaipėdos rajono savivaldybės administracijos ir Lietuvos Respublikos Žemės Ūkio ministerijos</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nuomos mokesčio už valstybinę žemę tarifų nustatymo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kovo 30 d. sprendimo Nr. T11-80 "Dėl bendrojo ugdymo mokyklų klasių komplektų ir priešmokyklinio ugdymo grupių skaičiaus nustatymo"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metų mokytojo vardo premijos skyrimo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nekilnojamojo kultūros paveldo vertinimo tarybos sudarymo ir jos nuostatų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leidimo Judrėnų Stepono Dariaus pagrindinei mokyklai įrengti etnoskulptūrinę kompoziciją "Sakalas", skirtą Lietuvos valstybės atkūrimo šimtmečiui ir "Lituanicos" skrydžio </w:t>
                        </w:r>
                        <w:proofErr w:type="spellStart"/>
                        <w:r w:rsidRPr="005B02C5">
                          <w:rPr>
                            <w:color w:val="000000"/>
                            <w:sz w:val="20"/>
                          </w:rPr>
                          <w:t>aštuoniasdešimtpenkmečiui</w:t>
                        </w:r>
                        <w:proofErr w:type="spellEnd"/>
                        <w:r w:rsidRPr="005B02C5">
                          <w:rPr>
                            <w:color w:val="000000"/>
                            <w:sz w:val="20"/>
                          </w:rPr>
                          <w:t xml:space="preserve"> paminėti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T11-299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susisiekimo komunikacijų įrengimo valstybinėje žemėje sutarties pasirašymui tarp MB „Svencelės bendruomenė“ ir Klaipėdos rajono savivaldybės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r w:rsidR="00836BD4">
                          <w:rPr>
                            <w:color w:val="000000"/>
                            <w:sz w:val="20"/>
                          </w:rPr>
                          <w:t>K</w:t>
                        </w:r>
                        <w:r w:rsidRPr="005B02C5">
                          <w:rPr>
                            <w:color w:val="000000"/>
                            <w:sz w:val="20"/>
                          </w:rPr>
                          <w:t xml:space="preserve">laipėdos rajono savivaldybės tarybos 2017 m. Kovo 30 d. sprendimo </w:t>
                        </w:r>
                        <w:r w:rsidR="00836BD4">
                          <w:rPr>
                            <w:color w:val="000000"/>
                            <w:sz w:val="20"/>
                          </w:rPr>
                          <w:t>N</w:t>
                        </w:r>
                        <w:r w:rsidRPr="005B02C5">
                          <w:rPr>
                            <w:color w:val="000000"/>
                            <w:sz w:val="20"/>
                          </w:rPr>
                          <w:t>r. T11-130 „dėl kelių priežiūros ir plėtros programos finansavimo lėšų panaudojimo 2017 m. Vietinės reikšmės keliams (gatvėms) tiesti, rekonstruoti, taisyti (remontuoti), prižiūrėti ir saugaus eismo sąlygoms užtikrinti objektų sąrašo patvirtinimo“ pakeitimo</w:t>
                        </w:r>
                      </w:p>
                    </w:tc>
                  </w:tr>
                  <w:tr w:rsidR="005B02C5" w:rsidRPr="005B02C5" w:rsidTr="00BA365D">
                    <w:trPr>
                      <w:trHeight w:val="2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valstybės turto nurašymo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gatvės pavadinimo suteikimo Kalvių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Baičių kaimo Gelžinių gatvės geografinių charakteristikų 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Šnaukštų kaimo Gelžinių gatvės geografinių charakteristikų 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Klipščių kaimo Lenkininkų gatvės geografinių charakteristikų 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2010 m. gruodžio 23 d. sprendimo Nr. T11-939 "Dėl gatvių pavadinimų suteikimo Aukštkiemių kaime" pakeitimo</w:t>
                        </w:r>
                      </w:p>
                    </w:tc>
                  </w:tr>
                  <w:tr w:rsidR="005B02C5" w:rsidRPr="005B02C5" w:rsidTr="00BA365D">
                    <w:trPr>
                      <w:trHeight w:val="25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 m. gegužės 30 d. sprendimo Nr. T11-336 "Dėl Viesulų gatvės pavadinimo suteikimo Gvildžių kaime" pakeitimo</w:t>
                        </w:r>
                      </w:p>
                    </w:tc>
                  </w:tr>
                  <w:tr w:rsidR="005B02C5" w:rsidRPr="005B02C5" w:rsidTr="0051778B">
                    <w:trPr>
                      <w:trHeight w:val="10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w:t>
                        </w:r>
                        <w:r w:rsidRPr="0051778B">
                          <w:rPr>
                            <w:color w:val="000000"/>
                            <w:sz w:val="16"/>
                            <w:szCs w:val="16"/>
                          </w:rPr>
                          <w:t xml:space="preserve"> </w:t>
                        </w:r>
                        <w:r w:rsidRPr="005B02C5">
                          <w:rPr>
                            <w:color w:val="000000"/>
                            <w:sz w:val="20"/>
                          </w:rPr>
                          <w:t>Klaipėdos</w:t>
                        </w:r>
                        <w:r w:rsidRPr="0051778B">
                          <w:rPr>
                            <w:color w:val="000000"/>
                            <w:sz w:val="16"/>
                            <w:szCs w:val="16"/>
                          </w:rPr>
                          <w:t xml:space="preserve"> </w:t>
                        </w:r>
                        <w:r w:rsidRPr="005B02C5">
                          <w:rPr>
                            <w:color w:val="000000"/>
                            <w:sz w:val="20"/>
                          </w:rPr>
                          <w:t>rajono</w:t>
                        </w:r>
                        <w:r w:rsidRPr="0051778B">
                          <w:rPr>
                            <w:color w:val="000000"/>
                            <w:sz w:val="16"/>
                            <w:szCs w:val="16"/>
                          </w:rPr>
                          <w:t xml:space="preserve"> </w:t>
                        </w:r>
                        <w:r w:rsidRPr="005B02C5">
                          <w:rPr>
                            <w:color w:val="000000"/>
                            <w:sz w:val="20"/>
                          </w:rPr>
                          <w:t>savivaldybė</w:t>
                        </w:r>
                        <w:r w:rsidRPr="0051778B">
                          <w:rPr>
                            <w:color w:val="000000"/>
                            <w:sz w:val="20"/>
                            <w:szCs w:val="20"/>
                          </w:rPr>
                          <w:t>s</w:t>
                        </w:r>
                        <w:r w:rsidRPr="0051778B">
                          <w:rPr>
                            <w:color w:val="000000"/>
                            <w:sz w:val="16"/>
                            <w:szCs w:val="16"/>
                          </w:rPr>
                          <w:t xml:space="preserve"> </w:t>
                        </w:r>
                        <w:r w:rsidRPr="005B02C5">
                          <w:rPr>
                            <w:color w:val="000000"/>
                            <w:sz w:val="20"/>
                          </w:rPr>
                          <w:t>tarybos</w:t>
                        </w:r>
                        <w:r w:rsidRPr="0051778B">
                          <w:rPr>
                            <w:color w:val="000000"/>
                            <w:sz w:val="16"/>
                            <w:szCs w:val="16"/>
                          </w:rPr>
                          <w:t xml:space="preserve"> </w:t>
                        </w:r>
                        <w:r w:rsidRPr="005B02C5">
                          <w:rPr>
                            <w:color w:val="000000"/>
                            <w:sz w:val="20"/>
                          </w:rPr>
                          <w:t>2012 m. rugsėjo 27 d. sprendimo Nr. T11-606 "Dėl gatvių pavadinimų suteikimo Aukštkiemių kaime"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T11-309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T11-56 „Dėl Klaipėdos rajono savivaldybės strateginio veiklos plano 2017–2019 m. 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biudžeto patikslinimo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T11-65 „Dėl Klaipėdos rajono savivaldybės aplinkos apsaugos rėmimo specialiosios programos 2017 m. priemonių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balandžio 27 d. sprendimo Nr. T11-138 "Dėl Klaipėdos rajono savivaldybės viešųjų sveikatos priežiūros įstaigų 2017 metų siektinų veiklos užduočių nustatymo"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 m. lapkričio 28 d. sprendimo Nr. T11-640 „Dėl socialinių paslaugų įstaigų darbuotojų pareigybių sąrašų patvirtinimo“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papildomo finansavimo skyrimo šeimynoje rūpinamiems vaikams, kuriems sukanka 18 metų, tvarkos aprašo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2012 m. lapkričio 29 d. sprendimo Nr. T11-696 "Dėl žmonių palaikų laidojimo Klaipėdos rajono kapinėse" pakeitimo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patalpų nuomos Dituvoje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Lietuvos kariuomenei naudotis Gargždų „Kranto“ pagrindinės mokyklos sporto salės patalpomis</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socialinio būsto fondo plėtros 2017 – 2020 metais programos 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T11-319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836BD4" w:rsidRPr="00836BD4" w:rsidRDefault="005B02C5" w:rsidP="005B02C5">
                        <w:pPr>
                          <w:rPr>
                            <w:color w:val="000000"/>
                            <w:sz w:val="20"/>
                          </w:rPr>
                        </w:pPr>
                        <w:r w:rsidRPr="005B02C5">
                          <w:rPr>
                            <w:color w:val="000000"/>
                            <w:sz w:val="20"/>
                          </w:rPr>
                          <w:t>Dėl Endriejavo bibliotekos, kultūros namų ir Plikių kultūros namų pastatų perdavimo valdyti patikėjimo teise Savivaldybės administracijai</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2017-09-28</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administracijos struktūros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rugpjūčio 31 d. sprendimo Nr. T11-261 „Dėl Klaipėdos rajono savivaldybės biudžetinių įstaigų vadovų darbo užmokesčio nustatymo komisijos sudarymo ir jos nuostatų patvirtinimo“ pakeitimo</w:t>
                        </w:r>
                      </w:p>
                    </w:tc>
                  </w:tr>
                  <w:tr w:rsidR="005B02C5" w:rsidRPr="005B02C5" w:rsidTr="00BA365D">
                    <w:trPr>
                      <w:trHeight w:val="10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įgaliojimų suteikimo Klaipėdos rajono savivaldybės merui</w:t>
                        </w:r>
                      </w:p>
                    </w:tc>
                  </w:tr>
                  <w:tr w:rsidR="005B02C5" w:rsidRPr="005B02C5" w:rsidTr="00BA365D">
                    <w:trPr>
                      <w:trHeight w:val="5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pradėti rengti Gargždų miesto šilumos ūkio specialųjį planą</w:t>
                        </w:r>
                      </w:p>
                    </w:tc>
                  </w:tr>
                  <w:tr w:rsidR="005B02C5" w:rsidRPr="005B02C5" w:rsidTr="0051778B">
                    <w:trPr>
                      <w:trHeight w:val="38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jungiamojo kelio, ruožo šalia magistralinio kelio </w:t>
                        </w:r>
                        <w:r w:rsidRPr="0051778B">
                          <w:rPr>
                            <w:color w:val="000000"/>
                            <w:sz w:val="18"/>
                            <w:szCs w:val="18"/>
                          </w:rPr>
                          <w:t>A1</w:t>
                        </w:r>
                        <w:r w:rsidRPr="005B02C5">
                          <w:rPr>
                            <w:color w:val="000000"/>
                            <w:sz w:val="20"/>
                          </w:rPr>
                          <w:t xml:space="preserve"> Vilnius - Klaipėda nuo Dauparų viaduko iki Jakų žiedo, su pravažiuojamaisiais keliais, susisiekimo komunikacijų inžinerinės infrastruktūros vystymo specialiojo plano su žemės paėmimo visuomenės poreikiams sąnaudų ir naudos analize rengimo</w:t>
                        </w:r>
                      </w:p>
                    </w:tc>
                  </w:tr>
                  <w:tr w:rsidR="005B02C5" w:rsidRPr="005B02C5" w:rsidTr="00BA365D">
                    <w:trPr>
                      <w:trHeight w:val="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Lakštingalų gatvės pavadinimo suteikimo Baukštininkų kaime</w:t>
                        </w:r>
                      </w:p>
                    </w:tc>
                  </w:tr>
                  <w:tr w:rsidR="005B02C5" w:rsidRPr="005B02C5" w:rsidTr="00BA365D">
                    <w:trPr>
                      <w:trHeight w:val="3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Smilgų gatvės pavadinimo suteikimo Lelių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Bažnyčios gatvės pavadinimo suteikimo Šilgalių kaime</w:t>
                        </w:r>
                      </w:p>
                    </w:tc>
                  </w:tr>
                  <w:tr w:rsidR="005B02C5" w:rsidRPr="005B02C5" w:rsidTr="00BA365D">
                    <w:trPr>
                      <w:trHeight w:val="10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Žolynų gatvės pavadinimo suteikimo Purmalių kaime</w:t>
                        </w:r>
                      </w:p>
                    </w:tc>
                  </w:tr>
                  <w:tr w:rsidR="005B02C5" w:rsidRPr="005B02C5" w:rsidTr="00BA365D">
                    <w:trPr>
                      <w:trHeight w:val="6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T11-329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Savivaldybės nuosavybėn Lietuvos nacionalinio kultūros centro perduodamą valstybės turtą</w:t>
                        </w:r>
                      </w:p>
                    </w:tc>
                  </w:tr>
                  <w:tr w:rsidR="005B02C5" w:rsidRPr="005B02C5" w:rsidTr="00BA365D">
                    <w:trPr>
                      <w:trHeight w:val="15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žemės sklypo, tinkamo daugiafunkciam pastatui statyti Sendvario seniūnijoje, pirkimo komisijos sudarymo</w:t>
                        </w:r>
                      </w:p>
                    </w:tc>
                  </w:tr>
                  <w:tr w:rsidR="005B02C5" w:rsidRPr="005B02C5" w:rsidTr="00BA365D">
                    <w:trPr>
                      <w:trHeight w:val="11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Gindulių k. esančių inžinerinių tinklų pirkimo pagal trišalę sutartį</w:t>
                        </w:r>
                      </w:p>
                    </w:tc>
                  </w:tr>
                  <w:tr w:rsidR="005B02C5" w:rsidRPr="005B02C5" w:rsidTr="00BA365D">
                    <w:trPr>
                      <w:trHeight w:val="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Endriejavo bibliotekos, kultūros namų ir Plikių kultūros namų pastatų perdavimo panaudos  pagrindais</w:t>
                        </w:r>
                      </w:p>
                    </w:tc>
                  </w:tr>
                  <w:tr w:rsidR="005B02C5" w:rsidRPr="005B02C5" w:rsidTr="00BA365D">
                    <w:trPr>
                      <w:trHeight w:val="4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turto Drevernoje perdavimo valdyti patikėjimo teise Gargždų vaikų ir jaunimo laisvalaikio centrui</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2018 metų mokestinio laikotarpio žemės mokesčio tarifų ir neapmokestinamųjų žemės sklypų dydžių nustatymo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veiklų, kuriomis gali būti verčiamasi turint verslo liudijimą, 2018 metų fiksuoto pajamų mokesčio ir lengvatų dydžių</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Klaipėdos rajono savivaldybės tarybos 2016 m. rugpjūčio 25 d. sprendimo </w:t>
                        </w:r>
                        <w:proofErr w:type="spellStart"/>
                        <w:r w:rsidRPr="005B02C5">
                          <w:rPr>
                            <w:color w:val="000000"/>
                            <w:sz w:val="20"/>
                          </w:rPr>
                          <w:t>nr.</w:t>
                        </w:r>
                        <w:proofErr w:type="spellEnd"/>
                        <w:r w:rsidRPr="005B02C5">
                          <w:rPr>
                            <w:color w:val="000000"/>
                            <w:sz w:val="20"/>
                          </w:rPr>
                          <w:t xml:space="preserve"> T11-297 „Dėl pritarimo teikti projekto „I. Simonaitytės memorialinio muziejaus modernizavimas“ paraišką“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T11-65 „Dėl Klaipėdos rajono savivaldybės aplinkos apsaugos rėmimo specialiosios programos 2017 m. priemonių patvirtinimo“ pakeitimo</w:t>
                        </w:r>
                      </w:p>
                    </w:tc>
                  </w:tr>
                  <w:tr w:rsidR="005B02C5" w:rsidRPr="005B02C5" w:rsidTr="00BA365D">
                    <w:trPr>
                      <w:trHeight w:val="8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Veiviržėnų kultūros centrui įrengti memorialines lentas, skirtas Endriejavo valsčiaus 1864−1904 metų knygnešių atminimui įamžinti</w:t>
                        </w:r>
                      </w:p>
                    </w:tc>
                  </w:tr>
                  <w:tr w:rsidR="005B02C5" w:rsidRPr="005B02C5" w:rsidTr="00BA365D">
                    <w:trPr>
                      <w:trHeight w:val="3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T11-339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Vėžaičių kultūros centrui įrengti atminimo lenteles Lietuvos žemdirbystės instituto Vėžaičių filialo aikštelėje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Gargždų krašto muziejui Priekulės mieste įrengti skulptūrą "Žirgas", skirtą Lietuvos valstybingumo šimtmečiui pažymėti</w:t>
                        </w:r>
                      </w:p>
                    </w:tc>
                  </w:tr>
                  <w:tr w:rsidR="005B02C5" w:rsidRPr="005B02C5" w:rsidTr="00BA365D">
                    <w:trPr>
                      <w:trHeight w:val="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Etninės kultūros puoselėjimo ir plėtros Klaipėdos rajone projektų finansavimo nuostatų patvirtinimo</w:t>
                        </w:r>
                      </w:p>
                    </w:tc>
                  </w:tr>
                  <w:tr w:rsidR="005B02C5" w:rsidRPr="005B02C5" w:rsidTr="0051778B">
                    <w:trPr>
                      <w:trHeight w:val="405"/>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 m. sausio 31 d. sprendimo Nr. T11-16 „Dėl panaudos sutarčių su VšĮ Gargždų PSPC ir Gargždų ligonine pakeitimo“ pakeitimo</w:t>
                        </w:r>
                      </w:p>
                    </w:tc>
                  </w:tr>
                  <w:tr w:rsidR="005B02C5" w:rsidRPr="005B02C5" w:rsidTr="00BA365D">
                    <w:trPr>
                      <w:trHeight w:val="6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Klaipėdos rajono savivaldybės kultūros kaitos analizės ir kultūros strategijos rengimui</w:t>
                        </w:r>
                      </w:p>
                    </w:tc>
                  </w:tr>
                  <w:tr w:rsidR="005B02C5" w:rsidRPr="005B02C5" w:rsidTr="00BA365D">
                    <w:trPr>
                      <w:trHeight w:val="3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2017-10-26</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patalpų, tinkamų kultūros veiklai Slengiuose, nuomos sutarties</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2017-11-09</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mero V. Dačkausko delegavimo į Išorinio Klaipėdos valstybinio jūrų uosto plėtros projekto įgyvendinimo komisiją</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T11-38 'Dėl viešosios įstaigos "Gargždų futbolas" 2017 metų "Jaunųjų futbolininkų ugdymas" programos patvirtinimo" pakeitimo</w:t>
                        </w:r>
                      </w:p>
                    </w:tc>
                  </w:tr>
                  <w:tr w:rsidR="005B02C5" w:rsidRPr="005B02C5" w:rsidTr="0051778B">
                    <w:trPr>
                      <w:trHeight w:val="26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balandžio 23 d. sprendimo Nr. T11-15 „Dėl Klaipėdos rajono savivaldybės tarybos veiklos reglamento nuolatinės komisijos sudarymo“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2004 m. liepos 8 d. sprendimo Nr. T11-183 „Dėl renginių organizavimo taisyklių Klaipėdos rajono viešojo naudojimo teritorijose‘‘ pakeitimo</w:t>
                        </w:r>
                      </w:p>
                    </w:tc>
                  </w:tr>
                  <w:tr w:rsidR="005B02C5" w:rsidRPr="005B02C5" w:rsidTr="00BA365D">
                    <w:trPr>
                      <w:trHeight w:val="12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T11-349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pradėti rengti Vėžaičių miestelio šilumos ūkio specialųjį planą</w:t>
                        </w:r>
                      </w:p>
                    </w:tc>
                  </w:tr>
                  <w:tr w:rsidR="005B02C5" w:rsidRPr="005B02C5" w:rsidTr="00BA365D">
                    <w:trPr>
                      <w:trHeight w:val="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Agluonėnų seniūnijos bendruomenei įrengti meninę kompoziciją, skirtą Lietuvos valstybingumo šimtmečiui pažymėti</w:t>
                        </w:r>
                      </w:p>
                    </w:tc>
                  </w:tr>
                  <w:tr w:rsidR="005B02C5" w:rsidRPr="005B02C5" w:rsidTr="0051778B">
                    <w:trPr>
                      <w:trHeight w:val="16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Infrastruktūros objektų perėmimo neatlygintinai Klaipėdos rajono savivaldybės nuosavybėn tvarkos aprašo patvirtinimo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sutikimo perimti Rudens g., Gindulių k. esančius inžinerinius tinklus</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Gražiosios ir Meilės gatvių pavadinimų suteikimo Glaudėnų kaime</w:t>
                        </w:r>
                      </w:p>
                    </w:tc>
                  </w:tr>
                  <w:tr w:rsidR="005B02C5" w:rsidRPr="005B02C5" w:rsidTr="00BA365D">
                    <w:trPr>
                      <w:trHeight w:val="6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Kėkštų gatvės pavadinimo suteikimo Baukštininkų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Grikių gatvės pavadinimo suteikimo Gindulių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Pilkapio gatvės pavadinimo suteikimo Kiškėnų kaime</w:t>
                        </w:r>
                      </w:p>
                    </w:tc>
                  </w:tr>
                  <w:tr w:rsidR="005B02C5" w:rsidRPr="005B02C5" w:rsidTr="00BA365D">
                    <w:trPr>
                      <w:trHeight w:val="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Gindulių kaimo Grūdų gatvės geografinių charakteristikų 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T11-254 „Dėl parduodamų Klaipėdos rajono savivaldybės būstų ir pagalbinio ūkio paskirties pastatų sąrašo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T11-359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spalio 29 d. sprendimo Nr. T11-338 „Dėl Savivaldybės būstų ir socialinių būstų nuomos mokesčio dydžių“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kovo 26 d. sprendimo Nr. T11-112 „Dėl Savivaldybės būsto fondo ir socialinio būsto sąrašų patvirtinimo“ pakeitimo</w:t>
                        </w:r>
                      </w:p>
                    </w:tc>
                  </w:tr>
                  <w:tr w:rsidR="005B02C5" w:rsidRPr="005B02C5" w:rsidTr="00BA365D">
                    <w:trPr>
                      <w:trHeight w:val="7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Gargždų miesto kvartalo – Kvietinių, Žemaitės, Klaipėdos ir J. Janonio gatvių – energinio efektyvumo didinimo programos patvirtinimo</w:t>
                        </w:r>
                      </w:p>
                    </w:tc>
                  </w:tr>
                  <w:tr w:rsidR="005B02C5" w:rsidRPr="005B02C5" w:rsidTr="00BA365D">
                    <w:trPr>
                      <w:trHeight w:val="16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turto perdavimo valdyti Klaipėdos rajono savivaldybės biudžetinei įstaigai sporto centrui</w:t>
                        </w:r>
                      </w:p>
                    </w:tc>
                  </w:tr>
                  <w:tr w:rsidR="005B02C5" w:rsidRPr="005B02C5" w:rsidTr="00BA365D">
                    <w:trPr>
                      <w:trHeight w:val="13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garažo patalpų Girkaliuose, Draugystės g. 11A, pirkimo Klaipėdos rajono savivaldybės priešgaisrinei tarnybai</w:t>
                        </w:r>
                      </w:p>
                    </w:tc>
                  </w:tr>
                  <w:tr w:rsidR="005B02C5" w:rsidRPr="005B02C5" w:rsidTr="00BA365D">
                    <w:trPr>
                      <w:trHeight w:val="9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patalpų, esančių Žalgirio g.4, Priekulėje nuomos</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turto perdavimo panaudos pagrindais bendruomenei „Priekulės ainiai“</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UAB 'Klaipėdos rajono energija' centralizuotai tiekiamos šilumos kainos skirtumo kompensavimo Vėžaičių miestelio gyventojams</w:t>
                        </w:r>
                      </w:p>
                    </w:tc>
                  </w:tr>
                  <w:tr w:rsidR="005B02C5" w:rsidRPr="005B02C5" w:rsidTr="00BA365D">
                    <w:trPr>
                      <w:trHeight w:val="53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AB 'Klaipėdos vanduo' vidutinės atsiskaitomųjų apskaitos prietaisų priežiūros ir vartotojų aptarnavimo paslaugų kainos abonentams </w:t>
                        </w:r>
                        <w:proofErr w:type="spellStart"/>
                        <w:r w:rsidRPr="005B02C5">
                          <w:rPr>
                            <w:color w:val="000000"/>
                            <w:sz w:val="20"/>
                          </w:rPr>
                          <w:t>diferencijavim</w:t>
                        </w:r>
                        <w:proofErr w:type="spellEnd"/>
                        <w:r w:rsidRPr="005B02C5">
                          <w:rPr>
                            <w:color w:val="000000"/>
                            <w:sz w:val="20"/>
                          </w:rPr>
                          <w:t xml:space="preserve"> principų ir diferencijuotų atsiskaitomųjų apskaitos prietaisų priežiūros ir vartotojų aptarnavimo paslaugų abonentams bazinių kainų nustatymo</w:t>
                        </w:r>
                      </w:p>
                    </w:tc>
                  </w:tr>
                  <w:tr w:rsidR="005B02C5" w:rsidRPr="005B02C5" w:rsidTr="00BA365D">
                    <w:trPr>
                      <w:trHeight w:val="1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vandens tiekimo ir nuotekų tvarkymo infrastruktūros objektų statybos sutarčių formoms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T11-369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tunelio po magistraliniu keliu A13 Klaipėda–Liepoja (7.8 km) ir kelių (gatvių) Sendvario seniūnijoje specialiojo plano su žemės paėmimu visuomenės poreikiams sąnaudų ir naudos analize specialiojo plano koncepcijos patvirtinimo</w:t>
                        </w:r>
                      </w:p>
                    </w:tc>
                  </w:tr>
                  <w:tr w:rsidR="005B02C5" w:rsidRPr="005B02C5" w:rsidTr="00BA365D">
                    <w:trPr>
                      <w:trHeight w:val="23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UAB 'Klaipėdos ugnė' tiekiamos šilumos bazinės kainos dedamųjų nustatymo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 spalio 26 d. sprendimo Nr. T11-334 ,,Dėl 2018 metų mokestinio laikotarpio žemės mokesčio tarifų ir neapmokestinamųjų žemės sklypų dydžių nustatymo" pakeitimo</w:t>
                        </w:r>
                      </w:p>
                    </w:tc>
                  </w:tr>
                  <w:tr w:rsidR="005B02C5" w:rsidRPr="005B02C5" w:rsidTr="00BA365D">
                    <w:trPr>
                      <w:trHeight w:val="10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Klaipėdos rajono Veiklių moterų sambūriui įrengti memorialinę lentą, skirtą 1991 m. sausio 13-iosios įvykiams atminti</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gegužės 28 d. sprendimo Nr. T11-118 „Dėl Klaipėdos rajono savivaldybės tarybos etikos komisijos sudarymo“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rugpjūčio 27 d. sprendimo Nr. T11-241 „Dėl Klaipėdos rajono savivaldybės antikorupcijos komisijos nuostatų ir antikorupcijos komisijos sudarymo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sausio 26 d. sprendimo Nr. T11-9 "Dėl Klaipėdos rajono savivaldybės biudžetinės įstaigos sporto centro teikiamų atlygintinų pa</w:t>
                        </w:r>
                        <w:r w:rsidR="00836BD4">
                          <w:rPr>
                            <w:color w:val="000000"/>
                            <w:sz w:val="20"/>
                          </w:rPr>
                          <w:t>s</w:t>
                        </w:r>
                        <w:r w:rsidRPr="005B02C5">
                          <w:rPr>
                            <w:color w:val="000000"/>
                            <w:sz w:val="20"/>
                          </w:rPr>
                          <w:t>laugų kainų nustatymo" pakeitimo</w:t>
                        </w:r>
                      </w:p>
                    </w:tc>
                  </w:tr>
                  <w:tr w:rsidR="005B02C5" w:rsidRPr="005B02C5" w:rsidTr="00BA365D">
                    <w:trPr>
                      <w:trHeight w:val="10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Jungtinės veiklos (partnerystės) sutarties su Asociacija "Klaipėdos regionas" projektui</w:t>
                        </w:r>
                      </w:p>
                    </w:tc>
                  </w:tr>
                  <w:tr w:rsidR="005B02C5" w:rsidRPr="005B02C5" w:rsidTr="00BA365D">
                    <w:trPr>
                      <w:trHeight w:val="6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dalyvauti „Kretingalės evangelikų liuteronų bažnyčios pritaikymo kultūrinėms reikmėms“ projekte partnerio teisėmis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T11-56 „Dėl Klaipėdos rajono savivaldybės strateginio veiklos plano 2017–2019 m. tvirtinimo“ pakeitimo</w:t>
                        </w:r>
                      </w:p>
                    </w:tc>
                  </w:tr>
                  <w:tr w:rsidR="005B02C5" w:rsidRPr="005B02C5" w:rsidTr="00BA365D">
                    <w:trPr>
                      <w:trHeight w:val="3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T11-379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biudžeto patikslinimo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savivaldybės susisiekimo infrastruktūros tobulinimo per miestus ir gyvenvietes prie (ant) valstybinės reikšmės kelių prioritetų sąrašo patvirtinimo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Gargždų kultūros centrui pastatyti skulptūrinę kompoziciją "</w:t>
                        </w:r>
                        <w:proofErr w:type="spellStart"/>
                        <w:r w:rsidRPr="005B02C5">
                          <w:rPr>
                            <w:color w:val="000000"/>
                            <w:sz w:val="20"/>
                          </w:rPr>
                          <w:t>Amber</w:t>
                        </w:r>
                        <w:proofErr w:type="spellEnd"/>
                        <w:r w:rsidRPr="005B02C5">
                          <w:rPr>
                            <w:color w:val="000000"/>
                            <w:sz w:val="20"/>
                          </w:rPr>
                          <w:t xml:space="preserve"> O" su stiklo kubu "Kubo magija"</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rugsėjo 29 d. sprendimo Nr. T11-304 „Dėl turto, esančio Klaipėdos g. 74, Gargžduose, perdavimo valdyti panaudos pagrindais Lietuvos kariuomenei“ pakeitimo ir panaudos sutarčių su Nacionaline žemės tarnyba ir VVG „Pajūrio kraštas“ pratęsimo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Gobergiškės kultūros namų patalpų perdavimo valdyti patikėjimo teise Savivaldybės administracijai</w:t>
                        </w:r>
                      </w:p>
                    </w:tc>
                  </w:tr>
                  <w:tr w:rsidR="005B02C5" w:rsidRPr="005B02C5" w:rsidTr="00BA365D">
                    <w:trPr>
                      <w:trHeight w:val="2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žemės sklypo Drevernoje perdavimo valdyti patikėjimo teise Gargždų vaikų ir jaunimo laisvalaikio centrui</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lankytinų vietų sąrašo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2017-11-30</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2014 m. spalio 30 d. sprendimo Nr. T11-493 „Dėl Klaipėdos rajono savivaldybės Gargždų seniūnijos teikiamos viešojo tualeto paslaugos Gargždų mieste kainos nustatymo“ pripažinimo netekusiu galios.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seniūnijų seniūnaičių sueigos nuostatų ir Klaipėdos rajono savivaldybės seniūnijų išplėstinės seniūnaičių sueigos nuostatų patvirtinimo</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Gobergiškės kultūros bendruomenės namų pastato paskirties pakeitimo</w:t>
                        </w:r>
                      </w:p>
                    </w:tc>
                  </w:tr>
                  <w:tr w:rsidR="005B02C5" w:rsidRPr="005B02C5" w:rsidTr="00BA365D">
                    <w:trPr>
                      <w:trHeight w:val="6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T11-389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w:t>
                        </w:r>
                        <w:proofErr w:type="spellStart"/>
                        <w:r w:rsidRPr="005B02C5">
                          <w:rPr>
                            <w:color w:val="000000"/>
                            <w:sz w:val="20"/>
                          </w:rPr>
                          <w:t>Laukupės</w:t>
                        </w:r>
                        <w:proofErr w:type="spellEnd"/>
                        <w:r w:rsidRPr="005B02C5">
                          <w:rPr>
                            <w:color w:val="000000"/>
                            <w:sz w:val="20"/>
                          </w:rPr>
                          <w:t xml:space="preserve"> gatvės pavadinimo suteikimo Klemiškės II kaime</w:t>
                        </w:r>
                      </w:p>
                    </w:tc>
                  </w:tr>
                  <w:tr w:rsidR="005B02C5" w:rsidRPr="005B02C5" w:rsidTr="00BA365D">
                    <w:trPr>
                      <w:trHeight w:val="2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Aitvarų gatvės pavadinimo suteikimo Aukštkiemių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 xml:space="preserve">Dėl Lankų gatvės pavadinimo suteikimo </w:t>
                        </w:r>
                        <w:proofErr w:type="spellStart"/>
                        <w:r w:rsidRPr="005B02C5">
                          <w:rPr>
                            <w:color w:val="000000"/>
                            <w:sz w:val="20"/>
                          </w:rPr>
                          <w:t>Pangesų</w:t>
                        </w:r>
                        <w:proofErr w:type="spellEnd"/>
                        <w:r w:rsidRPr="005B02C5">
                          <w:rPr>
                            <w:color w:val="000000"/>
                            <w:sz w:val="20"/>
                          </w:rPr>
                          <w:t xml:space="preserve"> kaime</w:t>
                        </w:r>
                      </w:p>
                    </w:tc>
                  </w:tr>
                  <w:tr w:rsidR="005B02C5" w:rsidRPr="005B02C5" w:rsidTr="00BA365D">
                    <w:trPr>
                      <w:trHeight w:val="1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Vyšnių gatvės pavadinimo suteikimo Girkalių kaime</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birželio 29 d. sprendimo Nr. T11-242 "Dėl švietimo įstaigų darbuotojų pareigybių skaičiaus nustatymo"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2015 m. gruodžio 17 d. sprendimo Nr. T11-412 "Dėl Gargždų atviro jaunimo centro steigimo ir nuostatų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2012 m. gegužės 31 d. sprendimo Nr. T11-342 "Dėl atlyginimo dydžio nustatymo už vaikų, ugdomų pagal ikimokyklinio ir priešmokyklinio ugdymo programas, išlaikymą Klaipėdos rajono savivaldybės mokyklose tvarkos aprašo patvirtinimo" pakeitimo</w:t>
                        </w:r>
                      </w:p>
                    </w:tc>
                  </w:tr>
                  <w:tr w:rsidR="005B02C5" w:rsidRPr="005B02C5" w:rsidTr="0051778B">
                    <w:trPr>
                      <w:trHeight w:val="10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Viliaus Gaigalaičio globos namuose teikiamų socialinės globos paslaugų kainų derinimo</w:t>
                        </w:r>
                      </w:p>
                    </w:tc>
                  </w:tr>
                  <w:tr w:rsidR="005B02C5" w:rsidRPr="005B02C5" w:rsidTr="0051778B">
                    <w:trPr>
                      <w:trHeight w:val="6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Sendvario seniūnijos Aukštkiemių seniūnaičiui pastatyti akmenį Gvildžių kaime su kaimo pavadinimu</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lapkričio 24 d. sprendimo Nr. T11-383 „Dėl Lietuvos valstybės atkūrimo šimtmečio minėjimo Klaipėdos rajone programos patvirtinimo“ pakeitimo</w:t>
                        </w:r>
                      </w:p>
                    </w:tc>
                  </w:tr>
                  <w:tr w:rsidR="005B02C5" w:rsidRPr="005B02C5" w:rsidTr="00BA365D">
                    <w:trPr>
                      <w:trHeight w:val="5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T11-399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senųjų kapinių tvarkymo darbų 2018 metų programos patvirtinimo</w:t>
                        </w:r>
                      </w:p>
                    </w:tc>
                  </w:tr>
                  <w:tr w:rsidR="005B02C5" w:rsidRPr="005B02C5" w:rsidTr="0051778B">
                    <w:trPr>
                      <w:trHeight w:val="14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nevyriausybinių</w:t>
                        </w:r>
                        <w:r w:rsidRPr="0051778B">
                          <w:rPr>
                            <w:color w:val="000000"/>
                            <w:sz w:val="16"/>
                            <w:szCs w:val="16"/>
                          </w:rPr>
                          <w:t xml:space="preserve"> </w:t>
                        </w:r>
                        <w:r w:rsidRPr="005B02C5">
                          <w:rPr>
                            <w:color w:val="000000"/>
                            <w:sz w:val="20"/>
                          </w:rPr>
                          <w:t>organizacijų</w:t>
                        </w:r>
                        <w:r w:rsidRPr="0051778B">
                          <w:rPr>
                            <w:color w:val="000000"/>
                            <w:sz w:val="16"/>
                            <w:szCs w:val="16"/>
                          </w:rPr>
                          <w:t xml:space="preserve"> </w:t>
                        </w:r>
                        <w:r w:rsidRPr="005B02C5">
                          <w:rPr>
                            <w:color w:val="000000"/>
                            <w:sz w:val="20"/>
                          </w:rPr>
                          <w:t>ir</w:t>
                        </w:r>
                        <w:r w:rsidRPr="0051778B">
                          <w:rPr>
                            <w:color w:val="000000"/>
                            <w:sz w:val="16"/>
                            <w:szCs w:val="16"/>
                          </w:rPr>
                          <w:t xml:space="preserve"> </w:t>
                        </w:r>
                        <w:r w:rsidRPr="005B02C5">
                          <w:rPr>
                            <w:color w:val="000000"/>
                            <w:sz w:val="20"/>
                          </w:rPr>
                          <w:t>bendruomeninės</w:t>
                        </w:r>
                        <w:r w:rsidRPr="0051778B">
                          <w:rPr>
                            <w:color w:val="000000"/>
                            <w:sz w:val="16"/>
                            <w:szCs w:val="16"/>
                          </w:rPr>
                          <w:t xml:space="preserve"> </w:t>
                        </w:r>
                        <w:r w:rsidRPr="005B02C5">
                          <w:rPr>
                            <w:color w:val="000000"/>
                            <w:sz w:val="20"/>
                          </w:rPr>
                          <w:t>veiklos</w:t>
                        </w:r>
                        <w:r w:rsidRPr="0051778B">
                          <w:rPr>
                            <w:color w:val="000000"/>
                            <w:sz w:val="16"/>
                            <w:szCs w:val="16"/>
                          </w:rPr>
                          <w:t xml:space="preserve"> </w:t>
                        </w:r>
                        <w:r w:rsidRPr="005B02C5">
                          <w:rPr>
                            <w:color w:val="000000"/>
                            <w:sz w:val="20"/>
                          </w:rPr>
                          <w:t>stiprinimo</w:t>
                        </w:r>
                        <w:r w:rsidRPr="0051778B">
                          <w:rPr>
                            <w:color w:val="000000"/>
                            <w:sz w:val="16"/>
                            <w:szCs w:val="16"/>
                          </w:rPr>
                          <w:t xml:space="preserve"> </w:t>
                        </w:r>
                        <w:r w:rsidRPr="005B02C5">
                          <w:rPr>
                            <w:color w:val="000000"/>
                            <w:sz w:val="20"/>
                          </w:rPr>
                          <w:t>programos</w:t>
                        </w:r>
                        <w:r w:rsidRPr="0051778B">
                          <w:rPr>
                            <w:color w:val="000000"/>
                            <w:sz w:val="16"/>
                            <w:szCs w:val="16"/>
                          </w:rPr>
                          <w:t xml:space="preserve"> </w:t>
                        </w:r>
                        <w:r w:rsidRPr="005B02C5">
                          <w:rPr>
                            <w:color w:val="000000"/>
                            <w:sz w:val="20"/>
                          </w:rPr>
                          <w:t>įgyvendinimo</w:t>
                        </w:r>
                        <w:r w:rsidRPr="0051778B">
                          <w:rPr>
                            <w:color w:val="000000"/>
                            <w:sz w:val="16"/>
                            <w:szCs w:val="16"/>
                          </w:rPr>
                          <w:t xml:space="preserve"> </w:t>
                        </w:r>
                        <w:r w:rsidRPr="005B02C5">
                          <w:rPr>
                            <w:color w:val="000000"/>
                            <w:sz w:val="20"/>
                          </w:rPr>
                          <w:t>Klaipėdo</w:t>
                        </w:r>
                        <w:r w:rsidRPr="0051778B">
                          <w:rPr>
                            <w:color w:val="000000"/>
                            <w:sz w:val="20"/>
                            <w:szCs w:val="20"/>
                          </w:rPr>
                          <w:t>s</w:t>
                        </w:r>
                        <w:r w:rsidRPr="0051778B">
                          <w:rPr>
                            <w:color w:val="000000"/>
                            <w:sz w:val="16"/>
                            <w:szCs w:val="16"/>
                          </w:rPr>
                          <w:t xml:space="preserve"> </w:t>
                        </w:r>
                        <w:r w:rsidRPr="005B02C5">
                          <w:rPr>
                            <w:color w:val="000000"/>
                            <w:sz w:val="20"/>
                          </w:rPr>
                          <w:t>rajono</w:t>
                        </w:r>
                        <w:r w:rsidRPr="0051778B">
                          <w:rPr>
                            <w:color w:val="000000"/>
                            <w:sz w:val="16"/>
                            <w:szCs w:val="16"/>
                          </w:rPr>
                          <w:t xml:space="preserve"> </w:t>
                        </w:r>
                        <w:r w:rsidRPr="005B02C5">
                          <w:rPr>
                            <w:color w:val="000000"/>
                            <w:sz w:val="20"/>
                          </w:rPr>
                          <w:t>savivaldybėje</w:t>
                        </w:r>
                        <w:r w:rsidRPr="0051778B">
                          <w:rPr>
                            <w:color w:val="000000"/>
                            <w:sz w:val="16"/>
                            <w:szCs w:val="16"/>
                          </w:rPr>
                          <w:t xml:space="preserve"> </w:t>
                        </w:r>
                        <w:r w:rsidRPr="005B02C5">
                          <w:rPr>
                            <w:color w:val="000000"/>
                            <w:sz w:val="20"/>
                          </w:rPr>
                          <w:t>tvarkos aprašo patvirtinim</w:t>
                        </w:r>
                        <w:r w:rsidR="0051778B">
                          <w:rPr>
                            <w:color w:val="000000"/>
                            <w:sz w:val="20"/>
                          </w:rPr>
                          <w:t>o</w:t>
                        </w:r>
                      </w:p>
                    </w:tc>
                  </w:tr>
                  <w:tr w:rsidR="005B02C5" w:rsidRPr="005B02C5" w:rsidTr="0051778B">
                    <w:trPr>
                      <w:trHeight w:val="24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T11-62 "Dėl Klaipėdos rajono savivaldybės visuomenės sveikatos rėmimo specialiosios programos 2017 m. priemonių ir sąmatos 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vietinės rinkliavos nuostatų, Klaipėdos rajono savivaldybės vietinės rinkliavos už komunalinių atliekų surinkimą iš atliekų turėtojų ir atliekų tvarkymą dydžio nustatymo metodikos, Klaipėdos rajono savivaldybės komunalinių atliekų tvarkymo taisyklių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T11-65 „Dėl Klaipėdos rajono savivaldybės aplinkos apsaugos rėmimo specialiosios programos 2017 m. priemonių patvirtinimo“ pakeitimo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T11-39 „Dėl Klaipėdos rajono savivaldybės švietimo įstaigų direktorių pareiginės algos koeficientų nustatymo“ pakeitimo</w:t>
                        </w:r>
                      </w:p>
                    </w:tc>
                  </w:tr>
                  <w:tr w:rsidR="005B02C5" w:rsidRPr="005B02C5" w:rsidTr="0051778B">
                    <w:trPr>
                      <w:trHeight w:val="350"/>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2013 m. sausio 31 d. sprendimo Nr. T11-46 „Dėl Klaipėdos rajono savivaldybės Tarybos veiklos reglamento patvirtinimo“ pakeitimo</w:t>
                        </w:r>
                      </w:p>
                    </w:tc>
                  </w:tr>
                  <w:tr w:rsidR="005B02C5" w:rsidRPr="005B02C5" w:rsidTr="00BA365D">
                    <w:trPr>
                      <w:trHeight w:val="82"/>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Kontrolės komiteto 2018 metų veiklos programos tvirtinimo</w:t>
                        </w:r>
                      </w:p>
                    </w:tc>
                  </w:tr>
                  <w:tr w:rsidR="005B02C5" w:rsidRPr="005B02C5" w:rsidTr="0051778B">
                    <w:trPr>
                      <w:trHeight w:val="543"/>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2017 m. lapkričio 30 d. Klaipėdos rajono savivaldybės tarybos sprendimo Nr. T11-369 „Dėl tunelio po magistraliniu keliu A13 Klaipėda–Liepoja (7.8 km) ir kelių (gatvių) Sendvario seniūnijoje specialiojo plano su žemės paėmimu visuomenės poreikiams sąnaudų ir naudos analize specialiojo plano koncepcijos patvirtinimo” pakeitimo</w:t>
                        </w:r>
                      </w:p>
                    </w:tc>
                  </w:tr>
                  <w:tr w:rsidR="005B02C5" w:rsidRPr="005B02C5" w:rsidTr="00BA365D">
                    <w:trPr>
                      <w:trHeight w:val="8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T11-408</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dalyvauti projekte „Ambulatorinių priemonių, gerinančių tuberkuliozės gydymo prieinamumą pacientams, įgyvendinimas“ partnerio teisėmis</w:t>
                        </w:r>
                      </w:p>
                    </w:tc>
                  </w:tr>
                  <w:tr w:rsidR="005B02C5" w:rsidRPr="005B02C5" w:rsidTr="00BA365D">
                    <w:trPr>
                      <w:trHeight w:val="119"/>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T11-409</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dalyvauti projekte „Pakrantės žvejybos turizmas – plėtra, skatinimas ir tvarus valdymas Baltijos jūros regione“ partnerio teisėmis</w:t>
                        </w:r>
                      </w:p>
                    </w:tc>
                  </w:tr>
                  <w:tr w:rsidR="005B02C5" w:rsidRPr="005B02C5" w:rsidTr="00BA365D">
                    <w:trPr>
                      <w:trHeight w:val="68"/>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T11-410</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investicijų pritraukimo 2018-2023 m. programos patvirtinimo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T11-411</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2017 m. vasario 23 d. sprendimo Nr. T11-56 „Dėl Klaipėdos rajono savivaldybės strateginio veiklos plano 2017–2019 m. tvirtinimo“ pakeitimo</w:t>
                        </w:r>
                      </w:p>
                    </w:tc>
                  </w:tr>
                  <w:tr w:rsidR="005B02C5" w:rsidRPr="005B02C5" w:rsidTr="00BE4836">
                    <w:trPr>
                      <w:trHeight w:val="111"/>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T11-412</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2017 metų biudžeto patikslinimo</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T11-413</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Klaipėdos rajono savivaldybės tarybos 2016 m. gruodžio 22 d. sprendimo Nr. T11-447 „Dėl Klaipėdos rajono nusikalstamumo prevencijos ir kontrolės 2017-2019 metų programos ir priemonių plano patvirtinimo“ pakeitimo</w:t>
                        </w:r>
                      </w:p>
                    </w:tc>
                  </w:tr>
                  <w:tr w:rsidR="005B02C5" w:rsidRPr="005B02C5" w:rsidTr="00BA365D">
                    <w:trPr>
                      <w:trHeight w:val="10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T11-414</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Daukšaičių katilinės nuomos</w:t>
                        </w:r>
                      </w:p>
                    </w:tc>
                  </w:tr>
                  <w:tr w:rsidR="005B02C5" w:rsidRPr="005B02C5" w:rsidTr="00BA365D">
                    <w:trPr>
                      <w:trHeight w:val="397"/>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T11-415</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savivaldybės tiesiogiai stebimo trumpo gydymo kurso paslaugų kabineto ir laikinųjų tiesiogiai stebimo trumpo gydymo kurso paslaugų teikimo Klaipėdos rajono savivaldybėje</w:t>
                        </w:r>
                      </w:p>
                    </w:tc>
                  </w:tr>
                  <w:tr w:rsidR="005B02C5" w:rsidRPr="005B02C5" w:rsidTr="00BA365D">
                    <w:trPr>
                      <w:trHeight w:val="74"/>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T11-416</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pritarimo automobilių stovėjimo vietų valstybinėje žemėje įrengimo sutarties pasirašymui tarp UAB „</w:t>
                        </w:r>
                        <w:proofErr w:type="spellStart"/>
                        <w:r w:rsidRPr="005B02C5">
                          <w:rPr>
                            <w:color w:val="000000"/>
                            <w:sz w:val="20"/>
                          </w:rPr>
                          <w:t>Vlastona</w:t>
                        </w:r>
                        <w:proofErr w:type="spellEnd"/>
                        <w:r w:rsidRPr="005B02C5">
                          <w:rPr>
                            <w:color w:val="000000"/>
                            <w:sz w:val="20"/>
                          </w:rPr>
                          <w:t>“ ir Klaipėdos rajono savivaldybės</w:t>
                        </w:r>
                      </w:p>
                    </w:tc>
                  </w:tr>
                  <w:tr w:rsidR="005B02C5" w:rsidRPr="005B02C5" w:rsidTr="00BA365D">
                    <w:trPr>
                      <w:trHeight w:val="66"/>
                    </w:trPr>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T11-417</w:t>
                        </w:r>
                      </w:p>
                    </w:tc>
                    <w:tc>
                      <w:tcPr>
                        <w:tcW w:w="10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2017-12-21</w:t>
                        </w:r>
                      </w:p>
                    </w:tc>
                    <w:tc>
                      <w:tcPr>
                        <w:tcW w:w="12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B02C5" w:rsidRPr="005B02C5" w:rsidRDefault="005B02C5" w:rsidP="005B02C5">
                        <w:r w:rsidRPr="005B02C5">
                          <w:rPr>
                            <w:color w:val="000000"/>
                            <w:sz w:val="20"/>
                          </w:rPr>
                          <w:t>Dėl leidimo bendruomenei "Priekulės ainiai" įrengti informacines lenteles ir žibintus ant lankytinų objektų</w:t>
                        </w:r>
                      </w:p>
                    </w:tc>
                  </w:tr>
                </w:tbl>
                <w:p w:rsidR="005B02C5" w:rsidRPr="005B02C5" w:rsidRDefault="005B02C5" w:rsidP="005B02C5"/>
              </w:tc>
              <w:tc>
                <w:tcPr>
                  <w:tcW w:w="30" w:type="dxa"/>
                </w:tcPr>
                <w:p w:rsidR="005B02C5" w:rsidRPr="005B02C5" w:rsidRDefault="005B02C5" w:rsidP="005B02C5">
                  <w:pPr>
                    <w:pStyle w:val="EmptyCellLayoutStyle"/>
                    <w:spacing w:after="0" w:line="240" w:lineRule="auto"/>
                  </w:pPr>
                </w:p>
              </w:tc>
            </w:tr>
            <w:tr w:rsidR="005B02C5" w:rsidRPr="005B02C5" w:rsidTr="00BA365D">
              <w:trPr>
                <w:trHeight w:val="318"/>
              </w:trPr>
              <w:tc>
                <w:tcPr>
                  <w:tcW w:w="43" w:type="dxa"/>
                </w:tcPr>
                <w:p w:rsidR="005B02C5" w:rsidRPr="005B02C5" w:rsidRDefault="005B02C5" w:rsidP="005B02C5">
                  <w:pPr>
                    <w:pStyle w:val="EmptyCellLayoutStyle"/>
                    <w:spacing w:after="0" w:line="240" w:lineRule="auto"/>
                  </w:pPr>
                </w:p>
              </w:tc>
              <w:tc>
                <w:tcPr>
                  <w:tcW w:w="2846" w:type="dxa"/>
                </w:tcPr>
                <w:p w:rsidR="005B02C5" w:rsidRPr="005B02C5" w:rsidRDefault="005B02C5" w:rsidP="005B02C5">
                  <w:pPr>
                    <w:pStyle w:val="EmptyCellLayoutStyle"/>
                    <w:spacing w:after="0" w:line="240" w:lineRule="auto"/>
                  </w:pPr>
                </w:p>
              </w:tc>
              <w:tc>
                <w:tcPr>
                  <w:tcW w:w="1995" w:type="dxa"/>
                </w:tcPr>
                <w:p w:rsidR="005B02C5" w:rsidRPr="005B02C5" w:rsidRDefault="005B02C5" w:rsidP="005B02C5">
                  <w:pPr>
                    <w:pStyle w:val="EmptyCellLayoutStyle"/>
                    <w:spacing w:after="0" w:line="240" w:lineRule="auto"/>
                  </w:pPr>
                </w:p>
              </w:tc>
              <w:tc>
                <w:tcPr>
                  <w:tcW w:w="1441" w:type="dxa"/>
                </w:tcPr>
                <w:p w:rsidR="005B02C5" w:rsidRPr="005B02C5" w:rsidRDefault="005B02C5" w:rsidP="005B02C5">
                  <w:pPr>
                    <w:pStyle w:val="EmptyCellLayoutStyle"/>
                    <w:spacing w:after="0" w:line="240" w:lineRule="auto"/>
                  </w:pPr>
                </w:p>
              </w:tc>
              <w:tc>
                <w:tcPr>
                  <w:tcW w:w="2573" w:type="dxa"/>
                </w:tcPr>
                <w:p w:rsidR="005B02C5" w:rsidRPr="005B02C5" w:rsidRDefault="005B02C5" w:rsidP="005B02C5">
                  <w:pPr>
                    <w:pStyle w:val="EmptyCellLayoutStyle"/>
                    <w:spacing w:after="0" w:line="240" w:lineRule="auto"/>
                  </w:pPr>
                </w:p>
              </w:tc>
              <w:tc>
                <w:tcPr>
                  <w:tcW w:w="1252" w:type="dxa"/>
                </w:tcPr>
                <w:p w:rsidR="005B02C5" w:rsidRPr="005B02C5" w:rsidRDefault="005B02C5" w:rsidP="005B02C5">
                  <w:pPr>
                    <w:pStyle w:val="EmptyCellLayoutStyle"/>
                    <w:spacing w:after="0" w:line="240" w:lineRule="auto"/>
                  </w:pPr>
                </w:p>
              </w:tc>
              <w:tc>
                <w:tcPr>
                  <w:tcW w:w="1739" w:type="dxa"/>
                </w:tcPr>
                <w:p w:rsidR="005B02C5" w:rsidRPr="005B02C5" w:rsidRDefault="005B02C5" w:rsidP="005B02C5">
                  <w:pPr>
                    <w:pStyle w:val="EmptyCellLayoutStyle"/>
                    <w:spacing w:after="0" w:line="240" w:lineRule="auto"/>
                  </w:pPr>
                </w:p>
              </w:tc>
              <w:tc>
                <w:tcPr>
                  <w:tcW w:w="2556" w:type="dxa"/>
                </w:tcPr>
                <w:p w:rsidR="005B02C5" w:rsidRPr="005B02C5" w:rsidRDefault="005B02C5" w:rsidP="005B02C5">
                  <w:pPr>
                    <w:pStyle w:val="EmptyCellLayoutStyle"/>
                    <w:spacing w:after="0" w:line="240" w:lineRule="auto"/>
                  </w:pPr>
                </w:p>
              </w:tc>
              <w:tc>
                <w:tcPr>
                  <w:tcW w:w="30" w:type="dxa"/>
                </w:tcPr>
                <w:p w:rsidR="005B02C5" w:rsidRPr="005B02C5" w:rsidRDefault="005B02C5" w:rsidP="005B02C5">
                  <w:pPr>
                    <w:pStyle w:val="EmptyCellLayoutStyle"/>
                    <w:spacing w:after="0" w:line="240" w:lineRule="auto"/>
                  </w:pPr>
                </w:p>
              </w:tc>
            </w:tr>
          </w:tbl>
          <w:p w:rsidR="005B02C5" w:rsidRPr="005B02C5" w:rsidRDefault="005B02C5" w:rsidP="005B02C5"/>
          <w:p w:rsidR="005B02C5" w:rsidRPr="005B02C5" w:rsidRDefault="005B02C5" w:rsidP="005B02C5"/>
        </w:tc>
        <w:tc>
          <w:tcPr>
            <w:tcW w:w="28" w:type="dxa"/>
          </w:tcPr>
          <w:p w:rsidR="005B02C5" w:rsidRDefault="005B02C5" w:rsidP="00692F31">
            <w:pPr>
              <w:pStyle w:val="EmptyCellLayoutStyle"/>
              <w:spacing w:after="0" w:line="240" w:lineRule="auto"/>
            </w:pPr>
          </w:p>
        </w:tc>
        <w:tc>
          <w:tcPr>
            <w:tcW w:w="28" w:type="dxa"/>
          </w:tcPr>
          <w:p w:rsidR="005B02C5" w:rsidRDefault="005B02C5" w:rsidP="00692F31">
            <w:pPr>
              <w:pStyle w:val="EmptyCellLayoutStyle"/>
              <w:spacing w:after="0" w:line="240" w:lineRule="auto"/>
            </w:pPr>
          </w:p>
        </w:tc>
      </w:tr>
      <w:tr w:rsidR="005B02C5" w:rsidTr="005B02C5">
        <w:trPr>
          <w:trHeight w:val="318"/>
        </w:trPr>
        <w:tc>
          <w:tcPr>
            <w:tcW w:w="39" w:type="dxa"/>
          </w:tcPr>
          <w:p w:rsidR="005B02C5" w:rsidRDefault="005B02C5" w:rsidP="00692F31">
            <w:pPr>
              <w:pStyle w:val="EmptyCellLayoutStyle"/>
              <w:spacing w:after="0" w:line="240" w:lineRule="auto"/>
            </w:pPr>
          </w:p>
        </w:tc>
        <w:tc>
          <w:tcPr>
            <w:tcW w:w="2360" w:type="dxa"/>
          </w:tcPr>
          <w:p w:rsidR="005B02C5" w:rsidRPr="005B02C5" w:rsidRDefault="005B02C5" w:rsidP="005B02C5">
            <w:pPr>
              <w:pStyle w:val="EmptyCellLayoutStyle"/>
              <w:spacing w:after="0" w:line="240" w:lineRule="auto"/>
            </w:pPr>
          </w:p>
        </w:tc>
        <w:tc>
          <w:tcPr>
            <w:tcW w:w="2295" w:type="dxa"/>
          </w:tcPr>
          <w:p w:rsidR="005B02C5" w:rsidRPr="005B02C5" w:rsidRDefault="005B02C5" w:rsidP="005B02C5">
            <w:pPr>
              <w:pStyle w:val="EmptyCellLayoutStyle"/>
              <w:spacing w:after="0" w:line="240" w:lineRule="auto"/>
            </w:pPr>
          </w:p>
        </w:tc>
        <w:tc>
          <w:tcPr>
            <w:tcW w:w="1658" w:type="dxa"/>
          </w:tcPr>
          <w:p w:rsidR="005B02C5" w:rsidRPr="005B02C5" w:rsidRDefault="005B02C5" w:rsidP="005B02C5">
            <w:pPr>
              <w:pStyle w:val="EmptyCellLayoutStyle"/>
              <w:spacing w:after="0" w:line="240" w:lineRule="auto"/>
            </w:pPr>
          </w:p>
        </w:tc>
        <w:tc>
          <w:tcPr>
            <w:tcW w:w="2360" w:type="dxa"/>
          </w:tcPr>
          <w:p w:rsidR="005B02C5" w:rsidRPr="005B02C5" w:rsidRDefault="005B02C5" w:rsidP="005B02C5">
            <w:pPr>
              <w:pStyle w:val="EmptyCellLayoutStyle"/>
              <w:spacing w:after="0" w:line="240" w:lineRule="auto"/>
            </w:pPr>
          </w:p>
        </w:tc>
        <w:tc>
          <w:tcPr>
            <w:tcW w:w="1441" w:type="dxa"/>
          </w:tcPr>
          <w:p w:rsidR="005B02C5" w:rsidRPr="005B02C5" w:rsidRDefault="005B02C5" w:rsidP="005B02C5">
            <w:pPr>
              <w:pStyle w:val="EmptyCellLayoutStyle"/>
              <w:spacing w:after="0" w:line="240" w:lineRule="auto"/>
            </w:pPr>
          </w:p>
        </w:tc>
        <w:tc>
          <w:tcPr>
            <w:tcW w:w="2001" w:type="dxa"/>
          </w:tcPr>
          <w:p w:rsidR="005B02C5" w:rsidRDefault="005B02C5" w:rsidP="00692F31">
            <w:pPr>
              <w:pStyle w:val="EmptyCellLayoutStyle"/>
              <w:spacing w:after="0" w:line="240" w:lineRule="auto"/>
            </w:pPr>
          </w:p>
        </w:tc>
        <w:tc>
          <w:tcPr>
            <w:tcW w:w="2360" w:type="dxa"/>
          </w:tcPr>
          <w:p w:rsidR="005B02C5" w:rsidRDefault="005B02C5" w:rsidP="00692F31">
            <w:pPr>
              <w:pStyle w:val="EmptyCellLayoutStyle"/>
              <w:spacing w:after="0" w:line="240" w:lineRule="auto"/>
            </w:pPr>
          </w:p>
        </w:tc>
        <w:tc>
          <w:tcPr>
            <w:tcW w:w="28" w:type="dxa"/>
          </w:tcPr>
          <w:p w:rsidR="005B02C5" w:rsidRDefault="005B02C5" w:rsidP="00692F31">
            <w:pPr>
              <w:pStyle w:val="EmptyCellLayoutStyle"/>
              <w:spacing w:after="0" w:line="240" w:lineRule="auto"/>
            </w:pPr>
          </w:p>
        </w:tc>
        <w:tc>
          <w:tcPr>
            <w:tcW w:w="28" w:type="dxa"/>
          </w:tcPr>
          <w:p w:rsidR="005B02C5" w:rsidRDefault="005B02C5" w:rsidP="00692F31">
            <w:pPr>
              <w:pStyle w:val="EmptyCellLayoutStyle"/>
              <w:spacing w:after="0" w:line="240" w:lineRule="auto"/>
            </w:pPr>
          </w:p>
        </w:tc>
      </w:tr>
    </w:tbl>
    <w:p w:rsidR="00692F31" w:rsidRDefault="00692F31" w:rsidP="00692F31"/>
    <w:p w:rsidR="00B21321" w:rsidRDefault="00B21321" w:rsidP="00642586">
      <w:pPr>
        <w:jc w:val="right"/>
        <w:rPr>
          <w:bCs/>
        </w:rPr>
      </w:pPr>
    </w:p>
    <w:sectPr w:rsidR="00B21321" w:rsidSect="00AF2C6E">
      <w:pgSz w:w="16838" w:h="11906" w:orient="landscape"/>
      <w:pgMar w:top="567" w:right="1134"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DF8" w:rsidRDefault="00D54DF8" w:rsidP="001D4455">
      <w:r>
        <w:separator/>
      </w:r>
    </w:p>
  </w:endnote>
  <w:endnote w:type="continuationSeparator" w:id="0">
    <w:p w:rsidR="00D54DF8" w:rsidRDefault="00D54DF8" w:rsidP="001D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Arial">
    <w:panose1 w:val="020B0604020202020204"/>
    <w:charset w:val="BA"/>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DF8" w:rsidRDefault="00D54DF8" w:rsidP="001D4455">
      <w:r>
        <w:separator/>
      </w:r>
    </w:p>
  </w:footnote>
  <w:footnote w:type="continuationSeparator" w:id="0">
    <w:p w:rsidR="00D54DF8" w:rsidRDefault="00D54DF8" w:rsidP="001D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365419"/>
      <w:docPartObj>
        <w:docPartGallery w:val="Page Numbers (Top of Page)"/>
        <w:docPartUnique/>
      </w:docPartObj>
    </w:sdtPr>
    <w:sdtContent>
      <w:p w:rsidR="001F34A8" w:rsidRDefault="001F34A8" w:rsidP="005A30D9">
        <w:pPr>
          <w:pStyle w:val="Antrats"/>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1D8E12BF"/>
    <w:multiLevelType w:val="hybridMultilevel"/>
    <w:tmpl w:val="CB761E96"/>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3EE50682"/>
    <w:multiLevelType w:val="hybridMultilevel"/>
    <w:tmpl w:val="32BEF502"/>
    <w:lvl w:ilvl="0" w:tplc="04270001">
      <w:start w:val="1"/>
      <w:numFmt w:val="bullet"/>
      <w:lvlText w:val=""/>
      <w:lvlJc w:val="left"/>
      <w:pPr>
        <w:ind w:left="1428" w:hanging="360"/>
      </w:pPr>
      <w:rPr>
        <w:rFonts w:ascii="Symbol" w:hAnsi="Symbol"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3" w15:restartNumberingAfterBreak="0">
    <w:nsid w:val="4BB63DDC"/>
    <w:multiLevelType w:val="hybridMultilevel"/>
    <w:tmpl w:val="0CA8E89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5310B10"/>
    <w:multiLevelType w:val="hybridMultilevel"/>
    <w:tmpl w:val="24AC3B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13B53A0"/>
    <w:multiLevelType w:val="multilevel"/>
    <w:tmpl w:val="F0CE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527A2"/>
    <w:multiLevelType w:val="hybridMultilevel"/>
    <w:tmpl w:val="A5AC4398"/>
    <w:lvl w:ilvl="0" w:tplc="95ECE70E">
      <w:start w:val="2002"/>
      <w:numFmt w:val="decimal"/>
      <w:pStyle w:val="Antrat1"/>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F74669"/>
    <w:multiLevelType w:val="hybridMultilevel"/>
    <w:tmpl w:val="03D0A5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0F70872"/>
    <w:multiLevelType w:val="hybridMultilevel"/>
    <w:tmpl w:val="6A6C1B4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9" w15:restartNumberingAfterBreak="0">
    <w:nsid w:val="741F16BD"/>
    <w:multiLevelType w:val="hybridMultilevel"/>
    <w:tmpl w:val="F51610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abstractNumId w:val="2"/>
  </w:num>
  <w:num w:numId="2">
    <w:abstractNumId w:val="9"/>
  </w:num>
  <w:num w:numId="3">
    <w:abstractNumId w:val="6"/>
  </w:num>
  <w:num w:numId="4">
    <w:abstractNumId w:val="1"/>
  </w:num>
  <w:num w:numId="5">
    <w:abstractNumId w:val="8"/>
  </w:num>
  <w:num w:numId="6">
    <w:abstractNumId w:val="5"/>
  </w:num>
  <w:num w:numId="7">
    <w:abstractNumId w:val="3"/>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D9"/>
    <w:rsid w:val="00001CC5"/>
    <w:rsid w:val="00001ED7"/>
    <w:rsid w:val="0000212F"/>
    <w:rsid w:val="0000654E"/>
    <w:rsid w:val="00013252"/>
    <w:rsid w:val="0001509A"/>
    <w:rsid w:val="000214E7"/>
    <w:rsid w:val="0002281A"/>
    <w:rsid w:val="00022E45"/>
    <w:rsid w:val="000240C8"/>
    <w:rsid w:val="00024878"/>
    <w:rsid w:val="00026851"/>
    <w:rsid w:val="00026F68"/>
    <w:rsid w:val="00030051"/>
    <w:rsid w:val="000322FC"/>
    <w:rsid w:val="00037FEF"/>
    <w:rsid w:val="00040FBE"/>
    <w:rsid w:val="000417FD"/>
    <w:rsid w:val="0005021D"/>
    <w:rsid w:val="00051329"/>
    <w:rsid w:val="000524C1"/>
    <w:rsid w:val="00056F6C"/>
    <w:rsid w:val="000571E0"/>
    <w:rsid w:val="00060F62"/>
    <w:rsid w:val="000618AF"/>
    <w:rsid w:val="00061C3B"/>
    <w:rsid w:val="00063043"/>
    <w:rsid w:val="00074A1A"/>
    <w:rsid w:val="0007674D"/>
    <w:rsid w:val="00081837"/>
    <w:rsid w:val="00081850"/>
    <w:rsid w:val="00081DEF"/>
    <w:rsid w:val="0008534B"/>
    <w:rsid w:val="00096583"/>
    <w:rsid w:val="000A52B1"/>
    <w:rsid w:val="000A5C14"/>
    <w:rsid w:val="000B394E"/>
    <w:rsid w:val="000B4B70"/>
    <w:rsid w:val="000B758E"/>
    <w:rsid w:val="000C0421"/>
    <w:rsid w:val="000C30ED"/>
    <w:rsid w:val="000C3C0E"/>
    <w:rsid w:val="000D0E8E"/>
    <w:rsid w:val="000D1A62"/>
    <w:rsid w:val="000D20DE"/>
    <w:rsid w:val="000D2891"/>
    <w:rsid w:val="000D72C0"/>
    <w:rsid w:val="000D7AA0"/>
    <w:rsid w:val="000E0ACD"/>
    <w:rsid w:val="000E390F"/>
    <w:rsid w:val="000F07B5"/>
    <w:rsid w:val="000F44DC"/>
    <w:rsid w:val="000F6197"/>
    <w:rsid w:val="0010260B"/>
    <w:rsid w:val="001036EE"/>
    <w:rsid w:val="00107427"/>
    <w:rsid w:val="00112A93"/>
    <w:rsid w:val="001166EF"/>
    <w:rsid w:val="0011701D"/>
    <w:rsid w:val="001175BA"/>
    <w:rsid w:val="001259EC"/>
    <w:rsid w:val="00125D23"/>
    <w:rsid w:val="00125FF3"/>
    <w:rsid w:val="00132445"/>
    <w:rsid w:val="0013604C"/>
    <w:rsid w:val="001368F2"/>
    <w:rsid w:val="001373F3"/>
    <w:rsid w:val="00141ACF"/>
    <w:rsid w:val="001424DF"/>
    <w:rsid w:val="00143B7F"/>
    <w:rsid w:val="00143D51"/>
    <w:rsid w:val="0014565C"/>
    <w:rsid w:val="00156C46"/>
    <w:rsid w:val="00161077"/>
    <w:rsid w:val="0016397A"/>
    <w:rsid w:val="0017161D"/>
    <w:rsid w:val="00174ED8"/>
    <w:rsid w:val="00176E6E"/>
    <w:rsid w:val="00180BE5"/>
    <w:rsid w:val="001835CF"/>
    <w:rsid w:val="00184186"/>
    <w:rsid w:val="00187BDD"/>
    <w:rsid w:val="00187C37"/>
    <w:rsid w:val="001919AF"/>
    <w:rsid w:val="00193D15"/>
    <w:rsid w:val="00194398"/>
    <w:rsid w:val="00195E10"/>
    <w:rsid w:val="001A61AA"/>
    <w:rsid w:val="001A70A3"/>
    <w:rsid w:val="001B01A0"/>
    <w:rsid w:val="001B2AB8"/>
    <w:rsid w:val="001B32D6"/>
    <w:rsid w:val="001B605B"/>
    <w:rsid w:val="001C0538"/>
    <w:rsid w:val="001D4455"/>
    <w:rsid w:val="001D4A12"/>
    <w:rsid w:val="001D6D7E"/>
    <w:rsid w:val="001E05A4"/>
    <w:rsid w:val="001E07E9"/>
    <w:rsid w:val="001E2446"/>
    <w:rsid w:val="001E27ED"/>
    <w:rsid w:val="001E7FC0"/>
    <w:rsid w:val="001F2303"/>
    <w:rsid w:val="001F34A8"/>
    <w:rsid w:val="001F50FA"/>
    <w:rsid w:val="001F70E6"/>
    <w:rsid w:val="001F7717"/>
    <w:rsid w:val="00201BE3"/>
    <w:rsid w:val="00204DF4"/>
    <w:rsid w:val="0020530D"/>
    <w:rsid w:val="00210793"/>
    <w:rsid w:val="00215F45"/>
    <w:rsid w:val="00220336"/>
    <w:rsid w:val="002248F8"/>
    <w:rsid w:val="00225F38"/>
    <w:rsid w:val="002330CF"/>
    <w:rsid w:val="002331ED"/>
    <w:rsid w:val="00234CD0"/>
    <w:rsid w:val="00236539"/>
    <w:rsid w:val="0024055B"/>
    <w:rsid w:val="00245BAD"/>
    <w:rsid w:val="00265C21"/>
    <w:rsid w:val="00265E72"/>
    <w:rsid w:val="00265FFE"/>
    <w:rsid w:val="00267B04"/>
    <w:rsid w:val="002706C3"/>
    <w:rsid w:val="00270F63"/>
    <w:rsid w:val="00272261"/>
    <w:rsid w:val="0027408D"/>
    <w:rsid w:val="002768B5"/>
    <w:rsid w:val="002807DF"/>
    <w:rsid w:val="00280E53"/>
    <w:rsid w:val="00283B40"/>
    <w:rsid w:val="00291C54"/>
    <w:rsid w:val="00292EE7"/>
    <w:rsid w:val="0029506B"/>
    <w:rsid w:val="002A5EDB"/>
    <w:rsid w:val="002A6FFF"/>
    <w:rsid w:val="002B161A"/>
    <w:rsid w:val="002B2A45"/>
    <w:rsid w:val="002B69B8"/>
    <w:rsid w:val="002C0640"/>
    <w:rsid w:val="002C0BCD"/>
    <w:rsid w:val="002C3B52"/>
    <w:rsid w:val="002D0C6E"/>
    <w:rsid w:val="002D0EF1"/>
    <w:rsid w:val="002D29DF"/>
    <w:rsid w:val="002D5135"/>
    <w:rsid w:val="002E1A0D"/>
    <w:rsid w:val="002F0A24"/>
    <w:rsid w:val="002F2A6E"/>
    <w:rsid w:val="002F4832"/>
    <w:rsid w:val="002F4E33"/>
    <w:rsid w:val="00300B8D"/>
    <w:rsid w:val="00302791"/>
    <w:rsid w:val="00304AAA"/>
    <w:rsid w:val="0030513E"/>
    <w:rsid w:val="00306296"/>
    <w:rsid w:val="00310715"/>
    <w:rsid w:val="003115B3"/>
    <w:rsid w:val="00312A22"/>
    <w:rsid w:val="00333C87"/>
    <w:rsid w:val="00334CB7"/>
    <w:rsid w:val="003364AB"/>
    <w:rsid w:val="003419D0"/>
    <w:rsid w:val="00345845"/>
    <w:rsid w:val="00347E94"/>
    <w:rsid w:val="00351C8B"/>
    <w:rsid w:val="00352130"/>
    <w:rsid w:val="00354ED7"/>
    <w:rsid w:val="00357762"/>
    <w:rsid w:val="00360871"/>
    <w:rsid w:val="0036374D"/>
    <w:rsid w:val="00371D9C"/>
    <w:rsid w:val="003728A5"/>
    <w:rsid w:val="00373BCA"/>
    <w:rsid w:val="00377603"/>
    <w:rsid w:val="0038598F"/>
    <w:rsid w:val="00386C80"/>
    <w:rsid w:val="00394C0D"/>
    <w:rsid w:val="003A0014"/>
    <w:rsid w:val="003B0174"/>
    <w:rsid w:val="003B190C"/>
    <w:rsid w:val="003B1A33"/>
    <w:rsid w:val="003B219C"/>
    <w:rsid w:val="003B5D70"/>
    <w:rsid w:val="003B5EA4"/>
    <w:rsid w:val="003B63B6"/>
    <w:rsid w:val="003B78A2"/>
    <w:rsid w:val="003C289F"/>
    <w:rsid w:val="003C2D1C"/>
    <w:rsid w:val="003C627B"/>
    <w:rsid w:val="003D00E3"/>
    <w:rsid w:val="003D214F"/>
    <w:rsid w:val="003D4CAB"/>
    <w:rsid w:val="003D67CF"/>
    <w:rsid w:val="003E08C8"/>
    <w:rsid w:val="003E2A74"/>
    <w:rsid w:val="003E337E"/>
    <w:rsid w:val="003E4B83"/>
    <w:rsid w:val="003F28F1"/>
    <w:rsid w:val="003F59D5"/>
    <w:rsid w:val="0041033F"/>
    <w:rsid w:val="004105C9"/>
    <w:rsid w:val="00412CC6"/>
    <w:rsid w:val="00417C24"/>
    <w:rsid w:val="00422BEE"/>
    <w:rsid w:val="00430A33"/>
    <w:rsid w:val="00433E77"/>
    <w:rsid w:val="00435F98"/>
    <w:rsid w:val="0043655F"/>
    <w:rsid w:val="0044780B"/>
    <w:rsid w:val="00447C86"/>
    <w:rsid w:val="00447DE5"/>
    <w:rsid w:val="004501B8"/>
    <w:rsid w:val="00452270"/>
    <w:rsid w:val="004524D8"/>
    <w:rsid w:val="004548E8"/>
    <w:rsid w:val="00456621"/>
    <w:rsid w:val="004576B0"/>
    <w:rsid w:val="00460531"/>
    <w:rsid w:val="00460CE9"/>
    <w:rsid w:val="00460F0D"/>
    <w:rsid w:val="004624C0"/>
    <w:rsid w:val="004643EA"/>
    <w:rsid w:val="004663ED"/>
    <w:rsid w:val="004669B9"/>
    <w:rsid w:val="00470E0B"/>
    <w:rsid w:val="00470F08"/>
    <w:rsid w:val="00472916"/>
    <w:rsid w:val="00481A1C"/>
    <w:rsid w:val="004850C4"/>
    <w:rsid w:val="004871E4"/>
    <w:rsid w:val="00490448"/>
    <w:rsid w:val="004923F0"/>
    <w:rsid w:val="004939C5"/>
    <w:rsid w:val="004948C2"/>
    <w:rsid w:val="004963D4"/>
    <w:rsid w:val="004A0704"/>
    <w:rsid w:val="004A2A0F"/>
    <w:rsid w:val="004A5679"/>
    <w:rsid w:val="004A5756"/>
    <w:rsid w:val="004A6205"/>
    <w:rsid w:val="004B1CB7"/>
    <w:rsid w:val="004B2352"/>
    <w:rsid w:val="004B5BC5"/>
    <w:rsid w:val="004B749D"/>
    <w:rsid w:val="004C247A"/>
    <w:rsid w:val="004C6426"/>
    <w:rsid w:val="004D3027"/>
    <w:rsid w:val="004D762C"/>
    <w:rsid w:val="004D76C5"/>
    <w:rsid w:val="004D778F"/>
    <w:rsid w:val="004F11A3"/>
    <w:rsid w:val="004F39E8"/>
    <w:rsid w:val="004F3C1D"/>
    <w:rsid w:val="004F3DDE"/>
    <w:rsid w:val="004F4C43"/>
    <w:rsid w:val="004F7977"/>
    <w:rsid w:val="004F7F33"/>
    <w:rsid w:val="00505F93"/>
    <w:rsid w:val="0051681E"/>
    <w:rsid w:val="00516E03"/>
    <w:rsid w:val="0051778B"/>
    <w:rsid w:val="00517C58"/>
    <w:rsid w:val="0053116B"/>
    <w:rsid w:val="00535FEE"/>
    <w:rsid w:val="00537FB4"/>
    <w:rsid w:val="00542915"/>
    <w:rsid w:val="00543295"/>
    <w:rsid w:val="00546380"/>
    <w:rsid w:val="00547B74"/>
    <w:rsid w:val="0055698B"/>
    <w:rsid w:val="00563933"/>
    <w:rsid w:val="0056489C"/>
    <w:rsid w:val="00565524"/>
    <w:rsid w:val="0056557B"/>
    <w:rsid w:val="00567114"/>
    <w:rsid w:val="00570922"/>
    <w:rsid w:val="0057569C"/>
    <w:rsid w:val="005762A7"/>
    <w:rsid w:val="00577737"/>
    <w:rsid w:val="00583D76"/>
    <w:rsid w:val="00590E40"/>
    <w:rsid w:val="005A30D9"/>
    <w:rsid w:val="005A3CE2"/>
    <w:rsid w:val="005A55A7"/>
    <w:rsid w:val="005A6845"/>
    <w:rsid w:val="005B02C5"/>
    <w:rsid w:val="005B1282"/>
    <w:rsid w:val="005B3D7D"/>
    <w:rsid w:val="005B7AAA"/>
    <w:rsid w:val="005C30D9"/>
    <w:rsid w:val="005C496F"/>
    <w:rsid w:val="005C551B"/>
    <w:rsid w:val="005D0436"/>
    <w:rsid w:val="005D0498"/>
    <w:rsid w:val="005D73B6"/>
    <w:rsid w:val="005E024E"/>
    <w:rsid w:val="005E2706"/>
    <w:rsid w:val="005E58BB"/>
    <w:rsid w:val="005E763E"/>
    <w:rsid w:val="005E7905"/>
    <w:rsid w:val="005F0717"/>
    <w:rsid w:val="005F0DD4"/>
    <w:rsid w:val="005F634E"/>
    <w:rsid w:val="005F6AFB"/>
    <w:rsid w:val="00603B91"/>
    <w:rsid w:val="00605E50"/>
    <w:rsid w:val="00606AB7"/>
    <w:rsid w:val="00607B96"/>
    <w:rsid w:val="00607BF1"/>
    <w:rsid w:val="006103BF"/>
    <w:rsid w:val="0061485A"/>
    <w:rsid w:val="00617B15"/>
    <w:rsid w:val="00620172"/>
    <w:rsid w:val="006238C4"/>
    <w:rsid w:val="00627FF8"/>
    <w:rsid w:val="00630C89"/>
    <w:rsid w:val="00633420"/>
    <w:rsid w:val="0063644A"/>
    <w:rsid w:val="00636BED"/>
    <w:rsid w:val="00642586"/>
    <w:rsid w:val="00646EEA"/>
    <w:rsid w:val="00654911"/>
    <w:rsid w:val="00655DE8"/>
    <w:rsid w:val="006612DF"/>
    <w:rsid w:val="00661583"/>
    <w:rsid w:val="00666358"/>
    <w:rsid w:val="00670AAB"/>
    <w:rsid w:val="00672D2B"/>
    <w:rsid w:val="00675B68"/>
    <w:rsid w:val="00676368"/>
    <w:rsid w:val="00677650"/>
    <w:rsid w:val="00681C5E"/>
    <w:rsid w:val="00683F8F"/>
    <w:rsid w:val="00684103"/>
    <w:rsid w:val="0068493A"/>
    <w:rsid w:val="006856DA"/>
    <w:rsid w:val="00686AC9"/>
    <w:rsid w:val="0068728E"/>
    <w:rsid w:val="00691928"/>
    <w:rsid w:val="00692F31"/>
    <w:rsid w:val="0069442E"/>
    <w:rsid w:val="006967B0"/>
    <w:rsid w:val="006A0058"/>
    <w:rsid w:val="006A0543"/>
    <w:rsid w:val="006A55D9"/>
    <w:rsid w:val="006A61C5"/>
    <w:rsid w:val="006B35A8"/>
    <w:rsid w:val="006B3CB2"/>
    <w:rsid w:val="006B4B4D"/>
    <w:rsid w:val="006C190B"/>
    <w:rsid w:val="006C1FA0"/>
    <w:rsid w:val="006C3E0F"/>
    <w:rsid w:val="006C45CA"/>
    <w:rsid w:val="006C5DC5"/>
    <w:rsid w:val="006C6A15"/>
    <w:rsid w:val="006D01E1"/>
    <w:rsid w:val="006D0B91"/>
    <w:rsid w:val="006D128C"/>
    <w:rsid w:val="006D6C77"/>
    <w:rsid w:val="006E13A9"/>
    <w:rsid w:val="00706BA4"/>
    <w:rsid w:val="007104A9"/>
    <w:rsid w:val="007104E8"/>
    <w:rsid w:val="00710694"/>
    <w:rsid w:val="0071615C"/>
    <w:rsid w:val="00720DD5"/>
    <w:rsid w:val="00723A3D"/>
    <w:rsid w:val="00725345"/>
    <w:rsid w:val="0072575F"/>
    <w:rsid w:val="00726EE7"/>
    <w:rsid w:val="00727E05"/>
    <w:rsid w:val="007339D1"/>
    <w:rsid w:val="00734CBD"/>
    <w:rsid w:val="007426AB"/>
    <w:rsid w:val="00755227"/>
    <w:rsid w:val="00766D22"/>
    <w:rsid w:val="00767782"/>
    <w:rsid w:val="007763FF"/>
    <w:rsid w:val="00777626"/>
    <w:rsid w:val="0077780C"/>
    <w:rsid w:val="007851AC"/>
    <w:rsid w:val="00785361"/>
    <w:rsid w:val="00787439"/>
    <w:rsid w:val="00793633"/>
    <w:rsid w:val="00794BF2"/>
    <w:rsid w:val="007A160E"/>
    <w:rsid w:val="007A34B6"/>
    <w:rsid w:val="007B12D4"/>
    <w:rsid w:val="007B79B4"/>
    <w:rsid w:val="007C006D"/>
    <w:rsid w:val="007C0673"/>
    <w:rsid w:val="007C4E95"/>
    <w:rsid w:val="007C54EA"/>
    <w:rsid w:val="007C7A80"/>
    <w:rsid w:val="007C7FB7"/>
    <w:rsid w:val="007D65CE"/>
    <w:rsid w:val="007E1D69"/>
    <w:rsid w:val="007E2D76"/>
    <w:rsid w:val="007F077B"/>
    <w:rsid w:val="007F577F"/>
    <w:rsid w:val="007F6231"/>
    <w:rsid w:val="007F7F25"/>
    <w:rsid w:val="00801351"/>
    <w:rsid w:val="00803B2E"/>
    <w:rsid w:val="008063B4"/>
    <w:rsid w:val="0080693E"/>
    <w:rsid w:val="008102A3"/>
    <w:rsid w:val="00814C31"/>
    <w:rsid w:val="00816736"/>
    <w:rsid w:val="00817D5E"/>
    <w:rsid w:val="0082301D"/>
    <w:rsid w:val="0082486F"/>
    <w:rsid w:val="00826CD6"/>
    <w:rsid w:val="00830A4D"/>
    <w:rsid w:val="00832334"/>
    <w:rsid w:val="00834B7E"/>
    <w:rsid w:val="00836BD4"/>
    <w:rsid w:val="00836E14"/>
    <w:rsid w:val="0084596A"/>
    <w:rsid w:val="008471D4"/>
    <w:rsid w:val="008502F9"/>
    <w:rsid w:val="00852881"/>
    <w:rsid w:val="00864DB9"/>
    <w:rsid w:val="008663B0"/>
    <w:rsid w:val="00870220"/>
    <w:rsid w:val="008704BB"/>
    <w:rsid w:val="008772F5"/>
    <w:rsid w:val="008802ED"/>
    <w:rsid w:val="0088472B"/>
    <w:rsid w:val="00885F72"/>
    <w:rsid w:val="00890E46"/>
    <w:rsid w:val="00893881"/>
    <w:rsid w:val="0089691A"/>
    <w:rsid w:val="008B1EEC"/>
    <w:rsid w:val="008B2224"/>
    <w:rsid w:val="008B24B4"/>
    <w:rsid w:val="008C21DD"/>
    <w:rsid w:val="008C56EB"/>
    <w:rsid w:val="008C688D"/>
    <w:rsid w:val="008D0738"/>
    <w:rsid w:val="008D09F7"/>
    <w:rsid w:val="008D1387"/>
    <w:rsid w:val="008D636F"/>
    <w:rsid w:val="008E370B"/>
    <w:rsid w:val="008E77AA"/>
    <w:rsid w:val="008F079E"/>
    <w:rsid w:val="008F0EA0"/>
    <w:rsid w:val="008F1418"/>
    <w:rsid w:val="008F60C8"/>
    <w:rsid w:val="008F7CE1"/>
    <w:rsid w:val="00902E8D"/>
    <w:rsid w:val="0092282D"/>
    <w:rsid w:val="00922F99"/>
    <w:rsid w:val="009307B7"/>
    <w:rsid w:val="00933694"/>
    <w:rsid w:val="00934CEE"/>
    <w:rsid w:val="0094262F"/>
    <w:rsid w:val="00942E24"/>
    <w:rsid w:val="009445BF"/>
    <w:rsid w:val="00947FC6"/>
    <w:rsid w:val="00950D0E"/>
    <w:rsid w:val="009560F8"/>
    <w:rsid w:val="00956E3F"/>
    <w:rsid w:val="00957051"/>
    <w:rsid w:val="00957250"/>
    <w:rsid w:val="009610A5"/>
    <w:rsid w:val="00961795"/>
    <w:rsid w:val="009632DD"/>
    <w:rsid w:val="00966D4E"/>
    <w:rsid w:val="00971107"/>
    <w:rsid w:val="0097128F"/>
    <w:rsid w:val="009807F5"/>
    <w:rsid w:val="00980D06"/>
    <w:rsid w:val="00981249"/>
    <w:rsid w:val="009826AC"/>
    <w:rsid w:val="00992733"/>
    <w:rsid w:val="00994550"/>
    <w:rsid w:val="00996881"/>
    <w:rsid w:val="00997A93"/>
    <w:rsid w:val="009A2E6D"/>
    <w:rsid w:val="009B13EB"/>
    <w:rsid w:val="009B1DF9"/>
    <w:rsid w:val="009B440B"/>
    <w:rsid w:val="009B4C03"/>
    <w:rsid w:val="009B5937"/>
    <w:rsid w:val="009B5C5F"/>
    <w:rsid w:val="009B6030"/>
    <w:rsid w:val="009C2394"/>
    <w:rsid w:val="009D319B"/>
    <w:rsid w:val="009D67E4"/>
    <w:rsid w:val="009D7847"/>
    <w:rsid w:val="009E3314"/>
    <w:rsid w:val="009E7A0C"/>
    <w:rsid w:val="009F06A8"/>
    <w:rsid w:val="00A01E8E"/>
    <w:rsid w:val="00A02F6F"/>
    <w:rsid w:val="00A07F91"/>
    <w:rsid w:val="00A13509"/>
    <w:rsid w:val="00A15B97"/>
    <w:rsid w:val="00A173CB"/>
    <w:rsid w:val="00A218D9"/>
    <w:rsid w:val="00A21B82"/>
    <w:rsid w:val="00A239EB"/>
    <w:rsid w:val="00A25C7A"/>
    <w:rsid w:val="00A277E4"/>
    <w:rsid w:val="00A278B2"/>
    <w:rsid w:val="00A35D88"/>
    <w:rsid w:val="00A3612F"/>
    <w:rsid w:val="00A36DB0"/>
    <w:rsid w:val="00A44334"/>
    <w:rsid w:val="00A4455C"/>
    <w:rsid w:val="00A4584C"/>
    <w:rsid w:val="00A5437F"/>
    <w:rsid w:val="00A557D5"/>
    <w:rsid w:val="00A61F65"/>
    <w:rsid w:val="00A62B4F"/>
    <w:rsid w:val="00A71496"/>
    <w:rsid w:val="00A71ED9"/>
    <w:rsid w:val="00A720CD"/>
    <w:rsid w:val="00A73DB9"/>
    <w:rsid w:val="00A73ED6"/>
    <w:rsid w:val="00A779EB"/>
    <w:rsid w:val="00A80006"/>
    <w:rsid w:val="00A802DC"/>
    <w:rsid w:val="00A8122D"/>
    <w:rsid w:val="00A8146D"/>
    <w:rsid w:val="00A8150A"/>
    <w:rsid w:val="00A819D2"/>
    <w:rsid w:val="00A819F1"/>
    <w:rsid w:val="00A81A7C"/>
    <w:rsid w:val="00A825E9"/>
    <w:rsid w:val="00A82B31"/>
    <w:rsid w:val="00A85577"/>
    <w:rsid w:val="00AA00F8"/>
    <w:rsid w:val="00AA47E0"/>
    <w:rsid w:val="00AA668C"/>
    <w:rsid w:val="00AB065F"/>
    <w:rsid w:val="00AB08DD"/>
    <w:rsid w:val="00AB1427"/>
    <w:rsid w:val="00AB22A7"/>
    <w:rsid w:val="00AB24DD"/>
    <w:rsid w:val="00AB28CF"/>
    <w:rsid w:val="00AB3D2E"/>
    <w:rsid w:val="00AC00ED"/>
    <w:rsid w:val="00AC19BD"/>
    <w:rsid w:val="00AC2BDE"/>
    <w:rsid w:val="00AC68A6"/>
    <w:rsid w:val="00AC6E3D"/>
    <w:rsid w:val="00AC70A1"/>
    <w:rsid w:val="00AD01BF"/>
    <w:rsid w:val="00AD167E"/>
    <w:rsid w:val="00AD1AE2"/>
    <w:rsid w:val="00AD540E"/>
    <w:rsid w:val="00AD583A"/>
    <w:rsid w:val="00AE0389"/>
    <w:rsid w:val="00AE1C56"/>
    <w:rsid w:val="00AE1EF9"/>
    <w:rsid w:val="00AF2C6E"/>
    <w:rsid w:val="00AF3817"/>
    <w:rsid w:val="00AF5118"/>
    <w:rsid w:val="00AF552E"/>
    <w:rsid w:val="00AF6C94"/>
    <w:rsid w:val="00AF724E"/>
    <w:rsid w:val="00B00218"/>
    <w:rsid w:val="00B01237"/>
    <w:rsid w:val="00B06188"/>
    <w:rsid w:val="00B06CDB"/>
    <w:rsid w:val="00B079BA"/>
    <w:rsid w:val="00B206F7"/>
    <w:rsid w:val="00B20BB1"/>
    <w:rsid w:val="00B21321"/>
    <w:rsid w:val="00B217AB"/>
    <w:rsid w:val="00B22C1B"/>
    <w:rsid w:val="00B23F97"/>
    <w:rsid w:val="00B24EF4"/>
    <w:rsid w:val="00B2678D"/>
    <w:rsid w:val="00B30CEF"/>
    <w:rsid w:val="00B3375B"/>
    <w:rsid w:val="00B34E9E"/>
    <w:rsid w:val="00B35880"/>
    <w:rsid w:val="00B44FDB"/>
    <w:rsid w:val="00B464AF"/>
    <w:rsid w:val="00B50053"/>
    <w:rsid w:val="00B529A2"/>
    <w:rsid w:val="00B536AA"/>
    <w:rsid w:val="00B566FA"/>
    <w:rsid w:val="00B6165A"/>
    <w:rsid w:val="00B6430B"/>
    <w:rsid w:val="00B66E2D"/>
    <w:rsid w:val="00B72B36"/>
    <w:rsid w:val="00B830A7"/>
    <w:rsid w:val="00B84BE4"/>
    <w:rsid w:val="00B90A76"/>
    <w:rsid w:val="00B9268A"/>
    <w:rsid w:val="00B92A4C"/>
    <w:rsid w:val="00B94E19"/>
    <w:rsid w:val="00B960B3"/>
    <w:rsid w:val="00B975CA"/>
    <w:rsid w:val="00BA15AB"/>
    <w:rsid w:val="00BA1C43"/>
    <w:rsid w:val="00BA1CB2"/>
    <w:rsid w:val="00BA365D"/>
    <w:rsid w:val="00BA3A24"/>
    <w:rsid w:val="00BA4457"/>
    <w:rsid w:val="00BA5EFD"/>
    <w:rsid w:val="00BA66F9"/>
    <w:rsid w:val="00BA72BF"/>
    <w:rsid w:val="00BB2BFF"/>
    <w:rsid w:val="00BB4356"/>
    <w:rsid w:val="00BB4746"/>
    <w:rsid w:val="00BB6AFC"/>
    <w:rsid w:val="00BB7607"/>
    <w:rsid w:val="00BC7146"/>
    <w:rsid w:val="00BD1DB7"/>
    <w:rsid w:val="00BD202E"/>
    <w:rsid w:val="00BD2170"/>
    <w:rsid w:val="00BD32A2"/>
    <w:rsid w:val="00BD337F"/>
    <w:rsid w:val="00BD47EC"/>
    <w:rsid w:val="00BD76BA"/>
    <w:rsid w:val="00BE402E"/>
    <w:rsid w:val="00BE4836"/>
    <w:rsid w:val="00BF10BB"/>
    <w:rsid w:val="00BF27E4"/>
    <w:rsid w:val="00BF5D54"/>
    <w:rsid w:val="00C009B2"/>
    <w:rsid w:val="00C03A6C"/>
    <w:rsid w:val="00C06126"/>
    <w:rsid w:val="00C127C5"/>
    <w:rsid w:val="00C23975"/>
    <w:rsid w:val="00C23C13"/>
    <w:rsid w:val="00C27135"/>
    <w:rsid w:val="00C30057"/>
    <w:rsid w:val="00C34768"/>
    <w:rsid w:val="00C35913"/>
    <w:rsid w:val="00C42F43"/>
    <w:rsid w:val="00C43D71"/>
    <w:rsid w:val="00C4701A"/>
    <w:rsid w:val="00C54125"/>
    <w:rsid w:val="00C54666"/>
    <w:rsid w:val="00C608C0"/>
    <w:rsid w:val="00C66D0E"/>
    <w:rsid w:val="00C671E6"/>
    <w:rsid w:val="00C67347"/>
    <w:rsid w:val="00C70D12"/>
    <w:rsid w:val="00C70E10"/>
    <w:rsid w:val="00C739DE"/>
    <w:rsid w:val="00C76F9F"/>
    <w:rsid w:val="00C776FD"/>
    <w:rsid w:val="00C77F99"/>
    <w:rsid w:val="00C803B1"/>
    <w:rsid w:val="00C81C1C"/>
    <w:rsid w:val="00C850B4"/>
    <w:rsid w:val="00C90950"/>
    <w:rsid w:val="00C934FE"/>
    <w:rsid w:val="00CA1AC3"/>
    <w:rsid w:val="00CA519D"/>
    <w:rsid w:val="00CA6416"/>
    <w:rsid w:val="00CB40FB"/>
    <w:rsid w:val="00CC406C"/>
    <w:rsid w:val="00CC5814"/>
    <w:rsid w:val="00CC783F"/>
    <w:rsid w:val="00CD1565"/>
    <w:rsid w:val="00CD6BE9"/>
    <w:rsid w:val="00CE2167"/>
    <w:rsid w:val="00CE22B2"/>
    <w:rsid w:val="00CE3226"/>
    <w:rsid w:val="00CE546C"/>
    <w:rsid w:val="00CE73E0"/>
    <w:rsid w:val="00CF1F97"/>
    <w:rsid w:val="00CF56F2"/>
    <w:rsid w:val="00CF5AF3"/>
    <w:rsid w:val="00CF65AB"/>
    <w:rsid w:val="00D01A17"/>
    <w:rsid w:val="00D056CD"/>
    <w:rsid w:val="00D12AFB"/>
    <w:rsid w:val="00D174AA"/>
    <w:rsid w:val="00D20768"/>
    <w:rsid w:val="00D20A1D"/>
    <w:rsid w:val="00D20A6A"/>
    <w:rsid w:val="00D22758"/>
    <w:rsid w:val="00D24EA2"/>
    <w:rsid w:val="00D26A7A"/>
    <w:rsid w:val="00D27BEC"/>
    <w:rsid w:val="00D32E50"/>
    <w:rsid w:val="00D33117"/>
    <w:rsid w:val="00D34A1B"/>
    <w:rsid w:val="00D35919"/>
    <w:rsid w:val="00D42960"/>
    <w:rsid w:val="00D510ED"/>
    <w:rsid w:val="00D52D0E"/>
    <w:rsid w:val="00D54034"/>
    <w:rsid w:val="00D54123"/>
    <w:rsid w:val="00D54DF8"/>
    <w:rsid w:val="00D553FD"/>
    <w:rsid w:val="00D70070"/>
    <w:rsid w:val="00D720F2"/>
    <w:rsid w:val="00D76675"/>
    <w:rsid w:val="00D81372"/>
    <w:rsid w:val="00D87CA7"/>
    <w:rsid w:val="00D91044"/>
    <w:rsid w:val="00D912C0"/>
    <w:rsid w:val="00D92EC7"/>
    <w:rsid w:val="00D93A05"/>
    <w:rsid w:val="00D94550"/>
    <w:rsid w:val="00DA1396"/>
    <w:rsid w:val="00DA2C32"/>
    <w:rsid w:val="00DA36EE"/>
    <w:rsid w:val="00DA4758"/>
    <w:rsid w:val="00DA4BCF"/>
    <w:rsid w:val="00DB4F16"/>
    <w:rsid w:val="00DC1F54"/>
    <w:rsid w:val="00DC43F2"/>
    <w:rsid w:val="00DC48B5"/>
    <w:rsid w:val="00DC4B13"/>
    <w:rsid w:val="00DD02B2"/>
    <w:rsid w:val="00DD1AE0"/>
    <w:rsid w:val="00DE0D5E"/>
    <w:rsid w:val="00DE1241"/>
    <w:rsid w:val="00DE4434"/>
    <w:rsid w:val="00DE62F0"/>
    <w:rsid w:val="00DE7282"/>
    <w:rsid w:val="00DE763F"/>
    <w:rsid w:val="00DF27D8"/>
    <w:rsid w:val="00DF2BAA"/>
    <w:rsid w:val="00DF7016"/>
    <w:rsid w:val="00DF751B"/>
    <w:rsid w:val="00DF7D75"/>
    <w:rsid w:val="00E074AD"/>
    <w:rsid w:val="00E12C30"/>
    <w:rsid w:val="00E13F48"/>
    <w:rsid w:val="00E157C6"/>
    <w:rsid w:val="00E16639"/>
    <w:rsid w:val="00E21088"/>
    <w:rsid w:val="00E23E06"/>
    <w:rsid w:val="00E256FB"/>
    <w:rsid w:val="00E305C9"/>
    <w:rsid w:val="00E307A9"/>
    <w:rsid w:val="00E32D8A"/>
    <w:rsid w:val="00E44BD2"/>
    <w:rsid w:val="00E506D3"/>
    <w:rsid w:val="00E5152E"/>
    <w:rsid w:val="00E5406E"/>
    <w:rsid w:val="00E56279"/>
    <w:rsid w:val="00E56353"/>
    <w:rsid w:val="00E60606"/>
    <w:rsid w:val="00E62277"/>
    <w:rsid w:val="00E700FF"/>
    <w:rsid w:val="00E83641"/>
    <w:rsid w:val="00E916A7"/>
    <w:rsid w:val="00E96CF4"/>
    <w:rsid w:val="00EA220B"/>
    <w:rsid w:val="00EA2BC1"/>
    <w:rsid w:val="00EA736B"/>
    <w:rsid w:val="00EB0FC0"/>
    <w:rsid w:val="00EB1362"/>
    <w:rsid w:val="00EB30D5"/>
    <w:rsid w:val="00EB37CC"/>
    <w:rsid w:val="00EB62DE"/>
    <w:rsid w:val="00EC06C1"/>
    <w:rsid w:val="00EC4BEC"/>
    <w:rsid w:val="00EC6347"/>
    <w:rsid w:val="00EC7530"/>
    <w:rsid w:val="00ED1FE5"/>
    <w:rsid w:val="00ED7816"/>
    <w:rsid w:val="00EE65B3"/>
    <w:rsid w:val="00EF2C1A"/>
    <w:rsid w:val="00EF7973"/>
    <w:rsid w:val="00EF7DC0"/>
    <w:rsid w:val="00F03383"/>
    <w:rsid w:val="00F047F7"/>
    <w:rsid w:val="00F05D4B"/>
    <w:rsid w:val="00F05EC5"/>
    <w:rsid w:val="00F07CDD"/>
    <w:rsid w:val="00F13D19"/>
    <w:rsid w:val="00F22D44"/>
    <w:rsid w:val="00F22E21"/>
    <w:rsid w:val="00F30944"/>
    <w:rsid w:val="00F32548"/>
    <w:rsid w:val="00F34E23"/>
    <w:rsid w:val="00F4279E"/>
    <w:rsid w:val="00F43518"/>
    <w:rsid w:val="00F51C49"/>
    <w:rsid w:val="00F541D5"/>
    <w:rsid w:val="00F562D9"/>
    <w:rsid w:val="00F60FD1"/>
    <w:rsid w:val="00F6331B"/>
    <w:rsid w:val="00F6346F"/>
    <w:rsid w:val="00F63D60"/>
    <w:rsid w:val="00F658CE"/>
    <w:rsid w:val="00F71174"/>
    <w:rsid w:val="00F73DD6"/>
    <w:rsid w:val="00F7572F"/>
    <w:rsid w:val="00F762DD"/>
    <w:rsid w:val="00F84B08"/>
    <w:rsid w:val="00F91E53"/>
    <w:rsid w:val="00F96F10"/>
    <w:rsid w:val="00F97F79"/>
    <w:rsid w:val="00FA2893"/>
    <w:rsid w:val="00FA42E1"/>
    <w:rsid w:val="00FA44B2"/>
    <w:rsid w:val="00FA56AD"/>
    <w:rsid w:val="00FB09B1"/>
    <w:rsid w:val="00FB3B83"/>
    <w:rsid w:val="00FB6FC0"/>
    <w:rsid w:val="00FB7CB2"/>
    <w:rsid w:val="00FD3D8E"/>
    <w:rsid w:val="00FD6304"/>
    <w:rsid w:val="00FD6814"/>
    <w:rsid w:val="00FD759E"/>
    <w:rsid w:val="00FE00AB"/>
    <w:rsid w:val="00FE1039"/>
    <w:rsid w:val="00FE2501"/>
    <w:rsid w:val="00FE2CF3"/>
    <w:rsid w:val="00FE5EC9"/>
    <w:rsid w:val="00FE69FC"/>
    <w:rsid w:val="00FE78CF"/>
    <w:rsid w:val="00FF06A2"/>
    <w:rsid w:val="00FF2036"/>
    <w:rsid w:val="00FF2FBE"/>
    <w:rsid w:val="00FF3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93B4"/>
  <w15:docId w15:val="{0F732863-1096-4CD1-BE84-173943D3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763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435F98"/>
    <w:pPr>
      <w:keepNext/>
      <w:numPr>
        <w:numId w:val="3"/>
      </w:numPr>
      <w:jc w:val="center"/>
      <w:outlineLvl w:val="0"/>
    </w:pPr>
    <w:rPr>
      <w:b/>
      <w:bCs/>
      <w:lang w:eastAsia="en-US"/>
    </w:rPr>
  </w:style>
  <w:style w:type="paragraph" w:styleId="Antrat2">
    <w:name w:val="heading 2"/>
    <w:basedOn w:val="prastasis"/>
    <w:next w:val="prastasis"/>
    <w:link w:val="Antrat2Diagrama"/>
    <w:qFormat/>
    <w:rsid w:val="00435F98"/>
    <w:pPr>
      <w:keepNext/>
      <w:spacing w:line="360" w:lineRule="auto"/>
      <w:jc w:val="center"/>
      <w:outlineLvl w:val="1"/>
    </w:pPr>
    <w:rPr>
      <w:b/>
      <w:bCs/>
      <w:lang w:val="en-GB" w:eastAsia="en-US"/>
    </w:rPr>
  </w:style>
  <w:style w:type="paragraph" w:styleId="Antrat3">
    <w:name w:val="heading 3"/>
    <w:basedOn w:val="prastasis"/>
    <w:next w:val="prastasis"/>
    <w:link w:val="Antrat3Diagrama"/>
    <w:qFormat/>
    <w:rsid w:val="00435F98"/>
    <w:pPr>
      <w:keepNext/>
      <w:ind w:left="-540" w:firstLine="1080"/>
      <w:jc w:val="both"/>
      <w:outlineLvl w:val="2"/>
    </w:pPr>
    <w:rPr>
      <w:b/>
      <w:bCs/>
      <w:sz w:val="22"/>
      <w:lang w:eastAsia="en-US"/>
    </w:rPr>
  </w:style>
  <w:style w:type="paragraph" w:styleId="Antrat4">
    <w:name w:val="heading 4"/>
    <w:basedOn w:val="prastasis"/>
    <w:next w:val="prastasis"/>
    <w:link w:val="Antrat4Diagrama"/>
    <w:qFormat/>
    <w:rsid w:val="00435F98"/>
    <w:pPr>
      <w:keepNext/>
      <w:spacing w:line="360" w:lineRule="auto"/>
      <w:jc w:val="both"/>
      <w:outlineLvl w:val="3"/>
    </w:pPr>
    <w:rPr>
      <w:b/>
      <w:bCs/>
      <w:color w:val="FF0000"/>
      <w:lang w:eastAsia="en-US"/>
    </w:rPr>
  </w:style>
  <w:style w:type="paragraph" w:styleId="Antrat5">
    <w:name w:val="heading 5"/>
    <w:basedOn w:val="prastasis"/>
    <w:next w:val="prastasis"/>
    <w:link w:val="Antrat5Diagrama"/>
    <w:qFormat/>
    <w:rsid w:val="00435F98"/>
    <w:pPr>
      <w:keepNext/>
      <w:ind w:firstLine="1080"/>
      <w:jc w:val="both"/>
      <w:outlineLvl w:val="4"/>
    </w:pPr>
    <w:rPr>
      <w:b/>
      <w:bCs/>
      <w:lang w:val="en-GB" w:eastAsia="en-US"/>
    </w:rPr>
  </w:style>
  <w:style w:type="paragraph" w:styleId="Antrat6">
    <w:name w:val="heading 6"/>
    <w:basedOn w:val="prastasis"/>
    <w:next w:val="prastasis"/>
    <w:link w:val="Antrat6Diagrama"/>
    <w:qFormat/>
    <w:rsid w:val="00435F98"/>
    <w:pPr>
      <w:keepNext/>
      <w:widowControl w:val="0"/>
      <w:adjustRightInd w:val="0"/>
      <w:spacing w:line="360" w:lineRule="atLeast"/>
      <w:jc w:val="center"/>
      <w:textAlignment w:val="baseline"/>
      <w:outlineLvl w:val="5"/>
    </w:pPr>
    <w:rPr>
      <w:b/>
      <w:sz w:val="20"/>
      <w:szCs w:val="20"/>
    </w:rPr>
  </w:style>
  <w:style w:type="paragraph" w:styleId="Antrat7">
    <w:name w:val="heading 7"/>
    <w:basedOn w:val="prastasis"/>
    <w:next w:val="prastasis"/>
    <w:link w:val="Antrat7Diagrama"/>
    <w:qFormat/>
    <w:rsid w:val="00435F98"/>
    <w:pPr>
      <w:keepNext/>
      <w:ind w:firstLine="708"/>
      <w:jc w:val="both"/>
      <w:outlineLvl w:val="6"/>
    </w:pPr>
    <w:rPr>
      <w:b/>
      <w:bCs/>
      <w:color w:val="FF0000"/>
      <w:lang w:eastAsia="en-US"/>
    </w:rPr>
  </w:style>
  <w:style w:type="paragraph" w:styleId="Antrat8">
    <w:name w:val="heading 8"/>
    <w:basedOn w:val="prastasis"/>
    <w:next w:val="prastasis"/>
    <w:link w:val="Antrat8Diagrama"/>
    <w:qFormat/>
    <w:rsid w:val="00435F98"/>
    <w:pPr>
      <w:keepNext/>
      <w:ind w:firstLine="680"/>
      <w:jc w:val="both"/>
      <w:outlineLvl w:val="7"/>
    </w:pPr>
    <w:rPr>
      <w:b/>
      <w:bCs/>
      <w:color w:val="FF0000"/>
      <w:lang w:eastAsia="en-US"/>
    </w:rPr>
  </w:style>
  <w:style w:type="paragraph" w:styleId="Antrat9">
    <w:name w:val="heading 9"/>
    <w:basedOn w:val="prastasis"/>
    <w:next w:val="prastasis"/>
    <w:link w:val="Antrat9Diagrama"/>
    <w:qFormat/>
    <w:rsid w:val="00435F98"/>
    <w:pPr>
      <w:keepNext/>
      <w:spacing w:line="360" w:lineRule="auto"/>
      <w:jc w:val="both"/>
      <w:outlineLvl w:val="8"/>
    </w:pPr>
    <w:rPr>
      <w:b/>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763E"/>
    <w:rPr>
      <w:color w:val="0000FF"/>
      <w:u w:val="single"/>
    </w:rPr>
  </w:style>
  <w:style w:type="paragraph" w:styleId="prastasiniatinklio">
    <w:name w:val="Normal (Web)"/>
    <w:basedOn w:val="prastasis"/>
    <w:link w:val="prastasiniatinklioDiagrama"/>
    <w:uiPriority w:val="99"/>
    <w:rsid w:val="005E763E"/>
    <w:pPr>
      <w:spacing w:before="100" w:beforeAutospacing="1" w:after="100" w:afterAutospacing="1"/>
    </w:pPr>
  </w:style>
  <w:style w:type="character" w:customStyle="1" w:styleId="bluebox1">
    <w:name w:val="bluebox1"/>
    <w:basedOn w:val="Numatytasispastraiposriftas"/>
    <w:rsid w:val="005E763E"/>
  </w:style>
  <w:style w:type="character" w:customStyle="1" w:styleId="prastasiniatinklioDiagrama">
    <w:name w:val="Įprastas (žiniatinklio) Diagrama"/>
    <w:link w:val="prastasiniatinklio"/>
    <w:uiPriority w:val="99"/>
    <w:locked/>
    <w:rsid w:val="005E763E"/>
    <w:rPr>
      <w:rFonts w:ascii="Times New Roman" w:eastAsia="Times New Roman" w:hAnsi="Times New Roman" w:cs="Times New Roman"/>
      <w:sz w:val="24"/>
      <w:szCs w:val="24"/>
      <w:lang w:eastAsia="lt-LT"/>
    </w:rPr>
  </w:style>
  <w:style w:type="paragraph" w:styleId="Pagrindinistekstas">
    <w:name w:val="Body Text"/>
    <w:aliases w:val="Hyperlink"/>
    <w:basedOn w:val="prastasis"/>
    <w:link w:val="PagrindinistekstasDiagrama"/>
    <w:rsid w:val="000417FD"/>
    <w:pPr>
      <w:jc w:val="both"/>
    </w:pPr>
    <w:rPr>
      <w:rFonts w:ascii="TimesLT" w:hAnsi="TimesLT"/>
      <w:szCs w:val="20"/>
      <w:lang w:val="en-GB"/>
    </w:rPr>
  </w:style>
  <w:style w:type="character" w:customStyle="1" w:styleId="PagrindinistekstasDiagrama">
    <w:name w:val="Pagrindinis tekstas Diagrama"/>
    <w:aliases w:val="Hyperlink Diagrama"/>
    <w:basedOn w:val="Numatytasispastraiposriftas"/>
    <w:link w:val="Pagrindinistekstas"/>
    <w:rsid w:val="000417FD"/>
    <w:rPr>
      <w:rFonts w:ascii="TimesLT" w:eastAsia="Times New Roman" w:hAnsi="TimesLT" w:cs="Times New Roman"/>
      <w:sz w:val="24"/>
      <w:szCs w:val="20"/>
      <w:lang w:val="en-GB"/>
    </w:rPr>
  </w:style>
  <w:style w:type="paragraph" w:styleId="Pagrindiniotekstotrauka3">
    <w:name w:val="Body Text Indent 3"/>
    <w:basedOn w:val="prastasis"/>
    <w:link w:val="Pagrindiniotekstotrauka3Diagrama"/>
    <w:rsid w:val="000417FD"/>
    <w:pPr>
      <w:ind w:firstLine="720"/>
      <w:jc w:val="both"/>
    </w:pPr>
    <w:rPr>
      <w:sz w:val="22"/>
      <w:szCs w:val="20"/>
      <w:lang w:eastAsia="en-US"/>
    </w:rPr>
  </w:style>
  <w:style w:type="character" w:customStyle="1" w:styleId="Pagrindiniotekstotrauka3Diagrama">
    <w:name w:val="Pagrindinio teksto įtrauka 3 Diagrama"/>
    <w:basedOn w:val="Numatytasispastraiposriftas"/>
    <w:link w:val="Pagrindiniotekstotrauka3"/>
    <w:rsid w:val="000417FD"/>
    <w:rPr>
      <w:rFonts w:ascii="Times New Roman" w:eastAsia="Times New Roman" w:hAnsi="Times New Roman" w:cs="Times New Roman"/>
      <w:szCs w:val="20"/>
    </w:rPr>
  </w:style>
  <w:style w:type="character" w:customStyle="1" w:styleId="apple-converted-space">
    <w:name w:val="apple-converted-space"/>
    <w:basedOn w:val="Numatytasispastraiposriftas"/>
    <w:rsid w:val="00AC6E3D"/>
  </w:style>
  <w:style w:type="paragraph" w:styleId="Pagrindiniotekstotrauka2">
    <w:name w:val="Body Text Indent 2"/>
    <w:basedOn w:val="prastasis"/>
    <w:link w:val="Pagrindiniotekstotrauka2Diagrama"/>
    <w:unhideWhenUsed/>
    <w:rsid w:val="003B0174"/>
    <w:pPr>
      <w:spacing w:after="120" w:line="480" w:lineRule="auto"/>
      <w:ind w:left="283"/>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rsid w:val="003B0174"/>
    <w:rPr>
      <w:rFonts w:ascii="Calibri" w:eastAsia="Calibri" w:hAnsi="Calibri" w:cs="Times New Roman"/>
    </w:rPr>
  </w:style>
  <w:style w:type="character" w:customStyle="1" w:styleId="Pareigos">
    <w:name w:val="Pareigos"/>
    <w:rsid w:val="00D20A1D"/>
    <w:rPr>
      <w:rFonts w:ascii="TimesLT" w:hAnsi="TimesLT" w:hint="default"/>
      <w:caps/>
      <w:sz w:val="24"/>
    </w:rPr>
  </w:style>
  <w:style w:type="paragraph" w:styleId="Sraopastraipa">
    <w:name w:val="List Paragraph"/>
    <w:basedOn w:val="prastasis"/>
    <w:uiPriority w:val="34"/>
    <w:qFormat/>
    <w:rsid w:val="008772F5"/>
    <w:pPr>
      <w:ind w:left="720"/>
      <w:contextualSpacing/>
    </w:pPr>
  </w:style>
  <w:style w:type="paragraph" w:customStyle="1" w:styleId="Diagrama4">
    <w:name w:val="Diagrama4"/>
    <w:basedOn w:val="prastasis"/>
    <w:rsid w:val="00BF5D54"/>
    <w:pPr>
      <w:spacing w:after="160" w:line="240" w:lineRule="exact"/>
    </w:pPr>
    <w:rPr>
      <w:rFonts w:ascii="Tahoma" w:hAnsi="Tahoma"/>
      <w:sz w:val="20"/>
      <w:szCs w:val="20"/>
      <w:lang w:val="en-US" w:eastAsia="en-US"/>
    </w:rPr>
  </w:style>
  <w:style w:type="paragraph" w:customStyle="1" w:styleId="Sraopastraipa1">
    <w:name w:val="Sąrašo pastraipa1"/>
    <w:basedOn w:val="prastasis"/>
    <w:qFormat/>
    <w:rsid w:val="00EA736B"/>
    <w:pPr>
      <w:spacing w:after="240" w:line="288" w:lineRule="auto"/>
      <w:ind w:left="720" w:right="101"/>
      <w:contextualSpacing/>
    </w:pPr>
    <w:rPr>
      <w:rFonts w:ascii="Candara" w:hAnsi="Candara"/>
      <w:color w:val="572111"/>
      <w:szCs w:val="20"/>
    </w:rPr>
  </w:style>
  <w:style w:type="character" w:styleId="Grietas">
    <w:name w:val="Strong"/>
    <w:basedOn w:val="Numatytasispastraiposriftas"/>
    <w:uiPriority w:val="22"/>
    <w:qFormat/>
    <w:rsid w:val="00EA736B"/>
    <w:rPr>
      <w:b/>
      <w:bCs/>
    </w:rPr>
  </w:style>
  <w:style w:type="paragraph" w:styleId="Porat">
    <w:name w:val="footer"/>
    <w:basedOn w:val="prastasis"/>
    <w:link w:val="PoratDiagrama"/>
    <w:unhideWhenUsed/>
    <w:rsid w:val="00EA736B"/>
    <w:rPr>
      <w:rFonts w:eastAsiaTheme="minorHAnsi"/>
    </w:rPr>
  </w:style>
  <w:style w:type="character" w:customStyle="1" w:styleId="PoratDiagrama">
    <w:name w:val="Poraštė Diagrama"/>
    <w:basedOn w:val="Numatytasispastraiposriftas"/>
    <w:link w:val="Porat"/>
    <w:rsid w:val="00EA736B"/>
    <w:rPr>
      <w:rFonts w:ascii="Times New Roman" w:hAnsi="Times New Roman" w:cs="Times New Roman"/>
      <w:sz w:val="24"/>
      <w:szCs w:val="24"/>
      <w:lang w:eastAsia="lt-LT"/>
    </w:rPr>
  </w:style>
  <w:style w:type="paragraph" w:customStyle="1" w:styleId="BodyText21">
    <w:name w:val="Body Text 21"/>
    <w:basedOn w:val="prastasis"/>
    <w:rsid w:val="00EA736B"/>
    <w:pPr>
      <w:jc w:val="both"/>
    </w:pPr>
    <w:rPr>
      <w:rFonts w:ascii="TimesLT" w:eastAsiaTheme="minorHAnsi" w:hAnsi="TimesLT"/>
    </w:rPr>
  </w:style>
  <w:style w:type="paragraph" w:customStyle="1" w:styleId="statymopavad">
    <w:name w:val="?statymo pavad."/>
    <w:basedOn w:val="prastasis"/>
    <w:uiPriority w:val="99"/>
    <w:rsid w:val="00EA736B"/>
    <w:pPr>
      <w:spacing w:line="360" w:lineRule="auto"/>
      <w:ind w:firstLine="720"/>
      <w:jc w:val="center"/>
    </w:pPr>
    <w:rPr>
      <w:rFonts w:ascii="TimesLT" w:hAnsi="TimesLT"/>
      <w:caps/>
      <w:szCs w:val="20"/>
      <w:lang w:eastAsia="en-US"/>
    </w:rPr>
  </w:style>
  <w:style w:type="paragraph" w:customStyle="1" w:styleId="text">
    <w:name w:val="text"/>
    <w:basedOn w:val="prastasis"/>
    <w:rsid w:val="00C608C0"/>
    <w:pPr>
      <w:spacing w:before="100" w:beforeAutospacing="1" w:after="100" w:afterAutospacing="1"/>
    </w:pPr>
  </w:style>
  <w:style w:type="paragraph" w:customStyle="1" w:styleId="Default">
    <w:name w:val="Default"/>
    <w:rsid w:val="00C608C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Antrats">
    <w:name w:val="header"/>
    <w:basedOn w:val="prastasis"/>
    <w:link w:val="AntratsDiagrama"/>
    <w:uiPriority w:val="99"/>
    <w:unhideWhenUsed/>
    <w:rsid w:val="001D4455"/>
    <w:pPr>
      <w:tabs>
        <w:tab w:val="center" w:pos="4819"/>
        <w:tab w:val="right" w:pos="9638"/>
      </w:tabs>
    </w:pPr>
  </w:style>
  <w:style w:type="character" w:customStyle="1" w:styleId="AntratsDiagrama">
    <w:name w:val="Antraštės Diagrama"/>
    <w:basedOn w:val="Numatytasispastraiposriftas"/>
    <w:link w:val="Antrats"/>
    <w:uiPriority w:val="99"/>
    <w:rsid w:val="001D4455"/>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E1039"/>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FE1039"/>
    <w:rPr>
      <w:rFonts w:ascii="Times New Roman" w:eastAsia="Times New Roman" w:hAnsi="Times New Roman" w:cs="Times New Roman"/>
      <w:sz w:val="24"/>
      <w:szCs w:val="24"/>
      <w:lang w:val="en-GB"/>
    </w:rPr>
  </w:style>
  <w:style w:type="paragraph" w:styleId="Betarp">
    <w:name w:val="No Spacing"/>
    <w:qFormat/>
    <w:rsid w:val="006612DF"/>
    <w:pPr>
      <w:spacing w:after="0"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nhideWhenUsed/>
    <w:rsid w:val="004D3027"/>
    <w:pPr>
      <w:spacing w:after="120" w:line="259" w:lineRule="auto"/>
      <w:ind w:left="283"/>
    </w:pPr>
    <w:rPr>
      <w:rFonts w:ascii="Calibri" w:eastAsia="Calibri" w:hAnsi="Calibri"/>
      <w:sz w:val="22"/>
      <w:szCs w:val="22"/>
      <w:lang w:eastAsia="en-US"/>
    </w:rPr>
  </w:style>
  <w:style w:type="character" w:customStyle="1" w:styleId="PagrindiniotekstotraukaDiagrama">
    <w:name w:val="Pagrindinio teksto įtrauka Diagrama"/>
    <w:basedOn w:val="Numatytasispastraiposriftas"/>
    <w:link w:val="Pagrindiniotekstotrauka"/>
    <w:rsid w:val="004D3027"/>
    <w:rPr>
      <w:rFonts w:ascii="Calibri" w:eastAsia="Calibri" w:hAnsi="Calibri" w:cs="Times New Roman"/>
    </w:rPr>
  </w:style>
  <w:style w:type="paragraph" w:styleId="Debesliotekstas">
    <w:name w:val="Balloon Text"/>
    <w:basedOn w:val="prastasis"/>
    <w:link w:val="DebesliotekstasDiagrama"/>
    <w:unhideWhenUsed/>
    <w:rsid w:val="003A0014"/>
    <w:rPr>
      <w:rFonts w:ascii="Tahoma" w:hAnsi="Tahoma" w:cs="Tahoma"/>
      <w:sz w:val="16"/>
      <w:szCs w:val="16"/>
    </w:rPr>
  </w:style>
  <w:style w:type="character" w:customStyle="1" w:styleId="DebesliotekstasDiagrama">
    <w:name w:val="Debesėlio tekstas Diagrama"/>
    <w:basedOn w:val="Numatytasispastraiposriftas"/>
    <w:link w:val="Debesliotekstas"/>
    <w:rsid w:val="003A0014"/>
    <w:rPr>
      <w:rFonts w:ascii="Tahoma" w:eastAsia="Times New Roman" w:hAnsi="Tahoma" w:cs="Tahoma"/>
      <w:sz w:val="16"/>
      <w:szCs w:val="16"/>
      <w:lang w:eastAsia="lt-LT"/>
    </w:rPr>
  </w:style>
  <w:style w:type="table" w:styleId="Lentelstinklelis">
    <w:name w:val="Table Grid"/>
    <w:basedOn w:val="prastojilentel"/>
    <w:uiPriority w:val="39"/>
    <w:rsid w:val="003A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9D67E4"/>
  </w:style>
  <w:style w:type="paragraph" w:styleId="Pavadinimas">
    <w:name w:val="Title"/>
    <w:basedOn w:val="prastasis"/>
    <w:link w:val="PavadinimasDiagrama"/>
    <w:uiPriority w:val="10"/>
    <w:qFormat/>
    <w:rsid w:val="009D67E4"/>
    <w:pPr>
      <w:jc w:val="center"/>
    </w:pPr>
    <w:rPr>
      <w:b/>
      <w:bCs/>
      <w:noProof/>
      <w:lang w:eastAsia="en-US"/>
    </w:rPr>
  </w:style>
  <w:style w:type="character" w:customStyle="1" w:styleId="PavadinimasDiagrama">
    <w:name w:val="Pavadinimas Diagrama"/>
    <w:basedOn w:val="Numatytasispastraiposriftas"/>
    <w:link w:val="Pavadinimas"/>
    <w:uiPriority w:val="10"/>
    <w:rsid w:val="009D67E4"/>
    <w:rPr>
      <w:rFonts w:ascii="Times New Roman" w:eastAsia="Times New Roman" w:hAnsi="Times New Roman" w:cs="Times New Roman"/>
      <w:b/>
      <w:bCs/>
      <w:noProof/>
      <w:sz w:val="24"/>
      <w:szCs w:val="24"/>
    </w:rPr>
  </w:style>
  <w:style w:type="character" w:customStyle="1" w:styleId="Antrat1Diagrama">
    <w:name w:val="Antraštė 1 Diagrama"/>
    <w:basedOn w:val="Numatytasispastraiposriftas"/>
    <w:link w:val="Antrat1"/>
    <w:rsid w:val="00435F98"/>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435F98"/>
    <w:rPr>
      <w:rFonts w:ascii="Times New Roman" w:eastAsia="Times New Roman" w:hAnsi="Times New Roman" w:cs="Times New Roman"/>
      <w:b/>
      <w:bCs/>
      <w:sz w:val="24"/>
      <w:szCs w:val="24"/>
      <w:lang w:val="en-GB"/>
    </w:rPr>
  </w:style>
  <w:style w:type="character" w:customStyle="1" w:styleId="Antrat3Diagrama">
    <w:name w:val="Antraštė 3 Diagrama"/>
    <w:basedOn w:val="Numatytasispastraiposriftas"/>
    <w:link w:val="Antrat3"/>
    <w:rsid w:val="00435F98"/>
    <w:rPr>
      <w:rFonts w:ascii="Times New Roman" w:eastAsia="Times New Roman" w:hAnsi="Times New Roman" w:cs="Times New Roman"/>
      <w:b/>
      <w:bCs/>
      <w:szCs w:val="24"/>
    </w:rPr>
  </w:style>
  <w:style w:type="character" w:customStyle="1" w:styleId="Antrat4Diagrama">
    <w:name w:val="Antraštė 4 Diagrama"/>
    <w:basedOn w:val="Numatytasispastraiposriftas"/>
    <w:link w:val="Antrat4"/>
    <w:rsid w:val="00435F98"/>
    <w:rPr>
      <w:rFonts w:ascii="Times New Roman" w:eastAsia="Times New Roman" w:hAnsi="Times New Roman" w:cs="Times New Roman"/>
      <w:b/>
      <w:bCs/>
      <w:color w:val="FF0000"/>
      <w:sz w:val="24"/>
      <w:szCs w:val="24"/>
    </w:rPr>
  </w:style>
  <w:style w:type="character" w:customStyle="1" w:styleId="Antrat5Diagrama">
    <w:name w:val="Antraštė 5 Diagrama"/>
    <w:basedOn w:val="Numatytasispastraiposriftas"/>
    <w:link w:val="Antrat5"/>
    <w:rsid w:val="00435F98"/>
    <w:rPr>
      <w:rFonts w:ascii="Times New Roman" w:eastAsia="Times New Roman" w:hAnsi="Times New Roman" w:cs="Times New Roman"/>
      <w:b/>
      <w:bCs/>
      <w:sz w:val="24"/>
      <w:szCs w:val="24"/>
      <w:lang w:val="en-GB"/>
    </w:rPr>
  </w:style>
  <w:style w:type="character" w:customStyle="1" w:styleId="Antrat6Diagrama">
    <w:name w:val="Antraštė 6 Diagrama"/>
    <w:basedOn w:val="Numatytasispastraiposriftas"/>
    <w:link w:val="Antrat6"/>
    <w:rsid w:val="00435F98"/>
    <w:rPr>
      <w:rFonts w:ascii="Times New Roman" w:eastAsia="Times New Roman" w:hAnsi="Times New Roman" w:cs="Times New Roman"/>
      <w:b/>
      <w:sz w:val="20"/>
      <w:szCs w:val="20"/>
      <w:lang w:eastAsia="lt-LT"/>
    </w:rPr>
  </w:style>
  <w:style w:type="character" w:customStyle="1" w:styleId="Antrat7Diagrama">
    <w:name w:val="Antraštė 7 Diagrama"/>
    <w:basedOn w:val="Numatytasispastraiposriftas"/>
    <w:link w:val="Antrat7"/>
    <w:rsid w:val="00435F98"/>
    <w:rPr>
      <w:rFonts w:ascii="Times New Roman" w:eastAsia="Times New Roman" w:hAnsi="Times New Roman" w:cs="Times New Roman"/>
      <w:b/>
      <w:bCs/>
      <w:color w:val="FF0000"/>
      <w:sz w:val="24"/>
      <w:szCs w:val="24"/>
    </w:rPr>
  </w:style>
  <w:style w:type="character" w:customStyle="1" w:styleId="Antrat8Diagrama">
    <w:name w:val="Antraštė 8 Diagrama"/>
    <w:basedOn w:val="Numatytasispastraiposriftas"/>
    <w:link w:val="Antrat8"/>
    <w:rsid w:val="00435F98"/>
    <w:rPr>
      <w:rFonts w:ascii="Times New Roman" w:eastAsia="Times New Roman" w:hAnsi="Times New Roman" w:cs="Times New Roman"/>
      <w:b/>
      <w:bCs/>
      <w:color w:val="FF0000"/>
      <w:sz w:val="24"/>
      <w:szCs w:val="24"/>
    </w:rPr>
  </w:style>
  <w:style w:type="character" w:customStyle="1" w:styleId="Antrat9Diagrama">
    <w:name w:val="Antraštė 9 Diagrama"/>
    <w:basedOn w:val="Numatytasispastraiposriftas"/>
    <w:link w:val="Antrat9"/>
    <w:rsid w:val="00435F98"/>
    <w:rPr>
      <w:rFonts w:ascii="Times New Roman" w:eastAsia="Times New Roman" w:hAnsi="Times New Roman" w:cs="Times New Roman"/>
      <w:b/>
      <w:sz w:val="24"/>
      <w:szCs w:val="24"/>
      <w:lang w:val="en-GB"/>
    </w:rPr>
  </w:style>
  <w:style w:type="numbering" w:customStyle="1" w:styleId="NoList1">
    <w:name w:val="No List1"/>
    <w:next w:val="Sraonra"/>
    <w:semiHidden/>
    <w:rsid w:val="00435F98"/>
  </w:style>
  <w:style w:type="paragraph" w:styleId="Tekstoblokas">
    <w:name w:val="Block Text"/>
    <w:basedOn w:val="prastasis"/>
    <w:rsid w:val="00435F98"/>
    <w:pPr>
      <w:ind w:left="-540" w:right="-1234" w:firstLine="1080"/>
      <w:jc w:val="both"/>
    </w:pPr>
    <w:rPr>
      <w:lang w:eastAsia="en-US"/>
    </w:rPr>
  </w:style>
  <w:style w:type="paragraph" w:styleId="Data">
    <w:name w:val="Date"/>
    <w:basedOn w:val="prastasis"/>
    <w:next w:val="prastasis"/>
    <w:link w:val="DataDiagrama"/>
    <w:rsid w:val="00435F98"/>
    <w:rPr>
      <w:lang w:val="en-GB" w:eastAsia="en-US"/>
    </w:rPr>
  </w:style>
  <w:style w:type="character" w:customStyle="1" w:styleId="DataDiagrama">
    <w:name w:val="Data Diagrama"/>
    <w:basedOn w:val="Numatytasispastraiposriftas"/>
    <w:link w:val="Data"/>
    <w:rsid w:val="00435F98"/>
    <w:rPr>
      <w:rFonts w:ascii="Times New Roman" w:eastAsia="Times New Roman" w:hAnsi="Times New Roman" w:cs="Times New Roman"/>
      <w:sz w:val="24"/>
      <w:szCs w:val="24"/>
      <w:lang w:val="en-GB"/>
    </w:rPr>
  </w:style>
  <w:style w:type="paragraph" w:customStyle="1" w:styleId="xl24">
    <w:name w:val="xl24"/>
    <w:basedOn w:val="prastasis"/>
    <w:rsid w:val="00435F98"/>
    <w:pPr>
      <w:spacing w:before="100" w:beforeAutospacing="1" w:after="100" w:afterAutospacing="1"/>
    </w:pPr>
    <w:rPr>
      <w:rFonts w:ascii="Arial" w:eastAsia="Arial Unicode MS" w:hAnsi="Arial" w:cs="Arial"/>
      <w:lang w:val="en-US" w:eastAsia="en-US"/>
    </w:rPr>
  </w:style>
  <w:style w:type="paragraph" w:customStyle="1" w:styleId="Debesliotekstas1">
    <w:name w:val="Debesėlio tekstas1"/>
    <w:aliases w:val=" Diagrama"/>
    <w:basedOn w:val="prastasis"/>
    <w:rsid w:val="00435F98"/>
    <w:rPr>
      <w:rFonts w:ascii="Tahoma" w:hAnsi="Tahoma" w:cs="Tahoma"/>
      <w:sz w:val="16"/>
      <w:szCs w:val="16"/>
      <w:lang w:val="en-GB" w:eastAsia="en-US"/>
    </w:rPr>
  </w:style>
  <w:style w:type="character" w:customStyle="1" w:styleId="DiagramaDiagrama1">
    <w:name w:val="Diagrama Diagrama1"/>
    <w:rsid w:val="00435F98"/>
    <w:rPr>
      <w:rFonts w:ascii="Tahoma" w:hAnsi="Tahoma" w:cs="Tahoma"/>
      <w:sz w:val="16"/>
      <w:szCs w:val="16"/>
      <w:lang w:val="en-GB" w:eastAsia="en-US"/>
    </w:rPr>
  </w:style>
  <w:style w:type="character" w:customStyle="1" w:styleId="DiagramaDiagrama">
    <w:name w:val="Diagrama Diagrama"/>
    <w:rsid w:val="00435F98"/>
    <w:rPr>
      <w:sz w:val="24"/>
      <w:szCs w:val="24"/>
      <w:lang w:val="en-GB" w:eastAsia="en-US"/>
    </w:rPr>
  </w:style>
  <w:style w:type="character" w:customStyle="1" w:styleId="DiagramaDiagrama4">
    <w:name w:val="Diagrama Diagrama4"/>
    <w:rsid w:val="00435F98"/>
    <w:rPr>
      <w:sz w:val="24"/>
      <w:szCs w:val="24"/>
      <w:lang w:val="en-GB" w:eastAsia="en-US"/>
    </w:rPr>
  </w:style>
  <w:style w:type="character" w:customStyle="1" w:styleId="DiagramaDiagrama3">
    <w:name w:val="Diagrama Diagrama3"/>
    <w:rsid w:val="00435F98"/>
    <w:rPr>
      <w:sz w:val="24"/>
      <w:szCs w:val="24"/>
      <w:lang w:val="en-GB" w:eastAsia="en-US"/>
    </w:rPr>
  </w:style>
  <w:style w:type="character" w:customStyle="1" w:styleId="DiagramaDiagrama2">
    <w:name w:val="Diagrama Diagrama2"/>
    <w:rsid w:val="00435F98"/>
    <w:rPr>
      <w:sz w:val="24"/>
      <w:szCs w:val="24"/>
      <w:lang w:val="en-GB" w:eastAsia="en-US"/>
    </w:rPr>
  </w:style>
  <w:style w:type="paragraph" w:customStyle="1" w:styleId="TableText">
    <w:name w:val="Table Text"/>
    <w:basedOn w:val="prastasis"/>
    <w:rsid w:val="00435F98"/>
    <w:pPr>
      <w:autoSpaceDE w:val="0"/>
      <w:autoSpaceDN w:val="0"/>
      <w:adjustRightInd w:val="0"/>
      <w:jc w:val="right"/>
    </w:pPr>
    <w:rPr>
      <w:lang w:val="en-US" w:eastAsia="en-US"/>
    </w:rPr>
  </w:style>
  <w:style w:type="paragraph" w:styleId="Pagrindinistekstas3">
    <w:name w:val="Body Text 3"/>
    <w:basedOn w:val="prastasis"/>
    <w:link w:val="Pagrindinistekstas3Diagrama"/>
    <w:rsid w:val="00435F98"/>
    <w:pPr>
      <w:jc w:val="both"/>
    </w:pPr>
    <w:rPr>
      <w:bCs/>
      <w:lang w:eastAsia="en-US"/>
    </w:rPr>
  </w:style>
  <w:style w:type="character" w:customStyle="1" w:styleId="Pagrindinistekstas3Diagrama">
    <w:name w:val="Pagrindinis tekstas 3 Diagrama"/>
    <w:basedOn w:val="Numatytasispastraiposriftas"/>
    <w:link w:val="Pagrindinistekstas3"/>
    <w:rsid w:val="00435F98"/>
    <w:rPr>
      <w:rFonts w:ascii="Times New Roman" w:eastAsia="Times New Roman" w:hAnsi="Times New Roman" w:cs="Times New Roman"/>
      <w:bCs/>
      <w:sz w:val="24"/>
      <w:szCs w:val="24"/>
    </w:rPr>
  </w:style>
  <w:style w:type="paragraph" w:customStyle="1" w:styleId="BodyText1">
    <w:name w:val="Body Text1"/>
    <w:basedOn w:val="prastasis"/>
    <w:rsid w:val="00435F98"/>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tableheading">
    <w:name w:val="tableheading"/>
    <w:basedOn w:val="prastasis"/>
    <w:rsid w:val="00435F98"/>
    <w:pPr>
      <w:suppressAutoHyphens/>
      <w:jc w:val="center"/>
    </w:pPr>
    <w:rPr>
      <w:b/>
      <w:bCs/>
      <w:i/>
      <w:iCs/>
      <w:lang w:val="en-US" w:eastAsia="ar-SA"/>
    </w:rPr>
  </w:style>
  <w:style w:type="paragraph" w:customStyle="1" w:styleId="tablecontents">
    <w:name w:val="tablecontents"/>
    <w:basedOn w:val="prastasis"/>
    <w:rsid w:val="00435F98"/>
    <w:pPr>
      <w:suppressAutoHyphens/>
    </w:pPr>
    <w:rPr>
      <w:lang w:val="en-US" w:eastAsia="ar-SA"/>
    </w:rPr>
  </w:style>
  <w:style w:type="paragraph" w:customStyle="1" w:styleId="Standard">
    <w:name w:val="Standard"/>
    <w:rsid w:val="00435F98"/>
    <w:pPr>
      <w:widowControl w:val="0"/>
      <w:suppressAutoHyphens/>
      <w:spacing w:after="0" w:line="240" w:lineRule="auto"/>
      <w:textAlignment w:val="baseline"/>
    </w:pPr>
    <w:rPr>
      <w:rFonts w:ascii="Times New Roman" w:eastAsia="Lucida Sans Unicode" w:hAnsi="Times New Roman" w:cs="Tahoma"/>
      <w:kern w:val="1"/>
      <w:sz w:val="24"/>
      <w:szCs w:val="24"/>
      <w:lang w:eastAsia="hi-IN"/>
    </w:rPr>
  </w:style>
  <w:style w:type="paragraph" w:customStyle="1" w:styleId="prastasis1">
    <w:name w:val="Įprastasis1"/>
    <w:uiPriority w:val="99"/>
    <w:rsid w:val="00435F98"/>
    <w:pPr>
      <w:suppressAutoHyphens/>
      <w:spacing w:after="200" w:line="276" w:lineRule="auto"/>
    </w:pPr>
    <w:rPr>
      <w:rFonts w:ascii="Calibri" w:eastAsia="Calibri" w:hAnsi="Calibri" w:cs="Times New Roman"/>
      <w:lang w:eastAsia="ar-SA"/>
    </w:rPr>
  </w:style>
  <w:style w:type="paragraph" w:styleId="Sraotsinys">
    <w:name w:val="List Continue"/>
    <w:basedOn w:val="prastasis"/>
    <w:rsid w:val="00435F98"/>
    <w:pPr>
      <w:spacing w:after="120"/>
      <w:ind w:left="283"/>
    </w:pPr>
  </w:style>
  <w:style w:type="character" w:customStyle="1" w:styleId="pareigos0">
    <w:name w:val="pareigos"/>
    <w:basedOn w:val="Numatytasispastraiposriftas"/>
    <w:rsid w:val="00435F98"/>
  </w:style>
  <w:style w:type="paragraph" w:customStyle="1" w:styleId="TableContents0">
    <w:name w:val="Table Contents"/>
    <w:basedOn w:val="prastasis"/>
    <w:rsid w:val="00435F98"/>
    <w:pPr>
      <w:suppressLineNumbers/>
      <w:suppressAutoHyphens/>
    </w:pPr>
    <w:rPr>
      <w:lang w:eastAsia="zh-CN"/>
    </w:rPr>
  </w:style>
  <w:style w:type="character" w:customStyle="1" w:styleId="st">
    <w:name w:val="st"/>
    <w:basedOn w:val="Numatytasispastraiposriftas"/>
    <w:rsid w:val="00435F98"/>
  </w:style>
  <w:style w:type="character" w:styleId="Emfaz">
    <w:name w:val="Emphasis"/>
    <w:uiPriority w:val="20"/>
    <w:qFormat/>
    <w:rsid w:val="00435F98"/>
    <w:rPr>
      <w:b/>
      <w:bCs/>
      <w:i w:val="0"/>
      <w:iCs w:val="0"/>
    </w:rPr>
  </w:style>
  <w:style w:type="paragraph" w:customStyle="1" w:styleId="Hyperlink1">
    <w:name w:val="Hyperlink1"/>
    <w:rsid w:val="00435F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NoList2">
    <w:name w:val="No List2"/>
    <w:next w:val="Sraonra"/>
    <w:semiHidden/>
    <w:rsid w:val="00435F98"/>
  </w:style>
  <w:style w:type="table" w:customStyle="1" w:styleId="TableGrid1">
    <w:name w:val="Table Grid1"/>
    <w:basedOn w:val="prastojilentel"/>
    <w:next w:val="Lentelstinklelis"/>
    <w:uiPriority w:val="39"/>
    <w:rsid w:val="00435F98"/>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42">
    <w:name w:val="Diagrama42"/>
    <w:basedOn w:val="prastasis"/>
    <w:rsid w:val="0072575F"/>
    <w:pPr>
      <w:spacing w:after="160" w:line="240" w:lineRule="exact"/>
    </w:pPr>
    <w:rPr>
      <w:rFonts w:ascii="Tahoma" w:hAnsi="Tahoma"/>
      <w:sz w:val="20"/>
      <w:szCs w:val="20"/>
      <w:lang w:val="en-US" w:eastAsia="en-US"/>
    </w:rPr>
  </w:style>
  <w:style w:type="paragraph" w:customStyle="1" w:styleId="1">
    <w:name w:val="1"/>
    <w:basedOn w:val="prastasis"/>
    <w:next w:val="prastasiniatinklio"/>
    <w:uiPriority w:val="99"/>
    <w:unhideWhenUsed/>
    <w:rsid w:val="00710694"/>
    <w:pPr>
      <w:spacing w:before="100" w:beforeAutospacing="1" w:after="100" w:afterAutospacing="1"/>
    </w:pPr>
  </w:style>
  <w:style w:type="paragraph" w:customStyle="1" w:styleId="Diagrama41">
    <w:name w:val="Diagrama41"/>
    <w:basedOn w:val="prastasis"/>
    <w:rsid w:val="006C5DC5"/>
    <w:pPr>
      <w:spacing w:after="160" w:line="240" w:lineRule="exact"/>
    </w:pPr>
    <w:rPr>
      <w:rFonts w:ascii="Tahoma" w:hAnsi="Tahoma"/>
      <w:sz w:val="20"/>
      <w:szCs w:val="20"/>
      <w:lang w:val="en-US" w:eastAsia="en-US"/>
    </w:rPr>
  </w:style>
  <w:style w:type="paragraph" w:styleId="Antrat">
    <w:name w:val="caption"/>
    <w:basedOn w:val="prastasis"/>
    <w:next w:val="prastasis"/>
    <w:uiPriority w:val="35"/>
    <w:unhideWhenUsed/>
    <w:qFormat/>
    <w:rsid w:val="001F2303"/>
    <w:pPr>
      <w:spacing w:after="200"/>
    </w:pPr>
    <w:rPr>
      <w:i/>
      <w:iCs/>
      <w:color w:val="44546A" w:themeColor="text2"/>
      <w:sz w:val="18"/>
      <w:szCs w:val="18"/>
    </w:rPr>
  </w:style>
  <w:style w:type="character" w:styleId="Perirtashipersaitas">
    <w:name w:val="FollowedHyperlink"/>
    <w:basedOn w:val="Numatytasispastraiposriftas"/>
    <w:uiPriority w:val="99"/>
    <w:semiHidden/>
    <w:unhideWhenUsed/>
    <w:rsid w:val="00EB0FC0"/>
    <w:rPr>
      <w:color w:val="800080"/>
      <w:u w:val="single"/>
    </w:rPr>
  </w:style>
  <w:style w:type="paragraph" w:customStyle="1" w:styleId="msonormal0">
    <w:name w:val="msonormal"/>
    <w:basedOn w:val="prastasis"/>
    <w:rsid w:val="00EB0FC0"/>
    <w:pPr>
      <w:spacing w:before="100" w:beforeAutospacing="1" w:after="100" w:afterAutospacing="1"/>
    </w:pPr>
  </w:style>
  <w:style w:type="paragraph" w:customStyle="1" w:styleId="EmptyCellLayoutStyle">
    <w:name w:val="EmptyCellLayoutStyle"/>
    <w:rsid w:val="00692F31"/>
    <w:rPr>
      <w:rFonts w:ascii="Times New Roman" w:eastAsia="Times New Roman" w:hAnsi="Times New Roman" w:cs="Times New Roman"/>
      <w:sz w:val="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8811">
      <w:bodyDiv w:val="1"/>
      <w:marLeft w:val="0"/>
      <w:marRight w:val="0"/>
      <w:marTop w:val="0"/>
      <w:marBottom w:val="0"/>
      <w:divBdr>
        <w:top w:val="none" w:sz="0" w:space="0" w:color="auto"/>
        <w:left w:val="none" w:sz="0" w:space="0" w:color="auto"/>
        <w:bottom w:val="none" w:sz="0" w:space="0" w:color="auto"/>
        <w:right w:val="none" w:sz="0" w:space="0" w:color="auto"/>
      </w:divBdr>
    </w:div>
    <w:div w:id="162017898">
      <w:bodyDiv w:val="1"/>
      <w:marLeft w:val="0"/>
      <w:marRight w:val="0"/>
      <w:marTop w:val="0"/>
      <w:marBottom w:val="0"/>
      <w:divBdr>
        <w:top w:val="none" w:sz="0" w:space="0" w:color="auto"/>
        <w:left w:val="none" w:sz="0" w:space="0" w:color="auto"/>
        <w:bottom w:val="none" w:sz="0" w:space="0" w:color="auto"/>
        <w:right w:val="none" w:sz="0" w:space="0" w:color="auto"/>
      </w:divBdr>
    </w:div>
    <w:div w:id="275138021">
      <w:bodyDiv w:val="1"/>
      <w:marLeft w:val="0"/>
      <w:marRight w:val="0"/>
      <w:marTop w:val="0"/>
      <w:marBottom w:val="0"/>
      <w:divBdr>
        <w:top w:val="none" w:sz="0" w:space="0" w:color="auto"/>
        <w:left w:val="none" w:sz="0" w:space="0" w:color="auto"/>
        <w:bottom w:val="none" w:sz="0" w:space="0" w:color="auto"/>
        <w:right w:val="none" w:sz="0" w:space="0" w:color="auto"/>
      </w:divBdr>
    </w:div>
    <w:div w:id="323514247">
      <w:bodyDiv w:val="1"/>
      <w:marLeft w:val="0"/>
      <w:marRight w:val="0"/>
      <w:marTop w:val="0"/>
      <w:marBottom w:val="0"/>
      <w:divBdr>
        <w:top w:val="none" w:sz="0" w:space="0" w:color="auto"/>
        <w:left w:val="none" w:sz="0" w:space="0" w:color="auto"/>
        <w:bottom w:val="none" w:sz="0" w:space="0" w:color="auto"/>
        <w:right w:val="none" w:sz="0" w:space="0" w:color="auto"/>
      </w:divBdr>
    </w:div>
    <w:div w:id="363750685">
      <w:bodyDiv w:val="1"/>
      <w:marLeft w:val="0"/>
      <w:marRight w:val="0"/>
      <w:marTop w:val="0"/>
      <w:marBottom w:val="0"/>
      <w:divBdr>
        <w:top w:val="none" w:sz="0" w:space="0" w:color="auto"/>
        <w:left w:val="none" w:sz="0" w:space="0" w:color="auto"/>
        <w:bottom w:val="none" w:sz="0" w:space="0" w:color="auto"/>
        <w:right w:val="none" w:sz="0" w:space="0" w:color="auto"/>
      </w:divBdr>
    </w:div>
    <w:div w:id="408893628">
      <w:bodyDiv w:val="1"/>
      <w:marLeft w:val="0"/>
      <w:marRight w:val="0"/>
      <w:marTop w:val="0"/>
      <w:marBottom w:val="0"/>
      <w:divBdr>
        <w:top w:val="none" w:sz="0" w:space="0" w:color="auto"/>
        <w:left w:val="none" w:sz="0" w:space="0" w:color="auto"/>
        <w:bottom w:val="none" w:sz="0" w:space="0" w:color="auto"/>
        <w:right w:val="none" w:sz="0" w:space="0" w:color="auto"/>
      </w:divBdr>
    </w:div>
    <w:div w:id="489251083">
      <w:bodyDiv w:val="1"/>
      <w:marLeft w:val="0"/>
      <w:marRight w:val="0"/>
      <w:marTop w:val="0"/>
      <w:marBottom w:val="0"/>
      <w:divBdr>
        <w:top w:val="none" w:sz="0" w:space="0" w:color="auto"/>
        <w:left w:val="none" w:sz="0" w:space="0" w:color="auto"/>
        <w:bottom w:val="none" w:sz="0" w:space="0" w:color="auto"/>
        <w:right w:val="none" w:sz="0" w:space="0" w:color="auto"/>
      </w:divBdr>
    </w:div>
    <w:div w:id="491873235">
      <w:bodyDiv w:val="1"/>
      <w:marLeft w:val="0"/>
      <w:marRight w:val="0"/>
      <w:marTop w:val="0"/>
      <w:marBottom w:val="0"/>
      <w:divBdr>
        <w:top w:val="none" w:sz="0" w:space="0" w:color="auto"/>
        <w:left w:val="none" w:sz="0" w:space="0" w:color="auto"/>
        <w:bottom w:val="none" w:sz="0" w:space="0" w:color="auto"/>
        <w:right w:val="none" w:sz="0" w:space="0" w:color="auto"/>
      </w:divBdr>
    </w:div>
    <w:div w:id="592399627">
      <w:bodyDiv w:val="1"/>
      <w:marLeft w:val="0"/>
      <w:marRight w:val="0"/>
      <w:marTop w:val="0"/>
      <w:marBottom w:val="0"/>
      <w:divBdr>
        <w:top w:val="none" w:sz="0" w:space="0" w:color="auto"/>
        <w:left w:val="none" w:sz="0" w:space="0" w:color="auto"/>
        <w:bottom w:val="none" w:sz="0" w:space="0" w:color="auto"/>
        <w:right w:val="none" w:sz="0" w:space="0" w:color="auto"/>
      </w:divBdr>
    </w:div>
    <w:div w:id="807237213">
      <w:bodyDiv w:val="1"/>
      <w:marLeft w:val="0"/>
      <w:marRight w:val="0"/>
      <w:marTop w:val="0"/>
      <w:marBottom w:val="0"/>
      <w:divBdr>
        <w:top w:val="none" w:sz="0" w:space="0" w:color="auto"/>
        <w:left w:val="none" w:sz="0" w:space="0" w:color="auto"/>
        <w:bottom w:val="none" w:sz="0" w:space="0" w:color="auto"/>
        <w:right w:val="none" w:sz="0" w:space="0" w:color="auto"/>
      </w:divBdr>
      <w:divsChild>
        <w:div w:id="1871599516">
          <w:marLeft w:val="0"/>
          <w:marRight w:val="0"/>
          <w:marTop w:val="0"/>
          <w:marBottom w:val="0"/>
          <w:divBdr>
            <w:top w:val="none" w:sz="0" w:space="0" w:color="auto"/>
            <w:left w:val="none" w:sz="0" w:space="0" w:color="auto"/>
            <w:bottom w:val="none" w:sz="0" w:space="0" w:color="auto"/>
            <w:right w:val="none" w:sz="0" w:space="0" w:color="auto"/>
          </w:divBdr>
          <w:divsChild>
            <w:div w:id="1886942356">
              <w:marLeft w:val="0"/>
              <w:marRight w:val="0"/>
              <w:marTop w:val="0"/>
              <w:marBottom w:val="0"/>
              <w:divBdr>
                <w:top w:val="none" w:sz="0" w:space="0" w:color="auto"/>
                <w:left w:val="none" w:sz="0" w:space="0" w:color="auto"/>
                <w:bottom w:val="none" w:sz="0" w:space="0" w:color="auto"/>
                <w:right w:val="none" w:sz="0" w:space="0" w:color="auto"/>
              </w:divBdr>
              <w:divsChild>
                <w:div w:id="1983384146">
                  <w:marLeft w:val="0"/>
                  <w:marRight w:val="0"/>
                  <w:marTop w:val="0"/>
                  <w:marBottom w:val="0"/>
                  <w:divBdr>
                    <w:top w:val="none" w:sz="0" w:space="0" w:color="auto"/>
                    <w:left w:val="none" w:sz="0" w:space="0" w:color="auto"/>
                    <w:bottom w:val="none" w:sz="0" w:space="0" w:color="auto"/>
                    <w:right w:val="none" w:sz="0" w:space="0" w:color="auto"/>
                  </w:divBdr>
                  <w:divsChild>
                    <w:div w:id="1055082517">
                      <w:marLeft w:val="0"/>
                      <w:marRight w:val="0"/>
                      <w:marTop w:val="0"/>
                      <w:marBottom w:val="0"/>
                      <w:divBdr>
                        <w:top w:val="none" w:sz="0" w:space="0" w:color="auto"/>
                        <w:left w:val="none" w:sz="0" w:space="0" w:color="auto"/>
                        <w:bottom w:val="none" w:sz="0" w:space="0" w:color="auto"/>
                        <w:right w:val="none" w:sz="0" w:space="0" w:color="auto"/>
                      </w:divBdr>
                      <w:divsChild>
                        <w:div w:id="1253049930">
                          <w:marLeft w:val="0"/>
                          <w:marRight w:val="0"/>
                          <w:marTop w:val="0"/>
                          <w:marBottom w:val="0"/>
                          <w:divBdr>
                            <w:top w:val="none" w:sz="0" w:space="0" w:color="auto"/>
                            <w:left w:val="none" w:sz="0" w:space="0" w:color="auto"/>
                            <w:bottom w:val="none" w:sz="0" w:space="0" w:color="auto"/>
                            <w:right w:val="none" w:sz="0" w:space="0" w:color="auto"/>
                          </w:divBdr>
                          <w:divsChild>
                            <w:div w:id="696538790">
                              <w:marLeft w:val="0"/>
                              <w:marRight w:val="0"/>
                              <w:marTop w:val="0"/>
                              <w:marBottom w:val="0"/>
                              <w:divBdr>
                                <w:top w:val="none" w:sz="0" w:space="0" w:color="auto"/>
                                <w:left w:val="none" w:sz="0" w:space="0" w:color="auto"/>
                                <w:bottom w:val="none" w:sz="0" w:space="0" w:color="auto"/>
                                <w:right w:val="none" w:sz="0" w:space="0" w:color="auto"/>
                              </w:divBdr>
                              <w:divsChild>
                                <w:div w:id="1223832320">
                                  <w:marLeft w:val="0"/>
                                  <w:marRight w:val="0"/>
                                  <w:marTop w:val="0"/>
                                  <w:marBottom w:val="0"/>
                                  <w:divBdr>
                                    <w:top w:val="none" w:sz="0" w:space="0" w:color="auto"/>
                                    <w:left w:val="none" w:sz="0" w:space="0" w:color="auto"/>
                                    <w:bottom w:val="none" w:sz="0" w:space="0" w:color="auto"/>
                                    <w:right w:val="none" w:sz="0" w:space="0" w:color="auto"/>
                                  </w:divBdr>
                                  <w:divsChild>
                                    <w:div w:id="1215896129">
                                      <w:marLeft w:val="0"/>
                                      <w:marRight w:val="0"/>
                                      <w:marTop w:val="0"/>
                                      <w:marBottom w:val="0"/>
                                      <w:divBdr>
                                        <w:top w:val="none" w:sz="0" w:space="0" w:color="auto"/>
                                        <w:left w:val="none" w:sz="0" w:space="0" w:color="auto"/>
                                        <w:bottom w:val="none" w:sz="0" w:space="0" w:color="auto"/>
                                        <w:right w:val="none" w:sz="0" w:space="0" w:color="auto"/>
                                      </w:divBdr>
                                      <w:divsChild>
                                        <w:div w:id="1449161024">
                                          <w:marLeft w:val="0"/>
                                          <w:marRight w:val="0"/>
                                          <w:marTop w:val="0"/>
                                          <w:marBottom w:val="0"/>
                                          <w:divBdr>
                                            <w:top w:val="none" w:sz="0" w:space="0" w:color="auto"/>
                                            <w:left w:val="none" w:sz="0" w:space="0" w:color="auto"/>
                                            <w:bottom w:val="none" w:sz="0" w:space="0" w:color="auto"/>
                                            <w:right w:val="none" w:sz="0" w:space="0" w:color="auto"/>
                                          </w:divBdr>
                                          <w:divsChild>
                                            <w:div w:id="847865408">
                                              <w:marLeft w:val="0"/>
                                              <w:marRight w:val="0"/>
                                              <w:marTop w:val="0"/>
                                              <w:marBottom w:val="0"/>
                                              <w:divBdr>
                                                <w:top w:val="none" w:sz="0" w:space="0" w:color="auto"/>
                                                <w:left w:val="none" w:sz="0" w:space="0" w:color="auto"/>
                                                <w:bottom w:val="none" w:sz="0" w:space="0" w:color="auto"/>
                                                <w:right w:val="none" w:sz="0" w:space="0" w:color="auto"/>
                                              </w:divBdr>
                                              <w:divsChild>
                                                <w:div w:id="5177390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4651367">
                                                      <w:marLeft w:val="0"/>
                                                      <w:marRight w:val="0"/>
                                                      <w:marTop w:val="0"/>
                                                      <w:marBottom w:val="0"/>
                                                      <w:divBdr>
                                                        <w:top w:val="none" w:sz="0" w:space="0" w:color="auto"/>
                                                        <w:left w:val="none" w:sz="0" w:space="0" w:color="auto"/>
                                                        <w:bottom w:val="none" w:sz="0" w:space="0" w:color="auto"/>
                                                        <w:right w:val="none" w:sz="0" w:space="0" w:color="auto"/>
                                                      </w:divBdr>
                                                      <w:divsChild>
                                                        <w:div w:id="474495712">
                                                          <w:marLeft w:val="0"/>
                                                          <w:marRight w:val="0"/>
                                                          <w:marTop w:val="0"/>
                                                          <w:marBottom w:val="0"/>
                                                          <w:divBdr>
                                                            <w:top w:val="none" w:sz="0" w:space="0" w:color="auto"/>
                                                            <w:left w:val="none" w:sz="0" w:space="0" w:color="auto"/>
                                                            <w:bottom w:val="none" w:sz="0" w:space="0" w:color="auto"/>
                                                            <w:right w:val="none" w:sz="0" w:space="0" w:color="auto"/>
                                                          </w:divBdr>
                                                          <w:divsChild>
                                                            <w:div w:id="1109930508">
                                                              <w:marLeft w:val="0"/>
                                                              <w:marRight w:val="0"/>
                                                              <w:marTop w:val="0"/>
                                                              <w:marBottom w:val="0"/>
                                                              <w:divBdr>
                                                                <w:top w:val="none" w:sz="0" w:space="0" w:color="auto"/>
                                                                <w:left w:val="none" w:sz="0" w:space="0" w:color="auto"/>
                                                                <w:bottom w:val="none" w:sz="0" w:space="0" w:color="auto"/>
                                                                <w:right w:val="none" w:sz="0" w:space="0" w:color="auto"/>
                                                              </w:divBdr>
                                                              <w:divsChild>
                                                                <w:div w:id="934558549">
                                                                  <w:marLeft w:val="0"/>
                                                                  <w:marRight w:val="0"/>
                                                                  <w:marTop w:val="0"/>
                                                                  <w:marBottom w:val="0"/>
                                                                  <w:divBdr>
                                                                    <w:top w:val="none" w:sz="0" w:space="0" w:color="auto"/>
                                                                    <w:left w:val="none" w:sz="0" w:space="0" w:color="auto"/>
                                                                    <w:bottom w:val="none" w:sz="0" w:space="0" w:color="auto"/>
                                                                    <w:right w:val="none" w:sz="0" w:space="0" w:color="auto"/>
                                                                  </w:divBdr>
                                                                  <w:divsChild>
                                                                    <w:div w:id="1254247067">
                                                                      <w:marLeft w:val="0"/>
                                                                      <w:marRight w:val="0"/>
                                                                      <w:marTop w:val="0"/>
                                                                      <w:marBottom w:val="0"/>
                                                                      <w:divBdr>
                                                                        <w:top w:val="none" w:sz="0" w:space="0" w:color="auto"/>
                                                                        <w:left w:val="none" w:sz="0" w:space="0" w:color="auto"/>
                                                                        <w:bottom w:val="none" w:sz="0" w:space="0" w:color="auto"/>
                                                                        <w:right w:val="none" w:sz="0" w:space="0" w:color="auto"/>
                                                                      </w:divBdr>
                                                                      <w:divsChild>
                                                                        <w:div w:id="1895656371">
                                                                          <w:marLeft w:val="0"/>
                                                                          <w:marRight w:val="0"/>
                                                                          <w:marTop w:val="0"/>
                                                                          <w:marBottom w:val="0"/>
                                                                          <w:divBdr>
                                                                            <w:top w:val="none" w:sz="0" w:space="0" w:color="auto"/>
                                                                            <w:left w:val="none" w:sz="0" w:space="0" w:color="auto"/>
                                                                            <w:bottom w:val="none" w:sz="0" w:space="0" w:color="auto"/>
                                                                            <w:right w:val="none" w:sz="0" w:space="0" w:color="auto"/>
                                                                          </w:divBdr>
                                                                          <w:divsChild>
                                                                            <w:div w:id="522591490">
                                                                              <w:marLeft w:val="0"/>
                                                                              <w:marRight w:val="0"/>
                                                                              <w:marTop w:val="0"/>
                                                                              <w:marBottom w:val="0"/>
                                                                              <w:divBdr>
                                                                                <w:top w:val="none" w:sz="0" w:space="0" w:color="auto"/>
                                                                                <w:left w:val="none" w:sz="0" w:space="0" w:color="auto"/>
                                                                                <w:bottom w:val="none" w:sz="0" w:space="0" w:color="auto"/>
                                                                                <w:right w:val="none" w:sz="0" w:space="0" w:color="auto"/>
                                                                              </w:divBdr>
                                                                              <w:divsChild>
                                                                                <w:div w:id="1707681932">
                                                                                  <w:marLeft w:val="0"/>
                                                                                  <w:marRight w:val="0"/>
                                                                                  <w:marTop w:val="0"/>
                                                                                  <w:marBottom w:val="0"/>
                                                                                  <w:divBdr>
                                                                                    <w:top w:val="none" w:sz="0" w:space="0" w:color="auto"/>
                                                                                    <w:left w:val="none" w:sz="0" w:space="0" w:color="auto"/>
                                                                                    <w:bottom w:val="none" w:sz="0" w:space="0" w:color="auto"/>
                                                                                    <w:right w:val="none" w:sz="0" w:space="0" w:color="auto"/>
                                                                                  </w:divBdr>
                                                                                  <w:divsChild>
                                                                                    <w:div w:id="971668551">
                                                                                      <w:marLeft w:val="0"/>
                                                                                      <w:marRight w:val="0"/>
                                                                                      <w:marTop w:val="0"/>
                                                                                      <w:marBottom w:val="0"/>
                                                                                      <w:divBdr>
                                                                                        <w:top w:val="none" w:sz="0" w:space="0" w:color="auto"/>
                                                                                        <w:left w:val="none" w:sz="0" w:space="0" w:color="auto"/>
                                                                                        <w:bottom w:val="none" w:sz="0" w:space="0" w:color="auto"/>
                                                                                        <w:right w:val="none" w:sz="0" w:space="0" w:color="auto"/>
                                                                                      </w:divBdr>
                                                                                      <w:divsChild>
                                                                                        <w:div w:id="15739818">
                                                                                          <w:marLeft w:val="0"/>
                                                                                          <w:marRight w:val="0"/>
                                                                                          <w:marTop w:val="0"/>
                                                                                          <w:marBottom w:val="0"/>
                                                                                          <w:divBdr>
                                                                                            <w:top w:val="none" w:sz="0" w:space="0" w:color="auto"/>
                                                                                            <w:left w:val="none" w:sz="0" w:space="0" w:color="auto"/>
                                                                                            <w:bottom w:val="none" w:sz="0" w:space="0" w:color="auto"/>
                                                                                            <w:right w:val="none" w:sz="0" w:space="0" w:color="auto"/>
                                                                                          </w:divBdr>
                                                                                          <w:divsChild>
                                                                                            <w:div w:id="2090424319">
                                                                                              <w:marLeft w:val="0"/>
                                                                                              <w:marRight w:val="120"/>
                                                                                              <w:marTop w:val="0"/>
                                                                                              <w:marBottom w:val="150"/>
                                                                                              <w:divBdr>
                                                                                                <w:top w:val="single" w:sz="2" w:space="0" w:color="EFEFEF"/>
                                                                                                <w:left w:val="single" w:sz="6" w:space="0" w:color="EFEFEF"/>
                                                                                                <w:bottom w:val="single" w:sz="6" w:space="0" w:color="E2E2E2"/>
                                                                                                <w:right w:val="single" w:sz="6" w:space="0" w:color="EFEFEF"/>
                                                                                              </w:divBdr>
                                                                                              <w:divsChild>
                                                                                                <w:div w:id="1694456014">
                                                                                                  <w:marLeft w:val="0"/>
                                                                                                  <w:marRight w:val="0"/>
                                                                                                  <w:marTop w:val="0"/>
                                                                                                  <w:marBottom w:val="0"/>
                                                                                                  <w:divBdr>
                                                                                                    <w:top w:val="none" w:sz="0" w:space="0" w:color="auto"/>
                                                                                                    <w:left w:val="none" w:sz="0" w:space="0" w:color="auto"/>
                                                                                                    <w:bottom w:val="none" w:sz="0" w:space="0" w:color="auto"/>
                                                                                                    <w:right w:val="none" w:sz="0" w:space="0" w:color="auto"/>
                                                                                                  </w:divBdr>
                                                                                                  <w:divsChild>
                                                                                                    <w:div w:id="2108846511">
                                                                                                      <w:marLeft w:val="0"/>
                                                                                                      <w:marRight w:val="0"/>
                                                                                                      <w:marTop w:val="0"/>
                                                                                                      <w:marBottom w:val="0"/>
                                                                                                      <w:divBdr>
                                                                                                        <w:top w:val="none" w:sz="0" w:space="0" w:color="auto"/>
                                                                                                        <w:left w:val="none" w:sz="0" w:space="0" w:color="auto"/>
                                                                                                        <w:bottom w:val="none" w:sz="0" w:space="0" w:color="auto"/>
                                                                                                        <w:right w:val="none" w:sz="0" w:space="0" w:color="auto"/>
                                                                                                      </w:divBdr>
                                                                                                      <w:divsChild>
                                                                                                        <w:div w:id="236206187">
                                                                                                          <w:marLeft w:val="0"/>
                                                                                                          <w:marRight w:val="0"/>
                                                                                                          <w:marTop w:val="0"/>
                                                                                                          <w:marBottom w:val="0"/>
                                                                                                          <w:divBdr>
                                                                                                            <w:top w:val="none" w:sz="0" w:space="0" w:color="auto"/>
                                                                                                            <w:left w:val="none" w:sz="0" w:space="0" w:color="auto"/>
                                                                                                            <w:bottom w:val="none" w:sz="0" w:space="0" w:color="auto"/>
                                                                                                            <w:right w:val="none" w:sz="0" w:space="0" w:color="auto"/>
                                                                                                          </w:divBdr>
                                                                                                          <w:divsChild>
                                                                                                            <w:div w:id="1361392307">
                                                                                                              <w:marLeft w:val="0"/>
                                                                                                              <w:marRight w:val="0"/>
                                                                                                              <w:marTop w:val="0"/>
                                                                                                              <w:marBottom w:val="0"/>
                                                                                                              <w:divBdr>
                                                                                                                <w:top w:val="none" w:sz="0" w:space="0" w:color="auto"/>
                                                                                                                <w:left w:val="none" w:sz="0" w:space="0" w:color="auto"/>
                                                                                                                <w:bottom w:val="none" w:sz="0" w:space="0" w:color="auto"/>
                                                                                                                <w:right w:val="none" w:sz="0" w:space="0" w:color="auto"/>
                                                                                                              </w:divBdr>
                                                                                                              <w:divsChild>
                                                                                                                <w:div w:id="1900550525">
                                                                                                                  <w:marLeft w:val="0"/>
                                                                                                                  <w:marRight w:val="0"/>
                                                                                                                  <w:marTop w:val="0"/>
                                                                                                                  <w:marBottom w:val="0"/>
                                                                                                                  <w:divBdr>
                                                                                                                    <w:top w:val="single" w:sz="2" w:space="4" w:color="D8D8D8"/>
                                                                                                                    <w:left w:val="single" w:sz="2" w:space="0" w:color="D8D8D8"/>
                                                                                                                    <w:bottom w:val="single" w:sz="2" w:space="4" w:color="D8D8D8"/>
                                                                                                                    <w:right w:val="single" w:sz="2" w:space="0" w:color="D8D8D8"/>
                                                                                                                  </w:divBdr>
                                                                                                                  <w:divsChild>
                                                                                                                    <w:div w:id="242568267">
                                                                                                                      <w:marLeft w:val="225"/>
                                                                                                                      <w:marRight w:val="225"/>
                                                                                                                      <w:marTop w:val="75"/>
                                                                                                                      <w:marBottom w:val="75"/>
                                                                                                                      <w:divBdr>
                                                                                                                        <w:top w:val="none" w:sz="0" w:space="0" w:color="auto"/>
                                                                                                                        <w:left w:val="none" w:sz="0" w:space="0" w:color="auto"/>
                                                                                                                        <w:bottom w:val="none" w:sz="0" w:space="0" w:color="auto"/>
                                                                                                                        <w:right w:val="none" w:sz="0" w:space="0" w:color="auto"/>
                                                                                                                      </w:divBdr>
                                                                                                                      <w:divsChild>
                                                                                                                        <w:div w:id="2078551887">
                                                                                                                          <w:marLeft w:val="0"/>
                                                                                                                          <w:marRight w:val="0"/>
                                                                                                                          <w:marTop w:val="0"/>
                                                                                                                          <w:marBottom w:val="0"/>
                                                                                                                          <w:divBdr>
                                                                                                                            <w:top w:val="single" w:sz="6" w:space="0" w:color="auto"/>
                                                                                                                            <w:left w:val="single" w:sz="6" w:space="0" w:color="auto"/>
                                                                                                                            <w:bottom w:val="single" w:sz="6" w:space="0" w:color="auto"/>
                                                                                                                            <w:right w:val="single" w:sz="6" w:space="0" w:color="auto"/>
                                                                                                                          </w:divBdr>
                                                                                                                          <w:divsChild>
                                                                                                                            <w:div w:id="53313531">
                                                                                                                              <w:marLeft w:val="0"/>
                                                                                                                              <w:marRight w:val="0"/>
                                                                                                                              <w:marTop w:val="0"/>
                                                                                                                              <w:marBottom w:val="0"/>
                                                                                                                              <w:divBdr>
                                                                                                                                <w:top w:val="none" w:sz="0" w:space="0" w:color="auto"/>
                                                                                                                                <w:left w:val="none" w:sz="0" w:space="0" w:color="auto"/>
                                                                                                                                <w:bottom w:val="none" w:sz="0" w:space="0" w:color="auto"/>
                                                                                                                                <w:right w:val="none" w:sz="0" w:space="0" w:color="auto"/>
                                                                                                                              </w:divBdr>
                                                                                                                              <w:divsChild>
                                                                                                                                <w:div w:id="432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893231">
      <w:bodyDiv w:val="1"/>
      <w:marLeft w:val="0"/>
      <w:marRight w:val="0"/>
      <w:marTop w:val="0"/>
      <w:marBottom w:val="0"/>
      <w:divBdr>
        <w:top w:val="none" w:sz="0" w:space="0" w:color="auto"/>
        <w:left w:val="none" w:sz="0" w:space="0" w:color="auto"/>
        <w:bottom w:val="none" w:sz="0" w:space="0" w:color="auto"/>
        <w:right w:val="none" w:sz="0" w:space="0" w:color="auto"/>
      </w:divBdr>
      <w:divsChild>
        <w:div w:id="1278099038">
          <w:marLeft w:val="0"/>
          <w:marRight w:val="0"/>
          <w:marTop w:val="0"/>
          <w:marBottom w:val="0"/>
          <w:divBdr>
            <w:top w:val="none" w:sz="0" w:space="0" w:color="auto"/>
            <w:left w:val="none" w:sz="0" w:space="0" w:color="auto"/>
            <w:bottom w:val="none" w:sz="0" w:space="0" w:color="auto"/>
            <w:right w:val="none" w:sz="0" w:space="0" w:color="auto"/>
          </w:divBdr>
          <w:divsChild>
            <w:div w:id="1985044579">
              <w:marLeft w:val="0"/>
              <w:marRight w:val="0"/>
              <w:marTop w:val="0"/>
              <w:marBottom w:val="0"/>
              <w:divBdr>
                <w:top w:val="none" w:sz="0" w:space="0" w:color="auto"/>
                <w:left w:val="none" w:sz="0" w:space="0" w:color="auto"/>
                <w:bottom w:val="none" w:sz="0" w:space="0" w:color="auto"/>
                <w:right w:val="none" w:sz="0" w:space="0" w:color="auto"/>
              </w:divBdr>
              <w:divsChild>
                <w:div w:id="831408887">
                  <w:marLeft w:val="0"/>
                  <w:marRight w:val="0"/>
                  <w:marTop w:val="0"/>
                  <w:marBottom w:val="0"/>
                  <w:divBdr>
                    <w:top w:val="none" w:sz="0" w:space="0" w:color="auto"/>
                    <w:left w:val="none" w:sz="0" w:space="0" w:color="auto"/>
                    <w:bottom w:val="none" w:sz="0" w:space="0" w:color="auto"/>
                    <w:right w:val="none" w:sz="0" w:space="0" w:color="auto"/>
                  </w:divBdr>
                  <w:divsChild>
                    <w:div w:id="1670063361">
                      <w:marLeft w:val="0"/>
                      <w:marRight w:val="0"/>
                      <w:marTop w:val="0"/>
                      <w:marBottom w:val="0"/>
                      <w:divBdr>
                        <w:top w:val="none" w:sz="0" w:space="0" w:color="auto"/>
                        <w:left w:val="none" w:sz="0" w:space="0" w:color="auto"/>
                        <w:bottom w:val="none" w:sz="0" w:space="0" w:color="auto"/>
                        <w:right w:val="none" w:sz="0" w:space="0" w:color="auto"/>
                      </w:divBdr>
                      <w:divsChild>
                        <w:div w:id="950169534">
                          <w:marLeft w:val="0"/>
                          <w:marRight w:val="0"/>
                          <w:marTop w:val="0"/>
                          <w:marBottom w:val="0"/>
                          <w:divBdr>
                            <w:top w:val="none" w:sz="0" w:space="0" w:color="auto"/>
                            <w:left w:val="none" w:sz="0" w:space="0" w:color="auto"/>
                            <w:bottom w:val="none" w:sz="0" w:space="0" w:color="auto"/>
                            <w:right w:val="none" w:sz="0" w:space="0" w:color="auto"/>
                          </w:divBdr>
                          <w:divsChild>
                            <w:div w:id="1794013180">
                              <w:marLeft w:val="0"/>
                              <w:marRight w:val="0"/>
                              <w:marTop w:val="0"/>
                              <w:marBottom w:val="0"/>
                              <w:divBdr>
                                <w:top w:val="none" w:sz="0" w:space="0" w:color="auto"/>
                                <w:left w:val="none" w:sz="0" w:space="0" w:color="auto"/>
                                <w:bottom w:val="none" w:sz="0" w:space="0" w:color="auto"/>
                                <w:right w:val="none" w:sz="0" w:space="0" w:color="auto"/>
                              </w:divBdr>
                              <w:divsChild>
                                <w:div w:id="477573503">
                                  <w:marLeft w:val="0"/>
                                  <w:marRight w:val="0"/>
                                  <w:marTop w:val="0"/>
                                  <w:marBottom w:val="0"/>
                                  <w:divBdr>
                                    <w:top w:val="none" w:sz="0" w:space="0" w:color="auto"/>
                                    <w:left w:val="none" w:sz="0" w:space="0" w:color="auto"/>
                                    <w:bottom w:val="none" w:sz="0" w:space="0" w:color="auto"/>
                                    <w:right w:val="none" w:sz="0" w:space="0" w:color="auto"/>
                                  </w:divBdr>
                                  <w:divsChild>
                                    <w:div w:id="889848156">
                                      <w:marLeft w:val="0"/>
                                      <w:marRight w:val="0"/>
                                      <w:marTop w:val="0"/>
                                      <w:marBottom w:val="0"/>
                                      <w:divBdr>
                                        <w:top w:val="none" w:sz="0" w:space="0" w:color="auto"/>
                                        <w:left w:val="none" w:sz="0" w:space="0" w:color="auto"/>
                                        <w:bottom w:val="none" w:sz="0" w:space="0" w:color="auto"/>
                                        <w:right w:val="none" w:sz="0" w:space="0" w:color="auto"/>
                                      </w:divBdr>
                                      <w:divsChild>
                                        <w:div w:id="1015157883">
                                          <w:marLeft w:val="0"/>
                                          <w:marRight w:val="0"/>
                                          <w:marTop w:val="0"/>
                                          <w:marBottom w:val="0"/>
                                          <w:divBdr>
                                            <w:top w:val="none" w:sz="0" w:space="0" w:color="auto"/>
                                            <w:left w:val="none" w:sz="0" w:space="0" w:color="auto"/>
                                            <w:bottom w:val="none" w:sz="0" w:space="0" w:color="auto"/>
                                            <w:right w:val="none" w:sz="0" w:space="0" w:color="auto"/>
                                          </w:divBdr>
                                          <w:divsChild>
                                            <w:div w:id="1430353096">
                                              <w:marLeft w:val="0"/>
                                              <w:marRight w:val="0"/>
                                              <w:marTop w:val="0"/>
                                              <w:marBottom w:val="0"/>
                                              <w:divBdr>
                                                <w:top w:val="none" w:sz="0" w:space="0" w:color="auto"/>
                                                <w:left w:val="none" w:sz="0" w:space="0" w:color="auto"/>
                                                <w:bottom w:val="none" w:sz="0" w:space="0" w:color="auto"/>
                                                <w:right w:val="none" w:sz="0" w:space="0" w:color="auto"/>
                                              </w:divBdr>
                                              <w:divsChild>
                                                <w:div w:id="2047559127">
                                                  <w:marLeft w:val="0"/>
                                                  <w:marRight w:val="0"/>
                                                  <w:marTop w:val="0"/>
                                                  <w:marBottom w:val="0"/>
                                                  <w:divBdr>
                                                    <w:top w:val="single" w:sz="12" w:space="2" w:color="FFFFCC"/>
                                                    <w:left w:val="single" w:sz="12" w:space="2" w:color="FFFFCC"/>
                                                    <w:bottom w:val="single" w:sz="12" w:space="2" w:color="FFFFCC"/>
                                                    <w:right w:val="single" w:sz="12" w:space="0" w:color="FFFFCC"/>
                                                  </w:divBdr>
                                                  <w:divsChild>
                                                    <w:div w:id="1526946639">
                                                      <w:marLeft w:val="0"/>
                                                      <w:marRight w:val="0"/>
                                                      <w:marTop w:val="0"/>
                                                      <w:marBottom w:val="0"/>
                                                      <w:divBdr>
                                                        <w:top w:val="none" w:sz="0" w:space="0" w:color="auto"/>
                                                        <w:left w:val="none" w:sz="0" w:space="0" w:color="auto"/>
                                                        <w:bottom w:val="none" w:sz="0" w:space="0" w:color="auto"/>
                                                        <w:right w:val="none" w:sz="0" w:space="0" w:color="auto"/>
                                                      </w:divBdr>
                                                      <w:divsChild>
                                                        <w:div w:id="2125343683">
                                                          <w:marLeft w:val="0"/>
                                                          <w:marRight w:val="0"/>
                                                          <w:marTop w:val="0"/>
                                                          <w:marBottom w:val="0"/>
                                                          <w:divBdr>
                                                            <w:top w:val="none" w:sz="0" w:space="0" w:color="auto"/>
                                                            <w:left w:val="none" w:sz="0" w:space="0" w:color="auto"/>
                                                            <w:bottom w:val="none" w:sz="0" w:space="0" w:color="auto"/>
                                                            <w:right w:val="none" w:sz="0" w:space="0" w:color="auto"/>
                                                          </w:divBdr>
                                                          <w:divsChild>
                                                            <w:div w:id="709691065">
                                                              <w:marLeft w:val="0"/>
                                                              <w:marRight w:val="0"/>
                                                              <w:marTop w:val="0"/>
                                                              <w:marBottom w:val="0"/>
                                                              <w:divBdr>
                                                                <w:top w:val="none" w:sz="0" w:space="0" w:color="auto"/>
                                                                <w:left w:val="none" w:sz="0" w:space="0" w:color="auto"/>
                                                                <w:bottom w:val="none" w:sz="0" w:space="0" w:color="auto"/>
                                                                <w:right w:val="none" w:sz="0" w:space="0" w:color="auto"/>
                                                              </w:divBdr>
                                                              <w:divsChild>
                                                                <w:div w:id="1250122522">
                                                                  <w:marLeft w:val="0"/>
                                                                  <w:marRight w:val="0"/>
                                                                  <w:marTop w:val="0"/>
                                                                  <w:marBottom w:val="0"/>
                                                                  <w:divBdr>
                                                                    <w:top w:val="none" w:sz="0" w:space="0" w:color="auto"/>
                                                                    <w:left w:val="none" w:sz="0" w:space="0" w:color="auto"/>
                                                                    <w:bottom w:val="none" w:sz="0" w:space="0" w:color="auto"/>
                                                                    <w:right w:val="none" w:sz="0" w:space="0" w:color="auto"/>
                                                                  </w:divBdr>
                                                                  <w:divsChild>
                                                                    <w:div w:id="600720694">
                                                                      <w:marLeft w:val="0"/>
                                                                      <w:marRight w:val="0"/>
                                                                      <w:marTop w:val="0"/>
                                                                      <w:marBottom w:val="0"/>
                                                                      <w:divBdr>
                                                                        <w:top w:val="none" w:sz="0" w:space="0" w:color="auto"/>
                                                                        <w:left w:val="none" w:sz="0" w:space="0" w:color="auto"/>
                                                                        <w:bottom w:val="none" w:sz="0" w:space="0" w:color="auto"/>
                                                                        <w:right w:val="none" w:sz="0" w:space="0" w:color="auto"/>
                                                                      </w:divBdr>
                                                                      <w:divsChild>
                                                                        <w:div w:id="426076877">
                                                                          <w:marLeft w:val="0"/>
                                                                          <w:marRight w:val="0"/>
                                                                          <w:marTop w:val="0"/>
                                                                          <w:marBottom w:val="0"/>
                                                                          <w:divBdr>
                                                                            <w:top w:val="none" w:sz="0" w:space="0" w:color="auto"/>
                                                                            <w:left w:val="none" w:sz="0" w:space="0" w:color="auto"/>
                                                                            <w:bottom w:val="none" w:sz="0" w:space="0" w:color="auto"/>
                                                                            <w:right w:val="none" w:sz="0" w:space="0" w:color="auto"/>
                                                                          </w:divBdr>
                                                                          <w:divsChild>
                                                                            <w:div w:id="1539852961">
                                                                              <w:marLeft w:val="0"/>
                                                                              <w:marRight w:val="0"/>
                                                                              <w:marTop w:val="0"/>
                                                                              <w:marBottom w:val="0"/>
                                                                              <w:divBdr>
                                                                                <w:top w:val="none" w:sz="0" w:space="0" w:color="auto"/>
                                                                                <w:left w:val="none" w:sz="0" w:space="0" w:color="auto"/>
                                                                                <w:bottom w:val="none" w:sz="0" w:space="0" w:color="auto"/>
                                                                                <w:right w:val="none" w:sz="0" w:space="0" w:color="auto"/>
                                                                              </w:divBdr>
                                                                              <w:divsChild>
                                                                                <w:div w:id="1293515573">
                                                                                  <w:marLeft w:val="0"/>
                                                                                  <w:marRight w:val="0"/>
                                                                                  <w:marTop w:val="0"/>
                                                                                  <w:marBottom w:val="0"/>
                                                                                  <w:divBdr>
                                                                                    <w:top w:val="none" w:sz="0" w:space="0" w:color="auto"/>
                                                                                    <w:left w:val="none" w:sz="0" w:space="0" w:color="auto"/>
                                                                                    <w:bottom w:val="none" w:sz="0" w:space="0" w:color="auto"/>
                                                                                    <w:right w:val="none" w:sz="0" w:space="0" w:color="auto"/>
                                                                                  </w:divBdr>
                                                                                  <w:divsChild>
                                                                                    <w:div w:id="906375557">
                                                                                      <w:marLeft w:val="0"/>
                                                                                      <w:marRight w:val="0"/>
                                                                                      <w:marTop w:val="0"/>
                                                                                      <w:marBottom w:val="0"/>
                                                                                      <w:divBdr>
                                                                                        <w:top w:val="none" w:sz="0" w:space="0" w:color="auto"/>
                                                                                        <w:left w:val="none" w:sz="0" w:space="0" w:color="auto"/>
                                                                                        <w:bottom w:val="none" w:sz="0" w:space="0" w:color="auto"/>
                                                                                        <w:right w:val="none" w:sz="0" w:space="0" w:color="auto"/>
                                                                                      </w:divBdr>
                                                                                      <w:divsChild>
                                                                                        <w:div w:id="1553612165">
                                                                                          <w:marLeft w:val="0"/>
                                                                                          <w:marRight w:val="0"/>
                                                                                          <w:marTop w:val="0"/>
                                                                                          <w:marBottom w:val="0"/>
                                                                                          <w:divBdr>
                                                                                            <w:top w:val="none" w:sz="0" w:space="0" w:color="auto"/>
                                                                                            <w:left w:val="none" w:sz="0" w:space="0" w:color="auto"/>
                                                                                            <w:bottom w:val="none" w:sz="0" w:space="0" w:color="auto"/>
                                                                                            <w:right w:val="none" w:sz="0" w:space="0" w:color="auto"/>
                                                                                          </w:divBdr>
                                                                                          <w:divsChild>
                                                                                            <w:div w:id="8857986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24179">
                                                                                                  <w:marLeft w:val="0"/>
                                                                                                  <w:marRight w:val="0"/>
                                                                                                  <w:marTop w:val="0"/>
                                                                                                  <w:marBottom w:val="0"/>
                                                                                                  <w:divBdr>
                                                                                                    <w:top w:val="none" w:sz="0" w:space="0" w:color="auto"/>
                                                                                                    <w:left w:val="none" w:sz="0" w:space="0" w:color="auto"/>
                                                                                                    <w:bottom w:val="none" w:sz="0" w:space="0" w:color="auto"/>
                                                                                                    <w:right w:val="none" w:sz="0" w:space="0" w:color="auto"/>
                                                                                                  </w:divBdr>
                                                                                                  <w:divsChild>
                                                                                                    <w:div w:id="1190336517">
                                                                                                      <w:marLeft w:val="0"/>
                                                                                                      <w:marRight w:val="0"/>
                                                                                                      <w:marTop w:val="0"/>
                                                                                                      <w:marBottom w:val="0"/>
                                                                                                      <w:divBdr>
                                                                                                        <w:top w:val="none" w:sz="0" w:space="0" w:color="auto"/>
                                                                                                        <w:left w:val="none" w:sz="0" w:space="0" w:color="auto"/>
                                                                                                        <w:bottom w:val="none" w:sz="0" w:space="0" w:color="auto"/>
                                                                                                        <w:right w:val="none" w:sz="0" w:space="0" w:color="auto"/>
                                                                                                      </w:divBdr>
                                                                                                      <w:divsChild>
                                                                                                        <w:div w:id="816603518">
                                                                                                          <w:marLeft w:val="0"/>
                                                                                                          <w:marRight w:val="0"/>
                                                                                                          <w:marTop w:val="0"/>
                                                                                                          <w:marBottom w:val="0"/>
                                                                                                          <w:divBdr>
                                                                                                            <w:top w:val="none" w:sz="0" w:space="0" w:color="auto"/>
                                                                                                            <w:left w:val="none" w:sz="0" w:space="0" w:color="auto"/>
                                                                                                            <w:bottom w:val="none" w:sz="0" w:space="0" w:color="auto"/>
                                                                                                            <w:right w:val="none" w:sz="0" w:space="0" w:color="auto"/>
                                                                                                          </w:divBdr>
                                                                                                          <w:divsChild>
                                                                                                            <w:div w:id="395861010">
                                                                                                              <w:marLeft w:val="0"/>
                                                                                                              <w:marRight w:val="0"/>
                                                                                                              <w:marTop w:val="0"/>
                                                                                                              <w:marBottom w:val="0"/>
                                                                                                              <w:divBdr>
                                                                                                                <w:top w:val="none" w:sz="0" w:space="0" w:color="auto"/>
                                                                                                                <w:left w:val="none" w:sz="0" w:space="0" w:color="auto"/>
                                                                                                                <w:bottom w:val="none" w:sz="0" w:space="0" w:color="auto"/>
                                                                                                                <w:right w:val="none" w:sz="0" w:space="0" w:color="auto"/>
                                                                                                              </w:divBdr>
                                                                                                              <w:divsChild>
                                                                                                                <w:div w:id="454450250">
                                                                                                                  <w:marLeft w:val="0"/>
                                                                                                                  <w:marRight w:val="0"/>
                                                                                                                  <w:marTop w:val="0"/>
                                                                                                                  <w:marBottom w:val="0"/>
                                                                                                                  <w:divBdr>
                                                                                                                    <w:top w:val="single" w:sz="2" w:space="4" w:color="D8D8D8"/>
                                                                                                                    <w:left w:val="single" w:sz="2" w:space="0" w:color="D8D8D8"/>
                                                                                                                    <w:bottom w:val="single" w:sz="2" w:space="4" w:color="D8D8D8"/>
                                                                                                                    <w:right w:val="single" w:sz="2" w:space="0" w:color="D8D8D8"/>
                                                                                                                  </w:divBdr>
                                                                                                                  <w:divsChild>
                                                                                                                    <w:div w:id="864488966">
                                                                                                                      <w:marLeft w:val="225"/>
                                                                                                                      <w:marRight w:val="225"/>
                                                                                                                      <w:marTop w:val="75"/>
                                                                                                                      <w:marBottom w:val="75"/>
                                                                                                                      <w:divBdr>
                                                                                                                        <w:top w:val="none" w:sz="0" w:space="0" w:color="auto"/>
                                                                                                                        <w:left w:val="none" w:sz="0" w:space="0" w:color="auto"/>
                                                                                                                        <w:bottom w:val="none" w:sz="0" w:space="0" w:color="auto"/>
                                                                                                                        <w:right w:val="none" w:sz="0" w:space="0" w:color="auto"/>
                                                                                                                      </w:divBdr>
                                                                                                                      <w:divsChild>
                                                                                                                        <w:div w:id="1069306787">
                                                                                                                          <w:marLeft w:val="0"/>
                                                                                                                          <w:marRight w:val="0"/>
                                                                                                                          <w:marTop w:val="0"/>
                                                                                                                          <w:marBottom w:val="0"/>
                                                                                                                          <w:divBdr>
                                                                                                                            <w:top w:val="single" w:sz="6" w:space="0" w:color="auto"/>
                                                                                                                            <w:left w:val="single" w:sz="6" w:space="0" w:color="auto"/>
                                                                                                                            <w:bottom w:val="single" w:sz="6" w:space="0" w:color="auto"/>
                                                                                                                            <w:right w:val="single" w:sz="6" w:space="0" w:color="auto"/>
                                                                                                                          </w:divBdr>
                                                                                                                          <w:divsChild>
                                                                                                                            <w:div w:id="510606148">
                                                                                                                              <w:marLeft w:val="0"/>
                                                                                                                              <w:marRight w:val="0"/>
                                                                                                                              <w:marTop w:val="0"/>
                                                                                                                              <w:marBottom w:val="0"/>
                                                                                                                              <w:divBdr>
                                                                                                                                <w:top w:val="none" w:sz="0" w:space="0" w:color="auto"/>
                                                                                                                                <w:left w:val="none" w:sz="0" w:space="0" w:color="auto"/>
                                                                                                                                <w:bottom w:val="none" w:sz="0" w:space="0" w:color="auto"/>
                                                                                                                                <w:right w:val="none" w:sz="0" w:space="0" w:color="auto"/>
                                                                                                                              </w:divBdr>
                                                                                                                              <w:divsChild>
                                                                                                                                <w:div w:id="3194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62390">
      <w:bodyDiv w:val="1"/>
      <w:marLeft w:val="0"/>
      <w:marRight w:val="0"/>
      <w:marTop w:val="0"/>
      <w:marBottom w:val="0"/>
      <w:divBdr>
        <w:top w:val="none" w:sz="0" w:space="0" w:color="auto"/>
        <w:left w:val="none" w:sz="0" w:space="0" w:color="auto"/>
        <w:bottom w:val="none" w:sz="0" w:space="0" w:color="auto"/>
        <w:right w:val="none" w:sz="0" w:space="0" w:color="auto"/>
      </w:divBdr>
    </w:div>
    <w:div w:id="916745582">
      <w:bodyDiv w:val="1"/>
      <w:marLeft w:val="0"/>
      <w:marRight w:val="0"/>
      <w:marTop w:val="0"/>
      <w:marBottom w:val="0"/>
      <w:divBdr>
        <w:top w:val="none" w:sz="0" w:space="0" w:color="auto"/>
        <w:left w:val="none" w:sz="0" w:space="0" w:color="auto"/>
        <w:bottom w:val="none" w:sz="0" w:space="0" w:color="auto"/>
        <w:right w:val="none" w:sz="0" w:space="0" w:color="auto"/>
      </w:divBdr>
    </w:div>
    <w:div w:id="1219589952">
      <w:bodyDiv w:val="1"/>
      <w:marLeft w:val="0"/>
      <w:marRight w:val="0"/>
      <w:marTop w:val="0"/>
      <w:marBottom w:val="0"/>
      <w:divBdr>
        <w:top w:val="none" w:sz="0" w:space="0" w:color="auto"/>
        <w:left w:val="none" w:sz="0" w:space="0" w:color="auto"/>
        <w:bottom w:val="none" w:sz="0" w:space="0" w:color="auto"/>
        <w:right w:val="none" w:sz="0" w:space="0" w:color="auto"/>
      </w:divBdr>
    </w:div>
    <w:div w:id="1241409663">
      <w:bodyDiv w:val="1"/>
      <w:marLeft w:val="0"/>
      <w:marRight w:val="0"/>
      <w:marTop w:val="0"/>
      <w:marBottom w:val="0"/>
      <w:divBdr>
        <w:top w:val="none" w:sz="0" w:space="0" w:color="auto"/>
        <w:left w:val="none" w:sz="0" w:space="0" w:color="auto"/>
        <w:bottom w:val="none" w:sz="0" w:space="0" w:color="auto"/>
        <w:right w:val="none" w:sz="0" w:space="0" w:color="auto"/>
      </w:divBdr>
    </w:div>
    <w:div w:id="1262645542">
      <w:bodyDiv w:val="1"/>
      <w:marLeft w:val="0"/>
      <w:marRight w:val="0"/>
      <w:marTop w:val="0"/>
      <w:marBottom w:val="0"/>
      <w:divBdr>
        <w:top w:val="none" w:sz="0" w:space="0" w:color="auto"/>
        <w:left w:val="none" w:sz="0" w:space="0" w:color="auto"/>
        <w:bottom w:val="none" w:sz="0" w:space="0" w:color="auto"/>
        <w:right w:val="none" w:sz="0" w:space="0" w:color="auto"/>
      </w:divBdr>
    </w:div>
    <w:div w:id="1340814529">
      <w:bodyDiv w:val="1"/>
      <w:marLeft w:val="0"/>
      <w:marRight w:val="0"/>
      <w:marTop w:val="0"/>
      <w:marBottom w:val="0"/>
      <w:divBdr>
        <w:top w:val="none" w:sz="0" w:space="0" w:color="auto"/>
        <w:left w:val="none" w:sz="0" w:space="0" w:color="auto"/>
        <w:bottom w:val="none" w:sz="0" w:space="0" w:color="auto"/>
        <w:right w:val="none" w:sz="0" w:space="0" w:color="auto"/>
      </w:divBdr>
    </w:div>
    <w:div w:id="1412310291">
      <w:bodyDiv w:val="1"/>
      <w:marLeft w:val="0"/>
      <w:marRight w:val="0"/>
      <w:marTop w:val="0"/>
      <w:marBottom w:val="0"/>
      <w:divBdr>
        <w:top w:val="none" w:sz="0" w:space="0" w:color="auto"/>
        <w:left w:val="none" w:sz="0" w:space="0" w:color="auto"/>
        <w:bottom w:val="none" w:sz="0" w:space="0" w:color="auto"/>
        <w:right w:val="none" w:sz="0" w:space="0" w:color="auto"/>
      </w:divBdr>
    </w:div>
    <w:div w:id="1593004746">
      <w:bodyDiv w:val="1"/>
      <w:marLeft w:val="0"/>
      <w:marRight w:val="0"/>
      <w:marTop w:val="0"/>
      <w:marBottom w:val="0"/>
      <w:divBdr>
        <w:top w:val="none" w:sz="0" w:space="0" w:color="auto"/>
        <w:left w:val="none" w:sz="0" w:space="0" w:color="auto"/>
        <w:bottom w:val="none" w:sz="0" w:space="0" w:color="auto"/>
        <w:right w:val="none" w:sz="0" w:space="0" w:color="auto"/>
      </w:divBdr>
    </w:div>
    <w:div w:id="1670716126">
      <w:bodyDiv w:val="1"/>
      <w:marLeft w:val="0"/>
      <w:marRight w:val="0"/>
      <w:marTop w:val="0"/>
      <w:marBottom w:val="0"/>
      <w:divBdr>
        <w:top w:val="none" w:sz="0" w:space="0" w:color="auto"/>
        <w:left w:val="none" w:sz="0" w:space="0" w:color="auto"/>
        <w:bottom w:val="none" w:sz="0" w:space="0" w:color="auto"/>
        <w:right w:val="none" w:sz="0" w:space="0" w:color="auto"/>
      </w:divBdr>
    </w:div>
    <w:div w:id="1673869412">
      <w:bodyDiv w:val="1"/>
      <w:marLeft w:val="0"/>
      <w:marRight w:val="0"/>
      <w:marTop w:val="0"/>
      <w:marBottom w:val="0"/>
      <w:divBdr>
        <w:top w:val="none" w:sz="0" w:space="0" w:color="auto"/>
        <w:left w:val="none" w:sz="0" w:space="0" w:color="auto"/>
        <w:bottom w:val="none" w:sz="0" w:space="0" w:color="auto"/>
        <w:right w:val="none" w:sz="0" w:space="0" w:color="auto"/>
      </w:divBdr>
      <w:divsChild>
        <w:div w:id="580719239">
          <w:marLeft w:val="0"/>
          <w:marRight w:val="0"/>
          <w:marTop w:val="0"/>
          <w:marBottom w:val="0"/>
          <w:divBdr>
            <w:top w:val="none" w:sz="0" w:space="0" w:color="auto"/>
            <w:left w:val="none" w:sz="0" w:space="0" w:color="auto"/>
            <w:bottom w:val="none" w:sz="0" w:space="0" w:color="auto"/>
            <w:right w:val="none" w:sz="0" w:space="0" w:color="auto"/>
          </w:divBdr>
          <w:divsChild>
            <w:div w:id="1120148920">
              <w:marLeft w:val="0"/>
              <w:marRight w:val="0"/>
              <w:marTop w:val="0"/>
              <w:marBottom w:val="0"/>
              <w:divBdr>
                <w:top w:val="none" w:sz="0" w:space="0" w:color="auto"/>
                <w:left w:val="none" w:sz="0" w:space="0" w:color="auto"/>
                <w:bottom w:val="none" w:sz="0" w:space="0" w:color="auto"/>
                <w:right w:val="none" w:sz="0" w:space="0" w:color="auto"/>
              </w:divBdr>
              <w:divsChild>
                <w:div w:id="1326546234">
                  <w:marLeft w:val="0"/>
                  <w:marRight w:val="0"/>
                  <w:marTop w:val="0"/>
                  <w:marBottom w:val="0"/>
                  <w:divBdr>
                    <w:top w:val="none" w:sz="0" w:space="0" w:color="auto"/>
                    <w:left w:val="none" w:sz="0" w:space="0" w:color="auto"/>
                    <w:bottom w:val="none" w:sz="0" w:space="0" w:color="auto"/>
                    <w:right w:val="none" w:sz="0" w:space="0" w:color="auto"/>
                  </w:divBdr>
                  <w:divsChild>
                    <w:div w:id="1391151655">
                      <w:marLeft w:val="0"/>
                      <w:marRight w:val="0"/>
                      <w:marTop w:val="0"/>
                      <w:marBottom w:val="0"/>
                      <w:divBdr>
                        <w:top w:val="none" w:sz="0" w:space="0" w:color="auto"/>
                        <w:left w:val="none" w:sz="0" w:space="0" w:color="auto"/>
                        <w:bottom w:val="none" w:sz="0" w:space="0" w:color="auto"/>
                        <w:right w:val="none" w:sz="0" w:space="0" w:color="auto"/>
                      </w:divBdr>
                      <w:divsChild>
                        <w:div w:id="1755590561">
                          <w:marLeft w:val="0"/>
                          <w:marRight w:val="0"/>
                          <w:marTop w:val="0"/>
                          <w:marBottom w:val="0"/>
                          <w:divBdr>
                            <w:top w:val="none" w:sz="0" w:space="0" w:color="auto"/>
                            <w:left w:val="none" w:sz="0" w:space="0" w:color="auto"/>
                            <w:bottom w:val="none" w:sz="0" w:space="0" w:color="auto"/>
                            <w:right w:val="none" w:sz="0" w:space="0" w:color="auto"/>
                          </w:divBdr>
                          <w:divsChild>
                            <w:div w:id="1464081059">
                              <w:marLeft w:val="0"/>
                              <w:marRight w:val="0"/>
                              <w:marTop w:val="0"/>
                              <w:marBottom w:val="0"/>
                              <w:divBdr>
                                <w:top w:val="none" w:sz="0" w:space="0" w:color="auto"/>
                                <w:left w:val="none" w:sz="0" w:space="0" w:color="auto"/>
                                <w:bottom w:val="none" w:sz="0" w:space="0" w:color="auto"/>
                                <w:right w:val="none" w:sz="0" w:space="0" w:color="auto"/>
                              </w:divBdr>
                              <w:divsChild>
                                <w:div w:id="1387995527">
                                  <w:marLeft w:val="0"/>
                                  <w:marRight w:val="0"/>
                                  <w:marTop w:val="0"/>
                                  <w:marBottom w:val="0"/>
                                  <w:divBdr>
                                    <w:top w:val="none" w:sz="0" w:space="0" w:color="auto"/>
                                    <w:left w:val="none" w:sz="0" w:space="0" w:color="auto"/>
                                    <w:bottom w:val="none" w:sz="0" w:space="0" w:color="auto"/>
                                    <w:right w:val="none" w:sz="0" w:space="0" w:color="auto"/>
                                  </w:divBdr>
                                  <w:divsChild>
                                    <w:div w:id="1199856525">
                                      <w:marLeft w:val="0"/>
                                      <w:marRight w:val="0"/>
                                      <w:marTop w:val="0"/>
                                      <w:marBottom w:val="0"/>
                                      <w:divBdr>
                                        <w:top w:val="none" w:sz="0" w:space="0" w:color="auto"/>
                                        <w:left w:val="none" w:sz="0" w:space="0" w:color="auto"/>
                                        <w:bottom w:val="none" w:sz="0" w:space="0" w:color="auto"/>
                                        <w:right w:val="none" w:sz="0" w:space="0" w:color="auto"/>
                                      </w:divBdr>
                                      <w:divsChild>
                                        <w:div w:id="979191137">
                                          <w:marLeft w:val="0"/>
                                          <w:marRight w:val="0"/>
                                          <w:marTop w:val="0"/>
                                          <w:marBottom w:val="0"/>
                                          <w:divBdr>
                                            <w:top w:val="none" w:sz="0" w:space="0" w:color="auto"/>
                                            <w:left w:val="none" w:sz="0" w:space="0" w:color="auto"/>
                                            <w:bottom w:val="none" w:sz="0" w:space="0" w:color="auto"/>
                                            <w:right w:val="none" w:sz="0" w:space="0" w:color="auto"/>
                                          </w:divBdr>
                                          <w:divsChild>
                                            <w:div w:id="1991475094">
                                              <w:marLeft w:val="0"/>
                                              <w:marRight w:val="0"/>
                                              <w:marTop w:val="0"/>
                                              <w:marBottom w:val="0"/>
                                              <w:divBdr>
                                                <w:top w:val="none" w:sz="0" w:space="0" w:color="auto"/>
                                                <w:left w:val="none" w:sz="0" w:space="0" w:color="auto"/>
                                                <w:bottom w:val="none" w:sz="0" w:space="0" w:color="auto"/>
                                                <w:right w:val="none" w:sz="0" w:space="0" w:color="auto"/>
                                              </w:divBdr>
                                              <w:divsChild>
                                                <w:div w:id="2006546493">
                                                  <w:marLeft w:val="0"/>
                                                  <w:marRight w:val="0"/>
                                                  <w:marTop w:val="0"/>
                                                  <w:marBottom w:val="0"/>
                                                  <w:divBdr>
                                                    <w:top w:val="single" w:sz="12" w:space="2" w:color="FFFFCC"/>
                                                    <w:left w:val="single" w:sz="12" w:space="2" w:color="FFFFCC"/>
                                                    <w:bottom w:val="single" w:sz="12" w:space="2" w:color="FFFFCC"/>
                                                    <w:right w:val="single" w:sz="12" w:space="0" w:color="FFFFCC"/>
                                                  </w:divBdr>
                                                  <w:divsChild>
                                                    <w:div w:id="2045327697">
                                                      <w:marLeft w:val="0"/>
                                                      <w:marRight w:val="0"/>
                                                      <w:marTop w:val="0"/>
                                                      <w:marBottom w:val="0"/>
                                                      <w:divBdr>
                                                        <w:top w:val="none" w:sz="0" w:space="0" w:color="auto"/>
                                                        <w:left w:val="none" w:sz="0" w:space="0" w:color="auto"/>
                                                        <w:bottom w:val="none" w:sz="0" w:space="0" w:color="auto"/>
                                                        <w:right w:val="none" w:sz="0" w:space="0" w:color="auto"/>
                                                      </w:divBdr>
                                                      <w:divsChild>
                                                        <w:div w:id="1867057903">
                                                          <w:marLeft w:val="0"/>
                                                          <w:marRight w:val="0"/>
                                                          <w:marTop w:val="0"/>
                                                          <w:marBottom w:val="0"/>
                                                          <w:divBdr>
                                                            <w:top w:val="none" w:sz="0" w:space="0" w:color="auto"/>
                                                            <w:left w:val="none" w:sz="0" w:space="0" w:color="auto"/>
                                                            <w:bottom w:val="none" w:sz="0" w:space="0" w:color="auto"/>
                                                            <w:right w:val="none" w:sz="0" w:space="0" w:color="auto"/>
                                                          </w:divBdr>
                                                          <w:divsChild>
                                                            <w:div w:id="459807081">
                                                              <w:marLeft w:val="0"/>
                                                              <w:marRight w:val="0"/>
                                                              <w:marTop w:val="0"/>
                                                              <w:marBottom w:val="0"/>
                                                              <w:divBdr>
                                                                <w:top w:val="none" w:sz="0" w:space="0" w:color="auto"/>
                                                                <w:left w:val="none" w:sz="0" w:space="0" w:color="auto"/>
                                                                <w:bottom w:val="none" w:sz="0" w:space="0" w:color="auto"/>
                                                                <w:right w:val="none" w:sz="0" w:space="0" w:color="auto"/>
                                                              </w:divBdr>
                                                              <w:divsChild>
                                                                <w:div w:id="1922790649">
                                                                  <w:marLeft w:val="0"/>
                                                                  <w:marRight w:val="0"/>
                                                                  <w:marTop w:val="0"/>
                                                                  <w:marBottom w:val="0"/>
                                                                  <w:divBdr>
                                                                    <w:top w:val="none" w:sz="0" w:space="0" w:color="auto"/>
                                                                    <w:left w:val="none" w:sz="0" w:space="0" w:color="auto"/>
                                                                    <w:bottom w:val="none" w:sz="0" w:space="0" w:color="auto"/>
                                                                    <w:right w:val="none" w:sz="0" w:space="0" w:color="auto"/>
                                                                  </w:divBdr>
                                                                  <w:divsChild>
                                                                    <w:div w:id="1140612095">
                                                                      <w:marLeft w:val="0"/>
                                                                      <w:marRight w:val="0"/>
                                                                      <w:marTop w:val="0"/>
                                                                      <w:marBottom w:val="0"/>
                                                                      <w:divBdr>
                                                                        <w:top w:val="none" w:sz="0" w:space="0" w:color="auto"/>
                                                                        <w:left w:val="none" w:sz="0" w:space="0" w:color="auto"/>
                                                                        <w:bottom w:val="none" w:sz="0" w:space="0" w:color="auto"/>
                                                                        <w:right w:val="none" w:sz="0" w:space="0" w:color="auto"/>
                                                                      </w:divBdr>
                                                                      <w:divsChild>
                                                                        <w:div w:id="1591886167">
                                                                          <w:marLeft w:val="0"/>
                                                                          <w:marRight w:val="0"/>
                                                                          <w:marTop w:val="0"/>
                                                                          <w:marBottom w:val="0"/>
                                                                          <w:divBdr>
                                                                            <w:top w:val="none" w:sz="0" w:space="0" w:color="auto"/>
                                                                            <w:left w:val="none" w:sz="0" w:space="0" w:color="auto"/>
                                                                            <w:bottom w:val="none" w:sz="0" w:space="0" w:color="auto"/>
                                                                            <w:right w:val="none" w:sz="0" w:space="0" w:color="auto"/>
                                                                          </w:divBdr>
                                                                          <w:divsChild>
                                                                            <w:div w:id="1244798377">
                                                                              <w:marLeft w:val="0"/>
                                                                              <w:marRight w:val="0"/>
                                                                              <w:marTop w:val="0"/>
                                                                              <w:marBottom w:val="0"/>
                                                                              <w:divBdr>
                                                                                <w:top w:val="none" w:sz="0" w:space="0" w:color="auto"/>
                                                                                <w:left w:val="none" w:sz="0" w:space="0" w:color="auto"/>
                                                                                <w:bottom w:val="none" w:sz="0" w:space="0" w:color="auto"/>
                                                                                <w:right w:val="none" w:sz="0" w:space="0" w:color="auto"/>
                                                                              </w:divBdr>
                                                                              <w:divsChild>
                                                                                <w:div w:id="1268851630">
                                                                                  <w:marLeft w:val="0"/>
                                                                                  <w:marRight w:val="0"/>
                                                                                  <w:marTop w:val="0"/>
                                                                                  <w:marBottom w:val="0"/>
                                                                                  <w:divBdr>
                                                                                    <w:top w:val="none" w:sz="0" w:space="0" w:color="auto"/>
                                                                                    <w:left w:val="none" w:sz="0" w:space="0" w:color="auto"/>
                                                                                    <w:bottom w:val="none" w:sz="0" w:space="0" w:color="auto"/>
                                                                                    <w:right w:val="none" w:sz="0" w:space="0" w:color="auto"/>
                                                                                  </w:divBdr>
                                                                                  <w:divsChild>
                                                                                    <w:div w:id="744499145">
                                                                                      <w:marLeft w:val="0"/>
                                                                                      <w:marRight w:val="0"/>
                                                                                      <w:marTop w:val="0"/>
                                                                                      <w:marBottom w:val="0"/>
                                                                                      <w:divBdr>
                                                                                        <w:top w:val="none" w:sz="0" w:space="0" w:color="auto"/>
                                                                                        <w:left w:val="none" w:sz="0" w:space="0" w:color="auto"/>
                                                                                        <w:bottom w:val="none" w:sz="0" w:space="0" w:color="auto"/>
                                                                                        <w:right w:val="none" w:sz="0" w:space="0" w:color="auto"/>
                                                                                      </w:divBdr>
                                                                                      <w:divsChild>
                                                                                        <w:div w:id="355891099">
                                                                                          <w:marLeft w:val="0"/>
                                                                                          <w:marRight w:val="0"/>
                                                                                          <w:marTop w:val="0"/>
                                                                                          <w:marBottom w:val="0"/>
                                                                                          <w:divBdr>
                                                                                            <w:top w:val="none" w:sz="0" w:space="0" w:color="auto"/>
                                                                                            <w:left w:val="none" w:sz="0" w:space="0" w:color="auto"/>
                                                                                            <w:bottom w:val="none" w:sz="0" w:space="0" w:color="auto"/>
                                                                                            <w:right w:val="none" w:sz="0" w:space="0" w:color="auto"/>
                                                                                          </w:divBdr>
                                                                                          <w:divsChild>
                                                                                            <w:div w:id="559096418">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3487">
                                                                                                  <w:marLeft w:val="0"/>
                                                                                                  <w:marRight w:val="0"/>
                                                                                                  <w:marTop w:val="0"/>
                                                                                                  <w:marBottom w:val="0"/>
                                                                                                  <w:divBdr>
                                                                                                    <w:top w:val="none" w:sz="0" w:space="0" w:color="auto"/>
                                                                                                    <w:left w:val="none" w:sz="0" w:space="0" w:color="auto"/>
                                                                                                    <w:bottom w:val="none" w:sz="0" w:space="0" w:color="auto"/>
                                                                                                    <w:right w:val="none" w:sz="0" w:space="0" w:color="auto"/>
                                                                                                  </w:divBdr>
                                                                                                  <w:divsChild>
                                                                                                    <w:div w:id="866797834">
                                                                                                      <w:marLeft w:val="0"/>
                                                                                                      <w:marRight w:val="0"/>
                                                                                                      <w:marTop w:val="0"/>
                                                                                                      <w:marBottom w:val="0"/>
                                                                                                      <w:divBdr>
                                                                                                        <w:top w:val="none" w:sz="0" w:space="0" w:color="auto"/>
                                                                                                        <w:left w:val="none" w:sz="0" w:space="0" w:color="auto"/>
                                                                                                        <w:bottom w:val="none" w:sz="0" w:space="0" w:color="auto"/>
                                                                                                        <w:right w:val="none" w:sz="0" w:space="0" w:color="auto"/>
                                                                                                      </w:divBdr>
                                                                                                      <w:divsChild>
                                                                                                        <w:div w:id="273169734">
                                                                                                          <w:marLeft w:val="0"/>
                                                                                                          <w:marRight w:val="0"/>
                                                                                                          <w:marTop w:val="0"/>
                                                                                                          <w:marBottom w:val="0"/>
                                                                                                          <w:divBdr>
                                                                                                            <w:top w:val="none" w:sz="0" w:space="0" w:color="auto"/>
                                                                                                            <w:left w:val="none" w:sz="0" w:space="0" w:color="auto"/>
                                                                                                            <w:bottom w:val="none" w:sz="0" w:space="0" w:color="auto"/>
                                                                                                            <w:right w:val="none" w:sz="0" w:space="0" w:color="auto"/>
                                                                                                          </w:divBdr>
                                                                                                          <w:divsChild>
                                                                                                            <w:div w:id="167527222">
                                                                                                              <w:marLeft w:val="0"/>
                                                                                                              <w:marRight w:val="0"/>
                                                                                                              <w:marTop w:val="0"/>
                                                                                                              <w:marBottom w:val="0"/>
                                                                                                              <w:divBdr>
                                                                                                                <w:top w:val="none" w:sz="0" w:space="0" w:color="auto"/>
                                                                                                                <w:left w:val="none" w:sz="0" w:space="0" w:color="auto"/>
                                                                                                                <w:bottom w:val="none" w:sz="0" w:space="0" w:color="auto"/>
                                                                                                                <w:right w:val="none" w:sz="0" w:space="0" w:color="auto"/>
                                                                                                              </w:divBdr>
                                                                                                              <w:divsChild>
                                                                                                                <w:div w:id="1526334645">
                                                                                                                  <w:marLeft w:val="0"/>
                                                                                                                  <w:marRight w:val="0"/>
                                                                                                                  <w:marTop w:val="0"/>
                                                                                                                  <w:marBottom w:val="0"/>
                                                                                                                  <w:divBdr>
                                                                                                                    <w:top w:val="none" w:sz="0" w:space="0" w:color="auto"/>
                                                                                                                    <w:left w:val="none" w:sz="0" w:space="0" w:color="auto"/>
                                                                                                                    <w:bottom w:val="none" w:sz="0" w:space="0" w:color="auto"/>
                                                                                                                    <w:right w:val="none" w:sz="0" w:space="0" w:color="auto"/>
                                                                                                                  </w:divBdr>
                                                                                                                  <w:divsChild>
                                                                                                                    <w:div w:id="2084062298">
                                                                                                                      <w:marLeft w:val="0"/>
                                                                                                                      <w:marRight w:val="0"/>
                                                                                                                      <w:marTop w:val="0"/>
                                                                                                                      <w:marBottom w:val="0"/>
                                                                                                                      <w:divBdr>
                                                                                                                        <w:top w:val="single" w:sz="2" w:space="4" w:color="D8D8D8"/>
                                                                                                                        <w:left w:val="single" w:sz="2" w:space="0" w:color="D8D8D8"/>
                                                                                                                        <w:bottom w:val="single" w:sz="2" w:space="4" w:color="D8D8D8"/>
                                                                                                                        <w:right w:val="single" w:sz="2" w:space="0" w:color="D8D8D8"/>
                                                                                                                      </w:divBdr>
                                                                                                                      <w:divsChild>
                                                                                                                        <w:div w:id="1837723959">
                                                                                                                          <w:marLeft w:val="225"/>
                                                                                                                          <w:marRight w:val="225"/>
                                                                                                                          <w:marTop w:val="75"/>
                                                                                                                          <w:marBottom w:val="75"/>
                                                                                                                          <w:divBdr>
                                                                                                                            <w:top w:val="none" w:sz="0" w:space="0" w:color="auto"/>
                                                                                                                            <w:left w:val="none" w:sz="0" w:space="0" w:color="auto"/>
                                                                                                                            <w:bottom w:val="none" w:sz="0" w:space="0" w:color="auto"/>
                                                                                                                            <w:right w:val="none" w:sz="0" w:space="0" w:color="auto"/>
                                                                                                                          </w:divBdr>
                                                                                                                          <w:divsChild>
                                                                                                                            <w:div w:id="1328485610">
                                                                                                                              <w:marLeft w:val="0"/>
                                                                                                                              <w:marRight w:val="0"/>
                                                                                                                              <w:marTop w:val="0"/>
                                                                                                                              <w:marBottom w:val="0"/>
                                                                                                                              <w:divBdr>
                                                                                                                                <w:top w:val="single" w:sz="6" w:space="0" w:color="auto"/>
                                                                                                                                <w:left w:val="single" w:sz="6" w:space="0" w:color="auto"/>
                                                                                                                                <w:bottom w:val="single" w:sz="6" w:space="0" w:color="auto"/>
                                                                                                                                <w:right w:val="single" w:sz="6" w:space="0" w:color="auto"/>
                                                                                                                              </w:divBdr>
                                                                                                                              <w:divsChild>
                                                                                                                                <w:div w:id="1001154519">
                                                                                                                                  <w:marLeft w:val="0"/>
                                                                                                                                  <w:marRight w:val="0"/>
                                                                                                                                  <w:marTop w:val="0"/>
                                                                                                                                  <w:marBottom w:val="0"/>
                                                                                                                                  <w:divBdr>
                                                                                                                                    <w:top w:val="none" w:sz="0" w:space="0" w:color="auto"/>
                                                                                                                                    <w:left w:val="none" w:sz="0" w:space="0" w:color="auto"/>
                                                                                                                                    <w:bottom w:val="none" w:sz="0" w:space="0" w:color="auto"/>
                                                                                                                                    <w:right w:val="none" w:sz="0" w:space="0" w:color="auto"/>
                                                                                                                                  </w:divBdr>
                                                                                                                                  <w:divsChild>
                                                                                                                                    <w:div w:id="17853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364918">
      <w:bodyDiv w:val="1"/>
      <w:marLeft w:val="0"/>
      <w:marRight w:val="0"/>
      <w:marTop w:val="0"/>
      <w:marBottom w:val="0"/>
      <w:divBdr>
        <w:top w:val="none" w:sz="0" w:space="0" w:color="auto"/>
        <w:left w:val="none" w:sz="0" w:space="0" w:color="auto"/>
        <w:bottom w:val="none" w:sz="0" w:space="0" w:color="auto"/>
        <w:right w:val="none" w:sz="0" w:space="0" w:color="auto"/>
      </w:divBdr>
    </w:div>
    <w:div w:id="1929342991">
      <w:bodyDiv w:val="1"/>
      <w:marLeft w:val="0"/>
      <w:marRight w:val="0"/>
      <w:marTop w:val="0"/>
      <w:marBottom w:val="0"/>
      <w:divBdr>
        <w:top w:val="none" w:sz="0" w:space="0" w:color="auto"/>
        <w:left w:val="none" w:sz="0" w:space="0" w:color="auto"/>
        <w:bottom w:val="none" w:sz="0" w:space="0" w:color="auto"/>
        <w:right w:val="none" w:sz="0" w:space="0" w:color="auto"/>
      </w:divBdr>
    </w:div>
    <w:div w:id="20436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ipedos-r.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laipedos-r.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diagram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Diagramos%20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diagram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2017 m. Tarybos priimtų sprendimų rengėjai</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2.1639617145235147E-2"/>
          <c:y val="6.96178538879548E-2"/>
          <c:w val="0.96504369538077472"/>
          <c:h val="0.5392448926187019"/>
        </c:manualLayout>
      </c:layout>
      <c:pie3DChart>
        <c:varyColors val="1"/>
        <c:ser>
          <c:idx val="0"/>
          <c:order val="0"/>
          <c:explosion val="25"/>
          <c:dPt>
            <c:idx val="3"/>
            <c:bubble3D val="0"/>
            <c:spPr>
              <a:solidFill>
                <a:srgbClr val="00B050"/>
              </a:solidFill>
            </c:spPr>
            <c:extLst>
              <c:ext xmlns:c16="http://schemas.microsoft.com/office/drawing/2014/chart" uri="{C3380CC4-5D6E-409C-BE32-E72D297353CC}">
                <c16:uniqueId val="{00000001-0532-4468-B955-159BB03F9086}"/>
              </c:ext>
            </c:extLst>
          </c:dPt>
          <c:dPt>
            <c:idx val="4"/>
            <c:bubble3D val="0"/>
            <c:spPr>
              <a:solidFill>
                <a:schemeClr val="accent6"/>
              </a:solidFill>
            </c:spPr>
            <c:extLst>
              <c:ext xmlns:c16="http://schemas.microsoft.com/office/drawing/2014/chart" uri="{C3380CC4-5D6E-409C-BE32-E72D297353CC}">
                <c16:uniqueId val="{00000003-0532-4468-B955-159BB03F9086}"/>
              </c:ext>
            </c:extLst>
          </c:dPt>
          <c:dPt>
            <c:idx val="5"/>
            <c:bubble3D val="0"/>
            <c:spPr>
              <a:solidFill>
                <a:schemeClr val="accent3">
                  <a:lumMod val="20000"/>
                  <a:lumOff val="80000"/>
                </a:schemeClr>
              </a:solidFill>
            </c:spPr>
            <c:extLst>
              <c:ext xmlns:c16="http://schemas.microsoft.com/office/drawing/2014/chart" uri="{C3380CC4-5D6E-409C-BE32-E72D297353CC}">
                <c16:uniqueId val="{00000005-0532-4468-B955-159BB03F9086}"/>
              </c:ext>
            </c:extLst>
          </c:dPt>
          <c:dPt>
            <c:idx val="10"/>
            <c:bubble3D val="0"/>
            <c:spPr>
              <a:solidFill>
                <a:schemeClr val="accent5">
                  <a:lumMod val="60000"/>
                  <a:lumOff val="40000"/>
                </a:schemeClr>
              </a:solidFill>
            </c:spPr>
            <c:extLst>
              <c:ext xmlns:c16="http://schemas.microsoft.com/office/drawing/2014/chart" uri="{C3380CC4-5D6E-409C-BE32-E72D297353CC}">
                <c16:uniqueId val="{00000007-0532-4468-B955-159BB03F9086}"/>
              </c:ext>
            </c:extLst>
          </c:dPt>
          <c:dPt>
            <c:idx val="16"/>
            <c:bubble3D val="0"/>
            <c:spPr>
              <a:solidFill>
                <a:schemeClr val="accent4">
                  <a:lumMod val="20000"/>
                  <a:lumOff val="80000"/>
                </a:schemeClr>
              </a:solidFill>
            </c:spPr>
            <c:extLst>
              <c:ext xmlns:c16="http://schemas.microsoft.com/office/drawing/2014/chart" uri="{C3380CC4-5D6E-409C-BE32-E72D297353CC}">
                <c16:uniqueId val="{00000009-0532-4468-B955-159BB03F9086}"/>
              </c:ext>
            </c:extLst>
          </c:dPt>
          <c:dPt>
            <c:idx val="19"/>
            <c:bubble3D val="0"/>
            <c:spPr>
              <a:solidFill>
                <a:srgbClr val="FFC000"/>
              </a:solidFill>
            </c:spPr>
            <c:extLst>
              <c:ext xmlns:c16="http://schemas.microsoft.com/office/drawing/2014/chart" uri="{C3380CC4-5D6E-409C-BE32-E72D297353CC}">
                <c16:uniqueId val="{0000000B-0532-4468-B955-159BB03F9086}"/>
              </c:ext>
            </c:extLst>
          </c:dPt>
          <c:dLbls>
            <c:dLbl>
              <c:idx val="0"/>
              <c:layout>
                <c:manualLayout>
                  <c:x val="-8.3004772774435288E-3"/>
                  <c:y val="4.00801603206412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532-4468-B955-159BB03F9086}"/>
                </c:ext>
              </c:extLst>
            </c:dLbl>
            <c:dLbl>
              <c:idx val="1"/>
              <c:layout>
                <c:manualLayout>
                  <c:x val="-2.4901431832330359E-2"/>
                  <c:y val="4.00801603206412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532-4468-B955-159BB03F9086}"/>
                </c:ext>
              </c:extLst>
            </c:dLbl>
            <c:dLbl>
              <c:idx val="2"/>
              <c:layout>
                <c:manualLayout>
                  <c:x val="-4.9802863664660794E-2"/>
                  <c:y val="3.81715812577535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532-4468-B955-159BB03F9086}"/>
                </c:ext>
              </c:extLst>
            </c:dLbl>
            <c:dLbl>
              <c:idx val="3"/>
              <c:layout>
                <c:manualLayout>
                  <c:x val="-4.3577505706578125E-2"/>
                  <c:y val="2.29029487546521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32-4468-B955-159BB03F9086}"/>
                </c:ext>
              </c:extLst>
            </c:dLbl>
            <c:dLbl>
              <c:idx val="4"/>
              <c:layout>
                <c:manualLayout>
                  <c:x val="-6.2253579580825898E-2"/>
                  <c:y val="2.48115278175398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32-4468-B955-159BB03F9086}"/>
                </c:ext>
              </c:extLst>
            </c:dLbl>
            <c:dLbl>
              <c:idx val="5"/>
              <c:layout>
                <c:manualLayout>
                  <c:x val="-4.9802863664660871E-2"/>
                  <c:y val="7.634316251550720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32-4468-B955-159BB03F9086}"/>
                </c:ext>
              </c:extLst>
            </c:dLbl>
            <c:dLbl>
              <c:idx val="6"/>
              <c:layout>
                <c:manualLayout>
                  <c:x val="-6.4328698900186762E-2"/>
                  <c:y val="9.542895314438365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532-4468-B955-159BB03F9086}"/>
                </c:ext>
              </c:extLst>
            </c:dLbl>
            <c:dLbl>
              <c:idx val="7"/>
              <c:layout>
                <c:manualLayout>
                  <c:x val="-9.1305250051877979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532-4468-B955-159BB03F9086}"/>
                </c:ext>
              </c:extLst>
            </c:dLbl>
            <c:dLbl>
              <c:idx val="8"/>
              <c:layout>
                <c:manualLayout>
                  <c:x val="-5.6028221622743304E-2"/>
                  <c:y val="-8.39774787670579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532-4468-B955-159BB03F9086}"/>
                </c:ext>
              </c:extLst>
            </c:dLbl>
            <c:dLbl>
              <c:idx val="9"/>
              <c:layout>
                <c:manualLayout>
                  <c:x val="-0.10168084664868245"/>
                  <c:y val="-0.1087890065845977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532-4468-B955-159BB03F9086}"/>
                </c:ext>
              </c:extLst>
            </c:dLbl>
            <c:dLbl>
              <c:idx val="10"/>
              <c:layout>
                <c:manualLayout>
                  <c:x val="5.6028221622743304E-2"/>
                  <c:y val="-0.1374176925279130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32-4468-B955-159BB03F9086}"/>
                </c:ext>
              </c:extLst>
            </c:dLbl>
            <c:dLbl>
              <c:idx val="11"/>
              <c:layout>
                <c:manualLayout>
                  <c:x val="-2.6213951720454462E-7"/>
                  <c:y val="2.2962106978829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532-4468-B955-159BB03F9086}"/>
                </c:ext>
              </c:extLst>
            </c:dLbl>
            <c:dLbl>
              <c:idx val="12"/>
              <c:layout>
                <c:manualLayout>
                  <c:x val="-1.1652101539741989E-2"/>
                  <c:y val="9.1847222555370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532-4468-B955-159BB03F9086}"/>
                </c:ext>
              </c:extLst>
            </c:dLbl>
            <c:dLbl>
              <c:idx val="13"/>
              <c:layout>
                <c:manualLayout>
                  <c:x val="-1.4981273408239701E-2"/>
                  <c:y val="-6.123228527687781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532-4468-B955-159BB03F9086}"/>
                </c:ext>
              </c:extLst>
            </c:dLbl>
            <c:dLbl>
              <c:idx val="14"/>
              <c:layout>
                <c:manualLayout>
                  <c:x val="-8.322929671244296E-3"/>
                  <c:y val="-1.5308071319219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532-4468-B955-159BB03F9086}"/>
                </c:ext>
              </c:extLst>
            </c:dLbl>
            <c:dLbl>
              <c:idx val="15"/>
              <c:layout>
                <c:manualLayout>
                  <c:x val="5.3953102303382447E-2"/>
                  <c:y val="1.14514743773260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532-4468-B955-159BB03F9086}"/>
                </c:ext>
              </c:extLst>
            </c:dLbl>
            <c:dLbl>
              <c:idx val="16"/>
              <c:layout>
                <c:manualLayout>
                  <c:x val="5.6028221622743304E-2"/>
                  <c:y val="2.290294875465214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32-4468-B955-159BB03F9086}"/>
                </c:ext>
              </c:extLst>
            </c:dLbl>
            <c:dLbl>
              <c:idx val="17"/>
              <c:layout>
                <c:manualLayout>
                  <c:x val="3.5277028429134674E-2"/>
                  <c:y val="2.86286859433152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532-4468-B955-159BB03F9086}"/>
                </c:ext>
              </c:extLst>
            </c:dLbl>
            <c:dLbl>
              <c:idx val="18"/>
              <c:layout>
                <c:manualLayout>
                  <c:x val="2.4901431832330359E-2"/>
                  <c:y val="4.00801603206412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532-4468-B955-159BB03F9086}"/>
                </c:ext>
              </c:extLst>
            </c:dLbl>
            <c:dLbl>
              <c:idx val="19"/>
              <c:layout>
                <c:manualLayout>
                  <c:x val="0"/>
                  <c:y val="4.008016032064128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532-4468-B955-159BB03F9086}"/>
                </c:ext>
              </c:extLst>
            </c:dLbl>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'[Diagramos 2017.xlsx]Tarybos priimtų sprendimų reng'!$A$1:$A$20</c:f>
              <c:strCache>
                <c:ptCount val="20"/>
                <c:pt idx="0">
                  <c:v>Architektūros ir urbanistikos skyrius 10</c:v>
                </c:pt>
                <c:pt idx="1">
                  <c:v>Bendrasis skyrius 9</c:v>
                </c:pt>
                <c:pt idx="2">
                  <c:v>Biudžeto ir ekonomikos skyrius 19</c:v>
                </c:pt>
                <c:pt idx="3">
                  <c:v>Geodezijos ir GIS skyrius 3</c:v>
                </c:pt>
                <c:pt idx="4">
                  <c:v>Komunalinio ūkio ir aplinkosaugos skyrius 23</c:v>
                </c:pt>
                <c:pt idx="5">
                  <c:v>Leidimų ir licencijų skyrius 5</c:v>
                </c:pt>
                <c:pt idx="6">
                  <c:v>Socialinės paramos skyrius 13</c:v>
                </c:pt>
                <c:pt idx="7">
                  <c:v>Sveikatos apsaugos skyrius 28</c:v>
                </c:pt>
                <c:pt idx="8">
                  <c:v>Statybos ir kelių priežiūros skyrius 16</c:v>
                </c:pt>
                <c:pt idx="9">
                  <c:v>Strateginio planavimo ir investicijų skyrius 33</c:v>
                </c:pt>
                <c:pt idx="10">
                  <c:v>Turto valdymo skyrius 171</c:v>
                </c:pt>
                <c:pt idx="11">
                  <c:v>Viešosios tvarkos skyrius 4</c:v>
                </c:pt>
                <c:pt idx="12">
                  <c:v>Kontrolės ir audito tarnyba 1</c:v>
                </c:pt>
                <c:pt idx="13">
                  <c:v>Turizmo informacijos centras 1</c:v>
                </c:pt>
                <c:pt idx="14">
                  <c:v>Žemės ūkio skyrius 1</c:v>
                </c:pt>
                <c:pt idx="15">
                  <c:v>Kultūros skyrius 23</c:v>
                </c:pt>
                <c:pt idx="16">
                  <c:v>Švietimo skyrius 24</c:v>
                </c:pt>
                <c:pt idx="17">
                  <c:v>Tarybos nariai 4</c:v>
                </c:pt>
                <c:pt idx="18">
                  <c:v>Tarybos ir mero sekretoriatas 27</c:v>
                </c:pt>
                <c:pt idx="19">
                  <c:v>Vadovybė 2</c:v>
                </c:pt>
              </c:strCache>
            </c:strRef>
          </c:cat>
          <c:val>
            <c:numRef>
              <c:f>'[Diagramos 2017.xlsx]Tarybos priimtų sprendimų reng'!$B$1:$B$20</c:f>
              <c:numCache>
                <c:formatCode>General</c:formatCode>
                <c:ptCount val="20"/>
                <c:pt idx="0">
                  <c:v>10</c:v>
                </c:pt>
                <c:pt idx="1">
                  <c:v>9</c:v>
                </c:pt>
                <c:pt idx="2">
                  <c:v>19</c:v>
                </c:pt>
                <c:pt idx="3">
                  <c:v>3</c:v>
                </c:pt>
                <c:pt idx="4">
                  <c:v>23</c:v>
                </c:pt>
                <c:pt idx="5">
                  <c:v>5</c:v>
                </c:pt>
                <c:pt idx="6">
                  <c:v>13</c:v>
                </c:pt>
                <c:pt idx="7">
                  <c:v>28</c:v>
                </c:pt>
                <c:pt idx="8">
                  <c:v>16</c:v>
                </c:pt>
                <c:pt idx="9">
                  <c:v>33</c:v>
                </c:pt>
                <c:pt idx="10">
                  <c:v>171</c:v>
                </c:pt>
                <c:pt idx="11">
                  <c:v>4</c:v>
                </c:pt>
                <c:pt idx="12">
                  <c:v>1</c:v>
                </c:pt>
                <c:pt idx="13">
                  <c:v>1</c:v>
                </c:pt>
                <c:pt idx="14">
                  <c:v>1</c:v>
                </c:pt>
                <c:pt idx="15">
                  <c:v>23</c:v>
                </c:pt>
                <c:pt idx="16">
                  <c:v>24</c:v>
                </c:pt>
                <c:pt idx="17">
                  <c:v>4</c:v>
                </c:pt>
                <c:pt idx="18">
                  <c:v>27</c:v>
                </c:pt>
                <c:pt idx="19">
                  <c:v>2</c:v>
                </c:pt>
              </c:numCache>
            </c:numRef>
          </c:val>
          <c:extLst>
            <c:ext xmlns:c16="http://schemas.microsoft.com/office/drawing/2014/chart" uri="{C3380CC4-5D6E-409C-BE32-E72D297353CC}">
              <c16:uniqueId val="{0000001A-0532-4468-B955-159BB03F9086}"/>
            </c:ext>
          </c:extLst>
        </c:ser>
        <c:dLbls>
          <c:showLegendKey val="0"/>
          <c:showVal val="1"/>
          <c:showCatName val="0"/>
          <c:showSerName val="0"/>
          <c:showPercent val="0"/>
          <c:showBubbleSize val="0"/>
          <c:showLeaderLines val="1"/>
        </c:dLbls>
      </c:pie3DChart>
    </c:plotArea>
    <c:legend>
      <c:legendPos val="b"/>
      <c:layout>
        <c:manualLayout>
          <c:xMode val="edge"/>
          <c:yMode val="edge"/>
          <c:x val="1.1589974474164518E-2"/>
          <c:y val="0.57095765443806445"/>
          <c:w val="0.96021240227533833"/>
          <c:h val="0.4168473910580091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7030A0"/>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'Mero gautų gyventojų prašymų'!$A$2:$A$25</c:f>
              <c:strCache>
                <c:ptCount val="24"/>
                <c:pt idx="0">
                  <c:v>Statybos ir kelių priežiūros skyrius</c:v>
                </c:pt>
                <c:pt idx="1">
                  <c:v>Komunalinio ūkio ir aplinkosaugos skyrius</c:v>
                </c:pt>
                <c:pt idx="2">
                  <c:v>Turto valdymo skyrius</c:v>
                </c:pt>
                <c:pt idx="3">
                  <c:v>Architektūros ir urbanistikos skyrius</c:v>
                </c:pt>
                <c:pt idx="4">
                  <c:v>Nenurodytas vykdytojas</c:v>
                </c:pt>
                <c:pt idx="5">
                  <c:v>Tarybos ir Mero sekretoriatas</c:v>
                </c:pt>
                <c:pt idx="6">
                  <c:v>Kultūros skyrius</c:v>
                </c:pt>
                <c:pt idx="7">
                  <c:v>Socialinės paramos skyrius</c:v>
                </c:pt>
                <c:pt idx="8">
                  <c:v>Vadovybė</c:v>
                </c:pt>
                <c:pt idx="9">
                  <c:v>Viešosios apsaugos skyrius</c:v>
                </c:pt>
                <c:pt idx="10">
                  <c:v>Bendrasis skyrius</c:v>
                </c:pt>
                <c:pt idx="11">
                  <c:v>Švietimo skyrius</c:v>
                </c:pt>
                <c:pt idx="12">
                  <c:v>Biudžeto ir ekonomikos skyrius</c:v>
                </c:pt>
                <c:pt idx="13">
                  <c:v>Juridinis skyrius</c:v>
                </c:pt>
                <c:pt idx="14">
                  <c:v>Žemės ūkio skyrius</c:v>
                </c:pt>
                <c:pt idx="15">
                  <c:v>Strateginio planavimo ir investicijų skyrius</c:v>
                </c:pt>
                <c:pt idx="16">
                  <c:v>Geodezijos ir GIS skyrius</c:v>
                </c:pt>
                <c:pt idx="17">
                  <c:v>Sveikatos apsaugos skyrius</c:v>
                </c:pt>
                <c:pt idx="18">
                  <c:v>Civilinės metrikacijos skyrius</c:v>
                </c:pt>
                <c:pt idx="19">
                  <c:v>Leidimų ir licencijų skyrius</c:v>
                </c:pt>
                <c:pt idx="20">
                  <c:v>Ryšių su visuomene skyrius</c:v>
                </c:pt>
                <c:pt idx="21">
                  <c:v>Ūkio dalies tarnyba</c:v>
                </c:pt>
                <c:pt idx="22">
                  <c:v>Vaiko teisių apsaugos skyrius</c:v>
                </c:pt>
                <c:pt idx="23">
                  <c:v>Viešųjų pirkimų skyrius</c:v>
                </c:pt>
              </c:strCache>
            </c:strRef>
          </c:cat>
          <c:val>
            <c:numRef>
              <c:f>'Mero gautų gyventojų prašymų'!$B$2:$B$25</c:f>
              <c:numCache>
                <c:formatCode>General</c:formatCode>
                <c:ptCount val="24"/>
                <c:pt idx="0">
                  <c:v>54</c:v>
                </c:pt>
                <c:pt idx="1">
                  <c:v>35</c:v>
                </c:pt>
                <c:pt idx="2">
                  <c:v>23</c:v>
                </c:pt>
                <c:pt idx="3">
                  <c:v>15</c:v>
                </c:pt>
                <c:pt idx="4">
                  <c:v>14</c:v>
                </c:pt>
                <c:pt idx="5">
                  <c:v>12</c:v>
                </c:pt>
                <c:pt idx="6">
                  <c:v>9</c:v>
                </c:pt>
                <c:pt idx="7">
                  <c:v>6</c:v>
                </c:pt>
                <c:pt idx="8">
                  <c:v>6</c:v>
                </c:pt>
                <c:pt idx="9">
                  <c:v>6</c:v>
                </c:pt>
                <c:pt idx="10">
                  <c:v>5</c:v>
                </c:pt>
                <c:pt idx="11">
                  <c:v>5</c:v>
                </c:pt>
                <c:pt idx="12">
                  <c:v>4</c:v>
                </c:pt>
                <c:pt idx="13">
                  <c:v>4</c:v>
                </c:pt>
                <c:pt idx="14">
                  <c:v>4</c:v>
                </c:pt>
                <c:pt idx="15">
                  <c:v>3</c:v>
                </c:pt>
                <c:pt idx="16">
                  <c:v>2</c:v>
                </c:pt>
                <c:pt idx="17">
                  <c:v>2</c:v>
                </c:pt>
                <c:pt idx="18">
                  <c:v>1</c:v>
                </c:pt>
                <c:pt idx="19">
                  <c:v>1</c:v>
                </c:pt>
                <c:pt idx="20">
                  <c:v>1</c:v>
                </c:pt>
                <c:pt idx="21">
                  <c:v>1</c:v>
                </c:pt>
                <c:pt idx="22">
                  <c:v>1</c:v>
                </c:pt>
                <c:pt idx="23">
                  <c:v>1</c:v>
                </c:pt>
              </c:numCache>
            </c:numRef>
          </c:val>
          <c:extLst>
            <c:ext xmlns:c16="http://schemas.microsoft.com/office/drawing/2014/chart" uri="{C3380CC4-5D6E-409C-BE32-E72D297353CC}">
              <c16:uniqueId val="{00000000-A8A7-4628-9B65-01E8EEA526D4}"/>
            </c:ext>
          </c:extLst>
        </c:ser>
        <c:dLbls>
          <c:showLegendKey val="0"/>
          <c:showVal val="1"/>
          <c:showCatName val="0"/>
          <c:showSerName val="0"/>
          <c:showPercent val="0"/>
          <c:showBubbleSize val="0"/>
        </c:dLbls>
        <c:gapWidth val="150"/>
        <c:axId val="274704256"/>
        <c:axId val="274707200"/>
      </c:barChart>
      <c:catAx>
        <c:axId val="274704256"/>
        <c:scaling>
          <c:orientation val="minMax"/>
        </c:scaling>
        <c:delete val="0"/>
        <c:axPos val="l"/>
        <c:numFmt formatCode="General" sourceLinked="0"/>
        <c:majorTickMark val="out"/>
        <c:minorTickMark val="none"/>
        <c:tickLblPos val="nextTo"/>
        <c:crossAx val="274707200"/>
        <c:crosses val="autoZero"/>
        <c:auto val="1"/>
        <c:lblAlgn val="ctr"/>
        <c:lblOffset val="100"/>
        <c:noMultiLvlLbl val="0"/>
      </c:catAx>
      <c:valAx>
        <c:axId val="274707200"/>
        <c:scaling>
          <c:orientation val="minMax"/>
        </c:scaling>
        <c:delete val="0"/>
        <c:axPos val="b"/>
        <c:majorGridlines/>
        <c:numFmt formatCode="General" sourceLinked="1"/>
        <c:majorTickMark val="out"/>
        <c:minorTickMark val="none"/>
        <c:tickLblPos val="nextTo"/>
        <c:crossAx val="27470425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7030A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'[Diagramos 2017.xlsx]Mero gautų dok registras'!$A$4:$A$27</c:f>
              <c:strCache>
                <c:ptCount val="24"/>
                <c:pt idx="0">
                  <c:v>Tarybos ir Mero sekretoriatas</c:v>
                </c:pt>
                <c:pt idx="1">
                  <c:v>Turto valdymo skyrius</c:v>
                </c:pt>
                <c:pt idx="2">
                  <c:v>Strateginio planavimo ir investicijų skyrius</c:v>
                </c:pt>
                <c:pt idx="3">
                  <c:v>Švietimo skyrius</c:v>
                </c:pt>
                <c:pt idx="4">
                  <c:v>Biudžeto ir ekonomikos skyrius</c:v>
                </c:pt>
                <c:pt idx="5">
                  <c:v>Komunalinio ūkio ir aplinkosaugos skyrius</c:v>
                </c:pt>
                <c:pt idx="6">
                  <c:v>Kultūros skyrius</c:v>
                </c:pt>
                <c:pt idx="7">
                  <c:v>Bendrasis skyrius</c:v>
                </c:pt>
                <c:pt idx="8">
                  <c:v>Sveikatos apsaugos skyrius</c:v>
                </c:pt>
                <c:pt idx="9">
                  <c:v>Statybos ir kelių priežiūros skyrius</c:v>
                </c:pt>
                <c:pt idx="10">
                  <c:v>Viešosios tvarkos skyrius</c:v>
                </c:pt>
                <c:pt idx="11">
                  <c:v>Socialinės paramos skyrius</c:v>
                </c:pt>
                <c:pt idx="12">
                  <c:v>Ryšių su visuomene skyrius</c:v>
                </c:pt>
                <c:pt idx="13">
                  <c:v>Vadovybė</c:v>
                </c:pt>
                <c:pt idx="14">
                  <c:v>Architektūros ir urbanistikos skyrius</c:v>
                </c:pt>
                <c:pt idx="15">
                  <c:v>Žemės ūkio skyrius</c:v>
                </c:pt>
                <c:pt idx="16">
                  <c:v>Ūkio dalies tarnyba</c:v>
                </c:pt>
                <c:pt idx="17">
                  <c:v>Centrinė buhalterija</c:v>
                </c:pt>
                <c:pt idx="18">
                  <c:v>Juridinis skyrius</c:v>
                </c:pt>
                <c:pt idx="19">
                  <c:v>Centralizuotas vidaus audito skyrius</c:v>
                </c:pt>
                <c:pt idx="20">
                  <c:v>Geodezijos ir GIS skyrius</c:v>
                </c:pt>
                <c:pt idx="21">
                  <c:v>Viešųjų pirkimų skyrius</c:v>
                </c:pt>
                <c:pt idx="22">
                  <c:v>Kontrolės ir audito tarnyba</c:v>
                </c:pt>
                <c:pt idx="23">
                  <c:v>Vaiko teisių apsaugos skyrius</c:v>
                </c:pt>
              </c:strCache>
            </c:strRef>
          </c:cat>
          <c:val>
            <c:numRef>
              <c:f>'[Diagramos 2017.xlsx]Mero gautų dok registras'!$B$4:$B$27</c:f>
              <c:numCache>
                <c:formatCode>General</c:formatCode>
                <c:ptCount val="24"/>
                <c:pt idx="0">
                  <c:v>715</c:v>
                </c:pt>
                <c:pt idx="1">
                  <c:v>259</c:v>
                </c:pt>
                <c:pt idx="2">
                  <c:v>251</c:v>
                </c:pt>
                <c:pt idx="3">
                  <c:v>159</c:v>
                </c:pt>
                <c:pt idx="4">
                  <c:v>136</c:v>
                </c:pt>
                <c:pt idx="5">
                  <c:v>111</c:v>
                </c:pt>
                <c:pt idx="6">
                  <c:v>106</c:v>
                </c:pt>
                <c:pt idx="7">
                  <c:v>99</c:v>
                </c:pt>
                <c:pt idx="8">
                  <c:v>99</c:v>
                </c:pt>
                <c:pt idx="9">
                  <c:v>61</c:v>
                </c:pt>
                <c:pt idx="10">
                  <c:v>46</c:v>
                </c:pt>
                <c:pt idx="11">
                  <c:v>41</c:v>
                </c:pt>
                <c:pt idx="12">
                  <c:v>37</c:v>
                </c:pt>
                <c:pt idx="13">
                  <c:v>29</c:v>
                </c:pt>
                <c:pt idx="14">
                  <c:v>20</c:v>
                </c:pt>
                <c:pt idx="15">
                  <c:v>20</c:v>
                </c:pt>
                <c:pt idx="16">
                  <c:v>16</c:v>
                </c:pt>
                <c:pt idx="17">
                  <c:v>10</c:v>
                </c:pt>
                <c:pt idx="18">
                  <c:v>7</c:v>
                </c:pt>
                <c:pt idx="19">
                  <c:v>4</c:v>
                </c:pt>
                <c:pt idx="20">
                  <c:v>3</c:v>
                </c:pt>
                <c:pt idx="21">
                  <c:v>3</c:v>
                </c:pt>
                <c:pt idx="22">
                  <c:v>2</c:v>
                </c:pt>
                <c:pt idx="23">
                  <c:v>2</c:v>
                </c:pt>
              </c:numCache>
            </c:numRef>
          </c:val>
          <c:extLst>
            <c:ext xmlns:c16="http://schemas.microsoft.com/office/drawing/2014/chart" uri="{C3380CC4-5D6E-409C-BE32-E72D297353CC}">
              <c16:uniqueId val="{00000000-B82F-4EBC-B2A0-CC111DF5CFF9}"/>
            </c:ext>
          </c:extLst>
        </c:ser>
        <c:dLbls>
          <c:showLegendKey val="0"/>
          <c:showVal val="1"/>
          <c:showCatName val="0"/>
          <c:showSerName val="0"/>
          <c:showPercent val="0"/>
          <c:showBubbleSize val="0"/>
        </c:dLbls>
        <c:gapWidth val="150"/>
        <c:axId val="274722176"/>
        <c:axId val="274733312"/>
      </c:barChart>
      <c:catAx>
        <c:axId val="274722176"/>
        <c:scaling>
          <c:orientation val="minMax"/>
        </c:scaling>
        <c:delete val="0"/>
        <c:axPos val="l"/>
        <c:numFmt formatCode="General" sourceLinked="0"/>
        <c:majorTickMark val="out"/>
        <c:minorTickMark val="none"/>
        <c:tickLblPos val="nextTo"/>
        <c:crossAx val="274733312"/>
        <c:crosses val="autoZero"/>
        <c:auto val="1"/>
        <c:lblAlgn val="ctr"/>
        <c:lblOffset val="100"/>
        <c:noMultiLvlLbl val="0"/>
      </c:catAx>
      <c:valAx>
        <c:axId val="274733312"/>
        <c:scaling>
          <c:orientation val="minMax"/>
        </c:scaling>
        <c:delete val="0"/>
        <c:axPos val="b"/>
        <c:majorGridlines/>
        <c:numFmt formatCode="General" sourceLinked="1"/>
        <c:majorTickMark val="out"/>
        <c:minorTickMark val="none"/>
        <c:tickLblPos val="nextTo"/>
        <c:crossAx val="2747221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949D-5B21-4B11-BBA5-65ADDE38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51</Pages>
  <Words>88312</Words>
  <Characters>50338</Characters>
  <Application>Microsoft Office Word</Application>
  <DocSecurity>0</DocSecurity>
  <Lines>419</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Zubiene</dc:creator>
  <cp:keywords/>
  <dc:description/>
  <cp:lastModifiedBy>Ruta Zubiene</cp:lastModifiedBy>
  <cp:revision>10</cp:revision>
  <cp:lastPrinted>2018-04-25T13:31:00Z</cp:lastPrinted>
  <dcterms:created xsi:type="dcterms:W3CDTF">2018-04-16T13:58:00Z</dcterms:created>
  <dcterms:modified xsi:type="dcterms:W3CDTF">2018-04-25T13:31:00Z</dcterms:modified>
</cp:coreProperties>
</file>