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6FFE2" w14:textId="0FBB1D08" w:rsidR="004F3433" w:rsidRPr="00B915EE" w:rsidRDefault="004F3433" w:rsidP="004F34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15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KLAIPĖDOS RAJONO SAVIVALDYBĖS TARYBOS 2021-0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  <w:r w:rsidRPr="00B915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27</w:t>
      </w:r>
      <w:r w:rsidRPr="00B915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POSĖDYJE</w:t>
      </w:r>
    </w:p>
    <w:p w14:paraId="35432BD0" w14:textId="77777777" w:rsidR="004F3433" w:rsidRPr="00B915EE" w:rsidRDefault="004F3433" w:rsidP="004F34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915E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PRIIMTŲ SPRENDIMŲ SĄRAŠAS</w:t>
      </w:r>
    </w:p>
    <w:p w14:paraId="6CF49291" w14:textId="77777777" w:rsidR="004F3433" w:rsidRPr="00B915EE" w:rsidRDefault="004F3433" w:rsidP="004F3433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</w:pPr>
    </w:p>
    <w:tbl>
      <w:tblPr>
        <w:tblW w:w="105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4254"/>
        <w:gridCol w:w="5104"/>
      </w:tblGrid>
      <w:tr w:rsidR="004F3433" w:rsidRPr="00B915EE" w14:paraId="68CA0284" w14:textId="77777777" w:rsidTr="003243D5">
        <w:trPr>
          <w:cantSplit/>
          <w:trHeight w:val="44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B3DE" w14:textId="77777777" w:rsidR="004F3433" w:rsidRPr="00B915EE" w:rsidRDefault="004F3433" w:rsidP="0032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915EE">
              <w:rPr>
                <w:rFonts w:ascii="Times New Roman" w:eastAsia="Times New Roman" w:hAnsi="Times New Roman" w:cs="Times New Roman"/>
                <w:b/>
                <w:lang w:eastAsia="lt-LT"/>
              </w:rPr>
              <w:t>Sprendi</w:t>
            </w:r>
          </w:p>
          <w:p w14:paraId="25AC3AC5" w14:textId="77777777" w:rsidR="004F3433" w:rsidRPr="00B915EE" w:rsidRDefault="004F3433" w:rsidP="00324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proofErr w:type="spellStart"/>
            <w:r w:rsidRPr="00B915EE">
              <w:rPr>
                <w:rFonts w:ascii="Times New Roman" w:eastAsia="Times New Roman" w:hAnsi="Times New Roman" w:cs="Times New Roman"/>
                <w:b/>
                <w:lang w:eastAsia="lt-LT"/>
              </w:rPr>
              <w:t>mo</w:t>
            </w:r>
            <w:proofErr w:type="spellEnd"/>
            <w:r w:rsidRPr="00B915E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596D" w14:textId="77777777" w:rsidR="004F3433" w:rsidRPr="00B915EE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915E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Sprendimo pavadinimas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E9DD6" w14:textId="77777777" w:rsidR="004F3433" w:rsidRPr="00B915EE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B915EE">
              <w:rPr>
                <w:rFonts w:ascii="Times New Roman" w:eastAsia="Times New Roman" w:hAnsi="Times New Roman" w:cs="Times New Roman"/>
                <w:b/>
                <w:lang w:eastAsia="lt-LT"/>
              </w:rPr>
              <w:t>Sprendimo esmė</w:t>
            </w:r>
          </w:p>
        </w:tc>
      </w:tr>
      <w:tr w:rsidR="004F3433" w:rsidRPr="00DB7974" w14:paraId="149969FB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71BF" w14:textId="1EFADBE3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B8687" w14:textId="7806B6A1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tarybos 2019 m. rugpjūčio 29 d. sprendimo Nr. T11-281 „Dėl viešame aukcione parduodamo Klaipėdos rajono savivaldybės nekilnojamojo turto ir kitų nekilnojamųjų daiktų sąrašo 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B03A" w14:textId="375410C7" w:rsidR="004F3433" w:rsidRPr="00DB7974" w:rsidRDefault="00801CD6" w:rsidP="0032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Pakeistas viešame aukcione parduodamo Klaipėdos rajono savivaldybės nekilnojamojo turto ir kitų nekilnojamųjų daiktų sąrašas, patvirtintas Klaipėdos rajono savivaldybės tarybos 2019 m. rugpjūčio 29 d. sprendimu Nr. T11-281 „Dėl viešame aukcione parduodamo Klaipėdos rajono savivaldybės nekilnojamojo turto ir kitų nekilnojamųjų daiktų sąrašo tvirtinimo“.</w:t>
            </w:r>
          </w:p>
        </w:tc>
      </w:tr>
      <w:tr w:rsidR="004F3433" w:rsidRPr="00DB7974" w14:paraId="01B74488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B8B" w14:textId="1F578121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787" w14:textId="02BA2D59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turto perdavimo valdyti panaudos pagrindais asociacijai Radailių bendruomenė.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C53" w14:textId="73534889" w:rsidR="004F3433" w:rsidRPr="00DB7974" w:rsidRDefault="00801CD6" w:rsidP="00324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Perduota asociacijai Radailių bendruomenei, panaudos pagrindais 10 metų laikotarpiui laikinai neatlygintinai valdyti ir naudotis </w:t>
            </w:r>
            <w:r w:rsidRPr="00DB7974">
              <w:rPr>
                <w:rFonts w:ascii="Times New Roman" w:hAnsi="Times New Roman" w:cs="Times New Roman"/>
                <w:color w:val="000000"/>
                <w:sz w:val="23"/>
                <w:szCs w:val="23"/>
                <w:lang w:eastAsia="lt-LT"/>
              </w:rPr>
              <w:t xml:space="preserve">Klaipėdos rajono savivaldybei nuosavybės teise priklausantį ilgalaikį turtą </w:t>
            </w: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Butą/Patalpą-Butą, 20,70 kv. m. bendro ploto, esantį Pušyno g. 2-2, Radailių k., Klaipėdos r.</w:t>
            </w:r>
          </w:p>
        </w:tc>
      </w:tr>
      <w:tr w:rsidR="004F3433" w:rsidRPr="00DB7974" w14:paraId="59057305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9EE" w14:textId="0A2F7EAD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5F7" w14:textId="221F8A1C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pastato-dirbtuvės esančio Klaipėdos g. 6, Priekulė, paskirties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1DD" w14:textId="7D90E300" w:rsidR="004F3433" w:rsidRPr="00DB7974" w:rsidRDefault="00801CD6" w:rsidP="005A5A93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Pritarta, kad Mažosios Lietuvos sportinio šaudymo asociacija pakeistų Klaipėdos rajono savivaldybei nuosavybės teise priklausančio 362,03 kv. m ploto Pastato-Dirbtuvių paskirtį – gamybos, pramonės, esančio Klaipėdos g. 6, Priekulė, į sporto paskirties pastatą.</w:t>
            </w:r>
          </w:p>
        </w:tc>
      </w:tr>
      <w:tr w:rsidR="004F3433" w:rsidRPr="00DB7974" w14:paraId="7B9E5A0C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AB2" w14:textId="0A0AA02A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0D60" w14:textId="04CE0942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valstybinės miškų ūkio paskirties žemės sklypo perdavimo Klaipėdos rajono savivaldybei valdyti, naudoti ir disponuoti juo patikėjimo teise.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E622" w14:textId="1B263B81" w:rsidR="004F3433" w:rsidRPr="00DB7974" w:rsidRDefault="00266383" w:rsidP="00801CD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Pritarta p</w:t>
            </w:r>
            <w:r w:rsidR="00801CD6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rašyti Lietuvos Respublikos Vyriausybės perduoti Klaipėdos rajono savivaldybei valdyti, naudoti ir disponuoti juo patikėjimo teise valstybinės miškų ūkio paskirties (naudojimo būdas – rekreacinių miškų žemės sklypai) 10,1039 ha žemės sklypą (</w:t>
            </w:r>
            <w:r w:rsidR="00801CD6" w:rsidRPr="00DB79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esantį Gargždų m., Klaipėdos r. sav.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)</w:t>
            </w:r>
            <w:r w:rsidR="00801CD6" w:rsidRPr="00DB79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 w:rsidR="00801CD6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 valstybinei funkcijai – prižiūrėti, saugoti ir tvarkyti viešosios paskirties rekreacijai ir poilsiui patikėjimo teise perduotus valstybinės miško žemės sklypus – įgyvendinti. </w:t>
            </w:r>
            <w:r w:rsidR="00801CD6" w:rsidRPr="00DB7974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  <w:t xml:space="preserve"> </w:t>
            </w:r>
          </w:p>
        </w:tc>
      </w:tr>
      <w:tr w:rsidR="004F3433" w:rsidRPr="00DB7974" w14:paraId="4968E0C6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B4E" w14:textId="2C81B072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D613" w14:textId="477B5A7A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turto perdavimo valdyti panaudos pagrindais visuomeninei organizacijai Priekulės bendruomenei.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D37" w14:textId="24C590D1" w:rsidR="004F3433" w:rsidRPr="00DB7974" w:rsidRDefault="008D06FA" w:rsidP="008D06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Pritarta perduoti visuomeninei organizacijai Priekulės bendruomenei, panaudos pagrindais 10 metų laikotarpiui laikinai neatlygintinai valdyti ir naudotis </w:t>
            </w:r>
            <w:r w:rsidRPr="00DB7974">
              <w:rPr>
                <w:rFonts w:ascii="Times New Roman" w:hAnsi="Times New Roman" w:cs="Times New Roman"/>
                <w:color w:val="000000"/>
                <w:sz w:val="23"/>
                <w:szCs w:val="23"/>
                <w:lang w:eastAsia="lt-LT"/>
              </w:rPr>
              <w:t xml:space="preserve">Klaipėdos rajono savivaldybei nuosavybės teise priklausantį ilgalaikį turtą </w:t>
            </w:r>
            <w:r w:rsidRPr="00DB797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178.96</w:t>
            </w: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 kv</w:t>
            </w:r>
            <w:smartTag w:uri="schemas-tilde-lv/tildestengine" w:element="metric2">
              <w:smartTagPr>
                <w:attr w:name="metric_text" w:val="m"/>
                <w:attr w:name="metric_value" w:val="."/>
              </w:smartTagPr>
              <w:r w:rsidRPr="00DB7974">
                <w:rPr>
                  <w:rFonts w:ascii="Times New Roman" w:hAnsi="Times New Roman" w:cs="Times New Roman"/>
                  <w:sz w:val="23"/>
                  <w:szCs w:val="23"/>
                </w:rPr>
                <w:t>. m</w:t>
              </w:r>
            </w:smartTag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 ploto Pastatą-</w:t>
            </w:r>
            <w:r w:rsidRPr="00DB797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Šarvojimo namus su administracinėmis patalpomis</w:t>
            </w: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, paslaugų paskirties, esantį Klaipėdos g. 4A, Priekulė, Klaipėdos r. sav.</w:t>
            </w:r>
          </w:p>
        </w:tc>
      </w:tr>
      <w:tr w:rsidR="004F3433" w:rsidRPr="00DB7974" w14:paraId="7697E493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744" w14:textId="2196DAEE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05A6" w14:textId="3909E4DE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Savivaldybės turto perdavimo Klaipėdos rajono savivaldybės Gargždų krašto muziejui valdyti, naudoti ir disponuoti juo patikėjimo teise.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5D" w14:textId="29F1D645" w:rsidR="004F3433" w:rsidRPr="00DB7974" w:rsidRDefault="001C60C7" w:rsidP="0026638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Pritarta perduoti </w:t>
            </w:r>
            <w:bookmarkStart w:id="0" w:name="_Hlk42784918"/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Klaipėdos rajono </w:t>
            </w:r>
            <w:bookmarkEnd w:id="0"/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savivaldybės Gargždų krašto muziejui, </w:t>
            </w:r>
            <w:r w:rsidRPr="00DB7974">
              <w:rPr>
                <w:rFonts w:ascii="Times New Roman" w:hAnsi="Times New Roman" w:cs="Times New Roman"/>
                <w:color w:val="000000"/>
                <w:sz w:val="23"/>
                <w:szCs w:val="23"/>
                <w:lang w:eastAsia="lt-LT"/>
              </w:rPr>
              <w:t xml:space="preserve">Klaipėdos rajono savivaldybei nuosavybės teise priklausantį ilgalaikį turtą </w:t>
            </w: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valdyti, naudoti ir disponuoti juo patikėjimo teise –</w:t>
            </w:r>
            <w:r w:rsidRPr="00DB797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oro sausintuvą </w:t>
            </w:r>
            <w:r w:rsidR="00266383">
              <w:rPr>
                <w:rFonts w:ascii="Times New Roman" w:eastAsia="Calibri" w:hAnsi="Times New Roman" w:cs="Times New Roman"/>
                <w:sz w:val="23"/>
                <w:szCs w:val="23"/>
              </w:rPr>
              <w:t>(</w:t>
            </w: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„DHG500HD“,), esantį </w:t>
            </w:r>
            <w:r w:rsidRPr="00DB797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koplyčioje, </w:t>
            </w:r>
            <w:r w:rsidRPr="00DB797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Pylimo g. 24B, </w:t>
            </w:r>
            <w:proofErr w:type="spellStart"/>
            <w:r w:rsidRPr="00DB797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Stragnų</w:t>
            </w:r>
            <w:proofErr w:type="spellEnd"/>
            <w:r w:rsidRPr="00DB797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II k., Priekulės sen., Klaipėdos r. sav. </w:t>
            </w:r>
            <w:r w:rsidR="0050716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4F3433" w:rsidRPr="00DB7974" w14:paraId="0F042B66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DAC8" w14:textId="42F7E2E2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lastRenderedPageBreak/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49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C68" w14:textId="55CE901B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materialaus ilgalaikio ir trumpalaikio turto perėmimo Savivaldybės nuosavybėn ir jo perdavimo valdyti, naudoti ir disponuoti patikėjimo teise.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BC6" w14:textId="4E069F01" w:rsidR="004F3433" w:rsidRPr="00DB7974" w:rsidRDefault="001C60C7" w:rsidP="001C60C7">
            <w:pPr>
              <w:pStyle w:val="Sraopastraipa"/>
              <w:ind w:left="0"/>
              <w:jc w:val="both"/>
              <w:rPr>
                <w:b/>
                <w:color w:val="000000"/>
                <w:sz w:val="23"/>
                <w:szCs w:val="23"/>
              </w:rPr>
            </w:pPr>
            <w:r w:rsidRPr="00DB7974">
              <w:rPr>
                <w:sz w:val="23"/>
                <w:szCs w:val="23"/>
              </w:rPr>
              <w:t xml:space="preserve">Sutikta perimti </w:t>
            </w:r>
            <w:r w:rsidRPr="00DB7974">
              <w:rPr>
                <w:iCs/>
                <w:sz w:val="23"/>
                <w:szCs w:val="23"/>
              </w:rPr>
              <w:t>Klaipėdos rajono</w:t>
            </w:r>
            <w:r w:rsidRPr="00DB7974">
              <w:rPr>
                <w:sz w:val="23"/>
                <w:szCs w:val="23"/>
              </w:rPr>
              <w:t xml:space="preserve"> savivaldybės nuosavybėn savarankiškosioms funkcijoms įgyvendinti valstybei nuosavybės teise priklausantį ir šiuo metu Nacionalinės švietimo agentūros patikėjimo teise valdomą ilgalaikį ir trumpalaikį turtą: nešiojamus kompiuterius, interaktyvų ekraną, lavinimo aparatus. </w:t>
            </w:r>
          </w:p>
        </w:tc>
      </w:tr>
      <w:tr w:rsidR="004F3433" w:rsidRPr="00DB7974" w14:paraId="6CECCE21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B42F" w14:textId="4627DAE0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3788" w14:textId="754003ED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materialaus ilgalaikio ir trumpalaikio turto perėmimo Savivaldybės nuosavybėn ir jo perdavimo valdyti, naudoti ir disponuoti patikėjimo teise.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921" w14:textId="0D735FB9" w:rsidR="004F3433" w:rsidRPr="00DB7974" w:rsidRDefault="001C60C7" w:rsidP="001C60C7">
            <w:pPr>
              <w:pStyle w:val="Debesliotekstas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Sutikta perimti </w:t>
            </w:r>
            <w:r w:rsidRPr="00DB7974">
              <w:rPr>
                <w:rFonts w:ascii="Times New Roman" w:hAnsi="Times New Roman" w:cs="Times New Roman"/>
                <w:iCs/>
                <w:sz w:val="23"/>
                <w:szCs w:val="23"/>
              </w:rPr>
              <w:t>Klaipėdos rajono</w:t>
            </w: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 savivaldybės nuosavybėn savarankiškosioms funkcijoms įgyvendinti valstybei nuosavybės teise priklausantį ir šiuo metu Nacionalinės švietimo agentūros patikėjimo teise valdomą ilgalaikį ir trumpalaikį turtą: nešiojamus kompiuterius, stacionarius kompiuterius, mokytojų darbo vietų kompiuterių komplektus</w:t>
            </w:r>
            <w:r w:rsidR="0050716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4F3433" w:rsidRPr="00DB7974" w14:paraId="651A5620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AB58" w14:textId="62E1C117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236A" w14:textId="086B050A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administracijos direktoriaus ir Administracijos direktoriaus pavaduotojų pareigybių aprašymų 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10B" w14:textId="1E2BE891" w:rsidR="004F3433" w:rsidRPr="00507166" w:rsidRDefault="00801CD6" w:rsidP="00507166">
            <w:pPr>
              <w:widowControl w:val="0"/>
              <w:tabs>
                <w:tab w:val="num" w:pos="142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Calibri" w:hAnsi="Times New Roman" w:cs="Times New Roman"/>
                <w:sz w:val="23"/>
                <w:szCs w:val="23"/>
                <w:lang w:eastAsia="lt-LT"/>
              </w:rPr>
              <w:t>Patvirtinti Klaipėdos rajono savivaldybės administracijos direktoriaus pareigybės, Klaipėdos rajono savivaldybės administracijos direktoriaus pavaduotojo pareigybės (ADP-1) ir Klaipėdos rajono savivaldybės administracijos direktoriaus pavaduotojo pareigybės aprašymai (ADP-2).</w:t>
            </w:r>
          </w:p>
        </w:tc>
      </w:tr>
      <w:tr w:rsidR="004F3433" w:rsidRPr="00DB7974" w14:paraId="0B5F752B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EF61" w14:textId="149C18B6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2958" w14:textId="4EF08602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gatvių geografinių charakteristikų 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9334" w14:textId="05BEFB5E" w:rsidR="00801CD6" w:rsidRPr="00DB7974" w:rsidRDefault="00801CD6" w:rsidP="00801CD6">
            <w:pPr>
              <w:tabs>
                <w:tab w:val="left" w:pos="567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Pakeistos gatvių geografinės charakteristikos:</w:t>
            </w:r>
          </w:p>
          <w:p w14:paraId="17F90D15" w14:textId="63D6F790" w:rsidR="00801CD6" w:rsidRPr="00DB7974" w:rsidRDefault="00801CD6" w:rsidP="0080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1. Dovilų seniūnijoje, Ketvergių kaime esančios Pušų gatvės.</w:t>
            </w:r>
          </w:p>
          <w:p w14:paraId="5110C4EC" w14:textId="1585CA89" w:rsidR="004F3433" w:rsidRPr="00507166" w:rsidRDefault="00801CD6" w:rsidP="0032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2. </w:t>
            </w:r>
            <w:proofErr w:type="spellStart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Sendvario</w:t>
            </w:r>
            <w:proofErr w:type="spellEnd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seniūnijoje, </w:t>
            </w:r>
            <w:proofErr w:type="spellStart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Klemiškės</w:t>
            </w:r>
            <w:proofErr w:type="spellEnd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II kaime esančios </w:t>
            </w:r>
            <w:proofErr w:type="spellStart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Giliškių</w:t>
            </w:r>
            <w:proofErr w:type="spellEnd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gatvės.</w:t>
            </w:r>
          </w:p>
        </w:tc>
      </w:tr>
      <w:tr w:rsidR="004F3433" w:rsidRPr="00DB7974" w14:paraId="21CEF5F1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785" w14:textId="0E66EB76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7C4B" w14:textId="648DA741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gatvių pavadinimų suteikimo.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8E2" w14:textId="4CB5A676" w:rsidR="00801CD6" w:rsidRPr="00DB7974" w:rsidRDefault="00801CD6" w:rsidP="0080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Suteikti gatvėms pavadinimai:</w:t>
            </w:r>
          </w:p>
          <w:p w14:paraId="0364F8FB" w14:textId="5002503B" w:rsidR="00801CD6" w:rsidRPr="00DB7974" w:rsidRDefault="00801CD6" w:rsidP="0080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1. Dauparų-Kvietinių seniūnijoje, </w:t>
            </w:r>
            <w:proofErr w:type="spellStart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Šlapšilės</w:t>
            </w:r>
            <w:proofErr w:type="spellEnd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kaime, Miglos gatvės pavadinimas.</w:t>
            </w:r>
          </w:p>
          <w:p w14:paraId="53B07579" w14:textId="72BAE971" w:rsidR="00801CD6" w:rsidRPr="00DB7974" w:rsidRDefault="00801CD6" w:rsidP="0080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2. Dovilų seniūnijoje, Ketvergių kaime, Varnėnų gatvės pavadinimas.</w:t>
            </w:r>
          </w:p>
          <w:p w14:paraId="4F66476D" w14:textId="1D65EDD5" w:rsidR="004F3433" w:rsidRPr="005E6A6D" w:rsidRDefault="00801CD6" w:rsidP="0032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3. </w:t>
            </w:r>
            <w:proofErr w:type="spellStart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Sendvario</w:t>
            </w:r>
            <w:proofErr w:type="spellEnd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seniūnijoje, </w:t>
            </w:r>
            <w:proofErr w:type="spellStart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Klemiškės</w:t>
            </w:r>
            <w:proofErr w:type="spellEnd"/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II kaime, Šinkūnų gatvės ir Miliūnų gatvės pavadinimai.</w:t>
            </w:r>
          </w:p>
        </w:tc>
      </w:tr>
      <w:tr w:rsidR="004F3433" w:rsidRPr="00DB7974" w14:paraId="795F59FE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F41F" w14:textId="5635A1F3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0D5F" w14:textId="425E14C6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tarybos 2019 m. gegužės 3 d. sprendimo Nr. T11-108 „Dėl Socialinės paramos teikimo komisijos sudarymo“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D3A0" w14:textId="07028719" w:rsidR="004F3433" w:rsidRPr="00DB7974" w:rsidRDefault="001C60C7" w:rsidP="001C60C7">
            <w:pPr>
              <w:tabs>
                <w:tab w:val="right" w:pos="9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Pakeistas Klaipėdos rajono savivaldybės tarybos 2019 m. gegužės 3 d. sprendimo Nr. T11-108 „Dėl Socialinės paramos teikimo komisijos sudarymo“ 1 punktas, vietoje „Violeta Riaukienė – Klaipėdos rajono savivaldybės mero pavaduotoja, komisijos pirmininkė“, įrašant „Violeta Riaukienė – Klaipėdos rajono savivaldybės tarybos narė, komisijos pirmininkė“.</w:t>
            </w:r>
          </w:p>
        </w:tc>
      </w:tr>
      <w:tr w:rsidR="004F3433" w:rsidRPr="00DB7974" w14:paraId="1C3BBCC7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04E" w14:textId="0D5691A2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7411" w14:textId="5AEEAD3E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bendrojo ugdymo mokyklų klasių, priešmokyklinio ugdymo grupių ir mokinių skaičiaus nustatymo.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9ECB" w14:textId="4FC9EC6E" w:rsidR="00801CD6" w:rsidRPr="00DB7974" w:rsidRDefault="00801CD6" w:rsidP="00801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Nustatytas 2021–2022 mokslo metams bendrojo ugdymo mokyklų klasių, priešmokyklinio ugdymo grupių ir mokinių  skaičius.</w:t>
            </w:r>
          </w:p>
          <w:p w14:paraId="0F8C80F4" w14:textId="46865608" w:rsidR="004F3433" w:rsidRPr="00DB7974" w:rsidRDefault="004F3433" w:rsidP="003243D5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3433" w:rsidRPr="00DB7974" w14:paraId="17F4EFF3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D13F" w14:textId="3E72D09F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2525" w14:textId="725EF79D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įstaigų, vykdančių ikimokyklinio ir priešmokyklinio ugdymo programas, darbo organizavimo 2021 m. birželio–rugpjūčio mėnesiais grafiko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0B08" w14:textId="6A61D154" w:rsidR="004F3433" w:rsidRPr="00DB7974" w:rsidRDefault="00801CD6" w:rsidP="005E6A6D">
            <w:pPr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Patvirtintas Klaipėdos rajono savivaldybės įstaigų, vykdančių ikimokyklinio ir priešmokyklinio ugdymo programas, darbo 2021 metų birželio–rugpjūčio mėnesiais grafikas.</w:t>
            </w:r>
          </w:p>
        </w:tc>
      </w:tr>
      <w:tr w:rsidR="004F3433" w:rsidRPr="00DB7974" w14:paraId="0E77228B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000A" w14:textId="729847A4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lastRenderedPageBreak/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367" w14:textId="27A12D6E" w:rsidR="004F3433" w:rsidRPr="00DB7974" w:rsidRDefault="004F3433" w:rsidP="003243D5">
            <w:pPr>
              <w:tabs>
                <w:tab w:val="left" w:pos="105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įgaliojimo suteikimo parengti ir patvirtinti dėl valstybės lygio ekstremaliosios situacijos bei karantino nepanaudotų neformaliojo vaikų švietimo lėšų panaudojimo vaikų vasaros poilsio programoms vykdyti lėšų skyrimo ir panaudojimo tvarką.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A0BB" w14:textId="5682DB04" w:rsidR="004F3433" w:rsidRPr="00DB7974" w:rsidRDefault="00801CD6" w:rsidP="005E6A6D">
            <w:pPr>
              <w:tabs>
                <w:tab w:val="right" w:pos="9639"/>
              </w:tabs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Pritarta įgalioti Klaipėdos rajono savivaldybės administracijos direktorių parengti ir patvirtinti dėl valstybės lygio ekstremaliosios situacijos bei karantino nepanaudotų neformaliojo vaikų švietimo lėšų  panaudojimo</w:t>
            </w:r>
            <w:r w:rsidRPr="00DB797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Vaikų vasaros poilsio programoms vykdyti lėšų skyrimo ir panaudojimo tvarką. </w:t>
            </w:r>
          </w:p>
        </w:tc>
      </w:tr>
      <w:tr w:rsidR="004F3433" w:rsidRPr="00DB7974" w14:paraId="42F674C3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E4AC" w14:textId="5399BC27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5A7A" w14:textId="62056F55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tarybos 2014 m. spalio 30 d. sprendimo Nr. T11-433 ,,Dėl Klaipėdos rajono švietimo centro atlygintinų paslaugų kainų nustatymo“ papildymo.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272" w14:textId="3C584650" w:rsidR="004F3433" w:rsidRPr="00DB7974" w:rsidRDefault="001C60C7" w:rsidP="003243D5">
            <w:pPr>
              <w:widowControl w:val="0"/>
              <w:tabs>
                <w:tab w:val="left" w:pos="34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hAnsi="Times New Roman" w:cs="Times New Roman"/>
                <w:bCs/>
                <w:sz w:val="23"/>
                <w:szCs w:val="23"/>
              </w:rPr>
              <w:t>Pritarta organizuojant Neformaliojo vaikų švietimo lankomumo apskaitą</w:t>
            </w:r>
            <w:r w:rsidR="005E6A6D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ir</w:t>
            </w:r>
            <w:r w:rsidRPr="00DB7974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naudojant Elektroninius mokinio pažymėjimus (EMP), nustatyti pamesto, sugadinto ar kitaip prarasto pažymėjimo įkainį.</w:t>
            </w:r>
          </w:p>
        </w:tc>
      </w:tr>
      <w:tr w:rsidR="004F3433" w:rsidRPr="00DB7974" w14:paraId="47F6DF10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345" w14:textId="054B5A66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59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D28" w14:textId="09297512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materialaus ilgalaikio turto perėmimo savivaldybės nuosavybėn ir jo perdavimo valdyti, naudoti ir disponuoti patikėjimo teise.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F1F" w14:textId="092CB6A0" w:rsidR="004F3433" w:rsidRPr="00DB7974" w:rsidRDefault="0037389F" w:rsidP="0037389F">
            <w:pPr>
              <w:pStyle w:val="Sraopastraipa"/>
              <w:ind w:left="0"/>
              <w:jc w:val="both"/>
              <w:rPr>
                <w:b/>
                <w:color w:val="000000"/>
                <w:sz w:val="23"/>
                <w:szCs w:val="23"/>
              </w:rPr>
            </w:pPr>
            <w:r w:rsidRPr="00DB7974">
              <w:rPr>
                <w:sz w:val="23"/>
                <w:szCs w:val="23"/>
              </w:rPr>
              <w:t>Pritarta p</w:t>
            </w:r>
            <w:r w:rsidR="008D06FA" w:rsidRPr="00DB7974">
              <w:rPr>
                <w:sz w:val="23"/>
                <w:szCs w:val="23"/>
              </w:rPr>
              <w:t xml:space="preserve">erimti </w:t>
            </w:r>
            <w:r w:rsidR="008D06FA" w:rsidRPr="00DB7974">
              <w:rPr>
                <w:iCs/>
                <w:sz w:val="23"/>
                <w:szCs w:val="23"/>
              </w:rPr>
              <w:t>Klaipėdos rajono</w:t>
            </w:r>
            <w:r w:rsidR="008D06FA" w:rsidRPr="00DB7974">
              <w:rPr>
                <w:sz w:val="23"/>
                <w:szCs w:val="23"/>
              </w:rPr>
              <w:t xml:space="preserve"> savivaldybės nuosavybėn savarankiškosioms funkcijoms įgyvendinti valstybei nuosavybės teise priklausantį ir šiuo metu Nacionalinės švietimo agentūros patikėjimo teise valdomą ilgalaikį ir trumpalaikį turtą: nešiojamus kompiuterius, stacionarius kompiuterius, mokytojų darbo vietų kompiuterių komplektus ir kitą. </w:t>
            </w:r>
          </w:p>
        </w:tc>
      </w:tr>
      <w:tr w:rsidR="004F3433" w:rsidRPr="00DB7974" w14:paraId="6A4FD6C2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ABE" w14:textId="355F55A8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445F" w14:textId="13A20B26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Viliaus Gaigalaičio globos namams tiekiamos šilumos bazinės kainos dedamųjų nustatymo.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D930" w14:textId="10E77E08" w:rsidR="004F3433" w:rsidRPr="00DB7974" w:rsidRDefault="0037389F" w:rsidP="0032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Nustatytos 202</w:t>
            </w:r>
            <w:r w:rsidRPr="00DB797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  <w:r w:rsidR="005E6A6D">
              <w:rPr>
                <w:rFonts w:ascii="Times New Roman" w:hAnsi="Times New Roman" w:cs="Times New Roman"/>
                <w:sz w:val="23"/>
                <w:szCs w:val="23"/>
              </w:rPr>
              <w:t>‒</w:t>
            </w: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2022 metams Viliaus Gaigalaičio globos namams tiekiamos šilumos bazinės kainos dedamosios be pridėtinės vertės mokesčio</w:t>
            </w:r>
            <w:r w:rsidR="005E6A6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4F3433" w:rsidRPr="00DB7974" w14:paraId="195C21CE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5E4" w14:textId="5814D419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781" w14:textId="210EE134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savivaldybės turto perdavimo Klaipėdos rajono savivaldybės biudžetinei įstaigai Sporto centrui valdyti patikėjimo teise.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4B3C" w14:textId="50C9C4FD" w:rsidR="004F3433" w:rsidRPr="00DB7974" w:rsidRDefault="0037389F" w:rsidP="0037389F">
            <w:pPr>
              <w:spacing w:after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bCs/>
                <w:sz w:val="23"/>
                <w:szCs w:val="23"/>
              </w:rPr>
              <w:t>Pritarta perduoti Klaipėdos rajono savivaldybės biudžetinei įstaigai Sporto centrui, valdyti, naudoti ir disponuoti patikėjimo teise Klaipėdos rajono savivaldybės turtą – vaikų žaidimų aikštelėse įrengtus įrenginius: s</w:t>
            </w:r>
            <w:r w:rsidRPr="00DB797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 xml:space="preserve">upynę su </w:t>
            </w:r>
            <w:proofErr w:type="spellStart"/>
            <w:r w:rsidRPr="00DB797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>s</w:t>
            </w:r>
            <w:r w:rsidR="005E6A6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>u</w:t>
            </w:r>
            <w:r w:rsidRPr="00DB797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>puokle</w:t>
            </w:r>
            <w:proofErr w:type="spellEnd"/>
            <w:r w:rsidRPr="00DB797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 xml:space="preserve"> </w:t>
            </w:r>
            <w:r w:rsidR="005E6A6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>„</w:t>
            </w:r>
            <w:r w:rsidRPr="00DB797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>Žvirblių lizdas</w:t>
            </w:r>
            <w:r w:rsidR="005E6A6D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>“</w:t>
            </w:r>
            <w:r w:rsidRPr="00DB797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 xml:space="preserve"> (2 vnt.), vienvietės metalinės supynės karkasą (cinkuotą), dvivietę kūdikių </w:t>
            </w:r>
            <w:proofErr w:type="spellStart"/>
            <w:r w:rsidRPr="00DB797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>supuoklę</w:t>
            </w:r>
            <w:proofErr w:type="spellEnd"/>
            <w:r w:rsidRPr="00DB7974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lt-LT"/>
              </w:rPr>
              <w:t xml:space="preserve">, karuselę apvalią, esančias Melioratorių g., Gargždų m.           </w:t>
            </w:r>
          </w:p>
        </w:tc>
      </w:tr>
      <w:tr w:rsidR="004F3433" w:rsidRPr="00DB7974" w14:paraId="2B217892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899D" w14:textId="5FF1C629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B8F" w14:textId="2C0B0F56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turto valdymo, naudojimo ir disponavimo juo tvarkos aprašo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324" w14:textId="434B5AC4" w:rsidR="004F3433" w:rsidRPr="00DB7974" w:rsidRDefault="00626749" w:rsidP="003243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Patvirtintas Klaipėdos </w:t>
            </w:r>
            <w:bookmarkStart w:id="1" w:name="OLE_LINK1"/>
            <w:bookmarkStart w:id="2" w:name="OLE_LINK2"/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rajono savivaldybės turto valdymo, naudojimo ir disponavimo juo </w:t>
            </w:r>
            <w:bookmarkEnd w:id="1"/>
            <w:bookmarkEnd w:id="2"/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tvarkos aprašas.</w:t>
            </w:r>
          </w:p>
        </w:tc>
      </w:tr>
      <w:tr w:rsidR="004F3433" w:rsidRPr="00DB7974" w14:paraId="7884F632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42B2" w14:textId="274D56ED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6F58" w14:textId="785B7743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turto viešo nuomos konkurso ir nuomos be konkurso organizavimo ir vykdymo tvarkos aprašo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426" w14:textId="60E7BC79" w:rsidR="004F3433" w:rsidRPr="00DB7974" w:rsidRDefault="00626749" w:rsidP="003243D5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Patvirtintas Klaipėdos rajono savivaldybės turto viešo nuomos konkurso ir nuomos be konkurso organizavimo ir vykdymo tvarkos aprašas.</w:t>
            </w:r>
          </w:p>
        </w:tc>
      </w:tr>
      <w:tr w:rsidR="004F3433" w:rsidRPr="00DB7974" w14:paraId="734DEB5C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7B0" w14:textId="3C1CFC5A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7797" w14:textId="1B7F4A7B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pritarimo Klaipėdos rajono savivaldybės Kontrolės ir audito tarnybos 2020 metų veiklos ataskaitai.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EB9" w14:textId="7FA97BE1" w:rsidR="004F3433" w:rsidRPr="00DB7974" w:rsidRDefault="0037389F" w:rsidP="003243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Pritarta Klaipėdos rajono savivaldybės kontrolės ir audito tarnybos 2020 metų veiklos ataskaitai.</w:t>
            </w:r>
          </w:p>
        </w:tc>
      </w:tr>
      <w:tr w:rsidR="004F3433" w:rsidRPr="00DB7974" w14:paraId="238D4E97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27E1" w14:textId="6DE4E82E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52A" w14:textId="53E3FF77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tarybos 2013 m. sausio 31 d. sprendimo Nr. T11-46 „Dėl Klaipėdos rajono savivaldybės tarybos veiklos reglamento patvirtinimo“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57E" w14:textId="3B363EB2" w:rsidR="00626749" w:rsidRPr="00DB7974" w:rsidRDefault="00626749" w:rsidP="00626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lt-LT"/>
              </w:rPr>
              <w:t xml:space="preserve">Pakeisti </w:t>
            </w: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 xml:space="preserve">Klaipėdos rajono savivaldybės tarybos veiklos reglamento 20, 37.14 ir 167.4 </w:t>
            </w:r>
            <w:r w:rsidRPr="00DB7974"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  <w:lang w:eastAsia="lt-LT"/>
              </w:rPr>
              <w:t>punktai</w:t>
            </w: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.</w:t>
            </w:r>
          </w:p>
          <w:p w14:paraId="75784F76" w14:textId="5CD8D55B" w:rsidR="004F3433" w:rsidRPr="00DB7974" w:rsidRDefault="004F3433" w:rsidP="003243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F3433" w:rsidRPr="00DB7974" w14:paraId="4C6DF166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FE8" w14:textId="14184C6F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66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2B4F" w14:textId="327CC0D5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tarybos 2020 m. gruodžio 17 d. sprendimo Nr. T11-469 „Dėl Klaipėdos rajono savivaldybės strateginio veiklos plano 2021–2023 m. 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565" w14:textId="1FA83FFF" w:rsidR="00626749" w:rsidRPr="00DB7974" w:rsidRDefault="00626749" w:rsidP="00626749">
            <w:pPr>
              <w:tabs>
                <w:tab w:val="left" w:pos="360"/>
                <w:tab w:val="left" w:pos="108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Patikslinti Klaipėdos rajono savivaldybės strateginio veiklos plano programų asignavimai.</w:t>
            </w:r>
          </w:p>
          <w:p w14:paraId="3E292B46" w14:textId="78BF8851" w:rsidR="004F3433" w:rsidRPr="00DB7974" w:rsidRDefault="004F3433" w:rsidP="003243D5">
            <w:pPr>
              <w:tabs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4F3433" w:rsidRPr="00DB7974" w14:paraId="7879710B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AF25" w14:textId="619F2D1E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67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729" w14:textId="3CD9BDF8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2021 metų biudžeto patikslinimo.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5C5" w14:textId="6796F4AD" w:rsidR="004F3433" w:rsidRPr="00DB7974" w:rsidRDefault="00626749" w:rsidP="005E6A6D">
            <w:pPr>
              <w:pStyle w:val="Pagrindiniotekstotrauka2"/>
              <w:ind w:left="0"/>
              <w:rPr>
                <w:sz w:val="23"/>
                <w:szCs w:val="23"/>
              </w:rPr>
            </w:pPr>
            <w:r w:rsidRPr="00DB7974">
              <w:rPr>
                <w:sz w:val="23"/>
                <w:szCs w:val="23"/>
              </w:rPr>
              <w:t xml:space="preserve">Padidintos Klaipėdos rajono savivaldybės 2021 metų biudžeto pajamos ir asignavimai 2022,84 tūkst. eurų. </w:t>
            </w:r>
          </w:p>
        </w:tc>
      </w:tr>
      <w:tr w:rsidR="004F3433" w:rsidRPr="00DB7974" w14:paraId="7EA9EED9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A1F7" w14:textId="7CA6EEF6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68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B05" w14:textId="2B257DC2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kultūros strategijos iki 2030 m.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A3F0" w14:textId="3DAD94B8" w:rsidR="004F3433" w:rsidRPr="00DB7974" w:rsidRDefault="00626749" w:rsidP="003243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Patvirtinta Klaipėdos rajono savivaldybės kultūros strategija iki 2030 m.</w:t>
            </w:r>
          </w:p>
        </w:tc>
      </w:tr>
      <w:tr w:rsidR="004F3433" w:rsidRPr="00DB7974" w14:paraId="4831D536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1AB" w14:textId="68576A8A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lastRenderedPageBreak/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69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0A42" w14:textId="5E200981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turizmo plėtros plano iki 2030 m.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759" w14:textId="27956664" w:rsidR="004F3433" w:rsidRPr="00DB7974" w:rsidRDefault="00626749" w:rsidP="003243D5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Patvirtintas Klaipėdos rajono turizmo plėtros planas iki 2030 m.</w:t>
            </w:r>
          </w:p>
        </w:tc>
      </w:tr>
      <w:tr w:rsidR="004F3433" w:rsidRPr="00DB7974" w14:paraId="6E1E21F1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754" w14:textId="6BA39C6E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70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FBC4" w14:textId="0A4BA167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strateginio plėtros plano iki 2030 m.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9D37" w14:textId="72088AE9" w:rsidR="004F3433" w:rsidRPr="00DB7974" w:rsidRDefault="00626749" w:rsidP="004F3433">
            <w:pPr>
              <w:tabs>
                <w:tab w:val="num" w:pos="720"/>
                <w:tab w:val="left" w:pos="993"/>
              </w:tabs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hAnsi="Times New Roman" w:cs="Times New Roman"/>
                <w:sz w:val="23"/>
                <w:szCs w:val="23"/>
              </w:rPr>
              <w:t>Patvirtintas Klaipėdos rajono strateginis plėtros planas iki 2030 m.</w:t>
            </w:r>
          </w:p>
        </w:tc>
      </w:tr>
      <w:tr w:rsidR="004F3433" w:rsidRPr="00DB7974" w14:paraId="0960F671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0806" w14:textId="0B83B19D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71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9032" w14:textId="67A6482F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vietos gyventojų apklausos organizavimo tvarkos aprašo patvirtinimo.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CB38" w14:textId="64FC3AB4" w:rsidR="004F3433" w:rsidRPr="00DB7974" w:rsidRDefault="004F3433" w:rsidP="003243D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bookmarkStart w:id="3" w:name="_Hlk66800897"/>
            <w:r w:rsidRPr="00DB797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bookmarkEnd w:id="3"/>
            <w:r w:rsidR="00626749" w:rsidRPr="00DB7974">
              <w:rPr>
                <w:rFonts w:ascii="Times New Roman" w:hAnsi="Times New Roman" w:cs="Times New Roman"/>
                <w:sz w:val="23"/>
                <w:szCs w:val="23"/>
              </w:rPr>
              <w:t>Patvirtintas Klaipėdos rajono savivaldybės vietos gyventojų apklausos organizavimo tvarkos aprašas.</w:t>
            </w:r>
          </w:p>
        </w:tc>
      </w:tr>
      <w:tr w:rsidR="004F3433" w:rsidRPr="00DB7974" w14:paraId="1F3533DD" w14:textId="77777777" w:rsidTr="003243D5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1162" w14:textId="0AE090AF" w:rsidR="004F3433" w:rsidRPr="00DB7974" w:rsidRDefault="004F3433" w:rsidP="00324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T11-1</w:t>
            </w:r>
            <w:r w:rsidR="00626749" w:rsidRPr="00DB7974">
              <w:rPr>
                <w:rFonts w:ascii="Times New Roman" w:eastAsia="Times New Roman" w:hAnsi="Times New Roman" w:cs="Times New Roman"/>
                <w:sz w:val="23"/>
                <w:szCs w:val="23"/>
                <w:lang w:eastAsia="lt-LT"/>
              </w:rPr>
              <w:t>72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F9D" w14:textId="399B679D" w:rsidR="004F3433" w:rsidRPr="00DB7974" w:rsidRDefault="004F3433" w:rsidP="003243D5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</w:pPr>
            <w:r w:rsidRPr="00DB7974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shd w:val="clear" w:color="auto" w:fill="FFFFFF"/>
              </w:rPr>
              <w:t>Dėl Klaipėdos rajono savivaldybės tarybos 2010 m. sausio 28 d. sprendimo Nr. T11-11 „Dėl viešųjų įstaigų, kurių savininkė yra savivaldybė, vidaus kontrolės aprašo patvirtinimo“ pakeitimo.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B346" w14:textId="44010616" w:rsidR="004F3433" w:rsidRPr="00DB7974" w:rsidRDefault="00626749" w:rsidP="003243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7974">
              <w:rPr>
                <w:rFonts w:ascii="Times New Roman" w:eastAsia="Times New Roman" w:hAnsi="Times New Roman" w:cs="Times New Roman"/>
                <w:sz w:val="23"/>
                <w:szCs w:val="23"/>
              </w:rPr>
              <w:t>Pakeistas Viešųjų įstaigų, kurių savininkė yra savivaldybė, vidaus kontrolės tvarkos aprašas, patvirtintas Klaipėdos rajono savivaldybės tarybos 2010 m. sausio 28 d. sprendimu Nr. T11-11 „Dėl Viešųjų įstaigų, kurių savininkė yra savivaldybė, vidaus kontrolės tvarkos aprašo, patvirtinimo“ ir išdėstytas nauja redakcija.</w:t>
            </w:r>
          </w:p>
        </w:tc>
      </w:tr>
    </w:tbl>
    <w:p w14:paraId="571357F0" w14:textId="77777777" w:rsidR="004F3433" w:rsidRPr="00DB7974" w:rsidRDefault="004F3433" w:rsidP="004F343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DB7974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Visi šių sprendimų tekstai skelbiami Savivaldybės interneto svetainėje </w:t>
      </w:r>
      <w:hyperlink r:id="rId7" w:history="1">
        <w:r w:rsidRPr="00DB7974">
          <w:rPr>
            <w:rFonts w:ascii="Times New Roman" w:eastAsia="Times New Roman" w:hAnsi="Times New Roman" w:cs="Times New Roman"/>
            <w:color w:val="0070C0"/>
            <w:sz w:val="23"/>
            <w:szCs w:val="23"/>
            <w:u w:val="single"/>
            <w:lang w:eastAsia="lt-LT"/>
          </w:rPr>
          <w:t>www.klaipedos-r.lt</w:t>
        </w:r>
      </w:hyperlink>
      <w:r w:rsidRPr="00DB7974">
        <w:rPr>
          <w:rFonts w:ascii="Times New Roman" w:eastAsia="Times New Roman" w:hAnsi="Times New Roman" w:cs="Times New Roman"/>
          <w:color w:val="0070C0"/>
          <w:sz w:val="23"/>
          <w:szCs w:val="23"/>
          <w:lang w:eastAsia="lt-LT"/>
        </w:rPr>
        <w:t xml:space="preserve">. </w:t>
      </w:r>
      <w:r w:rsidRPr="00DB7974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– Teisinė informacija – Teisės aktai, o norminiai teisės aktai skelbiami ir Teisės aktų registre </w:t>
      </w:r>
      <w:hyperlink r:id="rId8" w:history="1">
        <w:r w:rsidRPr="00DB7974">
          <w:rPr>
            <w:rFonts w:ascii="Times New Roman" w:eastAsia="Times New Roman" w:hAnsi="Times New Roman" w:cs="Times New Roman"/>
            <w:color w:val="0070C0"/>
            <w:sz w:val="23"/>
            <w:szCs w:val="23"/>
            <w:u w:val="single"/>
            <w:lang w:eastAsia="lt-LT"/>
          </w:rPr>
          <w:t>www.e-tar.lt</w:t>
        </w:r>
      </w:hyperlink>
      <w:r w:rsidRPr="00DB7974">
        <w:rPr>
          <w:rFonts w:ascii="Times New Roman" w:eastAsia="Times New Roman" w:hAnsi="Times New Roman" w:cs="Times New Roman"/>
          <w:color w:val="0070C0"/>
          <w:sz w:val="23"/>
          <w:szCs w:val="23"/>
          <w:lang w:eastAsia="lt-LT"/>
        </w:rPr>
        <w:t>.</w:t>
      </w:r>
    </w:p>
    <w:p w14:paraId="1C2163F0" w14:textId="77777777" w:rsidR="004F3433" w:rsidRPr="00DB7974" w:rsidRDefault="004F3433" w:rsidP="004F3433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DB7974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</w:t>
      </w:r>
    </w:p>
    <w:p w14:paraId="4803A82F" w14:textId="77777777" w:rsidR="004F3433" w:rsidRPr="00DB7974" w:rsidRDefault="004F3433" w:rsidP="004F3433">
      <w:pPr>
        <w:rPr>
          <w:rFonts w:ascii="Times New Roman" w:hAnsi="Times New Roman" w:cs="Times New Roman"/>
          <w:sz w:val="23"/>
          <w:szCs w:val="23"/>
        </w:rPr>
      </w:pPr>
    </w:p>
    <w:p w14:paraId="4F57DD2D" w14:textId="77777777" w:rsidR="004F3433" w:rsidRPr="00DB7974" w:rsidRDefault="004F3433" w:rsidP="004F3433">
      <w:pPr>
        <w:rPr>
          <w:rFonts w:ascii="Times New Roman" w:hAnsi="Times New Roman" w:cs="Times New Roman"/>
          <w:sz w:val="23"/>
          <w:szCs w:val="23"/>
        </w:rPr>
      </w:pPr>
    </w:p>
    <w:p w14:paraId="78CCF9D6" w14:textId="77777777" w:rsidR="004F3433" w:rsidRPr="00DB7974" w:rsidRDefault="004F3433" w:rsidP="004F3433">
      <w:pPr>
        <w:rPr>
          <w:rFonts w:ascii="Times New Roman" w:hAnsi="Times New Roman" w:cs="Times New Roman"/>
          <w:sz w:val="23"/>
          <w:szCs w:val="23"/>
        </w:rPr>
      </w:pPr>
    </w:p>
    <w:p w14:paraId="38BBDE13" w14:textId="77777777" w:rsidR="004B0E8E" w:rsidRPr="00DB7974" w:rsidRDefault="004B0E8E">
      <w:pPr>
        <w:rPr>
          <w:rFonts w:ascii="Times New Roman" w:hAnsi="Times New Roman" w:cs="Times New Roman"/>
          <w:sz w:val="23"/>
          <w:szCs w:val="23"/>
        </w:rPr>
      </w:pPr>
    </w:p>
    <w:sectPr w:rsidR="004B0E8E" w:rsidRPr="00DB7974" w:rsidSect="001814D5">
      <w:headerReference w:type="default" r:id="rId9"/>
      <w:pgSz w:w="11906" w:h="16838"/>
      <w:pgMar w:top="1021" w:right="425" w:bottom="79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6C9B" w14:textId="77777777" w:rsidR="002F734F" w:rsidRDefault="002F734F">
      <w:pPr>
        <w:spacing w:after="0" w:line="240" w:lineRule="auto"/>
      </w:pPr>
      <w:r>
        <w:separator/>
      </w:r>
    </w:p>
  </w:endnote>
  <w:endnote w:type="continuationSeparator" w:id="0">
    <w:p w14:paraId="5F67E65B" w14:textId="77777777" w:rsidR="002F734F" w:rsidRDefault="002F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0E216" w14:textId="77777777" w:rsidR="002F734F" w:rsidRDefault="002F734F">
      <w:pPr>
        <w:spacing w:after="0" w:line="240" w:lineRule="auto"/>
      </w:pPr>
      <w:r>
        <w:separator/>
      </w:r>
    </w:p>
  </w:footnote>
  <w:footnote w:type="continuationSeparator" w:id="0">
    <w:p w14:paraId="6A401C8A" w14:textId="77777777" w:rsidR="002F734F" w:rsidRDefault="002F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783286"/>
      <w:docPartObj>
        <w:docPartGallery w:val="Page Numbers (Top of Page)"/>
        <w:docPartUnique/>
      </w:docPartObj>
    </w:sdtPr>
    <w:sdtEndPr/>
    <w:sdtContent>
      <w:p w14:paraId="6A99758F" w14:textId="77777777" w:rsidR="001814D5" w:rsidRDefault="0062674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FE1AB" w14:textId="77777777" w:rsidR="001814D5" w:rsidRDefault="002F73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6DC"/>
    <w:multiLevelType w:val="hybridMultilevel"/>
    <w:tmpl w:val="DE0ACF4E"/>
    <w:lvl w:ilvl="0" w:tplc="2AF41C58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A8B7938"/>
    <w:multiLevelType w:val="multilevel"/>
    <w:tmpl w:val="42C8551C"/>
    <w:lvl w:ilvl="0">
      <w:start w:val="1"/>
      <w:numFmt w:val="decimal"/>
      <w:lvlText w:val="%1."/>
      <w:lvlJc w:val="left"/>
      <w:pPr>
        <w:ind w:left="4500" w:hanging="117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3"/>
    <w:rsid w:val="001C60C7"/>
    <w:rsid w:val="00266383"/>
    <w:rsid w:val="002F734F"/>
    <w:rsid w:val="0037389F"/>
    <w:rsid w:val="004B0E8E"/>
    <w:rsid w:val="004F3433"/>
    <w:rsid w:val="00507166"/>
    <w:rsid w:val="005A5A93"/>
    <w:rsid w:val="005E6A6D"/>
    <w:rsid w:val="00626749"/>
    <w:rsid w:val="00801CD6"/>
    <w:rsid w:val="008D06FA"/>
    <w:rsid w:val="00D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4DB60C2"/>
  <w15:chartTrackingRefBased/>
  <w15:docId w15:val="{95541C1C-0DC2-444A-B757-96C59620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343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4F3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F3433"/>
  </w:style>
  <w:style w:type="paragraph" w:styleId="Sraopastraipa">
    <w:name w:val="List Paragraph"/>
    <w:basedOn w:val="prastasis"/>
    <w:uiPriority w:val="34"/>
    <w:qFormat/>
    <w:rsid w:val="00801CD6"/>
    <w:pPr>
      <w:widowControl w:val="0"/>
      <w:autoSpaceDE w:val="0"/>
      <w:autoSpaceDN w:val="0"/>
      <w:adjustRightInd w:val="0"/>
      <w:spacing w:after="0" w:line="240" w:lineRule="auto"/>
      <w:ind w:left="1296"/>
    </w:pPr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sid w:val="001C60C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C60C7"/>
    <w:rPr>
      <w:rFonts w:ascii="Segoe UI" w:eastAsia="Times New Roman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626749"/>
    <w:pPr>
      <w:tabs>
        <w:tab w:val="right" w:pos="9639"/>
      </w:tabs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267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ipedos-r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4</Pages>
  <Words>7173</Words>
  <Characters>4089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Viktorija Bakšinskytė</cp:lastModifiedBy>
  <cp:revision>5</cp:revision>
  <cp:lastPrinted>2021-05-27T11:37:00Z</cp:lastPrinted>
  <dcterms:created xsi:type="dcterms:W3CDTF">2021-05-25T11:50:00Z</dcterms:created>
  <dcterms:modified xsi:type="dcterms:W3CDTF">2021-05-27T12:48:00Z</dcterms:modified>
</cp:coreProperties>
</file>