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1F7B61F9"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2021-0</w:t>
      </w:r>
      <w:r w:rsidR="0067577A">
        <w:rPr>
          <w:rFonts w:ascii="Times New Roman" w:eastAsia="Times New Roman" w:hAnsi="Times New Roman" w:cs="Times New Roman"/>
          <w:b/>
          <w:sz w:val="24"/>
          <w:szCs w:val="24"/>
          <w:lang w:eastAsia="lt-LT"/>
        </w:rPr>
        <w:t>6</w:t>
      </w:r>
      <w:r w:rsidRPr="00B915EE">
        <w:rPr>
          <w:rFonts w:ascii="Times New Roman" w:eastAsia="Times New Roman" w:hAnsi="Times New Roman" w:cs="Times New Roman"/>
          <w:b/>
          <w:sz w:val="24"/>
          <w:szCs w:val="24"/>
          <w:lang w:eastAsia="lt-LT"/>
        </w:rPr>
        <w:t>-</w:t>
      </w:r>
      <w:r w:rsidR="0067577A">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7</w:t>
      </w:r>
      <w:r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proofErr w:type="spellStart"/>
            <w:r w:rsidRPr="00B915EE">
              <w:rPr>
                <w:rFonts w:ascii="Times New Roman" w:eastAsia="Times New Roman" w:hAnsi="Times New Roman" w:cs="Times New Roman"/>
                <w:b/>
                <w:lang w:eastAsia="lt-LT"/>
              </w:rPr>
              <w:t>mo</w:t>
            </w:r>
            <w:proofErr w:type="spellEnd"/>
            <w:r w:rsidRPr="00B915EE">
              <w:rPr>
                <w:rFonts w:ascii="Times New Roman" w:eastAsia="Times New Roman" w:hAnsi="Times New Roman" w:cs="Times New Roman"/>
                <w:b/>
                <w:lang w:eastAsia="lt-LT"/>
              </w:rPr>
              <w:t xml:space="preserve">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0A7901B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254A53">
              <w:rPr>
                <w:rFonts w:ascii="Times New Roman" w:eastAsia="Times New Roman" w:hAnsi="Times New Roman" w:cs="Times New Roman"/>
                <w:sz w:val="23"/>
                <w:szCs w:val="23"/>
                <w:lang w:eastAsia="lt-LT"/>
              </w:rPr>
              <w:t>173</w:t>
            </w:r>
          </w:p>
        </w:tc>
        <w:tc>
          <w:tcPr>
            <w:tcW w:w="4254" w:type="dxa"/>
            <w:tcBorders>
              <w:top w:val="single" w:sz="4" w:space="0" w:color="auto"/>
              <w:left w:val="single" w:sz="4" w:space="0" w:color="auto"/>
              <w:bottom w:val="single" w:sz="4" w:space="0" w:color="auto"/>
              <w:right w:val="single" w:sz="4" w:space="0" w:color="auto"/>
            </w:tcBorders>
            <w:hideMark/>
          </w:tcPr>
          <w:p w14:paraId="394B8687" w14:textId="7E1127F7"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viešosios įstaigos Klaipėdos rajono savivaldybės Paupių pirminės sveikatos priežiūros centro 2020 m. finansinių ataskaitų rinkinio tvirtinimo.</w:t>
            </w:r>
          </w:p>
        </w:tc>
        <w:tc>
          <w:tcPr>
            <w:tcW w:w="5104" w:type="dxa"/>
            <w:tcBorders>
              <w:top w:val="single" w:sz="4" w:space="0" w:color="auto"/>
              <w:left w:val="single" w:sz="4" w:space="0" w:color="auto"/>
              <w:bottom w:val="single" w:sz="4" w:space="0" w:color="auto"/>
              <w:right w:val="single" w:sz="4" w:space="0" w:color="auto"/>
            </w:tcBorders>
            <w:hideMark/>
          </w:tcPr>
          <w:p w14:paraId="2174B03A" w14:textId="32EC973B" w:rsidR="004F3433" w:rsidRPr="00300A9A" w:rsidRDefault="00254A53" w:rsidP="003243D5">
            <w:pPr>
              <w:spacing w:after="0" w:line="240" w:lineRule="auto"/>
              <w:jc w:val="both"/>
              <w:rPr>
                <w:rFonts w:ascii="Times New Roman" w:hAnsi="Times New Roman" w:cs="Times New Roman"/>
              </w:rPr>
            </w:pPr>
            <w:r w:rsidRPr="00300A9A">
              <w:rPr>
                <w:rFonts w:ascii="Times New Roman" w:hAnsi="Times New Roman" w:cs="Times New Roman"/>
              </w:rPr>
              <w:t>Patvirtintas viešosios įstaigos Klaipėdos rajono savivaldybės Paupių pirminės sveikatos priežiūros centro 2020 m. finansinių ataskaitų rinkinys.</w:t>
            </w:r>
          </w:p>
        </w:tc>
      </w:tr>
      <w:tr w:rsidR="004F3433" w:rsidRPr="00DB7974" w14:paraId="01B74488"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836B8B" w14:textId="0B2DDFA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254A53">
              <w:rPr>
                <w:rFonts w:ascii="Times New Roman" w:eastAsia="Times New Roman" w:hAnsi="Times New Roman" w:cs="Times New Roman"/>
                <w:sz w:val="23"/>
                <w:szCs w:val="23"/>
                <w:lang w:eastAsia="lt-LT"/>
              </w:rPr>
              <w:t>174</w:t>
            </w:r>
          </w:p>
        </w:tc>
        <w:tc>
          <w:tcPr>
            <w:tcW w:w="4254" w:type="dxa"/>
            <w:tcBorders>
              <w:top w:val="single" w:sz="4" w:space="0" w:color="auto"/>
              <w:left w:val="single" w:sz="4" w:space="0" w:color="auto"/>
              <w:bottom w:val="single" w:sz="4" w:space="0" w:color="auto"/>
              <w:right w:val="single" w:sz="4" w:space="0" w:color="auto"/>
            </w:tcBorders>
          </w:tcPr>
          <w:p w14:paraId="38C19787" w14:textId="26299331"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viešosios įstaigos Klaipėdos rajono savivaldybės Priekulės pirminės sveikatos priežiūros centro 2020 m. finansinių ataskaitų rinkinio tvirtinimo.</w:t>
            </w:r>
          </w:p>
        </w:tc>
        <w:tc>
          <w:tcPr>
            <w:tcW w:w="5104" w:type="dxa"/>
            <w:tcBorders>
              <w:top w:val="single" w:sz="4" w:space="0" w:color="auto"/>
              <w:left w:val="single" w:sz="4" w:space="0" w:color="auto"/>
              <w:bottom w:val="single" w:sz="4" w:space="0" w:color="auto"/>
              <w:right w:val="single" w:sz="4" w:space="0" w:color="auto"/>
            </w:tcBorders>
          </w:tcPr>
          <w:p w14:paraId="75DEDC53" w14:textId="76D3C5FC" w:rsidR="004F3433" w:rsidRPr="00B40B54" w:rsidRDefault="00254A53" w:rsidP="00B40B54">
            <w:pPr>
              <w:jc w:val="both"/>
              <w:rPr>
                <w:rFonts w:ascii="Times New Roman" w:hAnsi="Times New Roman" w:cs="Times New Roman"/>
              </w:rPr>
            </w:pPr>
            <w:r w:rsidRPr="00300A9A">
              <w:rPr>
                <w:rFonts w:ascii="Times New Roman" w:hAnsi="Times New Roman" w:cs="Times New Roman"/>
              </w:rPr>
              <w:t>Patvirtintas viešosios įstaigos Klaipėdos rajono savivaldybės Priekulės pirminės sveikatos priežiūros centro 2020 m. finansinių ataskaitų rinkinys.</w:t>
            </w:r>
          </w:p>
        </w:tc>
      </w:tr>
      <w:tr w:rsidR="004F3433" w:rsidRPr="00DB7974" w14:paraId="59057305"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ECCC9EE" w14:textId="05F2365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254A53">
              <w:rPr>
                <w:rFonts w:ascii="Times New Roman" w:eastAsia="Times New Roman" w:hAnsi="Times New Roman" w:cs="Times New Roman"/>
                <w:sz w:val="23"/>
                <w:szCs w:val="23"/>
                <w:lang w:eastAsia="lt-LT"/>
              </w:rPr>
              <w:t>175</w:t>
            </w:r>
          </w:p>
        </w:tc>
        <w:tc>
          <w:tcPr>
            <w:tcW w:w="4254" w:type="dxa"/>
            <w:tcBorders>
              <w:top w:val="single" w:sz="4" w:space="0" w:color="auto"/>
              <w:left w:val="single" w:sz="4" w:space="0" w:color="auto"/>
              <w:bottom w:val="single" w:sz="4" w:space="0" w:color="auto"/>
              <w:right w:val="single" w:sz="4" w:space="0" w:color="auto"/>
            </w:tcBorders>
          </w:tcPr>
          <w:p w14:paraId="416B95F7" w14:textId="0744915E"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Klaipėdos rajono savivaldybės Gargždų ligoninės 2020 m. finansinių ataskaitų rinkinio tvirtinimo.</w:t>
            </w:r>
          </w:p>
        </w:tc>
        <w:tc>
          <w:tcPr>
            <w:tcW w:w="5104" w:type="dxa"/>
            <w:tcBorders>
              <w:top w:val="single" w:sz="4" w:space="0" w:color="auto"/>
              <w:left w:val="single" w:sz="4" w:space="0" w:color="auto"/>
              <w:bottom w:val="single" w:sz="4" w:space="0" w:color="auto"/>
              <w:right w:val="single" w:sz="4" w:space="0" w:color="auto"/>
            </w:tcBorders>
          </w:tcPr>
          <w:p w14:paraId="576501DD" w14:textId="2956E1C3" w:rsidR="004F3433" w:rsidRPr="00300A9A" w:rsidRDefault="004955AB" w:rsidP="005A5A93">
            <w:pPr>
              <w:tabs>
                <w:tab w:val="left" w:pos="0"/>
              </w:tabs>
              <w:spacing w:after="0"/>
              <w:jc w:val="both"/>
              <w:rPr>
                <w:rFonts w:ascii="Times New Roman" w:hAnsi="Times New Roman" w:cs="Times New Roman"/>
              </w:rPr>
            </w:pPr>
            <w:r w:rsidRPr="00300A9A">
              <w:rPr>
                <w:rFonts w:ascii="Times New Roman" w:hAnsi="Times New Roman" w:cs="Times New Roman"/>
              </w:rPr>
              <w:t>Patvirtintas Klaipėdos rajono savivaldybės Gargždų ligoninės 2020 m. finansinių ataskaitų rinkinys.</w:t>
            </w:r>
          </w:p>
        </w:tc>
      </w:tr>
      <w:tr w:rsidR="004F3433" w:rsidRPr="00DB7974" w14:paraId="7B9E5A0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1A6AB2" w14:textId="799CE71B"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76</w:t>
            </w:r>
          </w:p>
        </w:tc>
        <w:tc>
          <w:tcPr>
            <w:tcW w:w="4254" w:type="dxa"/>
            <w:tcBorders>
              <w:top w:val="single" w:sz="4" w:space="0" w:color="auto"/>
              <w:left w:val="single" w:sz="4" w:space="0" w:color="auto"/>
              <w:bottom w:val="single" w:sz="4" w:space="0" w:color="auto"/>
              <w:right w:val="single" w:sz="4" w:space="0" w:color="auto"/>
            </w:tcBorders>
          </w:tcPr>
          <w:p w14:paraId="2D7C0D60" w14:textId="5FF326DB"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Klaipėdos rajono savivaldybės tarybos 2019 m. birželio 27 d. sprendimo Nr. T11-170 „Dėl Klaipėdos rajono savivaldybės bendruomenės sveikatos tarybos sudarymo“ pakeitimo.</w:t>
            </w:r>
          </w:p>
        </w:tc>
        <w:tc>
          <w:tcPr>
            <w:tcW w:w="5104" w:type="dxa"/>
            <w:tcBorders>
              <w:top w:val="single" w:sz="4" w:space="0" w:color="auto"/>
              <w:left w:val="single" w:sz="4" w:space="0" w:color="auto"/>
              <w:bottom w:val="single" w:sz="4" w:space="0" w:color="auto"/>
              <w:right w:val="single" w:sz="4" w:space="0" w:color="auto"/>
            </w:tcBorders>
          </w:tcPr>
          <w:p w14:paraId="2947A714" w14:textId="00CE973F" w:rsidR="004955AB" w:rsidRPr="00300A9A" w:rsidRDefault="004955AB" w:rsidP="004955AB">
            <w:pPr>
              <w:widowControl w:val="0"/>
              <w:suppressAutoHyphens/>
              <w:autoSpaceDE w:val="0"/>
              <w:autoSpaceDN w:val="0"/>
              <w:adjustRightInd w:val="0"/>
              <w:spacing w:after="0" w:line="240" w:lineRule="auto"/>
              <w:contextualSpacing/>
              <w:jc w:val="both"/>
              <w:textAlignment w:val="baseline"/>
              <w:rPr>
                <w:rFonts w:ascii="Times New Roman" w:eastAsia="Calibri" w:hAnsi="Times New Roman" w:cs="Times New Roman"/>
                <w:lang w:eastAsia="lt-LT"/>
              </w:rPr>
            </w:pPr>
            <w:r w:rsidRPr="00300A9A">
              <w:rPr>
                <w:rFonts w:ascii="Times New Roman" w:eastAsia="Calibri" w:hAnsi="Times New Roman" w:cs="Times New Roman"/>
                <w:lang w:eastAsia="lt-LT"/>
              </w:rPr>
              <w:t xml:space="preserve">Pakeistas </w:t>
            </w:r>
            <w:r w:rsidRPr="00300A9A">
              <w:rPr>
                <w:rFonts w:ascii="Times New Roman" w:hAnsi="Times New Roman" w:cs="Times New Roman"/>
              </w:rPr>
              <w:t xml:space="preserve">Klaipėdos rajono savivaldybės bendruomenės sveikatos tarybos sudarymas, </w:t>
            </w:r>
            <w:r w:rsidRPr="00300A9A">
              <w:rPr>
                <w:rFonts w:ascii="Times New Roman" w:eastAsia="Calibri" w:hAnsi="Times New Roman" w:cs="Times New Roman"/>
                <w:lang w:eastAsia="lt-LT"/>
              </w:rPr>
              <w:t xml:space="preserve">patikslinant vieno iš bendruomenės sveikatos tarybos narių pareigas. </w:t>
            </w:r>
          </w:p>
          <w:p w14:paraId="0B19E622" w14:textId="0035750D" w:rsidR="004F3433" w:rsidRPr="00300A9A" w:rsidRDefault="004F3433" w:rsidP="00801CD6">
            <w:pPr>
              <w:spacing w:after="0" w:line="276" w:lineRule="atLeast"/>
              <w:jc w:val="both"/>
              <w:rPr>
                <w:rFonts w:ascii="Times New Roman" w:eastAsia="Times New Roman" w:hAnsi="Times New Roman" w:cs="Times New Roman"/>
                <w:color w:val="FF0000"/>
              </w:rPr>
            </w:pPr>
          </w:p>
        </w:tc>
      </w:tr>
      <w:tr w:rsidR="004F3433" w:rsidRPr="00DB7974" w14:paraId="4968E0C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4F18B4E" w14:textId="312334F9"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77</w:t>
            </w:r>
          </w:p>
        </w:tc>
        <w:tc>
          <w:tcPr>
            <w:tcW w:w="4254" w:type="dxa"/>
            <w:tcBorders>
              <w:top w:val="single" w:sz="4" w:space="0" w:color="auto"/>
              <w:left w:val="single" w:sz="4" w:space="0" w:color="auto"/>
              <w:bottom w:val="single" w:sz="4" w:space="0" w:color="auto"/>
              <w:right w:val="single" w:sz="4" w:space="0" w:color="auto"/>
            </w:tcBorders>
          </w:tcPr>
          <w:p w14:paraId="4179D613" w14:textId="51A02CEC"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Klaipėdos rajono paviršinių (lietaus) nuotekų tvarkymo infrastruktūros plėtros specialiojo plano rengimo pradžios ir planavimo tikslų.</w:t>
            </w:r>
          </w:p>
        </w:tc>
        <w:tc>
          <w:tcPr>
            <w:tcW w:w="5104" w:type="dxa"/>
            <w:tcBorders>
              <w:top w:val="single" w:sz="4" w:space="0" w:color="auto"/>
              <w:left w:val="single" w:sz="4" w:space="0" w:color="auto"/>
              <w:bottom w:val="single" w:sz="4" w:space="0" w:color="auto"/>
              <w:right w:val="single" w:sz="4" w:space="0" w:color="auto"/>
            </w:tcBorders>
          </w:tcPr>
          <w:p w14:paraId="7A166D37" w14:textId="2B1430A6" w:rsidR="004F3433" w:rsidRPr="00300A9A" w:rsidRDefault="006F02E8" w:rsidP="006F02E8">
            <w:pPr>
              <w:spacing w:after="0"/>
              <w:jc w:val="both"/>
              <w:rPr>
                <w:rFonts w:ascii="Times New Roman" w:eastAsia="Calibri" w:hAnsi="Times New Roman" w:cs="Times New Roman"/>
                <w:color w:val="000000"/>
              </w:rPr>
            </w:pPr>
            <w:r w:rsidRPr="006F02E8">
              <w:rPr>
                <w:rFonts w:ascii="Times New Roman" w:eastAsia="Calibri" w:hAnsi="Times New Roman" w:cs="Times New Roman"/>
              </w:rPr>
              <w:t>Pr</w:t>
            </w:r>
            <w:r w:rsidRPr="00300A9A">
              <w:rPr>
                <w:rFonts w:ascii="Times New Roman" w:eastAsia="Calibri" w:hAnsi="Times New Roman" w:cs="Times New Roman"/>
              </w:rPr>
              <w:t>itarta pradėti</w:t>
            </w:r>
            <w:r w:rsidRPr="006F02E8">
              <w:rPr>
                <w:rFonts w:ascii="Times New Roman" w:eastAsia="Calibri" w:hAnsi="Times New Roman" w:cs="Times New Roman"/>
              </w:rPr>
              <w:t xml:space="preserve"> rengti Klaipėdos rajono paviršinių (lietaus) nuotekų tvarkymo infrastruktūros plėtros specialųjį planą. Planavimo tikslas – </w:t>
            </w:r>
            <w:r w:rsidRPr="006F02E8">
              <w:rPr>
                <w:rFonts w:ascii="Times New Roman" w:eastAsia="Calibri" w:hAnsi="Times New Roman" w:cs="Times New Roman"/>
                <w:color w:val="000000"/>
              </w:rPr>
              <w:t>nustatyti paviršinių nuotekų tvarkymo teritorijas ir nuotekų tvarkymo infrastruktūros plėtros kryptis, nurodyti šios infrastruktūros plėtros įgyvendinimo etapus (eigą, eiliškumą) ir finansavimą, siekiant, kad būtų užtikrinamas teisės aktų reikalavimus atitinkantis paviršinių nuotekų tvarkymas.</w:t>
            </w:r>
          </w:p>
        </w:tc>
      </w:tr>
      <w:tr w:rsidR="004F3433" w:rsidRPr="00DB7974" w14:paraId="7697E49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83E744" w14:textId="1D2D907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78</w:t>
            </w:r>
          </w:p>
        </w:tc>
        <w:tc>
          <w:tcPr>
            <w:tcW w:w="4254" w:type="dxa"/>
            <w:tcBorders>
              <w:top w:val="single" w:sz="4" w:space="0" w:color="auto"/>
              <w:left w:val="single" w:sz="4" w:space="0" w:color="auto"/>
              <w:bottom w:val="single" w:sz="4" w:space="0" w:color="auto"/>
              <w:right w:val="single" w:sz="4" w:space="0" w:color="auto"/>
            </w:tcBorders>
          </w:tcPr>
          <w:p w14:paraId="7A4C05A6" w14:textId="7D6A041E"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Klaipėdos rajono savivaldybės tarybos 2020 m. gegužės 28 d. sprendimo Nr. T11-221 „Dėl vaikų priėmimo į Klaipėdos rajono savivaldybės mokyklas, vykdančias ikimokyklinio ir priešmokyklinio ugdymo programas,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5181AB5D" w14:textId="030591CF" w:rsidR="004F3433" w:rsidRPr="00300A9A" w:rsidRDefault="002D7C81" w:rsidP="002D7C81">
            <w:pPr>
              <w:spacing w:after="0" w:line="240" w:lineRule="auto"/>
              <w:contextualSpacing/>
              <w:jc w:val="both"/>
              <w:rPr>
                <w:rFonts w:ascii="Times New Roman" w:hAnsi="Times New Roman" w:cs="Times New Roman"/>
                <w:color w:val="000000"/>
              </w:rPr>
            </w:pPr>
            <w:r w:rsidRPr="00300A9A">
              <w:rPr>
                <w:rFonts w:ascii="Times New Roman" w:hAnsi="Times New Roman" w:cs="Times New Roman"/>
                <w:color w:val="000000"/>
                <w:shd w:val="clear" w:color="auto" w:fill="FFFFFF"/>
              </w:rPr>
              <w:t xml:space="preserve">Pakeisti </w:t>
            </w:r>
            <w:r w:rsidRPr="00300A9A">
              <w:rPr>
                <w:rFonts w:ascii="Times New Roman" w:hAnsi="Times New Roman" w:cs="Times New Roman"/>
                <w:color w:val="000000"/>
                <w:shd w:val="clear" w:color="auto" w:fill="FFFFFF"/>
              </w:rPr>
              <w:t>Klaipėdos rajono savivaldybės tarybos 2020 m. gegužės 28 d. sprendim</w:t>
            </w:r>
            <w:r w:rsidRPr="00300A9A">
              <w:rPr>
                <w:rFonts w:ascii="Times New Roman" w:hAnsi="Times New Roman" w:cs="Times New Roman"/>
                <w:color w:val="000000"/>
                <w:shd w:val="clear" w:color="auto" w:fill="FFFFFF"/>
              </w:rPr>
              <w:t>o</w:t>
            </w:r>
            <w:r w:rsidRPr="00300A9A">
              <w:rPr>
                <w:rFonts w:ascii="Times New Roman" w:hAnsi="Times New Roman" w:cs="Times New Roman"/>
                <w:color w:val="000000"/>
                <w:shd w:val="clear" w:color="auto" w:fill="FFFFFF"/>
              </w:rPr>
              <w:t xml:space="preserve"> Nr. T11-221 „Dėl vaikų priėmimo į Klaipėdos rajono savivaldybės mokyklas, vykdančias ikimokyklinio ir priešmokyklinio ugdymo programas, tvarkos aprašo patvirtinimo“ </w:t>
            </w:r>
            <w:r w:rsidRPr="00300A9A">
              <w:rPr>
                <w:rFonts w:ascii="Times New Roman" w:hAnsi="Times New Roman" w:cs="Times New Roman"/>
                <w:color w:val="000000"/>
                <w:shd w:val="clear" w:color="auto" w:fill="FFFFFF"/>
              </w:rPr>
              <w:t xml:space="preserve"> 3.1, 4, 12.1, 13, 25 punktai.</w:t>
            </w:r>
          </w:p>
        </w:tc>
      </w:tr>
      <w:tr w:rsidR="004F3433" w:rsidRPr="00DB7974" w14:paraId="0F042B6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C28DAC8" w14:textId="6B296291"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065DFC68" w14:textId="659080FF" w:rsidR="004F3433" w:rsidRPr="00300A9A" w:rsidRDefault="006B280A"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 xml:space="preserve">Dėl Klaipėdos rajono savivaldybės turto perdavimo valdyti panaudos pagrindais visuomeninei organizacijai </w:t>
            </w:r>
            <w:r w:rsidR="00042448" w:rsidRPr="00300A9A">
              <w:rPr>
                <w:rFonts w:ascii="Times New Roman" w:hAnsi="Times New Roman" w:cs="Times New Roman"/>
                <w:color w:val="000000"/>
                <w:shd w:val="clear" w:color="auto" w:fill="FFFFFF"/>
              </w:rPr>
              <w:t>V</w:t>
            </w:r>
            <w:r w:rsidRPr="00300A9A">
              <w:rPr>
                <w:rFonts w:ascii="Times New Roman" w:hAnsi="Times New Roman" w:cs="Times New Roman"/>
                <w:color w:val="000000"/>
                <w:shd w:val="clear" w:color="auto" w:fill="FFFFFF"/>
              </w:rPr>
              <w:t>enckų bendruomenei.</w:t>
            </w:r>
          </w:p>
        </w:tc>
        <w:tc>
          <w:tcPr>
            <w:tcW w:w="5104" w:type="dxa"/>
            <w:tcBorders>
              <w:top w:val="single" w:sz="4" w:space="0" w:color="auto"/>
              <w:left w:val="single" w:sz="4" w:space="0" w:color="auto"/>
              <w:bottom w:val="single" w:sz="4" w:space="0" w:color="auto"/>
              <w:right w:val="single" w:sz="4" w:space="0" w:color="auto"/>
            </w:tcBorders>
          </w:tcPr>
          <w:p w14:paraId="5EA8DBC6" w14:textId="51BA46DC" w:rsidR="004F3433" w:rsidRPr="00300A9A" w:rsidRDefault="004955AB" w:rsidP="004955AB">
            <w:pPr>
              <w:tabs>
                <w:tab w:val="right" w:pos="9639"/>
              </w:tabs>
              <w:spacing w:after="0"/>
              <w:jc w:val="both"/>
              <w:rPr>
                <w:rFonts w:ascii="Times New Roman" w:hAnsi="Times New Roman" w:cs="Times New Roman"/>
                <w:color w:val="000000"/>
              </w:rPr>
            </w:pPr>
            <w:r w:rsidRPr="00300A9A">
              <w:rPr>
                <w:rFonts w:ascii="Times New Roman" w:hAnsi="Times New Roman" w:cs="Times New Roman"/>
              </w:rPr>
              <w:t xml:space="preserve">Perduotas visuomeninei organizacijai Venckų bendruomenei, buveinės adresas Kintų g. 33, Venckų k., Priekulės sen., Klaipėdos r., panaudos pagrindais 10 metų laikotarpiui laikinai neatlygintinai valdyti ir naudotis </w:t>
            </w:r>
            <w:r w:rsidRPr="00300A9A">
              <w:rPr>
                <w:rFonts w:ascii="Times New Roman" w:hAnsi="Times New Roman" w:cs="Times New Roman"/>
                <w:color w:val="000000"/>
              </w:rPr>
              <w:t>Klaipėdos rajono savivaldybei nuosavybės teise priklausant</w:t>
            </w:r>
            <w:r w:rsidR="00B26639">
              <w:rPr>
                <w:rFonts w:ascii="Times New Roman" w:hAnsi="Times New Roman" w:cs="Times New Roman"/>
                <w:color w:val="000000"/>
              </w:rPr>
              <w:t>is</w:t>
            </w:r>
            <w:r w:rsidRPr="00300A9A">
              <w:rPr>
                <w:rFonts w:ascii="Times New Roman" w:hAnsi="Times New Roman" w:cs="Times New Roman"/>
                <w:color w:val="000000"/>
              </w:rPr>
              <w:t xml:space="preserve"> nekilnojam</w:t>
            </w:r>
            <w:r w:rsidR="00B26639">
              <w:rPr>
                <w:rFonts w:ascii="Times New Roman" w:hAnsi="Times New Roman" w:cs="Times New Roman"/>
                <w:color w:val="000000"/>
              </w:rPr>
              <w:t>as</w:t>
            </w:r>
            <w:r w:rsidRPr="00300A9A">
              <w:rPr>
                <w:rFonts w:ascii="Times New Roman" w:hAnsi="Times New Roman" w:cs="Times New Roman"/>
                <w:color w:val="000000"/>
              </w:rPr>
              <w:t xml:space="preserve"> turt</w:t>
            </w:r>
            <w:r w:rsidR="00B26639">
              <w:rPr>
                <w:rFonts w:ascii="Times New Roman" w:hAnsi="Times New Roman" w:cs="Times New Roman"/>
                <w:color w:val="000000"/>
              </w:rPr>
              <w:t>as</w:t>
            </w:r>
            <w:r w:rsidRPr="00300A9A">
              <w:rPr>
                <w:rFonts w:ascii="Times New Roman" w:hAnsi="Times New Roman" w:cs="Times New Roman"/>
                <w:color w:val="000000"/>
              </w:rPr>
              <w:t xml:space="preserve"> – 57 m</w:t>
            </w:r>
            <w:r w:rsidRPr="00300A9A">
              <w:rPr>
                <w:rFonts w:ascii="Times New Roman" w:hAnsi="Times New Roman" w:cs="Times New Roman"/>
                <w:color w:val="000000"/>
                <w:vertAlign w:val="superscript"/>
              </w:rPr>
              <w:t xml:space="preserve">2 </w:t>
            </w:r>
            <w:r w:rsidRPr="00300A9A">
              <w:rPr>
                <w:rFonts w:ascii="Times New Roman" w:hAnsi="Times New Roman" w:cs="Times New Roman"/>
                <w:color w:val="000000"/>
              </w:rPr>
              <w:t>ploto pastat</w:t>
            </w:r>
            <w:r w:rsidR="00B26639">
              <w:rPr>
                <w:rFonts w:ascii="Times New Roman" w:hAnsi="Times New Roman" w:cs="Times New Roman"/>
                <w:color w:val="000000"/>
              </w:rPr>
              <w:t>as</w:t>
            </w:r>
            <w:r w:rsidRPr="00300A9A">
              <w:rPr>
                <w:rFonts w:ascii="Times New Roman" w:hAnsi="Times New Roman" w:cs="Times New Roman"/>
                <w:color w:val="000000"/>
              </w:rPr>
              <w:t>-sandėlis ir 27 m</w:t>
            </w:r>
            <w:r w:rsidRPr="00300A9A">
              <w:rPr>
                <w:rFonts w:ascii="Times New Roman" w:hAnsi="Times New Roman" w:cs="Times New Roman"/>
                <w:color w:val="000000"/>
                <w:vertAlign w:val="superscript"/>
              </w:rPr>
              <w:t xml:space="preserve">2 </w:t>
            </w:r>
            <w:r w:rsidRPr="00300A9A">
              <w:rPr>
                <w:rFonts w:ascii="Times New Roman" w:hAnsi="Times New Roman" w:cs="Times New Roman"/>
                <w:color w:val="000000"/>
              </w:rPr>
              <w:t>ploto pastat</w:t>
            </w:r>
            <w:r w:rsidR="00B26639">
              <w:rPr>
                <w:rFonts w:ascii="Times New Roman" w:hAnsi="Times New Roman" w:cs="Times New Roman"/>
                <w:color w:val="000000"/>
              </w:rPr>
              <w:t>as</w:t>
            </w:r>
            <w:r w:rsidRPr="00300A9A">
              <w:rPr>
                <w:rFonts w:ascii="Times New Roman" w:hAnsi="Times New Roman" w:cs="Times New Roman"/>
                <w:color w:val="000000"/>
              </w:rPr>
              <w:t>-sandėl</w:t>
            </w:r>
            <w:r w:rsidR="00B26639">
              <w:rPr>
                <w:rFonts w:ascii="Times New Roman" w:hAnsi="Times New Roman" w:cs="Times New Roman"/>
                <w:color w:val="000000"/>
              </w:rPr>
              <w:t>is</w:t>
            </w:r>
            <w:r w:rsidRPr="00300A9A">
              <w:rPr>
                <w:rFonts w:ascii="Times New Roman" w:hAnsi="Times New Roman" w:cs="Times New Roman"/>
                <w:color w:val="000000"/>
              </w:rPr>
              <w:t>, esan</w:t>
            </w:r>
            <w:r w:rsidR="00B26639">
              <w:rPr>
                <w:rFonts w:ascii="Times New Roman" w:hAnsi="Times New Roman" w:cs="Times New Roman"/>
                <w:color w:val="000000"/>
              </w:rPr>
              <w:t>tys</w:t>
            </w:r>
            <w:r w:rsidRPr="00300A9A">
              <w:rPr>
                <w:rFonts w:ascii="Times New Roman" w:hAnsi="Times New Roman" w:cs="Times New Roman"/>
                <w:color w:val="000000"/>
              </w:rPr>
              <w:t xml:space="preserve"> Kintų g. 33, Venckų k., Priekulės sen., Klaipėdos r.</w:t>
            </w:r>
          </w:p>
        </w:tc>
      </w:tr>
      <w:tr w:rsidR="004F3433" w:rsidRPr="00DB7974" w14:paraId="6CECCE2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01B42F" w14:textId="7A276D8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80</w:t>
            </w:r>
          </w:p>
        </w:tc>
        <w:tc>
          <w:tcPr>
            <w:tcW w:w="4254" w:type="dxa"/>
            <w:tcBorders>
              <w:top w:val="single" w:sz="4" w:space="0" w:color="auto"/>
              <w:left w:val="single" w:sz="4" w:space="0" w:color="auto"/>
              <w:bottom w:val="single" w:sz="4" w:space="0" w:color="auto"/>
              <w:right w:val="single" w:sz="4" w:space="0" w:color="auto"/>
            </w:tcBorders>
          </w:tcPr>
          <w:p w14:paraId="126A3788" w14:textId="29A15E73" w:rsidR="004F3433" w:rsidRPr="00300A9A" w:rsidRDefault="00254A53"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gatvių geografinių charakteristikų keitimo.</w:t>
            </w:r>
          </w:p>
        </w:tc>
        <w:tc>
          <w:tcPr>
            <w:tcW w:w="5104" w:type="dxa"/>
            <w:tcBorders>
              <w:top w:val="single" w:sz="4" w:space="0" w:color="auto"/>
              <w:left w:val="single" w:sz="4" w:space="0" w:color="auto"/>
              <w:bottom w:val="single" w:sz="4" w:space="0" w:color="auto"/>
              <w:right w:val="single" w:sz="4" w:space="0" w:color="auto"/>
            </w:tcBorders>
          </w:tcPr>
          <w:p w14:paraId="5DC33E89" w14:textId="1FDDF0EC" w:rsidR="009B6ECC" w:rsidRPr="00300A9A" w:rsidRDefault="009B6ECC" w:rsidP="009B6ECC">
            <w:pPr>
              <w:tabs>
                <w:tab w:val="left" w:pos="567"/>
                <w:tab w:val="left" w:pos="1134"/>
              </w:tabs>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Pakeistos gatvių geografinės charakteristikas:</w:t>
            </w:r>
          </w:p>
          <w:p w14:paraId="2642EAE8" w14:textId="42CDC0BF" w:rsidR="009B6ECC" w:rsidRPr="00300A9A" w:rsidRDefault="009B6ECC" w:rsidP="009B6ECC">
            <w:pPr>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1. Priekulės seniūnijoje, Drevernos kaime esančios Dzūkų gatvės</w:t>
            </w:r>
            <w:r w:rsidR="00036CEB">
              <w:rPr>
                <w:rFonts w:ascii="Times New Roman" w:eastAsia="Times New Roman" w:hAnsi="Times New Roman" w:cs="Times New Roman"/>
              </w:rPr>
              <w:t>.</w:t>
            </w:r>
          </w:p>
          <w:p w14:paraId="703A97A7" w14:textId="4B419D77" w:rsidR="009B6ECC" w:rsidRPr="00300A9A" w:rsidRDefault="009B6ECC" w:rsidP="009B6ECC">
            <w:pPr>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2. Priekulės seniūnijoje, Klišių kaime esančios Klišių gatvės.</w:t>
            </w:r>
          </w:p>
          <w:p w14:paraId="4EECC921" w14:textId="08604E0A" w:rsidR="004F3433" w:rsidRPr="00300A9A" w:rsidRDefault="009B6ECC" w:rsidP="009B6ECC">
            <w:pPr>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lang w:val="en-US"/>
              </w:rPr>
              <w:t xml:space="preserve">3. </w:t>
            </w:r>
            <w:r w:rsidRPr="00300A9A">
              <w:rPr>
                <w:rFonts w:ascii="Times New Roman" w:eastAsia="Times New Roman" w:hAnsi="Times New Roman" w:cs="Times New Roman"/>
              </w:rPr>
              <w:t>Priekulės seniūnijoje, Priekulės II kaime esančios Kamanų gatvės.</w:t>
            </w:r>
          </w:p>
        </w:tc>
      </w:tr>
      <w:tr w:rsidR="004F3433" w:rsidRPr="00DB7974" w14:paraId="651A562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3ACAB58" w14:textId="2DF929A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T11-1</w:t>
            </w:r>
            <w:r w:rsidR="00254A53">
              <w:rPr>
                <w:rFonts w:ascii="Times New Roman" w:eastAsia="Times New Roman" w:hAnsi="Times New Roman" w:cs="Times New Roman"/>
                <w:sz w:val="23"/>
                <w:szCs w:val="23"/>
                <w:lang w:eastAsia="lt-LT"/>
              </w:rPr>
              <w:t>81</w:t>
            </w:r>
          </w:p>
        </w:tc>
        <w:tc>
          <w:tcPr>
            <w:tcW w:w="4254" w:type="dxa"/>
            <w:tcBorders>
              <w:top w:val="single" w:sz="4" w:space="0" w:color="auto"/>
              <w:left w:val="single" w:sz="4" w:space="0" w:color="auto"/>
              <w:bottom w:val="single" w:sz="4" w:space="0" w:color="auto"/>
              <w:right w:val="single" w:sz="4" w:space="0" w:color="auto"/>
            </w:tcBorders>
          </w:tcPr>
          <w:p w14:paraId="2236236A" w14:textId="1B502282" w:rsidR="004F3433" w:rsidRPr="00300A9A" w:rsidRDefault="00254A53"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tcPr>
          <w:p w14:paraId="434A17B5" w14:textId="3BB77885" w:rsidR="008F09A1" w:rsidRPr="00300A9A" w:rsidRDefault="008F09A1" w:rsidP="008F09A1">
            <w:pPr>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Suteikti gatvėms pavadinimai:</w:t>
            </w:r>
          </w:p>
          <w:p w14:paraId="0C7C5DD0" w14:textId="10654933" w:rsidR="008F09A1" w:rsidRPr="00300A9A" w:rsidRDefault="008F09A1" w:rsidP="00866345">
            <w:pPr>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 xml:space="preserve">1. Dovilų seniūnijoje, </w:t>
            </w:r>
            <w:proofErr w:type="spellStart"/>
            <w:r w:rsidRPr="00300A9A">
              <w:rPr>
                <w:rFonts w:ascii="Times New Roman" w:eastAsia="Times New Roman" w:hAnsi="Times New Roman" w:cs="Times New Roman"/>
              </w:rPr>
              <w:t>Birbinčių</w:t>
            </w:r>
            <w:proofErr w:type="spellEnd"/>
            <w:r w:rsidRPr="00300A9A">
              <w:rPr>
                <w:rFonts w:ascii="Times New Roman" w:eastAsia="Times New Roman" w:hAnsi="Times New Roman" w:cs="Times New Roman"/>
              </w:rPr>
              <w:t xml:space="preserve"> kaime, Paparčių gatvės pavadinim</w:t>
            </w:r>
            <w:r w:rsidR="00866345" w:rsidRPr="00300A9A">
              <w:rPr>
                <w:rFonts w:ascii="Times New Roman" w:eastAsia="Times New Roman" w:hAnsi="Times New Roman" w:cs="Times New Roman"/>
              </w:rPr>
              <w:t>as.</w:t>
            </w:r>
          </w:p>
          <w:p w14:paraId="3A44310B" w14:textId="542894E6" w:rsidR="004F3433" w:rsidRPr="00300A9A" w:rsidRDefault="008F09A1" w:rsidP="00866345">
            <w:pPr>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 xml:space="preserve">2. Endriejavo seniūnijoje, Žadeikių kaime, </w:t>
            </w:r>
            <w:proofErr w:type="spellStart"/>
            <w:r w:rsidRPr="00300A9A">
              <w:rPr>
                <w:rFonts w:ascii="Times New Roman" w:eastAsia="Times New Roman" w:hAnsi="Times New Roman" w:cs="Times New Roman"/>
              </w:rPr>
              <w:t>Drūkčio</w:t>
            </w:r>
            <w:proofErr w:type="spellEnd"/>
            <w:r w:rsidRPr="00300A9A">
              <w:rPr>
                <w:rFonts w:ascii="Times New Roman" w:eastAsia="Times New Roman" w:hAnsi="Times New Roman" w:cs="Times New Roman"/>
              </w:rPr>
              <w:t xml:space="preserve"> gatvės pavadinim</w:t>
            </w:r>
            <w:r w:rsidR="00866345" w:rsidRPr="00300A9A">
              <w:rPr>
                <w:rFonts w:ascii="Times New Roman" w:eastAsia="Times New Roman" w:hAnsi="Times New Roman" w:cs="Times New Roman"/>
              </w:rPr>
              <w:t>as.</w:t>
            </w:r>
          </w:p>
        </w:tc>
      </w:tr>
      <w:tr w:rsidR="004F3433" w:rsidRPr="00DB7974" w14:paraId="0B5F752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66EF61" w14:textId="0BC45D4B"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82</w:t>
            </w:r>
          </w:p>
        </w:tc>
        <w:tc>
          <w:tcPr>
            <w:tcW w:w="4254" w:type="dxa"/>
            <w:tcBorders>
              <w:top w:val="single" w:sz="4" w:space="0" w:color="auto"/>
              <w:left w:val="single" w:sz="4" w:space="0" w:color="auto"/>
              <w:bottom w:val="single" w:sz="4" w:space="0" w:color="auto"/>
              <w:right w:val="single" w:sz="4" w:space="0" w:color="auto"/>
            </w:tcBorders>
          </w:tcPr>
          <w:p w14:paraId="0DFA2958" w14:textId="58347961" w:rsidR="004F3433" w:rsidRPr="00300A9A" w:rsidRDefault="00254A53"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Klaipėdos rajono savivaldybės tarybos 2010 m. rugpjūčio 26 d. sprendimo Nr. T11-553 „Dėl Viliaus Gaigalaičio globos namų gyventojams teikiamų paslaugų sąrašo“ pripažinimo netekusiu galios.</w:t>
            </w:r>
          </w:p>
        </w:tc>
        <w:tc>
          <w:tcPr>
            <w:tcW w:w="5104" w:type="dxa"/>
            <w:tcBorders>
              <w:top w:val="single" w:sz="4" w:space="0" w:color="auto"/>
              <w:left w:val="single" w:sz="4" w:space="0" w:color="auto"/>
              <w:bottom w:val="single" w:sz="4" w:space="0" w:color="auto"/>
              <w:right w:val="single" w:sz="4" w:space="0" w:color="auto"/>
            </w:tcBorders>
          </w:tcPr>
          <w:p w14:paraId="23BB1DED" w14:textId="687893AA" w:rsidR="00922544" w:rsidRPr="00300A9A" w:rsidRDefault="00922544" w:rsidP="00922544">
            <w:pPr>
              <w:pStyle w:val="Sraopastraipa"/>
              <w:ind w:left="0"/>
              <w:jc w:val="both"/>
              <w:rPr>
                <w:sz w:val="22"/>
                <w:szCs w:val="22"/>
              </w:rPr>
            </w:pPr>
            <w:r w:rsidRPr="00300A9A">
              <w:rPr>
                <w:sz w:val="22"/>
                <w:szCs w:val="22"/>
              </w:rPr>
              <w:t xml:space="preserve">Pripažintas netekusiu galios Klaipėdos rajono savivaldybės tarybos 2010 m. rugpjūčio 26 d. sprendimas Nr. T11-553 „Dėl Viliaus Gaigalaičio globos namų gyventojams teikiamų paslaugų sąrašo“. </w:t>
            </w:r>
          </w:p>
          <w:p w14:paraId="5110C4EC" w14:textId="5F9F4C4F" w:rsidR="004F3433" w:rsidRPr="00300A9A" w:rsidRDefault="004F3433" w:rsidP="003243D5">
            <w:pPr>
              <w:spacing w:after="0" w:line="240" w:lineRule="auto"/>
              <w:jc w:val="both"/>
              <w:rPr>
                <w:rFonts w:ascii="Times New Roman" w:eastAsia="Times New Roman" w:hAnsi="Times New Roman" w:cs="Times New Roman"/>
              </w:rPr>
            </w:pPr>
          </w:p>
        </w:tc>
      </w:tr>
      <w:tr w:rsidR="004F3433" w:rsidRPr="00DB7974" w14:paraId="21CEF5F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81EA785" w14:textId="2A0EA03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83</w:t>
            </w:r>
          </w:p>
        </w:tc>
        <w:tc>
          <w:tcPr>
            <w:tcW w:w="4254" w:type="dxa"/>
            <w:tcBorders>
              <w:top w:val="single" w:sz="4" w:space="0" w:color="auto"/>
              <w:left w:val="single" w:sz="4" w:space="0" w:color="auto"/>
              <w:bottom w:val="single" w:sz="4" w:space="0" w:color="auto"/>
              <w:right w:val="single" w:sz="4" w:space="0" w:color="auto"/>
            </w:tcBorders>
          </w:tcPr>
          <w:p w14:paraId="7B0D7C4B" w14:textId="2D8E7709" w:rsidR="004F3433" w:rsidRPr="00300A9A" w:rsidRDefault="00254A53"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Klaipėdos rajono savivaldybės tarybos 2019 m. gegužės 3 d. sprendimo Nr. T11-104 „Dėl Klaipėdos rajono savivaldybės tarybos kontrolės komiteto sudarymo ir įgaliojimų nustatymo“ pakeitimo.</w:t>
            </w:r>
          </w:p>
        </w:tc>
        <w:tc>
          <w:tcPr>
            <w:tcW w:w="5104" w:type="dxa"/>
            <w:tcBorders>
              <w:top w:val="single" w:sz="4" w:space="0" w:color="auto"/>
              <w:left w:val="single" w:sz="4" w:space="0" w:color="auto"/>
              <w:bottom w:val="single" w:sz="4" w:space="0" w:color="auto"/>
              <w:right w:val="single" w:sz="4" w:space="0" w:color="auto"/>
            </w:tcBorders>
          </w:tcPr>
          <w:p w14:paraId="1D350B7E" w14:textId="6E105475" w:rsidR="00D62B3F" w:rsidRPr="00D62B3F" w:rsidRDefault="00D62B3F" w:rsidP="00D62B3F">
            <w:pPr>
              <w:widowControl w:val="0"/>
              <w:tabs>
                <w:tab w:val="num" w:pos="-57"/>
              </w:tabs>
              <w:autoSpaceDE w:val="0"/>
              <w:autoSpaceDN w:val="0"/>
              <w:adjustRightInd w:val="0"/>
              <w:spacing w:after="0" w:line="240" w:lineRule="auto"/>
              <w:jc w:val="both"/>
              <w:rPr>
                <w:rFonts w:ascii="Times New Roman" w:eastAsia="Times New Roman" w:hAnsi="Times New Roman" w:cs="Times New Roman"/>
                <w:lang w:eastAsia="lt-LT"/>
              </w:rPr>
            </w:pPr>
            <w:r w:rsidRPr="00300A9A">
              <w:rPr>
                <w:rFonts w:ascii="Times New Roman" w:eastAsia="Times New Roman" w:hAnsi="Times New Roman" w:cs="Times New Roman"/>
                <w:lang w:eastAsia="lt-LT"/>
              </w:rPr>
              <w:t>P</w:t>
            </w:r>
            <w:r w:rsidRPr="00D62B3F">
              <w:rPr>
                <w:rFonts w:ascii="Times New Roman" w:eastAsia="Times New Roman" w:hAnsi="Times New Roman" w:cs="Times New Roman"/>
                <w:lang w:eastAsia="lt-LT"/>
              </w:rPr>
              <w:t>akeist</w:t>
            </w:r>
            <w:r w:rsidRPr="00300A9A">
              <w:rPr>
                <w:rFonts w:ascii="Times New Roman" w:eastAsia="Times New Roman" w:hAnsi="Times New Roman" w:cs="Times New Roman"/>
                <w:lang w:eastAsia="lt-LT"/>
              </w:rPr>
              <w:t>a</w:t>
            </w:r>
            <w:r w:rsidRPr="00D62B3F">
              <w:rPr>
                <w:rFonts w:ascii="Times New Roman" w:eastAsia="Times New Roman" w:hAnsi="Times New Roman" w:cs="Times New Roman"/>
                <w:lang w:eastAsia="lt-LT"/>
              </w:rPr>
              <w:t xml:space="preserve"> 2019 m. gegužės 3 d. tarybos sprendimu Nr. T11-104 „</w:t>
            </w:r>
            <w:r w:rsidRPr="00D62B3F">
              <w:rPr>
                <w:rFonts w:ascii="Times New Roman" w:eastAsia="Calibri" w:hAnsi="Times New Roman" w:cs="Times New Roman"/>
                <w:bCs/>
                <w:spacing w:val="20"/>
                <w:lang w:eastAsia="lt-LT"/>
              </w:rPr>
              <w:t>Dėl</w:t>
            </w:r>
            <w:r w:rsidRPr="00D62B3F">
              <w:rPr>
                <w:rFonts w:ascii="Times New Roman" w:eastAsia="Calibri" w:hAnsi="Times New Roman" w:cs="Times New Roman"/>
                <w:bCs/>
                <w:lang w:eastAsia="lt-LT"/>
              </w:rPr>
              <w:t xml:space="preserve"> Klaipėdos rajono savivaldybės tarybos kontrolės komiteto sudarymo ir įgaliojimų nustatymo“ sudaryt</w:t>
            </w:r>
            <w:r w:rsidRPr="00300A9A">
              <w:rPr>
                <w:rFonts w:ascii="Times New Roman" w:eastAsia="Calibri" w:hAnsi="Times New Roman" w:cs="Times New Roman"/>
                <w:bCs/>
                <w:lang w:eastAsia="lt-LT"/>
              </w:rPr>
              <w:t>a</w:t>
            </w:r>
            <w:r w:rsidRPr="00D62B3F">
              <w:rPr>
                <w:rFonts w:ascii="Times New Roman" w:eastAsia="Calibri" w:hAnsi="Times New Roman" w:cs="Times New Roman"/>
                <w:bCs/>
                <w:lang w:eastAsia="lt-LT"/>
              </w:rPr>
              <w:t xml:space="preserve"> Kontrolės komiteto sudėt</w:t>
            </w:r>
            <w:r w:rsidRPr="00300A9A">
              <w:rPr>
                <w:rFonts w:ascii="Times New Roman" w:eastAsia="Calibri" w:hAnsi="Times New Roman" w:cs="Times New Roman"/>
                <w:bCs/>
                <w:lang w:eastAsia="lt-LT"/>
              </w:rPr>
              <w:t>is.</w:t>
            </w:r>
          </w:p>
          <w:p w14:paraId="4F66476D" w14:textId="66F660AA" w:rsidR="004F3433" w:rsidRPr="00300A9A" w:rsidRDefault="004F3433" w:rsidP="003243D5">
            <w:pPr>
              <w:spacing w:after="0" w:line="240" w:lineRule="auto"/>
              <w:jc w:val="both"/>
              <w:rPr>
                <w:rFonts w:ascii="Times New Roman" w:eastAsia="Times New Roman" w:hAnsi="Times New Roman" w:cs="Times New Roman"/>
              </w:rPr>
            </w:pPr>
          </w:p>
        </w:tc>
      </w:tr>
      <w:tr w:rsidR="004F3433" w:rsidRPr="00DB7974" w14:paraId="795F59F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BBDF41F" w14:textId="5419B7F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84</w:t>
            </w:r>
          </w:p>
        </w:tc>
        <w:tc>
          <w:tcPr>
            <w:tcW w:w="4254" w:type="dxa"/>
            <w:tcBorders>
              <w:top w:val="single" w:sz="4" w:space="0" w:color="auto"/>
              <w:left w:val="single" w:sz="4" w:space="0" w:color="auto"/>
              <w:bottom w:val="single" w:sz="4" w:space="0" w:color="auto"/>
              <w:right w:val="single" w:sz="4" w:space="0" w:color="auto"/>
            </w:tcBorders>
          </w:tcPr>
          <w:p w14:paraId="614B0D5F" w14:textId="2A727EC2" w:rsidR="004F3433" w:rsidRPr="00300A9A" w:rsidRDefault="00254A53"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2022 metų mokestinio laikotarpio žemės mokesčio tarifų ir neapmokestinamųjų žemės sklypų dydžių nustatymo.</w:t>
            </w:r>
          </w:p>
        </w:tc>
        <w:tc>
          <w:tcPr>
            <w:tcW w:w="5104" w:type="dxa"/>
            <w:tcBorders>
              <w:top w:val="single" w:sz="4" w:space="0" w:color="auto"/>
              <w:left w:val="single" w:sz="4" w:space="0" w:color="auto"/>
              <w:bottom w:val="single" w:sz="4" w:space="0" w:color="auto"/>
              <w:right w:val="single" w:sz="4" w:space="0" w:color="auto"/>
            </w:tcBorders>
          </w:tcPr>
          <w:p w14:paraId="174CD3A0" w14:textId="6A6827C4" w:rsidR="004F3433" w:rsidRPr="00036CEB" w:rsidRDefault="00524757" w:rsidP="00036CEB">
            <w:pPr>
              <w:tabs>
                <w:tab w:val="left" w:pos="1276"/>
              </w:tabs>
              <w:spacing w:after="200" w:line="276" w:lineRule="auto"/>
              <w:contextualSpacing/>
              <w:jc w:val="both"/>
              <w:rPr>
                <w:rFonts w:ascii="Times New Roman" w:eastAsia="Calibri" w:hAnsi="Times New Roman" w:cs="Times New Roman"/>
                <w:bCs/>
              </w:rPr>
            </w:pPr>
            <w:r w:rsidRPr="00524757">
              <w:rPr>
                <w:rFonts w:ascii="Times New Roman" w:eastAsia="Calibri" w:hAnsi="Times New Roman" w:cs="Times New Roman"/>
                <w:bCs/>
              </w:rPr>
              <w:t>Nustatyti žemės mokesčio tarif</w:t>
            </w:r>
            <w:r w:rsidRPr="00300A9A">
              <w:rPr>
                <w:rFonts w:ascii="Times New Roman" w:eastAsia="Calibri" w:hAnsi="Times New Roman" w:cs="Times New Roman"/>
                <w:bCs/>
              </w:rPr>
              <w:t>ai</w:t>
            </w:r>
            <w:r w:rsidRPr="00524757">
              <w:rPr>
                <w:rFonts w:ascii="Times New Roman" w:eastAsia="Calibri" w:hAnsi="Times New Roman" w:cs="Times New Roman"/>
                <w:bCs/>
              </w:rPr>
              <w:t xml:space="preserve"> 2022 metų mokestiniam laikotarpiui.</w:t>
            </w:r>
          </w:p>
        </w:tc>
      </w:tr>
      <w:tr w:rsidR="004F3433" w:rsidRPr="000E320B" w14:paraId="1C3BBCC7"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A0C604E" w14:textId="265C2BF3"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254A53">
              <w:rPr>
                <w:rFonts w:ascii="Times New Roman" w:eastAsia="Times New Roman" w:hAnsi="Times New Roman" w:cs="Times New Roman"/>
                <w:sz w:val="23"/>
                <w:szCs w:val="23"/>
                <w:lang w:eastAsia="lt-LT"/>
              </w:rPr>
              <w:t>85</w:t>
            </w:r>
          </w:p>
        </w:tc>
        <w:tc>
          <w:tcPr>
            <w:tcW w:w="4254" w:type="dxa"/>
            <w:tcBorders>
              <w:top w:val="single" w:sz="4" w:space="0" w:color="auto"/>
              <w:left w:val="single" w:sz="4" w:space="0" w:color="auto"/>
              <w:bottom w:val="single" w:sz="4" w:space="0" w:color="auto"/>
              <w:right w:val="single" w:sz="4" w:space="0" w:color="auto"/>
            </w:tcBorders>
          </w:tcPr>
          <w:p w14:paraId="27D77411" w14:textId="31384F54" w:rsidR="004F3433" w:rsidRPr="00300A9A" w:rsidRDefault="00254A53"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hAnsi="Times New Roman" w:cs="Times New Roman"/>
                <w:color w:val="000000"/>
                <w:shd w:val="clear" w:color="auto" w:fill="FFFFFF"/>
              </w:rPr>
              <w:t>Dėl nekilnojamojo turto mokesčio tarifų nustatymo ir mokesčio lengvatos.</w:t>
            </w:r>
          </w:p>
        </w:tc>
        <w:tc>
          <w:tcPr>
            <w:tcW w:w="5104" w:type="dxa"/>
            <w:tcBorders>
              <w:top w:val="single" w:sz="4" w:space="0" w:color="auto"/>
              <w:left w:val="single" w:sz="4" w:space="0" w:color="auto"/>
              <w:bottom w:val="single" w:sz="4" w:space="0" w:color="auto"/>
              <w:right w:val="single" w:sz="4" w:space="0" w:color="auto"/>
            </w:tcBorders>
          </w:tcPr>
          <w:p w14:paraId="0F8C80F4" w14:textId="2BBEDAEC" w:rsidR="004F3433" w:rsidRPr="00300A9A" w:rsidRDefault="000E320B" w:rsidP="00036CEB">
            <w:pPr>
              <w:tabs>
                <w:tab w:val="left" w:pos="0"/>
                <w:tab w:val="left" w:pos="142"/>
              </w:tabs>
              <w:spacing w:after="0"/>
              <w:jc w:val="both"/>
              <w:rPr>
                <w:rFonts w:ascii="Times New Roman" w:hAnsi="Times New Roman" w:cs="Times New Roman"/>
              </w:rPr>
            </w:pPr>
            <w:r w:rsidRPr="00300A9A">
              <w:rPr>
                <w:rFonts w:ascii="Times New Roman" w:hAnsi="Times New Roman" w:cs="Times New Roman"/>
              </w:rPr>
              <w:t>Nustatyti nekilnojamojo turto mokesčio tarif</w:t>
            </w:r>
            <w:r w:rsidR="005212A0" w:rsidRPr="00300A9A">
              <w:rPr>
                <w:rFonts w:ascii="Times New Roman" w:hAnsi="Times New Roman" w:cs="Times New Roman"/>
              </w:rPr>
              <w:t>ai</w:t>
            </w:r>
            <w:r w:rsidRPr="00300A9A">
              <w:rPr>
                <w:rFonts w:ascii="Times New Roman" w:hAnsi="Times New Roman" w:cs="Times New Roman"/>
              </w:rPr>
              <w:t xml:space="preserve"> ir atleist</w:t>
            </w:r>
            <w:r w:rsidR="00036CEB">
              <w:rPr>
                <w:rFonts w:ascii="Times New Roman" w:hAnsi="Times New Roman" w:cs="Times New Roman"/>
              </w:rPr>
              <w:t>os</w:t>
            </w:r>
            <w:r w:rsidRPr="00300A9A">
              <w:rPr>
                <w:rFonts w:ascii="Times New Roman" w:hAnsi="Times New Roman" w:cs="Times New Roman"/>
              </w:rPr>
              <w:t xml:space="preserve"> trejus metus nuo nekilnojamojo turto mokesčio mokėjimo naujai Klaipėdos rajono savivaldybės teritorijoje įregistruot</w:t>
            </w:r>
            <w:r w:rsidR="005212A0" w:rsidRPr="00300A9A">
              <w:rPr>
                <w:rFonts w:ascii="Times New Roman" w:hAnsi="Times New Roman" w:cs="Times New Roman"/>
              </w:rPr>
              <w:t>os</w:t>
            </w:r>
            <w:r w:rsidRPr="00300A9A">
              <w:rPr>
                <w:rFonts w:ascii="Times New Roman" w:hAnsi="Times New Roman" w:cs="Times New Roman"/>
              </w:rPr>
              <w:t xml:space="preserve"> įmon</w:t>
            </w:r>
            <w:r w:rsidR="005212A0" w:rsidRPr="00300A9A">
              <w:rPr>
                <w:rFonts w:ascii="Times New Roman" w:hAnsi="Times New Roman" w:cs="Times New Roman"/>
              </w:rPr>
              <w:t>ės</w:t>
            </w:r>
            <w:r w:rsidR="00036CEB">
              <w:rPr>
                <w:rFonts w:ascii="Times New Roman" w:hAnsi="Times New Roman" w:cs="Times New Roman"/>
              </w:rPr>
              <w:t>.</w:t>
            </w:r>
          </w:p>
        </w:tc>
      </w:tr>
      <w:tr w:rsidR="004F3433" w:rsidRPr="00DB7974" w14:paraId="17F4EFF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AC5D13F" w14:textId="19A0E8E3"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86</w:t>
            </w:r>
          </w:p>
        </w:tc>
        <w:tc>
          <w:tcPr>
            <w:tcW w:w="4254" w:type="dxa"/>
            <w:tcBorders>
              <w:top w:val="single" w:sz="4" w:space="0" w:color="auto"/>
              <w:left w:val="single" w:sz="4" w:space="0" w:color="auto"/>
              <w:bottom w:val="single" w:sz="4" w:space="0" w:color="auto"/>
              <w:right w:val="single" w:sz="4" w:space="0" w:color="auto"/>
            </w:tcBorders>
          </w:tcPr>
          <w:p w14:paraId="51F92525" w14:textId="677BE883" w:rsidR="004F3433" w:rsidRPr="00300A9A" w:rsidRDefault="002B58B6" w:rsidP="00254A53">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Klaipėdos rajono savivaldybės tarybos 2019 m. birželio 27 d. sprendimo Nr. T11-213 „Dėl kreipimosi dėl socialinės paramos mokiniams skyrimo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12350B08" w14:textId="59908931" w:rsidR="004F3433" w:rsidRPr="00300A9A" w:rsidRDefault="00552C07" w:rsidP="00552C07">
            <w:pPr>
              <w:tabs>
                <w:tab w:val="left" w:pos="709"/>
              </w:tabs>
              <w:contextualSpacing/>
              <w:jc w:val="both"/>
              <w:rPr>
                <w:rFonts w:ascii="Times New Roman" w:hAnsi="Times New Roman" w:cs="Times New Roman"/>
              </w:rPr>
            </w:pPr>
            <w:r w:rsidRPr="00300A9A">
              <w:rPr>
                <w:rFonts w:ascii="Times New Roman" w:hAnsi="Times New Roman" w:cs="Times New Roman"/>
                <w:bCs/>
              </w:rPr>
              <w:t>P</w:t>
            </w:r>
            <w:r w:rsidRPr="00300A9A">
              <w:rPr>
                <w:rFonts w:ascii="Times New Roman" w:hAnsi="Times New Roman" w:cs="Times New Roman"/>
                <w:bCs/>
              </w:rPr>
              <w:t>akeist</w:t>
            </w:r>
            <w:r w:rsidRPr="00300A9A">
              <w:rPr>
                <w:rFonts w:ascii="Times New Roman" w:hAnsi="Times New Roman" w:cs="Times New Roman"/>
                <w:bCs/>
              </w:rPr>
              <w:t>as</w:t>
            </w:r>
            <w:r w:rsidRPr="00300A9A">
              <w:rPr>
                <w:rFonts w:ascii="Times New Roman" w:hAnsi="Times New Roman" w:cs="Times New Roman"/>
                <w:bCs/>
              </w:rPr>
              <w:t xml:space="preserve"> galiojant</w:t>
            </w:r>
            <w:r w:rsidRPr="00300A9A">
              <w:rPr>
                <w:rFonts w:ascii="Times New Roman" w:hAnsi="Times New Roman" w:cs="Times New Roman"/>
                <w:bCs/>
              </w:rPr>
              <w:t>is</w:t>
            </w:r>
            <w:r w:rsidRPr="00300A9A">
              <w:rPr>
                <w:rFonts w:ascii="Times New Roman" w:hAnsi="Times New Roman" w:cs="Times New Roman"/>
                <w:bCs/>
              </w:rPr>
              <w:t xml:space="preserve"> Kreipimosi dėl socialinės paramos mokiniams</w:t>
            </w:r>
            <w:r w:rsidRPr="00300A9A">
              <w:rPr>
                <w:rFonts w:ascii="Times New Roman" w:hAnsi="Times New Roman" w:cs="Times New Roman"/>
              </w:rPr>
              <w:t xml:space="preserve"> įsigyti tvarkos apraš</w:t>
            </w:r>
            <w:r w:rsidRPr="00300A9A">
              <w:rPr>
                <w:rFonts w:ascii="Times New Roman" w:hAnsi="Times New Roman" w:cs="Times New Roman"/>
              </w:rPr>
              <w:t>as</w:t>
            </w:r>
            <w:r w:rsidRPr="00300A9A">
              <w:rPr>
                <w:rFonts w:ascii="Times New Roman" w:hAnsi="Times New Roman" w:cs="Times New Roman"/>
              </w:rPr>
              <w:t>, kad jo nuostatos atitiktų Socialinės paramos mokiniams įstatymo (2006-06-13 Nr. X-686) nuostatas.</w:t>
            </w:r>
          </w:p>
        </w:tc>
      </w:tr>
      <w:tr w:rsidR="004F3433" w:rsidRPr="00DB7974" w14:paraId="0E77228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AA6000A" w14:textId="54C101C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87</w:t>
            </w:r>
          </w:p>
        </w:tc>
        <w:tc>
          <w:tcPr>
            <w:tcW w:w="4254" w:type="dxa"/>
            <w:tcBorders>
              <w:top w:val="single" w:sz="4" w:space="0" w:color="auto"/>
              <w:left w:val="single" w:sz="4" w:space="0" w:color="auto"/>
              <w:bottom w:val="single" w:sz="4" w:space="0" w:color="auto"/>
              <w:right w:val="single" w:sz="4" w:space="0" w:color="auto"/>
            </w:tcBorders>
          </w:tcPr>
          <w:p w14:paraId="3D5C5367" w14:textId="10F4882F" w:rsidR="004F3433" w:rsidRPr="00300A9A" w:rsidRDefault="002B58B6" w:rsidP="003243D5">
            <w:pPr>
              <w:tabs>
                <w:tab w:val="left" w:pos="1053"/>
              </w:tabs>
              <w:spacing w:after="0" w:line="240" w:lineRule="auto"/>
              <w:jc w:val="both"/>
              <w:rPr>
                <w:rFonts w:ascii="Times New Roman"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Klaipėdos rajono savivaldybės tarybos 2019 m. birželio 27 d. sprendimo Nr. T11-214 „Dėl paramos mokinio reikmenims įsigyti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6B64A0BB" w14:textId="1BBC4860" w:rsidR="004F3433" w:rsidRPr="00300A9A" w:rsidRDefault="00552C07" w:rsidP="00552C07">
            <w:pPr>
              <w:tabs>
                <w:tab w:val="left" w:pos="709"/>
              </w:tabs>
              <w:contextualSpacing/>
              <w:jc w:val="both"/>
              <w:rPr>
                <w:rFonts w:ascii="Times New Roman" w:hAnsi="Times New Roman" w:cs="Times New Roman"/>
              </w:rPr>
            </w:pPr>
            <w:r w:rsidRPr="00300A9A">
              <w:rPr>
                <w:rFonts w:ascii="Times New Roman" w:hAnsi="Times New Roman" w:cs="Times New Roman"/>
                <w:bCs/>
              </w:rPr>
              <w:t>P</w:t>
            </w:r>
            <w:r w:rsidRPr="00300A9A">
              <w:rPr>
                <w:rFonts w:ascii="Times New Roman" w:hAnsi="Times New Roman" w:cs="Times New Roman"/>
                <w:bCs/>
              </w:rPr>
              <w:t>akeist</w:t>
            </w:r>
            <w:r w:rsidRPr="00300A9A">
              <w:rPr>
                <w:rFonts w:ascii="Times New Roman" w:hAnsi="Times New Roman" w:cs="Times New Roman"/>
                <w:bCs/>
              </w:rPr>
              <w:t>as</w:t>
            </w:r>
            <w:r w:rsidRPr="00300A9A">
              <w:rPr>
                <w:rFonts w:ascii="Times New Roman" w:hAnsi="Times New Roman" w:cs="Times New Roman"/>
                <w:bCs/>
              </w:rPr>
              <w:t xml:space="preserve"> galiojant</w:t>
            </w:r>
            <w:r w:rsidRPr="00300A9A">
              <w:rPr>
                <w:rFonts w:ascii="Times New Roman" w:hAnsi="Times New Roman" w:cs="Times New Roman"/>
                <w:bCs/>
              </w:rPr>
              <w:t>is</w:t>
            </w:r>
            <w:r w:rsidRPr="00300A9A">
              <w:rPr>
                <w:rFonts w:ascii="Times New Roman" w:hAnsi="Times New Roman" w:cs="Times New Roman"/>
                <w:bCs/>
              </w:rPr>
              <w:t xml:space="preserve"> Paramos mokinio reikmenims</w:t>
            </w:r>
            <w:r w:rsidRPr="00300A9A">
              <w:rPr>
                <w:rFonts w:ascii="Times New Roman" w:hAnsi="Times New Roman" w:cs="Times New Roman"/>
              </w:rPr>
              <w:t xml:space="preserve"> įsigyti tvarkos apraš</w:t>
            </w:r>
            <w:r w:rsidRPr="00300A9A">
              <w:rPr>
                <w:rFonts w:ascii="Times New Roman" w:hAnsi="Times New Roman" w:cs="Times New Roman"/>
              </w:rPr>
              <w:t>as</w:t>
            </w:r>
            <w:r w:rsidRPr="00300A9A">
              <w:rPr>
                <w:rFonts w:ascii="Times New Roman" w:hAnsi="Times New Roman" w:cs="Times New Roman"/>
              </w:rPr>
              <w:t>, kad jo nuostatos atitiktų Socialinės paramos mokiniams įstatymo (2006-06-13 Nr. X-686) nuostatas.</w:t>
            </w:r>
          </w:p>
        </w:tc>
      </w:tr>
      <w:tr w:rsidR="004F3433" w:rsidRPr="00DB7974" w14:paraId="42F674C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B74E4AC" w14:textId="491DFB4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88</w:t>
            </w:r>
          </w:p>
        </w:tc>
        <w:tc>
          <w:tcPr>
            <w:tcW w:w="4254" w:type="dxa"/>
            <w:tcBorders>
              <w:top w:val="single" w:sz="4" w:space="0" w:color="auto"/>
              <w:left w:val="single" w:sz="4" w:space="0" w:color="auto"/>
              <w:bottom w:val="single" w:sz="4" w:space="0" w:color="auto"/>
              <w:right w:val="single" w:sz="4" w:space="0" w:color="auto"/>
            </w:tcBorders>
          </w:tcPr>
          <w:p w14:paraId="1E755A7A" w14:textId="167B55F2" w:rsidR="004F3433" w:rsidRPr="00300A9A" w:rsidRDefault="002B58B6" w:rsidP="003243D5">
            <w:pPr>
              <w:tabs>
                <w:tab w:val="left" w:pos="730"/>
              </w:tabs>
              <w:spacing w:after="0" w:line="240" w:lineRule="auto"/>
              <w:jc w:val="both"/>
              <w:rPr>
                <w:rFonts w:ascii="Times New Roman"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Klaipėdos rajono savivaldybės tarybos 2017 m. spalio 26 d. sprendimo Nr. T11-341 „Dėl etninės kultūros puoselėjimo ir plėtros Klaipėdos rajone projektų finansavimo nuostatų patvirtinimo“ pripažinimo netekusiu galios.</w:t>
            </w:r>
          </w:p>
        </w:tc>
        <w:tc>
          <w:tcPr>
            <w:tcW w:w="5104" w:type="dxa"/>
            <w:tcBorders>
              <w:top w:val="single" w:sz="4" w:space="0" w:color="auto"/>
              <w:left w:val="single" w:sz="4" w:space="0" w:color="auto"/>
              <w:bottom w:val="single" w:sz="4" w:space="0" w:color="auto"/>
              <w:right w:val="single" w:sz="4" w:space="0" w:color="auto"/>
            </w:tcBorders>
          </w:tcPr>
          <w:p w14:paraId="0F27DD42" w14:textId="16386182" w:rsidR="004530D6" w:rsidRPr="00300A9A" w:rsidRDefault="004530D6" w:rsidP="004530D6">
            <w:pPr>
              <w:pStyle w:val="Standard"/>
              <w:jc w:val="both"/>
              <w:rPr>
                <w:sz w:val="22"/>
                <w:szCs w:val="22"/>
                <w:lang w:val="lt-LT"/>
              </w:rPr>
            </w:pPr>
            <w:r w:rsidRPr="00300A9A">
              <w:rPr>
                <w:sz w:val="22"/>
                <w:szCs w:val="22"/>
                <w:lang w:val="lt-LT"/>
              </w:rPr>
              <w:t>Pripažint</w:t>
            </w:r>
            <w:r w:rsidRPr="00300A9A">
              <w:rPr>
                <w:sz w:val="22"/>
                <w:szCs w:val="22"/>
                <w:lang w:val="lt-LT"/>
              </w:rPr>
              <w:t>as</w:t>
            </w:r>
            <w:r w:rsidRPr="00300A9A">
              <w:rPr>
                <w:sz w:val="22"/>
                <w:szCs w:val="22"/>
                <w:lang w:val="lt-LT"/>
              </w:rPr>
              <w:t xml:space="preserve"> netekusiu galios </w:t>
            </w:r>
            <w:r w:rsidRPr="00300A9A">
              <w:rPr>
                <w:sz w:val="22"/>
                <w:szCs w:val="22"/>
                <w:lang w:val="lt-LT" w:eastAsia="ar-SA"/>
              </w:rPr>
              <w:t>Klaipėdos rajono savivaldybės tarybos 2017 m. spalio 27 d. sprendim</w:t>
            </w:r>
            <w:r w:rsidRPr="00300A9A">
              <w:rPr>
                <w:sz w:val="22"/>
                <w:szCs w:val="22"/>
                <w:lang w:val="lt-LT" w:eastAsia="ar-SA"/>
              </w:rPr>
              <w:t>as</w:t>
            </w:r>
            <w:r w:rsidRPr="00300A9A">
              <w:rPr>
                <w:sz w:val="22"/>
                <w:szCs w:val="22"/>
                <w:lang w:val="lt-LT" w:eastAsia="ar-SA"/>
              </w:rPr>
              <w:t xml:space="preserve"> Nr. T11-341 „Dėl etninės kultūros puoselėjimo ir plėtros Klaipėdos rajone projektų finansavimo nuostatų patvirtinimo“.</w:t>
            </w:r>
          </w:p>
          <w:p w14:paraId="171CB272" w14:textId="1A0ED88F" w:rsidR="004F3433" w:rsidRPr="00300A9A" w:rsidRDefault="004F3433" w:rsidP="003243D5">
            <w:pPr>
              <w:widowControl w:val="0"/>
              <w:tabs>
                <w:tab w:val="left" w:pos="3450"/>
              </w:tabs>
              <w:autoSpaceDE w:val="0"/>
              <w:autoSpaceDN w:val="0"/>
              <w:adjustRightInd w:val="0"/>
              <w:spacing w:after="0" w:line="240" w:lineRule="auto"/>
              <w:jc w:val="both"/>
              <w:rPr>
                <w:rFonts w:ascii="Times New Roman" w:eastAsia="Calibri" w:hAnsi="Times New Roman" w:cs="Times New Roman"/>
                <w:lang w:eastAsia="lt-LT"/>
              </w:rPr>
            </w:pPr>
          </w:p>
        </w:tc>
      </w:tr>
      <w:tr w:rsidR="004F3433" w:rsidRPr="00DB7974" w14:paraId="47F6DF1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EA4345" w14:textId="167DAE2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89</w:t>
            </w:r>
          </w:p>
        </w:tc>
        <w:tc>
          <w:tcPr>
            <w:tcW w:w="4254" w:type="dxa"/>
            <w:tcBorders>
              <w:top w:val="single" w:sz="4" w:space="0" w:color="auto"/>
              <w:left w:val="single" w:sz="4" w:space="0" w:color="auto"/>
              <w:bottom w:val="single" w:sz="4" w:space="0" w:color="auto"/>
              <w:right w:val="single" w:sz="4" w:space="0" w:color="auto"/>
            </w:tcBorders>
          </w:tcPr>
          <w:p w14:paraId="4D236D28" w14:textId="6A2D8714"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uždarosios akcinės bendrovės „Klaipėdos rajono energija“ 2021–2023 m. paviršinių nuotekų tvarkymo veiklos plano patvirtinimo.</w:t>
            </w:r>
          </w:p>
        </w:tc>
        <w:tc>
          <w:tcPr>
            <w:tcW w:w="5104" w:type="dxa"/>
            <w:tcBorders>
              <w:top w:val="single" w:sz="4" w:space="0" w:color="auto"/>
              <w:left w:val="single" w:sz="4" w:space="0" w:color="auto"/>
              <w:bottom w:val="single" w:sz="4" w:space="0" w:color="auto"/>
              <w:right w:val="single" w:sz="4" w:space="0" w:color="auto"/>
            </w:tcBorders>
          </w:tcPr>
          <w:p w14:paraId="631F6F1F" w14:textId="28E8C7B1" w:rsidR="004F3433" w:rsidRPr="00300A9A" w:rsidRDefault="00DF6FA5" w:rsidP="0037389F">
            <w:pPr>
              <w:pStyle w:val="Sraopastraipa"/>
              <w:ind w:left="0"/>
              <w:jc w:val="both"/>
              <w:rPr>
                <w:b/>
                <w:color w:val="000000"/>
                <w:sz w:val="22"/>
                <w:szCs w:val="22"/>
              </w:rPr>
            </w:pPr>
            <w:r w:rsidRPr="00300A9A">
              <w:rPr>
                <w:sz w:val="22"/>
                <w:szCs w:val="22"/>
              </w:rPr>
              <w:t>Patvirtint</w:t>
            </w:r>
            <w:r w:rsidRPr="00300A9A">
              <w:rPr>
                <w:sz w:val="22"/>
                <w:szCs w:val="22"/>
              </w:rPr>
              <w:t>as</w:t>
            </w:r>
            <w:r w:rsidRPr="00300A9A">
              <w:rPr>
                <w:sz w:val="22"/>
                <w:szCs w:val="22"/>
              </w:rPr>
              <w:t xml:space="preserve"> uždarosios akcinės bendrovės „Klaipėdos rajono energija“ 2021–2023 m. </w:t>
            </w:r>
            <w:r w:rsidR="00036CEB">
              <w:rPr>
                <w:sz w:val="22"/>
                <w:szCs w:val="22"/>
              </w:rPr>
              <w:t>p</w:t>
            </w:r>
            <w:r w:rsidRPr="00300A9A">
              <w:rPr>
                <w:sz w:val="22"/>
                <w:szCs w:val="22"/>
              </w:rPr>
              <w:t>aviršinių nuotekų tvarkymo veiklos plan</w:t>
            </w:r>
            <w:r w:rsidRPr="00300A9A">
              <w:rPr>
                <w:sz w:val="22"/>
                <w:szCs w:val="22"/>
              </w:rPr>
              <w:t>as.</w:t>
            </w:r>
          </w:p>
        </w:tc>
      </w:tr>
      <w:tr w:rsidR="004F3433" w:rsidRPr="00DB7974" w14:paraId="6A4FD6C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4D84ABE" w14:textId="4E658CAD"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90</w:t>
            </w:r>
          </w:p>
        </w:tc>
        <w:tc>
          <w:tcPr>
            <w:tcW w:w="4254" w:type="dxa"/>
            <w:tcBorders>
              <w:top w:val="single" w:sz="4" w:space="0" w:color="auto"/>
              <w:left w:val="single" w:sz="4" w:space="0" w:color="auto"/>
              <w:bottom w:val="single" w:sz="4" w:space="0" w:color="auto"/>
              <w:right w:val="single" w:sz="4" w:space="0" w:color="auto"/>
            </w:tcBorders>
          </w:tcPr>
          <w:p w14:paraId="58B8445F" w14:textId="5396259D"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Klaipėdos rajono savivaldybės turto perdavimo valdyti panaudos pagrindais Drevernos bendruomenei.</w:t>
            </w:r>
          </w:p>
        </w:tc>
        <w:tc>
          <w:tcPr>
            <w:tcW w:w="5104" w:type="dxa"/>
            <w:tcBorders>
              <w:top w:val="single" w:sz="4" w:space="0" w:color="auto"/>
              <w:left w:val="single" w:sz="4" w:space="0" w:color="auto"/>
              <w:bottom w:val="single" w:sz="4" w:space="0" w:color="auto"/>
              <w:right w:val="single" w:sz="4" w:space="0" w:color="auto"/>
            </w:tcBorders>
          </w:tcPr>
          <w:p w14:paraId="3023D930" w14:textId="7C70D6D5" w:rsidR="004F3433" w:rsidRPr="00300A9A" w:rsidRDefault="004530D6" w:rsidP="004530D6">
            <w:pPr>
              <w:tabs>
                <w:tab w:val="right" w:pos="9639"/>
              </w:tabs>
              <w:spacing w:after="0"/>
              <w:jc w:val="both"/>
              <w:rPr>
                <w:rFonts w:ascii="Times New Roman" w:hAnsi="Times New Roman" w:cs="Times New Roman"/>
                <w:color w:val="000000"/>
              </w:rPr>
            </w:pPr>
            <w:r w:rsidRPr="00300A9A">
              <w:rPr>
                <w:rFonts w:ascii="Times New Roman" w:hAnsi="Times New Roman" w:cs="Times New Roman"/>
              </w:rPr>
              <w:t>Perduot</w:t>
            </w:r>
            <w:r w:rsidRPr="00300A9A">
              <w:rPr>
                <w:rFonts w:ascii="Times New Roman" w:hAnsi="Times New Roman" w:cs="Times New Roman"/>
              </w:rPr>
              <w:t>a</w:t>
            </w:r>
            <w:r w:rsidRPr="00300A9A">
              <w:rPr>
                <w:rFonts w:ascii="Times New Roman" w:hAnsi="Times New Roman" w:cs="Times New Roman"/>
              </w:rPr>
              <w:t xml:space="preserve"> Drevernos bendruomenei, buveinės adresas Klaipėdos g. 4, Drevernos k., Priekulės sen., Klaipėdos r., panaudos pagrindais vienerių metų laikotarpiui laikinai neatlygintinai valdyti ir naudotis </w:t>
            </w:r>
            <w:r w:rsidRPr="00300A9A">
              <w:rPr>
                <w:rFonts w:ascii="Times New Roman" w:hAnsi="Times New Roman" w:cs="Times New Roman"/>
                <w:color w:val="000000"/>
              </w:rPr>
              <w:t>Klaipėdos rajono savivaldybei nuosavybės teise priklausant</w:t>
            </w:r>
            <w:r w:rsidR="00036CEB">
              <w:rPr>
                <w:rFonts w:ascii="Times New Roman" w:hAnsi="Times New Roman" w:cs="Times New Roman"/>
                <w:color w:val="000000"/>
              </w:rPr>
              <w:t>is</w:t>
            </w:r>
            <w:r w:rsidRPr="00300A9A">
              <w:rPr>
                <w:rFonts w:ascii="Times New Roman" w:hAnsi="Times New Roman" w:cs="Times New Roman"/>
                <w:color w:val="000000"/>
              </w:rPr>
              <w:t xml:space="preserve"> nekilnojam</w:t>
            </w:r>
            <w:r w:rsidR="00036CEB">
              <w:rPr>
                <w:rFonts w:ascii="Times New Roman" w:hAnsi="Times New Roman" w:cs="Times New Roman"/>
                <w:color w:val="000000"/>
              </w:rPr>
              <w:t>as</w:t>
            </w:r>
            <w:r w:rsidRPr="00300A9A">
              <w:rPr>
                <w:rFonts w:ascii="Times New Roman" w:hAnsi="Times New Roman" w:cs="Times New Roman"/>
                <w:color w:val="000000"/>
              </w:rPr>
              <w:t xml:space="preserve"> turt</w:t>
            </w:r>
            <w:r w:rsidR="00036CEB">
              <w:rPr>
                <w:rFonts w:ascii="Times New Roman" w:hAnsi="Times New Roman" w:cs="Times New Roman"/>
                <w:color w:val="000000"/>
              </w:rPr>
              <w:t>as</w:t>
            </w:r>
            <w:r w:rsidRPr="00300A9A">
              <w:rPr>
                <w:rFonts w:ascii="Times New Roman" w:hAnsi="Times New Roman" w:cs="Times New Roman"/>
                <w:color w:val="000000"/>
              </w:rPr>
              <w:t xml:space="preserve"> – </w:t>
            </w:r>
            <w:r w:rsidRPr="00300A9A">
              <w:rPr>
                <w:rFonts w:ascii="Times New Roman" w:hAnsi="Times New Roman" w:cs="Times New Roman"/>
              </w:rPr>
              <w:t>119,17 kv. m ploto</w:t>
            </w:r>
            <w:r w:rsidRPr="00300A9A">
              <w:rPr>
                <w:rFonts w:ascii="Times New Roman" w:hAnsi="Times New Roman" w:cs="Times New Roman"/>
                <w:bCs/>
              </w:rPr>
              <w:t xml:space="preserve"> </w:t>
            </w:r>
            <w:r w:rsidRPr="00300A9A">
              <w:rPr>
                <w:rFonts w:ascii="Times New Roman" w:hAnsi="Times New Roman" w:cs="Times New Roman"/>
              </w:rPr>
              <w:t>pastat</w:t>
            </w:r>
            <w:r w:rsidR="00036CEB">
              <w:rPr>
                <w:rFonts w:ascii="Times New Roman" w:hAnsi="Times New Roman" w:cs="Times New Roman"/>
              </w:rPr>
              <w:t>as</w:t>
            </w:r>
            <w:r w:rsidRPr="00300A9A">
              <w:rPr>
                <w:rFonts w:ascii="Times New Roman" w:hAnsi="Times New Roman" w:cs="Times New Roman"/>
              </w:rPr>
              <w:t xml:space="preserve"> ‒ Bendruomenės namai, administracinės paskirties, </w:t>
            </w:r>
            <w:r w:rsidRPr="00300A9A">
              <w:rPr>
                <w:rFonts w:ascii="Times New Roman" w:hAnsi="Times New Roman" w:cs="Times New Roman"/>
                <w:bCs/>
              </w:rPr>
              <w:t>esant</w:t>
            </w:r>
            <w:r w:rsidR="001F63E3">
              <w:rPr>
                <w:rFonts w:ascii="Times New Roman" w:hAnsi="Times New Roman" w:cs="Times New Roman"/>
                <w:bCs/>
              </w:rPr>
              <w:t>is</w:t>
            </w:r>
            <w:r w:rsidRPr="00300A9A">
              <w:rPr>
                <w:rFonts w:ascii="Times New Roman" w:hAnsi="Times New Roman" w:cs="Times New Roman"/>
                <w:bCs/>
              </w:rPr>
              <w:t xml:space="preserve">  Klaipėdos g. 4, Drevernos k., Priekulės sen.</w:t>
            </w:r>
            <w:r w:rsidRPr="00300A9A">
              <w:rPr>
                <w:rFonts w:ascii="Times New Roman" w:hAnsi="Times New Roman" w:cs="Times New Roman"/>
                <w:color w:val="000000"/>
              </w:rPr>
              <w:t>, Klaipėdos r.</w:t>
            </w:r>
          </w:p>
        </w:tc>
      </w:tr>
      <w:tr w:rsidR="004F3433" w:rsidRPr="00DB7974" w14:paraId="195C21C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3EEC5E4" w14:textId="2AAF7AE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91</w:t>
            </w:r>
          </w:p>
        </w:tc>
        <w:tc>
          <w:tcPr>
            <w:tcW w:w="4254" w:type="dxa"/>
            <w:tcBorders>
              <w:top w:val="single" w:sz="4" w:space="0" w:color="auto"/>
              <w:left w:val="single" w:sz="4" w:space="0" w:color="auto"/>
              <w:bottom w:val="single" w:sz="4" w:space="0" w:color="auto"/>
              <w:right w:val="single" w:sz="4" w:space="0" w:color="auto"/>
            </w:tcBorders>
          </w:tcPr>
          <w:p w14:paraId="4A2A8781" w14:textId="1F8BA236"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 xml:space="preserve">Dėl </w:t>
            </w:r>
            <w:proofErr w:type="spellStart"/>
            <w:r w:rsidRPr="00300A9A">
              <w:rPr>
                <w:rFonts w:ascii="Times New Roman" w:eastAsia="Calibri" w:hAnsi="Times New Roman" w:cs="Times New Roman"/>
                <w:color w:val="000000"/>
                <w:shd w:val="clear" w:color="auto" w:fill="FFFFFF"/>
              </w:rPr>
              <w:t>Vėžaičių</w:t>
            </w:r>
            <w:proofErr w:type="spellEnd"/>
            <w:r w:rsidRPr="00300A9A">
              <w:rPr>
                <w:rFonts w:ascii="Times New Roman" w:eastAsia="Calibri" w:hAnsi="Times New Roman" w:cs="Times New Roman"/>
                <w:color w:val="000000"/>
                <w:shd w:val="clear" w:color="auto" w:fill="FFFFFF"/>
              </w:rPr>
              <w:t xml:space="preserve"> gyvenvietei centralizuotai tiekiamos šilumos perskaičiuotų kainų dedamųjų 2021-2022 metams nustatymo.</w:t>
            </w:r>
          </w:p>
        </w:tc>
        <w:tc>
          <w:tcPr>
            <w:tcW w:w="5104" w:type="dxa"/>
            <w:tcBorders>
              <w:top w:val="single" w:sz="4" w:space="0" w:color="auto"/>
              <w:left w:val="single" w:sz="4" w:space="0" w:color="auto"/>
              <w:bottom w:val="single" w:sz="4" w:space="0" w:color="auto"/>
              <w:right w:val="single" w:sz="4" w:space="0" w:color="auto"/>
            </w:tcBorders>
          </w:tcPr>
          <w:p w14:paraId="5C9D4B3C" w14:textId="78958EC3" w:rsidR="004F3433" w:rsidRPr="00300A9A" w:rsidRDefault="004530D6" w:rsidP="004530D6">
            <w:pPr>
              <w:tabs>
                <w:tab w:val="right" w:pos="9900"/>
              </w:tabs>
              <w:spacing w:after="0"/>
              <w:jc w:val="both"/>
              <w:rPr>
                <w:rFonts w:ascii="Times New Roman" w:hAnsi="Times New Roman" w:cs="Times New Roman"/>
              </w:rPr>
            </w:pPr>
            <w:r w:rsidRPr="00300A9A">
              <w:rPr>
                <w:rFonts w:ascii="Times New Roman" w:hAnsi="Times New Roman" w:cs="Times New Roman"/>
              </w:rPr>
              <w:t>Nustatyt</w:t>
            </w:r>
            <w:r w:rsidRPr="00300A9A">
              <w:rPr>
                <w:rFonts w:ascii="Times New Roman" w:hAnsi="Times New Roman" w:cs="Times New Roman"/>
              </w:rPr>
              <w:t xml:space="preserve">os </w:t>
            </w:r>
            <w:proofErr w:type="spellStart"/>
            <w:r w:rsidRPr="00300A9A">
              <w:rPr>
                <w:rFonts w:ascii="Times New Roman" w:hAnsi="Times New Roman" w:cs="Times New Roman"/>
              </w:rPr>
              <w:t>Vėžaičių</w:t>
            </w:r>
            <w:proofErr w:type="spellEnd"/>
            <w:r w:rsidRPr="00300A9A">
              <w:rPr>
                <w:rFonts w:ascii="Times New Roman" w:hAnsi="Times New Roman" w:cs="Times New Roman"/>
              </w:rPr>
              <w:t xml:space="preserve"> gyvenvietei centralizuotai tiekiamos šilumos perskaičiuot</w:t>
            </w:r>
            <w:r w:rsidRPr="00300A9A">
              <w:rPr>
                <w:rFonts w:ascii="Times New Roman" w:hAnsi="Times New Roman" w:cs="Times New Roman"/>
              </w:rPr>
              <w:t>os</w:t>
            </w:r>
            <w:r w:rsidRPr="00300A9A">
              <w:rPr>
                <w:rFonts w:ascii="Times New Roman" w:hAnsi="Times New Roman" w:cs="Times New Roman"/>
              </w:rPr>
              <w:t xml:space="preserve"> kainos dedam</w:t>
            </w:r>
            <w:r w:rsidRPr="00300A9A">
              <w:rPr>
                <w:rFonts w:ascii="Times New Roman" w:hAnsi="Times New Roman" w:cs="Times New Roman"/>
              </w:rPr>
              <w:t>osios</w:t>
            </w:r>
            <w:r w:rsidRPr="00300A9A">
              <w:rPr>
                <w:rFonts w:ascii="Times New Roman" w:hAnsi="Times New Roman" w:cs="Times New Roman"/>
              </w:rPr>
              <w:t xml:space="preserve"> 2021-2022 metams be pridėtinės vertės mokesčio</w:t>
            </w:r>
            <w:r w:rsidRPr="00300A9A">
              <w:rPr>
                <w:rFonts w:ascii="Times New Roman" w:hAnsi="Times New Roman" w:cs="Times New Roman"/>
              </w:rPr>
              <w:t>.</w:t>
            </w:r>
          </w:p>
        </w:tc>
      </w:tr>
      <w:tr w:rsidR="004F3433" w:rsidRPr="00DB7974" w14:paraId="2B21789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E89899D" w14:textId="08CF472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T11-1</w:t>
            </w:r>
            <w:r w:rsidR="00CA0E7C">
              <w:rPr>
                <w:rFonts w:ascii="Times New Roman" w:eastAsia="Times New Roman" w:hAnsi="Times New Roman" w:cs="Times New Roman"/>
                <w:sz w:val="23"/>
                <w:szCs w:val="23"/>
                <w:lang w:eastAsia="lt-LT"/>
              </w:rPr>
              <w:t>92</w:t>
            </w:r>
          </w:p>
        </w:tc>
        <w:tc>
          <w:tcPr>
            <w:tcW w:w="4254" w:type="dxa"/>
            <w:tcBorders>
              <w:top w:val="single" w:sz="4" w:space="0" w:color="auto"/>
              <w:left w:val="single" w:sz="4" w:space="0" w:color="auto"/>
              <w:bottom w:val="single" w:sz="4" w:space="0" w:color="auto"/>
              <w:right w:val="single" w:sz="4" w:space="0" w:color="auto"/>
            </w:tcBorders>
          </w:tcPr>
          <w:p w14:paraId="7D714B8F" w14:textId="130E4968"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pritarimo teikti paraiškas saulės fotovoltinėms elektrinėms įrengti/įsigyti.</w:t>
            </w:r>
          </w:p>
        </w:tc>
        <w:tc>
          <w:tcPr>
            <w:tcW w:w="5104" w:type="dxa"/>
            <w:tcBorders>
              <w:top w:val="single" w:sz="4" w:space="0" w:color="auto"/>
              <w:left w:val="single" w:sz="4" w:space="0" w:color="auto"/>
              <w:bottom w:val="single" w:sz="4" w:space="0" w:color="auto"/>
              <w:right w:val="single" w:sz="4" w:space="0" w:color="auto"/>
            </w:tcBorders>
          </w:tcPr>
          <w:p w14:paraId="7E6CB324" w14:textId="443E60A2" w:rsidR="004F3433" w:rsidRPr="00300A9A" w:rsidRDefault="00DF6FA5" w:rsidP="00DF6FA5">
            <w:pPr>
              <w:spacing w:after="0"/>
              <w:jc w:val="both"/>
              <w:rPr>
                <w:rFonts w:ascii="Times New Roman" w:hAnsi="Times New Roman" w:cs="Times New Roman"/>
              </w:rPr>
            </w:pPr>
            <w:r w:rsidRPr="00300A9A">
              <w:rPr>
                <w:rFonts w:ascii="Times New Roman" w:hAnsi="Times New Roman" w:cs="Times New Roman"/>
              </w:rPr>
              <w:t>Pritart</w:t>
            </w:r>
            <w:r w:rsidRPr="00300A9A">
              <w:rPr>
                <w:rFonts w:ascii="Times New Roman" w:hAnsi="Times New Roman" w:cs="Times New Roman"/>
              </w:rPr>
              <w:t>a</w:t>
            </w:r>
            <w:r w:rsidRPr="00300A9A">
              <w:rPr>
                <w:rFonts w:ascii="Times New Roman" w:hAnsi="Times New Roman" w:cs="Times New Roman"/>
              </w:rPr>
              <w:t xml:space="preserve"> teikti projektų paraiškas paramai gauti pagal Klimato kaitos programos lėšų naudojimo 2021 m. sąmatą detalizuojančios plano priemonės „</w:t>
            </w:r>
            <w:r w:rsidRPr="00300A9A">
              <w:rPr>
                <w:rFonts w:ascii="Times New Roman" w:hAnsi="Times New Roman" w:cs="Times New Roman"/>
                <w:color w:val="000000"/>
              </w:rPr>
              <w:t>Atsinaujinančių energijos išteklių </w:t>
            </w:r>
            <w:r w:rsidRPr="00300A9A">
              <w:rPr>
                <w:rFonts w:ascii="Times New Roman" w:hAnsi="Times New Roman" w:cs="Times New Roman"/>
                <w:iCs/>
                <w:color w:val="000000"/>
              </w:rPr>
              <w:t>(saulės, vėjo, geoterminės energijos, biokuro ar kitų)</w:t>
            </w:r>
            <w:r w:rsidRPr="00300A9A">
              <w:rPr>
                <w:rFonts w:ascii="Times New Roman" w:hAnsi="Times New Roman" w:cs="Times New Roman"/>
                <w:color w:val="000000"/>
              </w:rPr>
              <w:t> panaudojimas visuomeninės </w:t>
            </w:r>
            <w:r w:rsidRPr="00300A9A">
              <w:rPr>
                <w:rFonts w:ascii="Times New Roman" w:hAnsi="Times New Roman" w:cs="Times New Roman"/>
                <w:bCs/>
                <w:color w:val="000000"/>
              </w:rPr>
              <w:t>ir gyvenamosios (įvairių socialinių grupių asmenims)</w:t>
            </w:r>
            <w:r w:rsidRPr="00300A9A">
              <w:rPr>
                <w:rFonts w:ascii="Times New Roman" w:hAnsi="Times New Roman" w:cs="Times New Roman"/>
                <w:b/>
                <w:bCs/>
                <w:color w:val="000000"/>
              </w:rPr>
              <w:t> </w:t>
            </w:r>
            <w:r w:rsidRPr="00300A9A">
              <w:rPr>
                <w:rFonts w:ascii="Times New Roman" w:hAnsi="Times New Roman" w:cs="Times New Roman"/>
                <w:color w:val="000000"/>
              </w:rPr>
              <w:t>paskirties pastatuose, kurie nuosavybės teise priklauso valstybei, savivaldybėms, tradicinėms religinėms bendruomenėms, religinėms bendrijoms ar centrams</w:t>
            </w:r>
            <w:r w:rsidRPr="00300A9A">
              <w:rPr>
                <w:rFonts w:ascii="Times New Roman" w:hAnsi="Times New Roman" w:cs="Times New Roman"/>
              </w:rPr>
              <w:t>“ kvietimą.</w:t>
            </w:r>
          </w:p>
        </w:tc>
      </w:tr>
      <w:tr w:rsidR="004F3433" w:rsidRPr="00DB7974" w14:paraId="7884F63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1B42B2" w14:textId="0EFF321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93</w:t>
            </w:r>
          </w:p>
        </w:tc>
        <w:tc>
          <w:tcPr>
            <w:tcW w:w="4254" w:type="dxa"/>
            <w:tcBorders>
              <w:top w:val="single" w:sz="4" w:space="0" w:color="auto"/>
              <w:left w:val="single" w:sz="4" w:space="0" w:color="auto"/>
              <w:bottom w:val="single" w:sz="4" w:space="0" w:color="auto"/>
              <w:right w:val="single" w:sz="4" w:space="0" w:color="auto"/>
            </w:tcBorders>
          </w:tcPr>
          <w:p w14:paraId="36DA6F58" w14:textId="0AB67FA1"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tikslingumo projektą „Klaipėdos rajono savivaldybės gyvenviečių kelių ir gatvių apšvietimo sistemos plėtra“ įgyvendinti viešojo ir privataus sektorių partnerystės būdu.</w:t>
            </w:r>
          </w:p>
        </w:tc>
        <w:tc>
          <w:tcPr>
            <w:tcW w:w="5104" w:type="dxa"/>
            <w:tcBorders>
              <w:top w:val="single" w:sz="4" w:space="0" w:color="auto"/>
              <w:left w:val="single" w:sz="4" w:space="0" w:color="auto"/>
              <w:bottom w:val="single" w:sz="4" w:space="0" w:color="auto"/>
              <w:right w:val="single" w:sz="4" w:space="0" w:color="auto"/>
            </w:tcBorders>
          </w:tcPr>
          <w:p w14:paraId="74EE6426" w14:textId="0FEEB101" w:rsidR="004F3433" w:rsidRPr="00300A9A" w:rsidRDefault="00DF6FA5" w:rsidP="001F63E3">
            <w:pPr>
              <w:tabs>
                <w:tab w:val="right" w:pos="1440"/>
              </w:tabs>
              <w:jc w:val="both"/>
              <w:rPr>
                <w:rFonts w:ascii="Times New Roman" w:hAnsi="Times New Roman" w:cs="Times New Roman"/>
              </w:rPr>
            </w:pPr>
            <w:r w:rsidRPr="00300A9A">
              <w:rPr>
                <w:rFonts w:ascii="Times New Roman" w:hAnsi="Times New Roman" w:cs="Times New Roman"/>
              </w:rPr>
              <w:t>Pritart</w:t>
            </w:r>
            <w:r w:rsidRPr="00300A9A">
              <w:rPr>
                <w:rFonts w:ascii="Times New Roman" w:hAnsi="Times New Roman" w:cs="Times New Roman"/>
              </w:rPr>
              <w:t>a</w:t>
            </w:r>
            <w:r w:rsidRPr="00300A9A">
              <w:rPr>
                <w:rFonts w:ascii="Times New Roman" w:hAnsi="Times New Roman" w:cs="Times New Roman"/>
              </w:rPr>
              <w:t xml:space="preserve"> tikslingumui projektą „Klaipėdos rajono savivaldybės gyvenviečių kelių ir gatvių apšvietimo sistemos plėtra“ įgyvendinti viešojo ir privataus sektorių partnerystės būdu</w:t>
            </w:r>
            <w:r w:rsidRPr="00300A9A">
              <w:rPr>
                <w:rFonts w:ascii="Times New Roman" w:hAnsi="Times New Roman" w:cs="Times New Roman"/>
              </w:rPr>
              <w:t xml:space="preserve"> pagal numatytas</w:t>
            </w:r>
            <w:r w:rsidRPr="00300A9A">
              <w:rPr>
                <w:rFonts w:ascii="Times New Roman" w:hAnsi="Times New Roman" w:cs="Times New Roman"/>
              </w:rPr>
              <w:t xml:space="preserve"> sąlyg</w:t>
            </w:r>
            <w:r w:rsidRPr="00300A9A">
              <w:rPr>
                <w:rFonts w:ascii="Times New Roman" w:hAnsi="Times New Roman" w:cs="Times New Roman"/>
              </w:rPr>
              <w:t>as.</w:t>
            </w:r>
            <w:r w:rsidRPr="00300A9A">
              <w:rPr>
                <w:rFonts w:ascii="Times New Roman" w:hAnsi="Times New Roman" w:cs="Times New Roman"/>
              </w:rPr>
              <w:t xml:space="preserve"> </w:t>
            </w:r>
          </w:p>
        </w:tc>
      </w:tr>
      <w:tr w:rsidR="004F3433" w:rsidRPr="00DB7974" w14:paraId="734DEB5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FE5C7B0" w14:textId="61F1DFD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94</w:t>
            </w:r>
          </w:p>
        </w:tc>
        <w:tc>
          <w:tcPr>
            <w:tcW w:w="4254" w:type="dxa"/>
            <w:tcBorders>
              <w:top w:val="single" w:sz="4" w:space="0" w:color="auto"/>
              <w:left w:val="single" w:sz="4" w:space="0" w:color="auto"/>
              <w:bottom w:val="single" w:sz="4" w:space="0" w:color="auto"/>
              <w:right w:val="single" w:sz="4" w:space="0" w:color="auto"/>
            </w:tcBorders>
          </w:tcPr>
          <w:p w14:paraId="4D2A7797" w14:textId="495CFD98"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vietinės rinkliavos už komunalinių atliekų surinkimą iš atliekų turėtojų ir atliekų tvarkymą mokestinių nepriemokų pripažinimo beviltiškomis.</w:t>
            </w:r>
          </w:p>
        </w:tc>
        <w:tc>
          <w:tcPr>
            <w:tcW w:w="5104" w:type="dxa"/>
            <w:tcBorders>
              <w:top w:val="single" w:sz="4" w:space="0" w:color="auto"/>
              <w:left w:val="single" w:sz="4" w:space="0" w:color="auto"/>
              <w:bottom w:val="single" w:sz="4" w:space="0" w:color="auto"/>
              <w:right w:val="single" w:sz="4" w:space="0" w:color="auto"/>
            </w:tcBorders>
          </w:tcPr>
          <w:p w14:paraId="713AAEB9" w14:textId="2441D21B" w:rsidR="004F3433" w:rsidRPr="00331DAE" w:rsidRDefault="00DF6FA5" w:rsidP="003243D5">
            <w:pPr>
              <w:spacing w:after="0" w:line="240" w:lineRule="auto"/>
              <w:jc w:val="both"/>
              <w:rPr>
                <w:rFonts w:ascii="Times New Roman" w:hAnsi="Times New Roman" w:cs="Times New Roman"/>
              </w:rPr>
            </w:pPr>
            <w:r w:rsidRPr="00300A9A">
              <w:rPr>
                <w:rFonts w:ascii="Times New Roman" w:hAnsi="Times New Roman" w:cs="Times New Roman"/>
              </w:rPr>
              <w:t>Pripažint</w:t>
            </w:r>
            <w:r w:rsidR="00331DAE">
              <w:rPr>
                <w:rFonts w:ascii="Times New Roman" w:hAnsi="Times New Roman" w:cs="Times New Roman"/>
              </w:rPr>
              <w:t>os</w:t>
            </w:r>
            <w:r w:rsidRPr="00300A9A">
              <w:rPr>
                <w:rFonts w:ascii="Times New Roman" w:hAnsi="Times New Roman" w:cs="Times New Roman"/>
              </w:rPr>
              <w:t xml:space="preserve"> vietinės rinkliavos už komunalinių atliekų surinkimą iš atliekų turėtojų ir atliekų tvarkymą mokestin</w:t>
            </w:r>
            <w:r w:rsidR="00331DAE">
              <w:rPr>
                <w:rFonts w:ascii="Times New Roman" w:hAnsi="Times New Roman" w:cs="Times New Roman"/>
              </w:rPr>
              <w:t>ė</w:t>
            </w:r>
            <w:r w:rsidRPr="00300A9A">
              <w:rPr>
                <w:rFonts w:ascii="Times New Roman" w:hAnsi="Times New Roman" w:cs="Times New Roman"/>
              </w:rPr>
              <w:t>s nepriemok</w:t>
            </w:r>
            <w:r w:rsidR="00331DAE">
              <w:rPr>
                <w:rFonts w:ascii="Times New Roman" w:hAnsi="Times New Roman" w:cs="Times New Roman"/>
              </w:rPr>
              <w:t>o</w:t>
            </w:r>
            <w:r w:rsidRPr="00300A9A">
              <w:rPr>
                <w:rFonts w:ascii="Times New Roman" w:hAnsi="Times New Roman" w:cs="Times New Roman"/>
              </w:rPr>
              <w:t>s rinkliavos administratoriui VšĮ „Gargždų švara“, iš viso  92 805,63 Eur, beviltiškomi</w:t>
            </w:r>
            <w:r w:rsidR="004530D6" w:rsidRPr="00300A9A">
              <w:rPr>
                <w:rFonts w:ascii="Times New Roman" w:hAnsi="Times New Roman" w:cs="Times New Roman"/>
              </w:rPr>
              <w:t>s.</w:t>
            </w:r>
            <w:r w:rsidRPr="00300A9A">
              <w:rPr>
                <w:rFonts w:ascii="Times New Roman" w:hAnsi="Times New Roman" w:cs="Times New Roman"/>
              </w:rPr>
              <w:t xml:space="preserve"> </w:t>
            </w:r>
          </w:p>
        </w:tc>
      </w:tr>
      <w:tr w:rsidR="004F3433" w:rsidRPr="00DB7974" w14:paraId="238D4E97"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F4B27E1" w14:textId="74C33AF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95</w:t>
            </w:r>
          </w:p>
        </w:tc>
        <w:tc>
          <w:tcPr>
            <w:tcW w:w="4254" w:type="dxa"/>
            <w:tcBorders>
              <w:top w:val="single" w:sz="4" w:space="0" w:color="auto"/>
              <w:left w:val="single" w:sz="4" w:space="0" w:color="auto"/>
              <w:bottom w:val="single" w:sz="4" w:space="0" w:color="auto"/>
              <w:right w:val="single" w:sz="4" w:space="0" w:color="auto"/>
            </w:tcBorders>
          </w:tcPr>
          <w:p w14:paraId="5145952A" w14:textId="09C18869"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pasiūlymų dėl Klaipėdos rajono savivaldybės saugomų teritorijų steigimo, jų ribų keitimo teikimo ir nagrinėjimo tvarkos aprašo patvirtinimo.</w:t>
            </w:r>
          </w:p>
        </w:tc>
        <w:tc>
          <w:tcPr>
            <w:tcW w:w="5104" w:type="dxa"/>
            <w:tcBorders>
              <w:top w:val="single" w:sz="4" w:space="0" w:color="auto"/>
              <w:left w:val="single" w:sz="4" w:space="0" w:color="auto"/>
              <w:bottom w:val="single" w:sz="4" w:space="0" w:color="auto"/>
              <w:right w:val="single" w:sz="4" w:space="0" w:color="auto"/>
            </w:tcBorders>
          </w:tcPr>
          <w:p w14:paraId="75784F76" w14:textId="3FFC37C1" w:rsidR="004F3433" w:rsidRPr="001F63E3" w:rsidRDefault="00B03982" w:rsidP="00254A53">
            <w:pPr>
              <w:spacing w:after="0" w:line="240" w:lineRule="auto"/>
              <w:jc w:val="both"/>
              <w:rPr>
                <w:rFonts w:ascii="Times New Roman" w:hAnsi="Times New Roman" w:cs="Times New Roman"/>
                <w:color w:val="000000" w:themeColor="text1"/>
              </w:rPr>
            </w:pPr>
            <w:r w:rsidRPr="001F63E3">
              <w:rPr>
                <w:rFonts w:ascii="Times New Roman" w:eastAsia="Times New Roman" w:hAnsi="Times New Roman" w:cs="Times New Roman"/>
                <w:color w:val="000000" w:themeColor="text1"/>
                <w:lang w:eastAsia="lt-LT"/>
              </w:rPr>
              <w:t>Patvirtintas Pasiūlymų dėl Klaipėdos rajono savivaldybės saugomų teritorijų steigimo, jų ribų keitimo teikimo ir nagrinėjimo tvarkos aprašas.</w:t>
            </w:r>
          </w:p>
        </w:tc>
      </w:tr>
      <w:tr w:rsidR="004F3433" w:rsidRPr="00DB7974" w14:paraId="4C6DF16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F0CBFE8" w14:textId="5F0D477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96</w:t>
            </w:r>
          </w:p>
        </w:tc>
        <w:tc>
          <w:tcPr>
            <w:tcW w:w="4254" w:type="dxa"/>
            <w:tcBorders>
              <w:top w:val="single" w:sz="4" w:space="0" w:color="auto"/>
              <w:left w:val="single" w:sz="4" w:space="0" w:color="auto"/>
              <w:bottom w:val="single" w:sz="4" w:space="0" w:color="auto"/>
              <w:right w:val="single" w:sz="4" w:space="0" w:color="auto"/>
            </w:tcBorders>
          </w:tcPr>
          <w:p w14:paraId="272B2B4F" w14:textId="6032B2C3"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hAnsi="Times New Roman" w:cs="Times New Roman"/>
                <w:color w:val="000000"/>
                <w:shd w:val="clear" w:color="auto" w:fill="FFFFFF"/>
              </w:rPr>
              <w:t>Dėl pritarimo Priekulės miesto bendrojo plano sprendinių įgyvendinimo stebėsenos 2009-2020 metų ataskaitai.</w:t>
            </w:r>
          </w:p>
        </w:tc>
        <w:tc>
          <w:tcPr>
            <w:tcW w:w="5104" w:type="dxa"/>
            <w:tcBorders>
              <w:top w:val="single" w:sz="4" w:space="0" w:color="auto"/>
              <w:left w:val="single" w:sz="4" w:space="0" w:color="auto"/>
              <w:bottom w:val="single" w:sz="4" w:space="0" w:color="auto"/>
              <w:right w:val="single" w:sz="4" w:space="0" w:color="auto"/>
            </w:tcBorders>
          </w:tcPr>
          <w:p w14:paraId="3E292B46" w14:textId="2F9469C3" w:rsidR="004F3433" w:rsidRPr="00300A9A" w:rsidRDefault="00DF0000" w:rsidP="00254A53">
            <w:pPr>
              <w:tabs>
                <w:tab w:val="left" w:pos="360"/>
                <w:tab w:val="left" w:pos="1083"/>
              </w:tabs>
              <w:spacing w:after="0" w:line="240" w:lineRule="auto"/>
              <w:jc w:val="both"/>
              <w:rPr>
                <w:rFonts w:ascii="Times New Roman" w:eastAsia="Times New Roman" w:hAnsi="Times New Roman" w:cs="Times New Roman"/>
              </w:rPr>
            </w:pPr>
            <w:r w:rsidRPr="00300A9A">
              <w:rPr>
                <w:rFonts w:ascii="Times New Roman" w:hAnsi="Times New Roman" w:cs="Times New Roman"/>
              </w:rPr>
              <w:t>Pritarta Priekulės miesto bendrojo plano sprendinių įgyvendinimo stebėsenos 2009</w:t>
            </w:r>
            <w:r w:rsidR="00331DAE">
              <w:rPr>
                <w:rFonts w:ascii="Times New Roman" w:hAnsi="Times New Roman" w:cs="Times New Roman"/>
              </w:rPr>
              <w:t>‒</w:t>
            </w:r>
            <w:r w:rsidRPr="00300A9A">
              <w:rPr>
                <w:rFonts w:ascii="Times New Roman" w:hAnsi="Times New Roman" w:cs="Times New Roman"/>
              </w:rPr>
              <w:t>2020 metų ataskaitai.</w:t>
            </w:r>
          </w:p>
        </w:tc>
      </w:tr>
      <w:tr w:rsidR="004F3433" w:rsidRPr="00DB7974" w14:paraId="7879710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0D2AF25" w14:textId="2C42A6B9"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97</w:t>
            </w:r>
          </w:p>
        </w:tc>
        <w:tc>
          <w:tcPr>
            <w:tcW w:w="4254" w:type="dxa"/>
            <w:tcBorders>
              <w:top w:val="single" w:sz="4" w:space="0" w:color="auto"/>
              <w:left w:val="single" w:sz="4" w:space="0" w:color="auto"/>
              <w:bottom w:val="single" w:sz="4" w:space="0" w:color="auto"/>
              <w:right w:val="single" w:sz="4" w:space="0" w:color="auto"/>
            </w:tcBorders>
          </w:tcPr>
          <w:p w14:paraId="1D95F729" w14:textId="3678071E"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Klaipėdos rajono savivaldybės mero pavaduotojo skyrimo.</w:t>
            </w:r>
          </w:p>
        </w:tc>
        <w:tc>
          <w:tcPr>
            <w:tcW w:w="5104" w:type="dxa"/>
            <w:tcBorders>
              <w:top w:val="single" w:sz="4" w:space="0" w:color="auto"/>
              <w:left w:val="single" w:sz="4" w:space="0" w:color="auto"/>
              <w:bottom w:val="single" w:sz="4" w:space="0" w:color="auto"/>
              <w:right w:val="single" w:sz="4" w:space="0" w:color="auto"/>
            </w:tcBorders>
          </w:tcPr>
          <w:p w14:paraId="1D3795C5" w14:textId="1F63E6D0" w:rsidR="004F3433" w:rsidRPr="00300A9A" w:rsidRDefault="008E3198" w:rsidP="005E6A6D">
            <w:pPr>
              <w:pStyle w:val="Pagrindiniotekstotrauka2"/>
              <w:ind w:left="0"/>
              <w:rPr>
                <w:sz w:val="22"/>
                <w:szCs w:val="22"/>
              </w:rPr>
            </w:pPr>
            <w:r w:rsidRPr="00300A9A">
              <w:rPr>
                <w:rFonts w:eastAsia="Calibri"/>
                <w:sz w:val="22"/>
                <w:szCs w:val="22"/>
              </w:rPr>
              <w:t>Pritarta paskirti nuo 20</w:t>
            </w:r>
            <w:r w:rsidRPr="00300A9A">
              <w:rPr>
                <w:rFonts w:eastAsia="Calibri"/>
                <w:sz w:val="22"/>
                <w:szCs w:val="22"/>
                <w:lang w:val="en-US"/>
              </w:rPr>
              <w:t>21</w:t>
            </w:r>
            <w:r w:rsidRPr="00300A9A">
              <w:rPr>
                <w:rFonts w:eastAsia="Calibri"/>
                <w:sz w:val="22"/>
                <w:szCs w:val="22"/>
              </w:rPr>
              <w:t xml:space="preserve"> m. birželio 21 d. Klaipėdos rajono savivaldybės tarybos narę Ligitą </w:t>
            </w:r>
            <w:proofErr w:type="spellStart"/>
            <w:r w:rsidRPr="00300A9A">
              <w:rPr>
                <w:rFonts w:eastAsia="Calibri"/>
                <w:sz w:val="22"/>
                <w:szCs w:val="22"/>
              </w:rPr>
              <w:t>Liutikienę</w:t>
            </w:r>
            <w:proofErr w:type="spellEnd"/>
            <w:r w:rsidRPr="00300A9A">
              <w:rPr>
                <w:rFonts w:eastAsia="Calibri"/>
                <w:sz w:val="22"/>
                <w:szCs w:val="22"/>
              </w:rPr>
              <w:t xml:space="preserve"> Klaipėdos rajono savivaldybės mero pavaduotoja </w:t>
            </w:r>
            <w:r w:rsidRPr="00300A9A">
              <w:rPr>
                <w:sz w:val="22"/>
                <w:szCs w:val="22"/>
              </w:rPr>
              <w:t>9-ojo šaukimo Klaipėdos rajono savivaldybės tarybos įgaliojimų laikui</w:t>
            </w:r>
            <w:r w:rsidRPr="00300A9A">
              <w:rPr>
                <w:rFonts w:eastAsia="Calibri"/>
                <w:sz w:val="22"/>
                <w:szCs w:val="22"/>
              </w:rPr>
              <w:t>.</w:t>
            </w:r>
          </w:p>
        </w:tc>
      </w:tr>
      <w:tr w:rsidR="004F3433" w:rsidRPr="00DB7974" w14:paraId="7EA9EED9"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5F2A1F7" w14:textId="73B998C4"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98</w:t>
            </w:r>
          </w:p>
        </w:tc>
        <w:tc>
          <w:tcPr>
            <w:tcW w:w="4254" w:type="dxa"/>
            <w:tcBorders>
              <w:top w:val="single" w:sz="4" w:space="0" w:color="auto"/>
              <w:left w:val="single" w:sz="4" w:space="0" w:color="auto"/>
              <w:bottom w:val="single" w:sz="4" w:space="0" w:color="auto"/>
              <w:right w:val="single" w:sz="4" w:space="0" w:color="auto"/>
            </w:tcBorders>
          </w:tcPr>
          <w:p w14:paraId="283C5B05" w14:textId="71CB0DEA"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Klaipėdos rajono savivaldybės administracijos direktoriaus skyrimo.</w:t>
            </w:r>
          </w:p>
        </w:tc>
        <w:tc>
          <w:tcPr>
            <w:tcW w:w="5104" w:type="dxa"/>
            <w:tcBorders>
              <w:top w:val="single" w:sz="4" w:space="0" w:color="auto"/>
              <w:left w:val="single" w:sz="4" w:space="0" w:color="auto"/>
              <w:bottom w:val="single" w:sz="4" w:space="0" w:color="auto"/>
              <w:right w:val="single" w:sz="4" w:space="0" w:color="auto"/>
            </w:tcBorders>
          </w:tcPr>
          <w:p w14:paraId="2E7CA3F0" w14:textId="19C3C8A3" w:rsidR="004F3433" w:rsidRPr="00300A9A" w:rsidRDefault="008E3198" w:rsidP="008E3198">
            <w:pPr>
              <w:tabs>
                <w:tab w:val="left" w:pos="1134"/>
                <w:tab w:val="right" w:pos="9639"/>
              </w:tabs>
              <w:spacing w:after="0" w:line="240" w:lineRule="auto"/>
              <w:jc w:val="both"/>
              <w:rPr>
                <w:rFonts w:ascii="Times New Roman" w:eastAsia="Times New Roman" w:hAnsi="Times New Roman" w:cs="Times New Roman"/>
              </w:rPr>
            </w:pPr>
            <w:r w:rsidRPr="00300A9A">
              <w:rPr>
                <w:rFonts w:ascii="Times New Roman" w:eastAsia="Times New Roman" w:hAnsi="Times New Roman" w:cs="Times New Roman"/>
              </w:rPr>
              <w:t>Pritarta paskirti Justą Ruškį nuo 2021 m. birželio 18 d.</w:t>
            </w:r>
            <w:r w:rsidRPr="00300A9A">
              <w:rPr>
                <w:rFonts w:ascii="Times New Roman" w:eastAsia="Times New Roman" w:hAnsi="Times New Roman" w:cs="Times New Roman"/>
                <w:color w:val="FF0000"/>
              </w:rPr>
              <w:t xml:space="preserve"> </w:t>
            </w:r>
            <w:r w:rsidRPr="00300A9A">
              <w:rPr>
                <w:rFonts w:ascii="Times New Roman" w:eastAsia="Times New Roman" w:hAnsi="Times New Roman" w:cs="Times New Roman"/>
              </w:rPr>
              <w:t>Klaipėdos rajono savivaldybės administracijos direktoriumi 9-ojo šaukimo Klaipėdos rajono savivaldybės tarybos įgaliojimų laikui politinio (asmeninio) pasitikėjimo pagrindu.</w:t>
            </w:r>
          </w:p>
        </w:tc>
      </w:tr>
      <w:tr w:rsidR="004F3433" w:rsidRPr="00DB7974" w14:paraId="4831D53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83CF1AB" w14:textId="0309046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T11-1</w:t>
            </w:r>
            <w:r w:rsidR="00CA0E7C">
              <w:rPr>
                <w:rFonts w:ascii="Times New Roman" w:eastAsia="Times New Roman" w:hAnsi="Times New Roman" w:cs="Times New Roman"/>
                <w:sz w:val="23"/>
                <w:szCs w:val="23"/>
                <w:lang w:eastAsia="lt-LT"/>
              </w:rPr>
              <w:t>99</w:t>
            </w:r>
          </w:p>
        </w:tc>
        <w:tc>
          <w:tcPr>
            <w:tcW w:w="4254" w:type="dxa"/>
            <w:tcBorders>
              <w:top w:val="single" w:sz="4" w:space="0" w:color="auto"/>
              <w:left w:val="single" w:sz="4" w:space="0" w:color="auto"/>
              <w:bottom w:val="single" w:sz="4" w:space="0" w:color="auto"/>
              <w:right w:val="single" w:sz="4" w:space="0" w:color="auto"/>
            </w:tcBorders>
          </w:tcPr>
          <w:p w14:paraId="35100A42" w14:textId="46819B9B" w:rsidR="004F3433" w:rsidRPr="00300A9A" w:rsidRDefault="002B58B6" w:rsidP="003243D5">
            <w:pPr>
              <w:tabs>
                <w:tab w:val="left" w:pos="730"/>
              </w:tabs>
              <w:spacing w:after="0" w:line="240" w:lineRule="auto"/>
              <w:jc w:val="both"/>
              <w:rPr>
                <w:rFonts w:ascii="Times New Roman" w:eastAsia="Calibri" w:hAnsi="Times New Roman" w:cs="Times New Roman"/>
                <w:color w:val="000000"/>
                <w:shd w:val="clear" w:color="auto" w:fill="FFFFFF"/>
              </w:rPr>
            </w:pPr>
            <w:r w:rsidRPr="00300A9A">
              <w:rPr>
                <w:rFonts w:ascii="Times New Roman" w:eastAsia="Calibri" w:hAnsi="Times New Roman" w:cs="Times New Roman"/>
                <w:color w:val="000000"/>
                <w:shd w:val="clear" w:color="auto" w:fill="FFFFFF"/>
              </w:rPr>
              <w:t>Dėl Justo Ruškio atleidimo iš Klaipėdos rajono savivaldybės administracijos direktoriaus pavaduotojo pareigų.</w:t>
            </w:r>
          </w:p>
        </w:tc>
        <w:tc>
          <w:tcPr>
            <w:tcW w:w="5104" w:type="dxa"/>
            <w:tcBorders>
              <w:top w:val="single" w:sz="4" w:space="0" w:color="auto"/>
              <w:left w:val="single" w:sz="4" w:space="0" w:color="auto"/>
              <w:bottom w:val="single" w:sz="4" w:space="0" w:color="auto"/>
              <w:right w:val="single" w:sz="4" w:space="0" w:color="auto"/>
            </w:tcBorders>
          </w:tcPr>
          <w:p w14:paraId="43665759" w14:textId="3A4AFD6F" w:rsidR="004F3433" w:rsidRPr="00300A9A" w:rsidRDefault="008E3198" w:rsidP="008E3198">
            <w:pPr>
              <w:spacing w:after="0" w:line="240" w:lineRule="auto"/>
              <w:contextualSpacing/>
              <w:jc w:val="both"/>
              <w:rPr>
                <w:rFonts w:ascii="Times New Roman" w:eastAsia="Times New Roman" w:hAnsi="Times New Roman" w:cs="Times New Roman"/>
              </w:rPr>
            </w:pPr>
            <w:r w:rsidRPr="00300A9A">
              <w:rPr>
                <w:rFonts w:ascii="Times New Roman" w:eastAsia="Times New Roman" w:hAnsi="Times New Roman" w:cs="Times New Roman"/>
              </w:rPr>
              <w:t>Pritarta atleisti 2021 m. birželio 17 d. Justą Ruškį iš Klaipėdos rajono savivaldybės administracijos direktoriaus pavaduotojo pareigų.</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7"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8"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1C2163F0" w14:textId="77777777" w:rsidR="004F3433" w:rsidRPr="00DB7974" w:rsidRDefault="004F3433" w:rsidP="004F3433">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_____________________________</w:t>
      </w:r>
    </w:p>
    <w:p w14:paraId="4803A82F" w14:textId="77777777" w:rsidR="004F3433" w:rsidRPr="00DB7974" w:rsidRDefault="004F3433" w:rsidP="004F3433">
      <w:pPr>
        <w:rPr>
          <w:rFonts w:ascii="Times New Roman" w:hAnsi="Times New Roman" w:cs="Times New Roman"/>
          <w:sz w:val="23"/>
          <w:szCs w:val="23"/>
        </w:rPr>
      </w:pPr>
    </w:p>
    <w:p w14:paraId="4F57DD2D" w14:textId="77777777" w:rsidR="004F3433" w:rsidRPr="00DB7974" w:rsidRDefault="004F3433" w:rsidP="004F3433">
      <w:pPr>
        <w:rPr>
          <w:rFonts w:ascii="Times New Roman" w:hAnsi="Times New Roman" w:cs="Times New Roman"/>
          <w:sz w:val="23"/>
          <w:szCs w:val="23"/>
        </w:rPr>
      </w:pPr>
    </w:p>
    <w:p w14:paraId="78CCF9D6" w14:textId="77777777" w:rsidR="004F3433" w:rsidRPr="00DB7974" w:rsidRDefault="004F3433" w:rsidP="004F3433">
      <w:pPr>
        <w:rPr>
          <w:rFonts w:ascii="Times New Roman" w:hAnsi="Times New Roman" w:cs="Times New Roman"/>
          <w:sz w:val="23"/>
          <w:szCs w:val="23"/>
        </w:rPr>
      </w:pPr>
    </w:p>
    <w:p w14:paraId="38BBDE13" w14:textId="77777777" w:rsidR="004B0E8E" w:rsidRPr="00DB7974" w:rsidRDefault="004B0E8E">
      <w:pPr>
        <w:rPr>
          <w:rFonts w:ascii="Times New Roman" w:hAnsi="Times New Roman" w:cs="Times New Roman"/>
          <w:sz w:val="23"/>
          <w:szCs w:val="23"/>
        </w:rPr>
      </w:pPr>
    </w:p>
    <w:sectPr w:rsidR="004B0E8E" w:rsidRPr="00DB7974" w:rsidSect="001814D5">
      <w:headerReference w:type="default" r:id="rId9"/>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ACB2" w14:textId="77777777" w:rsidR="00CB2314" w:rsidRDefault="00CB2314">
      <w:pPr>
        <w:spacing w:after="0" w:line="240" w:lineRule="auto"/>
      </w:pPr>
      <w:r>
        <w:separator/>
      </w:r>
    </w:p>
  </w:endnote>
  <w:endnote w:type="continuationSeparator" w:id="0">
    <w:p w14:paraId="53088889" w14:textId="77777777" w:rsidR="00CB2314" w:rsidRDefault="00CB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BCDF" w14:textId="77777777" w:rsidR="00CB2314" w:rsidRDefault="00CB2314">
      <w:pPr>
        <w:spacing w:after="0" w:line="240" w:lineRule="auto"/>
      </w:pPr>
      <w:r>
        <w:separator/>
      </w:r>
    </w:p>
  </w:footnote>
  <w:footnote w:type="continuationSeparator" w:id="0">
    <w:p w14:paraId="25268DD5" w14:textId="77777777" w:rsidR="00CB2314" w:rsidRDefault="00CB2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1814D5" w:rsidRDefault="00CB2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36CEB"/>
    <w:rsid w:val="00042448"/>
    <w:rsid w:val="000E320B"/>
    <w:rsid w:val="001C60C7"/>
    <w:rsid w:val="001F63E3"/>
    <w:rsid w:val="00254A53"/>
    <w:rsid w:val="00266383"/>
    <w:rsid w:val="002B58B6"/>
    <w:rsid w:val="002D7C81"/>
    <w:rsid w:val="002F734F"/>
    <w:rsid w:val="00300A9A"/>
    <w:rsid w:val="00331DAE"/>
    <w:rsid w:val="0037389F"/>
    <w:rsid w:val="004530D6"/>
    <w:rsid w:val="004955AB"/>
    <w:rsid w:val="004B0E8E"/>
    <w:rsid w:val="004B5DAB"/>
    <w:rsid w:val="004F3433"/>
    <w:rsid w:val="00507166"/>
    <w:rsid w:val="005212A0"/>
    <w:rsid w:val="00524757"/>
    <w:rsid w:val="00526EAA"/>
    <w:rsid w:val="00552C07"/>
    <w:rsid w:val="00594948"/>
    <w:rsid w:val="005A5A93"/>
    <w:rsid w:val="005E6A6D"/>
    <w:rsid w:val="00626749"/>
    <w:rsid w:val="0063335E"/>
    <w:rsid w:val="0067577A"/>
    <w:rsid w:val="006B280A"/>
    <w:rsid w:val="006F02E8"/>
    <w:rsid w:val="00801CD6"/>
    <w:rsid w:val="00866345"/>
    <w:rsid w:val="008D06FA"/>
    <w:rsid w:val="008E3198"/>
    <w:rsid w:val="008F09A1"/>
    <w:rsid w:val="00922544"/>
    <w:rsid w:val="009B6ECC"/>
    <w:rsid w:val="00B03982"/>
    <w:rsid w:val="00B26639"/>
    <w:rsid w:val="00B40B54"/>
    <w:rsid w:val="00CA0E7C"/>
    <w:rsid w:val="00CB2314"/>
    <w:rsid w:val="00D62B3F"/>
    <w:rsid w:val="00DB7974"/>
    <w:rsid w:val="00DF0000"/>
    <w:rsid w:val="00DF6FA5"/>
    <w:rsid w:val="00EB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4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 TargetMode="External"/><Relationship Id="rId3" Type="http://schemas.openxmlformats.org/officeDocument/2006/relationships/settings" Target="settings.xml"/><Relationship Id="rId7" Type="http://schemas.openxmlformats.org/officeDocument/2006/relationships/hyperlink" Target="http://www.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6370</Words>
  <Characters>3631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29</cp:revision>
  <cp:lastPrinted>2021-06-18T08:28:00Z</cp:lastPrinted>
  <dcterms:created xsi:type="dcterms:W3CDTF">2021-06-09T13:07:00Z</dcterms:created>
  <dcterms:modified xsi:type="dcterms:W3CDTF">2021-06-18T11:37:00Z</dcterms:modified>
</cp:coreProperties>
</file>