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FFE2" w14:textId="5A1D459A"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2021-0</w:t>
      </w:r>
      <w:r w:rsidR="00F95B85">
        <w:rPr>
          <w:rFonts w:ascii="Times New Roman" w:eastAsia="Times New Roman" w:hAnsi="Times New Roman" w:cs="Times New Roman"/>
          <w:b/>
          <w:sz w:val="24"/>
          <w:szCs w:val="24"/>
          <w:lang w:eastAsia="lt-LT"/>
        </w:rPr>
        <w:t>7</w:t>
      </w:r>
      <w:r w:rsidRPr="00B915EE">
        <w:rPr>
          <w:rFonts w:ascii="Times New Roman" w:eastAsia="Times New Roman" w:hAnsi="Times New Roman" w:cs="Times New Roman"/>
          <w:b/>
          <w:sz w:val="24"/>
          <w:szCs w:val="24"/>
          <w:lang w:eastAsia="lt-LT"/>
        </w:rPr>
        <w:t>-</w:t>
      </w:r>
      <w:r w:rsidR="00F95B85">
        <w:rPr>
          <w:rFonts w:ascii="Times New Roman" w:eastAsia="Times New Roman" w:hAnsi="Times New Roman" w:cs="Times New Roman"/>
          <w:b/>
          <w:sz w:val="24"/>
          <w:szCs w:val="24"/>
          <w:lang w:eastAsia="lt-LT"/>
        </w:rPr>
        <w:t>22</w:t>
      </w:r>
      <w:r w:rsidRPr="00B915EE">
        <w:rPr>
          <w:rFonts w:ascii="Times New Roman" w:eastAsia="Times New Roman" w:hAnsi="Times New Roman" w:cs="Times New Roman"/>
          <w:b/>
          <w:sz w:val="24"/>
          <w:szCs w:val="24"/>
          <w:lang w:eastAsia="lt-LT"/>
        </w:rPr>
        <w:t xml:space="preserve"> POSĖDYJE</w:t>
      </w:r>
    </w:p>
    <w:p w14:paraId="35432BD0" w14:textId="77777777"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PRIIMTŲ SPRENDIMŲ SĄRAŠAS</w:t>
      </w:r>
    </w:p>
    <w:p w14:paraId="6CF49291" w14:textId="77777777" w:rsidR="004F3433" w:rsidRPr="00B915EE" w:rsidRDefault="004F3433" w:rsidP="004F3433">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3243D5">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4F3433" w:rsidRPr="00DB7974" w14:paraId="149969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8CF71BF" w14:textId="25F5511E"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200</w:t>
            </w:r>
          </w:p>
        </w:tc>
        <w:tc>
          <w:tcPr>
            <w:tcW w:w="4254" w:type="dxa"/>
            <w:tcBorders>
              <w:top w:val="single" w:sz="4" w:space="0" w:color="auto"/>
              <w:left w:val="single" w:sz="4" w:space="0" w:color="auto"/>
              <w:bottom w:val="single" w:sz="4" w:space="0" w:color="auto"/>
              <w:right w:val="single" w:sz="4" w:space="0" w:color="auto"/>
            </w:tcBorders>
            <w:hideMark/>
          </w:tcPr>
          <w:p w14:paraId="394B8687" w14:textId="5D7A2A33"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2020 m. spalio 29 d. sprendimo Nr. T11-381 „Dėl Klaipėdos rajono viešųjų vietų, kuriose leidžiama prekiauti, teikti paslaugas nustatymo“ pakeitimo.</w:t>
            </w:r>
          </w:p>
        </w:tc>
        <w:tc>
          <w:tcPr>
            <w:tcW w:w="5104" w:type="dxa"/>
            <w:tcBorders>
              <w:top w:val="single" w:sz="4" w:space="0" w:color="auto"/>
              <w:left w:val="single" w:sz="4" w:space="0" w:color="auto"/>
              <w:bottom w:val="single" w:sz="4" w:space="0" w:color="auto"/>
              <w:right w:val="single" w:sz="4" w:space="0" w:color="auto"/>
            </w:tcBorders>
            <w:hideMark/>
          </w:tcPr>
          <w:p w14:paraId="1DCB697F" w14:textId="06086D46" w:rsidR="00A15E30" w:rsidRPr="00083C51" w:rsidRDefault="006A1EFA" w:rsidP="00083C51">
            <w:pPr>
              <w:tabs>
                <w:tab w:val="left" w:pos="3990"/>
              </w:tabs>
              <w:spacing w:after="0"/>
              <w:jc w:val="both"/>
              <w:rPr>
                <w:rFonts w:ascii="Times New Roman" w:hAnsi="Times New Roman" w:cs="Times New Roman"/>
                <w:b/>
                <w:bCs/>
              </w:rPr>
            </w:pPr>
            <w:r>
              <w:rPr>
                <w:rFonts w:ascii="Times New Roman" w:hAnsi="Times New Roman" w:cs="Times New Roman"/>
                <w:color w:val="000000"/>
              </w:rPr>
              <w:t xml:space="preserve">Nustatytos naujos </w:t>
            </w:r>
            <w:r w:rsidR="00A15E30" w:rsidRPr="00083C51">
              <w:rPr>
                <w:rFonts w:ascii="Times New Roman" w:hAnsi="Times New Roman" w:cs="Times New Roman"/>
                <w:color w:val="000000"/>
              </w:rPr>
              <w:t>Klaipėdos rajono vieš</w:t>
            </w:r>
            <w:r>
              <w:rPr>
                <w:rFonts w:ascii="Times New Roman" w:hAnsi="Times New Roman" w:cs="Times New Roman"/>
                <w:color w:val="000000"/>
              </w:rPr>
              <w:t>osios</w:t>
            </w:r>
            <w:r w:rsidR="00A15E30" w:rsidRPr="00083C51">
              <w:rPr>
                <w:rFonts w:ascii="Times New Roman" w:hAnsi="Times New Roman" w:cs="Times New Roman"/>
                <w:color w:val="000000"/>
              </w:rPr>
              <w:t xml:space="preserve"> viet</w:t>
            </w:r>
            <w:r>
              <w:rPr>
                <w:rFonts w:ascii="Times New Roman" w:hAnsi="Times New Roman" w:cs="Times New Roman"/>
                <w:color w:val="000000"/>
              </w:rPr>
              <w:t>os</w:t>
            </w:r>
            <w:r w:rsidR="00A15E30" w:rsidRPr="00083C51">
              <w:rPr>
                <w:rFonts w:ascii="Times New Roman" w:hAnsi="Times New Roman" w:cs="Times New Roman"/>
                <w:color w:val="000000"/>
              </w:rPr>
              <w:t>, kuriose leidžiama prekiauti, teikti paslaugas, numatant naują prekybos, paslaugų tekimo vietą Placio g. ir Karklininkų g. esančiame savivaldybės sklype, šalia automobilių stovėjimo aikštelės.</w:t>
            </w:r>
          </w:p>
          <w:p w14:paraId="2174B03A" w14:textId="27ADC707" w:rsidR="004F3433" w:rsidRPr="00083C51" w:rsidRDefault="004F3433" w:rsidP="00083C51">
            <w:pPr>
              <w:spacing w:after="0" w:line="240" w:lineRule="auto"/>
              <w:jc w:val="both"/>
              <w:rPr>
                <w:rFonts w:ascii="Times New Roman" w:hAnsi="Times New Roman" w:cs="Times New Roman"/>
              </w:rPr>
            </w:pPr>
          </w:p>
        </w:tc>
      </w:tr>
      <w:tr w:rsidR="004F3433" w:rsidRPr="00DB7974" w14:paraId="01B74488"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C836B8B" w14:textId="56EB28C1"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201</w:t>
            </w:r>
          </w:p>
        </w:tc>
        <w:tc>
          <w:tcPr>
            <w:tcW w:w="4254" w:type="dxa"/>
            <w:tcBorders>
              <w:top w:val="single" w:sz="4" w:space="0" w:color="auto"/>
              <w:left w:val="single" w:sz="4" w:space="0" w:color="auto"/>
              <w:bottom w:val="single" w:sz="4" w:space="0" w:color="auto"/>
              <w:right w:val="single" w:sz="4" w:space="0" w:color="auto"/>
            </w:tcBorders>
          </w:tcPr>
          <w:p w14:paraId="38C19787" w14:textId="76C36113"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Priekulės pirminės sveikatos priežiūros centro 2021 metų rezervo sudarymo.</w:t>
            </w:r>
          </w:p>
        </w:tc>
        <w:tc>
          <w:tcPr>
            <w:tcW w:w="5104" w:type="dxa"/>
            <w:tcBorders>
              <w:top w:val="single" w:sz="4" w:space="0" w:color="auto"/>
              <w:left w:val="single" w:sz="4" w:space="0" w:color="auto"/>
              <w:bottom w:val="single" w:sz="4" w:space="0" w:color="auto"/>
              <w:right w:val="single" w:sz="4" w:space="0" w:color="auto"/>
            </w:tcBorders>
          </w:tcPr>
          <w:p w14:paraId="75DEDC53" w14:textId="26E2F399" w:rsidR="004F3433" w:rsidRPr="00083C51" w:rsidRDefault="00A15E30" w:rsidP="00083C51">
            <w:pPr>
              <w:pStyle w:val="Sraopastraipa"/>
              <w:tabs>
                <w:tab w:val="left" w:pos="1276"/>
                <w:tab w:val="left" w:pos="3450"/>
              </w:tabs>
              <w:ind w:left="0"/>
              <w:jc w:val="both"/>
              <w:rPr>
                <w:sz w:val="22"/>
                <w:szCs w:val="22"/>
              </w:rPr>
            </w:pPr>
            <w:r w:rsidRPr="00083C51">
              <w:rPr>
                <w:sz w:val="22"/>
                <w:szCs w:val="22"/>
              </w:rPr>
              <w:t>Leista Klaipėdos rajono savivaldybės Priekulės pirminės sveikatos priežiūros centrui sudaryti 8337,37 Eur 2021 metų rezervą iš ankstesnių metų sukaupto perviršio (120801,36 Eur) ir jį naudoti Priekulės pirminės sveikatos priežiūros centro pastato fasado tvarkymui.</w:t>
            </w:r>
          </w:p>
        </w:tc>
      </w:tr>
      <w:tr w:rsidR="004F3433" w:rsidRPr="00DB7974" w14:paraId="59057305"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ECCC9EE" w14:textId="6F27722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202</w:t>
            </w:r>
          </w:p>
        </w:tc>
        <w:tc>
          <w:tcPr>
            <w:tcW w:w="4254" w:type="dxa"/>
            <w:tcBorders>
              <w:top w:val="single" w:sz="4" w:space="0" w:color="auto"/>
              <w:left w:val="single" w:sz="4" w:space="0" w:color="auto"/>
              <w:bottom w:val="single" w:sz="4" w:space="0" w:color="auto"/>
              <w:right w:val="single" w:sz="4" w:space="0" w:color="auto"/>
            </w:tcBorders>
          </w:tcPr>
          <w:p w14:paraId="416B95F7" w14:textId="3B457AEB"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administracijos direktoriaus J. Ruškio nusišalinimo.</w:t>
            </w:r>
          </w:p>
        </w:tc>
        <w:tc>
          <w:tcPr>
            <w:tcW w:w="5104" w:type="dxa"/>
            <w:tcBorders>
              <w:top w:val="single" w:sz="4" w:space="0" w:color="auto"/>
              <w:left w:val="single" w:sz="4" w:space="0" w:color="auto"/>
              <w:bottom w:val="single" w:sz="4" w:space="0" w:color="auto"/>
              <w:right w:val="single" w:sz="4" w:space="0" w:color="auto"/>
            </w:tcBorders>
          </w:tcPr>
          <w:p w14:paraId="576501DD" w14:textId="323075DF" w:rsidR="004F3433" w:rsidRPr="00083C51" w:rsidRDefault="00A15E30" w:rsidP="00083C51">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A15E30">
              <w:rPr>
                <w:rFonts w:ascii="Times New Roman" w:eastAsia="Times New Roman" w:hAnsi="Times New Roman" w:cs="Times New Roman"/>
                <w:lang w:eastAsia="lt-LT"/>
              </w:rPr>
              <w:t>Priimt</w:t>
            </w:r>
            <w:r w:rsidRPr="00083C51">
              <w:rPr>
                <w:rFonts w:ascii="Times New Roman" w:eastAsia="Times New Roman" w:hAnsi="Times New Roman" w:cs="Times New Roman"/>
                <w:lang w:eastAsia="lt-LT"/>
              </w:rPr>
              <w:t>as</w:t>
            </w:r>
            <w:r w:rsidRPr="00A15E30">
              <w:rPr>
                <w:rFonts w:ascii="Times New Roman" w:eastAsia="Times New Roman" w:hAnsi="Times New Roman" w:cs="Times New Roman"/>
                <w:lang w:eastAsia="lt-LT"/>
              </w:rPr>
              <w:t xml:space="preserve"> </w:t>
            </w:r>
            <w:r w:rsidRPr="00A15E30">
              <w:rPr>
                <w:rFonts w:ascii="Times New Roman" w:eastAsia="Calibri" w:hAnsi="Times New Roman" w:cs="Times New Roman"/>
                <w:lang w:eastAsia="lt-LT"/>
              </w:rPr>
              <w:t>Klaipėdos rajono savivaldybės administracijos direktoriaus Justo Ruškio</w:t>
            </w:r>
            <w:r w:rsidRPr="00A15E30">
              <w:rPr>
                <w:rFonts w:ascii="Times New Roman" w:eastAsia="Times New Roman" w:hAnsi="Times New Roman" w:cs="Times New Roman"/>
                <w:lang w:eastAsia="lt-LT"/>
              </w:rPr>
              <w:t xml:space="preserve"> nusišalinim</w:t>
            </w:r>
            <w:r w:rsidRPr="00083C51">
              <w:rPr>
                <w:rFonts w:ascii="Times New Roman" w:eastAsia="Times New Roman" w:hAnsi="Times New Roman" w:cs="Times New Roman"/>
                <w:lang w:eastAsia="lt-LT"/>
              </w:rPr>
              <w:t>as</w:t>
            </w:r>
            <w:r w:rsidRPr="00A15E30">
              <w:rPr>
                <w:rFonts w:ascii="Times New Roman" w:eastAsia="Times New Roman" w:hAnsi="Times New Roman" w:cs="Times New Roman"/>
                <w:lang w:eastAsia="lt-LT"/>
              </w:rPr>
              <w:t xml:space="preserve"> nuo dalyvavimo rengiant, svarstant ar priimant sprendimus, susijusius su VšĮ Gargždų ligoninė veikla ir jos aplinka.</w:t>
            </w:r>
          </w:p>
        </w:tc>
      </w:tr>
      <w:tr w:rsidR="004F3433" w:rsidRPr="00DB7974" w14:paraId="7B9E5A0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11A6AB2" w14:textId="5D89CBC3"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203</w:t>
            </w:r>
          </w:p>
        </w:tc>
        <w:tc>
          <w:tcPr>
            <w:tcW w:w="4254" w:type="dxa"/>
            <w:tcBorders>
              <w:top w:val="single" w:sz="4" w:space="0" w:color="auto"/>
              <w:left w:val="single" w:sz="4" w:space="0" w:color="auto"/>
              <w:bottom w:val="single" w:sz="4" w:space="0" w:color="auto"/>
              <w:right w:val="single" w:sz="4" w:space="0" w:color="auto"/>
            </w:tcBorders>
          </w:tcPr>
          <w:p w14:paraId="2D7C0D60" w14:textId="0D53C729"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pritarimo VĮ Lietuvos automobilių kelių direkcijos ir Klaipėdos rajono savivaldybės papildomo susitarimo pasirašymui.</w:t>
            </w:r>
          </w:p>
        </w:tc>
        <w:tc>
          <w:tcPr>
            <w:tcW w:w="5104" w:type="dxa"/>
            <w:tcBorders>
              <w:top w:val="single" w:sz="4" w:space="0" w:color="auto"/>
              <w:left w:val="single" w:sz="4" w:space="0" w:color="auto"/>
              <w:bottom w:val="single" w:sz="4" w:space="0" w:color="auto"/>
              <w:right w:val="single" w:sz="4" w:space="0" w:color="auto"/>
            </w:tcBorders>
          </w:tcPr>
          <w:p w14:paraId="0B19E622" w14:textId="444520ED" w:rsidR="004F3433" w:rsidRPr="00083C51" w:rsidRDefault="00A15E30" w:rsidP="00083C51">
            <w:pPr>
              <w:spacing w:after="0" w:line="240" w:lineRule="auto"/>
              <w:jc w:val="both"/>
              <w:rPr>
                <w:rFonts w:ascii="Times New Roman" w:eastAsia="Times New Roman" w:hAnsi="Times New Roman" w:cs="Times New Roman"/>
                <w:color w:val="FF0000"/>
              </w:rPr>
            </w:pPr>
            <w:r w:rsidRPr="00A15E30">
              <w:rPr>
                <w:rFonts w:ascii="Times New Roman" w:eastAsia="Times New Roman" w:hAnsi="Times New Roman" w:cs="Times New Roman"/>
                <w:color w:val="000000"/>
              </w:rPr>
              <w:t>Pritart</w:t>
            </w:r>
            <w:r w:rsidRPr="00083C51">
              <w:rPr>
                <w:rFonts w:ascii="Times New Roman" w:eastAsia="Times New Roman" w:hAnsi="Times New Roman" w:cs="Times New Roman"/>
                <w:color w:val="000000"/>
              </w:rPr>
              <w:t>a</w:t>
            </w:r>
            <w:r w:rsidRPr="00A15E30">
              <w:rPr>
                <w:rFonts w:ascii="Times New Roman" w:eastAsia="Times New Roman" w:hAnsi="Times New Roman" w:cs="Times New Roman"/>
                <w:color w:val="000000"/>
              </w:rPr>
              <w:t xml:space="preserve"> VĮ </w:t>
            </w:r>
            <w:r w:rsidRPr="00A15E30">
              <w:rPr>
                <w:rFonts w:ascii="Times New Roman" w:eastAsia="Times New Roman" w:hAnsi="Times New Roman" w:cs="Times New Roman"/>
              </w:rPr>
              <w:t>Lietuvos automobilių kelių direkcijos ir Klaipėdos rajono savivaldybės papildomo susitarimo prie</w:t>
            </w:r>
            <w:r w:rsidRPr="00A15E30">
              <w:rPr>
                <w:rFonts w:ascii="Times New Roman" w:eastAsia="Times New Roman" w:hAnsi="Times New Roman" w:cs="Times New Roman"/>
                <w:color w:val="000000"/>
              </w:rPr>
              <w:t xml:space="preserve"> 2019 m. gruodžio 30 d. bendradarbiavimo sutarties Nr. S-1158, kurios pasirašymui pritarta Klaipėdos rajono savivaldybės tarybos 2019 m. lapkričio 28 d. sprendimu Nr. T11-386 „Dėl pritarimo Lietuvos automobilių kelių direkcijos prie Susisiekimo ministerijos ir Klaipėdos rajono savivaldybės bendradarbiavimo sutarties pasirašymui“, pasirašymui</w:t>
            </w:r>
            <w:r w:rsidRPr="00083C51">
              <w:rPr>
                <w:rFonts w:ascii="Times New Roman" w:eastAsia="Times New Roman" w:hAnsi="Times New Roman" w:cs="Times New Roman"/>
                <w:color w:val="000000"/>
              </w:rPr>
              <w:t>.</w:t>
            </w:r>
          </w:p>
        </w:tc>
      </w:tr>
      <w:tr w:rsidR="004F3433" w:rsidRPr="00DB7974" w14:paraId="4968E0C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4F18B4E" w14:textId="73EB3CFE"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204</w:t>
            </w:r>
          </w:p>
        </w:tc>
        <w:tc>
          <w:tcPr>
            <w:tcW w:w="4254" w:type="dxa"/>
            <w:tcBorders>
              <w:top w:val="single" w:sz="4" w:space="0" w:color="auto"/>
              <w:left w:val="single" w:sz="4" w:space="0" w:color="auto"/>
              <w:bottom w:val="single" w:sz="4" w:space="0" w:color="auto"/>
              <w:right w:val="single" w:sz="4" w:space="0" w:color="auto"/>
            </w:tcBorders>
          </w:tcPr>
          <w:p w14:paraId="4179D613" w14:textId="1F1A16FF" w:rsidR="004F3433" w:rsidRPr="00083C51" w:rsidRDefault="00F95B85" w:rsidP="00DE4BB9">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2019 m. rugpjūčio 29 d. sprendimo Nr. T11-244 „Dėl netinkamo (negalimo) naudoti turto nurašymo“ pripažinimo netekusiu galios.</w:t>
            </w:r>
          </w:p>
        </w:tc>
        <w:tc>
          <w:tcPr>
            <w:tcW w:w="5104" w:type="dxa"/>
            <w:tcBorders>
              <w:top w:val="single" w:sz="4" w:space="0" w:color="auto"/>
              <w:left w:val="single" w:sz="4" w:space="0" w:color="auto"/>
              <w:bottom w:val="single" w:sz="4" w:space="0" w:color="auto"/>
              <w:right w:val="single" w:sz="4" w:space="0" w:color="auto"/>
            </w:tcBorders>
          </w:tcPr>
          <w:p w14:paraId="7A166D37" w14:textId="58216B96" w:rsidR="004F3433" w:rsidRPr="00DE4BB9" w:rsidRDefault="004778F3" w:rsidP="00DE4BB9">
            <w:pPr>
              <w:spacing w:after="0" w:line="240" w:lineRule="auto"/>
              <w:contextualSpacing/>
              <w:jc w:val="both"/>
              <w:rPr>
                <w:rFonts w:ascii="Times New Roman" w:hAnsi="Times New Roman" w:cs="Times New Roman"/>
              </w:rPr>
            </w:pPr>
            <w:r w:rsidRPr="00083C51">
              <w:rPr>
                <w:rFonts w:ascii="Times New Roman" w:hAnsi="Times New Roman" w:cs="Times New Roman"/>
              </w:rPr>
              <w:t>Pripažintas netekusiu galios Klaipėdos rajono savivaldybės tarybos 2019 m. rugpjūčio 29 d. sprendim</w:t>
            </w:r>
            <w:r w:rsidR="00DE4BB9">
              <w:rPr>
                <w:rFonts w:ascii="Times New Roman" w:hAnsi="Times New Roman" w:cs="Times New Roman"/>
              </w:rPr>
              <w:t>as</w:t>
            </w:r>
            <w:r w:rsidRPr="00083C51">
              <w:rPr>
                <w:rFonts w:ascii="Times New Roman" w:hAnsi="Times New Roman" w:cs="Times New Roman"/>
              </w:rPr>
              <w:t xml:space="preserve"> Nr. T11-244 „Dėl netinkamo (negalimo) naudoti turto nurašymo“ su visais pakeitimais.</w:t>
            </w:r>
          </w:p>
        </w:tc>
      </w:tr>
      <w:tr w:rsidR="004F3433" w:rsidRPr="00DB7974" w14:paraId="7697E49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83E744" w14:textId="123793C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205</w:t>
            </w:r>
          </w:p>
        </w:tc>
        <w:tc>
          <w:tcPr>
            <w:tcW w:w="4254" w:type="dxa"/>
            <w:tcBorders>
              <w:top w:val="single" w:sz="4" w:space="0" w:color="auto"/>
              <w:left w:val="single" w:sz="4" w:space="0" w:color="auto"/>
              <w:bottom w:val="single" w:sz="4" w:space="0" w:color="auto"/>
              <w:right w:val="single" w:sz="4" w:space="0" w:color="auto"/>
            </w:tcBorders>
          </w:tcPr>
          <w:p w14:paraId="7A4C05A6" w14:textId="3E189B04"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2019 m. rugpjūčio 29 d. sprendimo Nr. T11-281 „Dėl viešame aukcione parduodamo Klaipėdos rajono savivaldybės nekilnojamojo turto ir kitų nekilnojamųjų daiktų sąrašo tvirtinimo“ pakeitimo.</w:t>
            </w:r>
          </w:p>
        </w:tc>
        <w:tc>
          <w:tcPr>
            <w:tcW w:w="5104" w:type="dxa"/>
            <w:tcBorders>
              <w:top w:val="single" w:sz="4" w:space="0" w:color="auto"/>
              <w:left w:val="single" w:sz="4" w:space="0" w:color="auto"/>
              <w:bottom w:val="single" w:sz="4" w:space="0" w:color="auto"/>
              <w:right w:val="single" w:sz="4" w:space="0" w:color="auto"/>
            </w:tcBorders>
          </w:tcPr>
          <w:p w14:paraId="5181AB5D" w14:textId="590B9699" w:rsidR="004F3433" w:rsidRPr="00083C51" w:rsidRDefault="004778F3" w:rsidP="00083C51">
            <w:pPr>
              <w:spacing w:after="0"/>
              <w:jc w:val="both"/>
              <w:rPr>
                <w:rFonts w:ascii="Times New Roman" w:hAnsi="Times New Roman" w:cs="Times New Roman"/>
                <w:color w:val="000000"/>
              </w:rPr>
            </w:pPr>
            <w:r w:rsidRPr="004778F3">
              <w:rPr>
                <w:rFonts w:ascii="Times New Roman" w:eastAsia="Times New Roman" w:hAnsi="Times New Roman" w:cs="Times New Roman"/>
              </w:rPr>
              <w:t>Pakeist</w:t>
            </w:r>
            <w:r w:rsidRPr="00083C51">
              <w:rPr>
                <w:rFonts w:ascii="Times New Roman" w:eastAsia="Times New Roman" w:hAnsi="Times New Roman" w:cs="Times New Roman"/>
              </w:rPr>
              <w:t>as</w:t>
            </w:r>
            <w:r w:rsidRPr="004778F3">
              <w:rPr>
                <w:rFonts w:ascii="Times New Roman" w:eastAsia="Times New Roman" w:hAnsi="Times New Roman" w:cs="Times New Roman"/>
              </w:rPr>
              <w:t xml:space="preserve"> viešame aukcione parduodamo Klaipėdos rajono savivaldybės nekilnojamojo turto ir kitų nekilnojamųjų daiktų sąraš</w:t>
            </w:r>
            <w:r w:rsidRPr="00083C51">
              <w:rPr>
                <w:rFonts w:ascii="Times New Roman" w:eastAsia="Times New Roman" w:hAnsi="Times New Roman" w:cs="Times New Roman"/>
              </w:rPr>
              <w:t>as</w:t>
            </w:r>
            <w:r w:rsidRPr="004778F3">
              <w:rPr>
                <w:rFonts w:ascii="Times New Roman" w:eastAsia="Times New Roman" w:hAnsi="Times New Roman" w:cs="Times New Roman"/>
              </w:rPr>
              <w:t>, patvirtint</w:t>
            </w:r>
            <w:r w:rsidRPr="00083C51">
              <w:rPr>
                <w:rFonts w:ascii="Times New Roman" w:eastAsia="Times New Roman" w:hAnsi="Times New Roman" w:cs="Times New Roman"/>
              </w:rPr>
              <w:t>as</w:t>
            </w:r>
            <w:r w:rsidRPr="004778F3">
              <w:rPr>
                <w:rFonts w:ascii="Times New Roman" w:eastAsia="Times New Roman" w:hAnsi="Times New Roman" w:cs="Times New Roman"/>
              </w:rPr>
              <w:t xml:space="preserve"> Klaipėdos rajono savivaldybės tarybos 2019 m. rugpjūčio 29 d. sprendimu Nr. T11-281 „Dėl viešame aukcione parduodamo Klaipėdos rajono savivaldybės nekilnojamojo turto ir kitų nekilnojamųjų daiktų sąrašo tvirtinimo“. 2 punktu buvęs Klaipėdos rajono savivaldybės nekilnojamas turtas, esantis Gėlių g. 22, Endriejav</w:t>
            </w:r>
            <w:r w:rsidRPr="00083C51">
              <w:rPr>
                <w:rFonts w:ascii="Times New Roman" w:eastAsia="Times New Roman" w:hAnsi="Times New Roman" w:cs="Times New Roman"/>
              </w:rPr>
              <w:t>e,</w:t>
            </w:r>
            <w:r w:rsidRPr="004778F3">
              <w:rPr>
                <w:rFonts w:ascii="Times New Roman" w:eastAsia="Times New Roman" w:hAnsi="Times New Roman" w:cs="Times New Roman"/>
              </w:rPr>
              <w:t xml:space="preserve"> parduotas. </w:t>
            </w:r>
            <w:r w:rsidRPr="00083C51">
              <w:rPr>
                <w:rFonts w:ascii="Times New Roman" w:hAnsi="Times New Roman" w:cs="Times New Roman"/>
              </w:rPr>
              <w:t>Sąrašas  papildytas 2 nekilnojamojo turto objektais</w:t>
            </w:r>
            <w:r w:rsidR="007B707A">
              <w:rPr>
                <w:rFonts w:ascii="Times New Roman" w:hAnsi="Times New Roman" w:cs="Times New Roman"/>
              </w:rPr>
              <w:t>,</w:t>
            </w:r>
            <w:r w:rsidRPr="00083C51">
              <w:rPr>
                <w:rFonts w:ascii="Times New Roman" w:hAnsi="Times New Roman" w:cs="Times New Roman"/>
              </w:rPr>
              <w:t xml:space="preserve"> esančiais Klaipėdos g. 19-9, Priekulė ir  Gargždupio g. 1-2, Kvietinių k. </w:t>
            </w:r>
          </w:p>
        </w:tc>
      </w:tr>
      <w:tr w:rsidR="004F3433" w:rsidRPr="00DB7974" w14:paraId="0F042B6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C28DAC8" w14:textId="35E9D08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sidR="00427168">
              <w:rPr>
                <w:rFonts w:ascii="Times New Roman" w:eastAsia="Times New Roman" w:hAnsi="Times New Roman" w:cs="Times New Roman"/>
                <w:sz w:val="23"/>
                <w:szCs w:val="23"/>
                <w:lang w:eastAsia="lt-LT"/>
              </w:rPr>
              <w:t>206</w:t>
            </w:r>
          </w:p>
        </w:tc>
        <w:tc>
          <w:tcPr>
            <w:tcW w:w="4254" w:type="dxa"/>
            <w:tcBorders>
              <w:top w:val="single" w:sz="4" w:space="0" w:color="auto"/>
              <w:left w:val="single" w:sz="4" w:space="0" w:color="auto"/>
              <w:bottom w:val="single" w:sz="4" w:space="0" w:color="auto"/>
              <w:right w:val="single" w:sz="4" w:space="0" w:color="auto"/>
            </w:tcBorders>
          </w:tcPr>
          <w:p w14:paraId="065DFC68" w14:textId="5AB4982D"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materialaus trumpalaikio turto perėmimo savivaldybės nuosavybėn ir jo perdavimo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tcPr>
          <w:p w14:paraId="5EA8DBC6" w14:textId="138FD241" w:rsidR="004F3433" w:rsidRPr="00083C51" w:rsidRDefault="004778F3" w:rsidP="00083C51">
            <w:pPr>
              <w:spacing w:after="0"/>
              <w:jc w:val="both"/>
              <w:rPr>
                <w:rFonts w:ascii="Times New Roman" w:hAnsi="Times New Roman" w:cs="Times New Roman"/>
                <w:color w:val="000000"/>
              </w:rPr>
            </w:pPr>
            <w:r w:rsidRPr="00083C51">
              <w:rPr>
                <w:rFonts w:ascii="Times New Roman" w:hAnsi="Times New Roman" w:cs="Times New Roman"/>
              </w:rPr>
              <w:t xml:space="preserve">Sutikta perimti Klaipėdos rajono savivaldybės nuosavybėn savivaldybės savarankiškosioms funkcijoms ‒ </w:t>
            </w:r>
            <w:r w:rsidRPr="00083C51">
              <w:rPr>
                <w:rFonts w:ascii="Times New Roman" w:hAnsi="Times New Roman" w:cs="Times New Roman"/>
                <w:color w:val="000000"/>
              </w:rPr>
              <w:t> savivaldybės teritorijoje gyvenančių vaikų iki 16 metų mokymosi pagal privalomojo švietimo programas užtikrinimas, švietimo pagalbos teikimo mokiniui, mokytojui, šeimai, mokyklai, vaiko minimaliosios priežiūros priemonių vykdymo organizavimas ir koordinavimas,</w:t>
            </w:r>
            <w:r w:rsidRPr="00083C51">
              <w:rPr>
                <w:rFonts w:ascii="Times New Roman" w:hAnsi="Times New Roman" w:cs="Times New Roman"/>
              </w:rPr>
              <w:t xml:space="preserve"> įgyvendinti valstybei nuosavybės teise priklausantį ir šiuo metu Nacionalinės švietimo agentūros patikėjimo teise valdomą trumpalaikį turtą: </w:t>
            </w:r>
            <w:bookmarkStart w:id="0" w:name="_Hlk76042484"/>
            <w:r w:rsidRPr="00083C51">
              <w:rPr>
                <w:rFonts w:ascii="Times New Roman" w:hAnsi="Times New Roman" w:cs="Times New Roman"/>
              </w:rPr>
              <w:t xml:space="preserve">elektroninio žodyno kopijas, įrašytas į USB atmintukus, (24 vnt., kaina 4,23 Eur, iš viso 101,52 Eur) ir Dabartinės lietuvių kalbos žodyno 8-osios elektroninės versijos kompiuterių programos licencijas </w:t>
            </w:r>
            <w:bookmarkEnd w:id="0"/>
            <w:r w:rsidRPr="00083C51">
              <w:rPr>
                <w:rFonts w:ascii="Times New Roman" w:hAnsi="Times New Roman" w:cs="Times New Roman"/>
              </w:rPr>
              <w:t>(85 vnt., kaina 4,04 Eur, įsigijimo savikaina 343,40 Eur).</w:t>
            </w:r>
          </w:p>
        </w:tc>
      </w:tr>
      <w:tr w:rsidR="004F3433" w:rsidRPr="00DB7974" w14:paraId="6CECCE2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E01B42F" w14:textId="4BA1081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207</w:t>
            </w:r>
          </w:p>
        </w:tc>
        <w:tc>
          <w:tcPr>
            <w:tcW w:w="4254" w:type="dxa"/>
            <w:tcBorders>
              <w:top w:val="single" w:sz="4" w:space="0" w:color="auto"/>
              <w:left w:val="single" w:sz="4" w:space="0" w:color="auto"/>
              <w:bottom w:val="single" w:sz="4" w:space="0" w:color="auto"/>
              <w:right w:val="single" w:sz="4" w:space="0" w:color="auto"/>
            </w:tcBorders>
          </w:tcPr>
          <w:p w14:paraId="126A3788" w14:textId="3DA510BB"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AB „Klaipėdos vanduo“ viešai tiekiamo geriamojo vandens kokybės gerinimo Klaipėdos rajono savivaldybės teritorijoje programos 2021‒2030 m. patvirtinimo.</w:t>
            </w:r>
          </w:p>
        </w:tc>
        <w:tc>
          <w:tcPr>
            <w:tcW w:w="5104" w:type="dxa"/>
            <w:tcBorders>
              <w:top w:val="single" w:sz="4" w:space="0" w:color="auto"/>
              <w:left w:val="single" w:sz="4" w:space="0" w:color="auto"/>
              <w:bottom w:val="single" w:sz="4" w:space="0" w:color="auto"/>
              <w:right w:val="single" w:sz="4" w:space="0" w:color="auto"/>
            </w:tcBorders>
          </w:tcPr>
          <w:p w14:paraId="4EECC921" w14:textId="65B29481" w:rsidR="004F3433" w:rsidRPr="00083C51" w:rsidRDefault="004778F3" w:rsidP="00083C51">
            <w:pPr>
              <w:spacing w:after="0" w:line="240" w:lineRule="auto"/>
              <w:jc w:val="both"/>
              <w:rPr>
                <w:rFonts w:ascii="Times New Roman" w:eastAsia="Times New Roman" w:hAnsi="Times New Roman" w:cs="Times New Roman"/>
              </w:rPr>
            </w:pPr>
            <w:r w:rsidRPr="00083C51">
              <w:rPr>
                <w:rFonts w:ascii="Times New Roman" w:hAnsi="Times New Roman" w:cs="Times New Roman"/>
              </w:rPr>
              <w:t xml:space="preserve">Patvirtinta AB „Klaipėdos vanduo“ viešai tiekiamo geriamojo vandens kokybės gerinimo Klaipėdos rajono savivaldybės teritorijoje programa 2021─2030 m. </w:t>
            </w:r>
          </w:p>
        </w:tc>
      </w:tr>
      <w:tr w:rsidR="004F3433" w:rsidRPr="00DB7974" w14:paraId="651A562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3ACAB58" w14:textId="0ACAAFDC"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208</w:t>
            </w:r>
          </w:p>
        </w:tc>
        <w:tc>
          <w:tcPr>
            <w:tcW w:w="4254" w:type="dxa"/>
            <w:tcBorders>
              <w:top w:val="single" w:sz="4" w:space="0" w:color="auto"/>
              <w:left w:val="single" w:sz="4" w:space="0" w:color="auto"/>
              <w:bottom w:val="single" w:sz="4" w:space="0" w:color="auto"/>
              <w:right w:val="single" w:sz="4" w:space="0" w:color="auto"/>
            </w:tcBorders>
          </w:tcPr>
          <w:p w14:paraId="2236236A" w14:textId="589C8B41"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uždarosios akcinės bendrovės ,,Gargždų plytų gamykla“ geriamojo vandens tiekimo ir nuotekų tvarkymo veiklos ir plėtros plano patvirtinimo.</w:t>
            </w:r>
          </w:p>
        </w:tc>
        <w:tc>
          <w:tcPr>
            <w:tcW w:w="5104" w:type="dxa"/>
            <w:tcBorders>
              <w:top w:val="single" w:sz="4" w:space="0" w:color="auto"/>
              <w:left w:val="single" w:sz="4" w:space="0" w:color="auto"/>
              <w:bottom w:val="single" w:sz="4" w:space="0" w:color="auto"/>
              <w:right w:val="single" w:sz="4" w:space="0" w:color="auto"/>
            </w:tcBorders>
          </w:tcPr>
          <w:p w14:paraId="3A44310B" w14:textId="06971E88" w:rsidR="004F3433" w:rsidRPr="00083C51" w:rsidRDefault="00F03A9C" w:rsidP="00083C51">
            <w:pPr>
              <w:spacing w:after="0" w:line="240" w:lineRule="auto"/>
              <w:jc w:val="both"/>
              <w:rPr>
                <w:rFonts w:ascii="Times New Roman" w:eastAsia="Times New Roman" w:hAnsi="Times New Roman" w:cs="Times New Roman"/>
              </w:rPr>
            </w:pPr>
            <w:r w:rsidRPr="00F03A9C">
              <w:rPr>
                <w:rFonts w:ascii="Times New Roman" w:eastAsia="Times New Roman" w:hAnsi="Times New Roman" w:cs="Times New Roman"/>
              </w:rPr>
              <w:t>Patvirtint</w:t>
            </w:r>
            <w:r w:rsidRPr="00083C51">
              <w:rPr>
                <w:rFonts w:ascii="Times New Roman" w:eastAsia="Times New Roman" w:hAnsi="Times New Roman" w:cs="Times New Roman"/>
              </w:rPr>
              <w:t>as</w:t>
            </w:r>
            <w:r w:rsidRPr="00F03A9C">
              <w:rPr>
                <w:rFonts w:ascii="Times New Roman" w:eastAsia="Times New Roman" w:hAnsi="Times New Roman" w:cs="Times New Roman"/>
              </w:rPr>
              <w:t xml:space="preserve"> uždarosios akcinės bendrovės „Gargždų plytų gamykla“ 2021–2023 m. geriamojo vandens tiekimo ir nuotekų tvarkymo veiklos ir plėtros plan</w:t>
            </w:r>
            <w:r w:rsidRPr="00083C51">
              <w:rPr>
                <w:rFonts w:ascii="Times New Roman" w:eastAsia="Times New Roman" w:hAnsi="Times New Roman" w:cs="Times New Roman"/>
              </w:rPr>
              <w:t>as.</w:t>
            </w:r>
          </w:p>
        </w:tc>
      </w:tr>
      <w:tr w:rsidR="004F3433" w:rsidRPr="00DB7974" w14:paraId="0B5F752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66EF61" w14:textId="2781BB3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209</w:t>
            </w:r>
          </w:p>
        </w:tc>
        <w:tc>
          <w:tcPr>
            <w:tcW w:w="4254" w:type="dxa"/>
            <w:tcBorders>
              <w:top w:val="single" w:sz="4" w:space="0" w:color="auto"/>
              <w:left w:val="single" w:sz="4" w:space="0" w:color="auto"/>
              <w:bottom w:val="single" w:sz="4" w:space="0" w:color="auto"/>
              <w:right w:val="single" w:sz="4" w:space="0" w:color="auto"/>
            </w:tcBorders>
          </w:tcPr>
          <w:p w14:paraId="0DFA2958" w14:textId="533A3359"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nuosavybės teise valdomų patalpų nuomos Laisvės g. 26, Veiviržėnų mstl., Veiviržėnų sen., Klaipėdos r.</w:t>
            </w:r>
          </w:p>
        </w:tc>
        <w:tc>
          <w:tcPr>
            <w:tcW w:w="5104" w:type="dxa"/>
            <w:tcBorders>
              <w:top w:val="single" w:sz="4" w:space="0" w:color="auto"/>
              <w:left w:val="single" w:sz="4" w:space="0" w:color="auto"/>
              <w:bottom w:val="single" w:sz="4" w:space="0" w:color="auto"/>
              <w:right w:val="single" w:sz="4" w:space="0" w:color="auto"/>
            </w:tcBorders>
          </w:tcPr>
          <w:p w14:paraId="5110C4EC" w14:textId="5777D17A" w:rsidR="004F3433" w:rsidRPr="00083C51" w:rsidRDefault="00F03A9C" w:rsidP="00083C51">
            <w:pPr>
              <w:tabs>
                <w:tab w:val="right" w:pos="9639"/>
              </w:tabs>
              <w:spacing w:after="0"/>
              <w:jc w:val="both"/>
              <w:rPr>
                <w:rFonts w:ascii="Times New Roman" w:hAnsi="Times New Roman" w:cs="Times New Roman"/>
              </w:rPr>
            </w:pPr>
            <w:r w:rsidRPr="00083C51">
              <w:rPr>
                <w:rFonts w:ascii="Times New Roman" w:hAnsi="Times New Roman" w:cs="Times New Roman"/>
              </w:rPr>
              <w:t>Leista Klaipėdos rajono savivaldybės administracijai viešo nuomos konkurso būdu 3 metų laikotarpiui, bet ne ilgiau negu iki privatizavimo, išnuomoti Savivaldybės nuosavybės teise valdomą (gydymo paskirties) turtą – 72,09 m</w:t>
            </w:r>
            <w:r w:rsidRPr="00083C51">
              <w:rPr>
                <w:rFonts w:ascii="Times New Roman" w:hAnsi="Times New Roman" w:cs="Times New Roman"/>
                <w:vertAlign w:val="superscript"/>
              </w:rPr>
              <w:t>2</w:t>
            </w:r>
            <w:r w:rsidRPr="00083C51">
              <w:rPr>
                <w:rFonts w:ascii="Times New Roman" w:hAnsi="Times New Roman" w:cs="Times New Roman"/>
              </w:rPr>
              <w:t xml:space="preserve"> ploto patalpas, esančias Laisvės g. 26, Veiviržėnų mstl., Veiviržėnų sen., Klaipėdos r. Pradinė nuomos kaina – 0,56 Eur už </w:t>
            </w:r>
            <w:smartTag w:uri="urn:schemas-microsoft-com:office:smarttags" w:element="metricconverter">
              <w:smartTagPr>
                <w:attr w:name="ProductID" w:val="1 m2"/>
              </w:smartTagPr>
              <w:r w:rsidRPr="00083C51">
                <w:rPr>
                  <w:rFonts w:ascii="Times New Roman" w:hAnsi="Times New Roman" w:cs="Times New Roman"/>
                </w:rPr>
                <w:t>1 m</w:t>
              </w:r>
              <w:r w:rsidRPr="00083C51">
                <w:rPr>
                  <w:rFonts w:ascii="Times New Roman" w:hAnsi="Times New Roman" w:cs="Times New Roman"/>
                  <w:vertAlign w:val="superscript"/>
                </w:rPr>
                <w:t>2</w:t>
              </w:r>
            </w:smartTag>
            <w:r w:rsidRPr="00083C51">
              <w:rPr>
                <w:rFonts w:ascii="Times New Roman" w:hAnsi="Times New Roman" w:cs="Times New Roman"/>
              </w:rPr>
              <w:t xml:space="preserve"> per mėnesį. </w:t>
            </w:r>
          </w:p>
        </w:tc>
      </w:tr>
      <w:tr w:rsidR="004F3433" w:rsidRPr="00DB7974" w14:paraId="21CEF5F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81EA785" w14:textId="188A0B3B"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210</w:t>
            </w:r>
          </w:p>
        </w:tc>
        <w:tc>
          <w:tcPr>
            <w:tcW w:w="4254" w:type="dxa"/>
            <w:tcBorders>
              <w:top w:val="single" w:sz="4" w:space="0" w:color="auto"/>
              <w:left w:val="single" w:sz="4" w:space="0" w:color="auto"/>
              <w:bottom w:val="single" w:sz="4" w:space="0" w:color="auto"/>
              <w:right w:val="single" w:sz="4" w:space="0" w:color="auto"/>
            </w:tcBorders>
          </w:tcPr>
          <w:p w14:paraId="7B0D7C4B" w14:textId="1438EE69"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nuosavybės teise valdomų patalpų nuomos Mokyklos g. 6‒1, Judrėnų mstl., Klaipėdos r.</w:t>
            </w:r>
          </w:p>
        </w:tc>
        <w:tc>
          <w:tcPr>
            <w:tcW w:w="5104" w:type="dxa"/>
            <w:tcBorders>
              <w:top w:val="single" w:sz="4" w:space="0" w:color="auto"/>
              <w:left w:val="single" w:sz="4" w:space="0" w:color="auto"/>
              <w:bottom w:val="single" w:sz="4" w:space="0" w:color="auto"/>
              <w:right w:val="single" w:sz="4" w:space="0" w:color="auto"/>
            </w:tcBorders>
          </w:tcPr>
          <w:p w14:paraId="4F66476D" w14:textId="13044D0F" w:rsidR="004F3433" w:rsidRPr="00083C51" w:rsidRDefault="008D4EDC" w:rsidP="00083C51">
            <w:pPr>
              <w:tabs>
                <w:tab w:val="right" w:pos="9639"/>
              </w:tabs>
              <w:spacing w:after="0"/>
              <w:jc w:val="both"/>
              <w:rPr>
                <w:rFonts w:ascii="Times New Roman" w:hAnsi="Times New Roman" w:cs="Times New Roman"/>
              </w:rPr>
            </w:pPr>
            <w:r w:rsidRPr="00083C51">
              <w:rPr>
                <w:rFonts w:ascii="Times New Roman" w:hAnsi="Times New Roman" w:cs="Times New Roman"/>
              </w:rPr>
              <w:t>Leista Klaipėdos rajono savivaldybės administracijai viešo nuomos konkurso būdu 5 metų laikotarpiui, bet ne ilgiau negu iki privatizavimo, išnuomoti Savivaldybės nuosavybės teise valdomą turtą – 37,12 m</w:t>
            </w:r>
            <w:r w:rsidRPr="00083C51">
              <w:rPr>
                <w:rFonts w:ascii="Times New Roman" w:hAnsi="Times New Roman" w:cs="Times New Roman"/>
                <w:vertAlign w:val="superscript"/>
              </w:rPr>
              <w:t>2</w:t>
            </w:r>
            <w:r w:rsidRPr="00083C51">
              <w:rPr>
                <w:rFonts w:ascii="Times New Roman" w:hAnsi="Times New Roman" w:cs="Times New Roman"/>
              </w:rPr>
              <w:t xml:space="preserve"> ploto gydymo paskirties patalpas, esančias Mokyklos g. 6-1, Judrėnuose. Pradinė nuomos kaina – 0,46 Eur už </w:t>
            </w:r>
            <w:smartTag w:uri="urn:schemas-microsoft-com:office:smarttags" w:element="metricconverter">
              <w:smartTagPr>
                <w:attr w:name="ProductID" w:val="1 m2"/>
              </w:smartTagPr>
              <w:r w:rsidRPr="00083C51">
                <w:rPr>
                  <w:rFonts w:ascii="Times New Roman" w:hAnsi="Times New Roman" w:cs="Times New Roman"/>
                </w:rPr>
                <w:t>1 m</w:t>
              </w:r>
              <w:r w:rsidRPr="00083C51">
                <w:rPr>
                  <w:rFonts w:ascii="Times New Roman" w:hAnsi="Times New Roman" w:cs="Times New Roman"/>
                  <w:vertAlign w:val="superscript"/>
                </w:rPr>
                <w:t>2</w:t>
              </w:r>
            </w:smartTag>
            <w:r w:rsidRPr="00083C51">
              <w:rPr>
                <w:rFonts w:ascii="Times New Roman" w:hAnsi="Times New Roman" w:cs="Times New Roman"/>
              </w:rPr>
              <w:t xml:space="preserve"> per mėnesį.</w:t>
            </w:r>
          </w:p>
        </w:tc>
      </w:tr>
      <w:tr w:rsidR="004F3433" w:rsidRPr="00DB7974" w14:paraId="795F59F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BBDF41F" w14:textId="38944D99"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211</w:t>
            </w:r>
          </w:p>
        </w:tc>
        <w:tc>
          <w:tcPr>
            <w:tcW w:w="4254" w:type="dxa"/>
            <w:tcBorders>
              <w:top w:val="single" w:sz="4" w:space="0" w:color="auto"/>
              <w:left w:val="single" w:sz="4" w:space="0" w:color="auto"/>
              <w:bottom w:val="single" w:sz="4" w:space="0" w:color="auto"/>
              <w:right w:val="single" w:sz="4" w:space="0" w:color="auto"/>
            </w:tcBorders>
          </w:tcPr>
          <w:p w14:paraId="614B0D5F" w14:textId="7FE7379D"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2020 m. sausio 23 d. sprendimo Nr. T11-18 „Dėl Klaipėdos rajono savivaldybės kultūros tarybos nuostatų patvirtinimo“ pakeitimo.</w:t>
            </w:r>
          </w:p>
        </w:tc>
        <w:tc>
          <w:tcPr>
            <w:tcW w:w="5104" w:type="dxa"/>
            <w:tcBorders>
              <w:top w:val="single" w:sz="4" w:space="0" w:color="auto"/>
              <w:left w:val="single" w:sz="4" w:space="0" w:color="auto"/>
              <w:bottom w:val="single" w:sz="4" w:space="0" w:color="auto"/>
              <w:right w:val="single" w:sz="4" w:space="0" w:color="auto"/>
            </w:tcBorders>
          </w:tcPr>
          <w:p w14:paraId="174CD3A0" w14:textId="178DDDFB" w:rsidR="004F3433" w:rsidRPr="00083C51" w:rsidRDefault="00761593" w:rsidP="00083C51">
            <w:pPr>
              <w:tabs>
                <w:tab w:val="left" w:pos="1276"/>
              </w:tabs>
              <w:spacing w:after="0" w:line="276" w:lineRule="auto"/>
              <w:contextualSpacing/>
              <w:jc w:val="both"/>
              <w:rPr>
                <w:rFonts w:ascii="Times New Roman" w:eastAsia="Calibri" w:hAnsi="Times New Roman" w:cs="Times New Roman"/>
                <w:bCs/>
              </w:rPr>
            </w:pPr>
            <w:r w:rsidRPr="00083C51">
              <w:rPr>
                <w:rFonts w:ascii="Times New Roman" w:hAnsi="Times New Roman" w:cs="Times New Roman"/>
              </w:rPr>
              <w:t>Pakeisti Klaipėdos rajono savivaldybės kultūros tarybos nuostatai, patvirtinti Klaipėdos rajono savivaldybės tarybos 2020 m.  sausio 23 d. sprendimu Nr. T11-18 „Dėl Klaipėdos rajono savivaldybės kultūros tarybos nuostatų patvirtinimo“.</w:t>
            </w:r>
          </w:p>
        </w:tc>
      </w:tr>
      <w:tr w:rsidR="004F3433" w:rsidRPr="000E320B" w14:paraId="1C3BBCC7"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A0C604E" w14:textId="70F3D49E"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sidR="00427168">
              <w:rPr>
                <w:rFonts w:ascii="Times New Roman" w:eastAsia="Times New Roman" w:hAnsi="Times New Roman" w:cs="Times New Roman"/>
                <w:sz w:val="23"/>
                <w:szCs w:val="23"/>
                <w:lang w:eastAsia="lt-LT"/>
              </w:rPr>
              <w:t>212</w:t>
            </w:r>
          </w:p>
        </w:tc>
        <w:tc>
          <w:tcPr>
            <w:tcW w:w="4254" w:type="dxa"/>
            <w:tcBorders>
              <w:top w:val="single" w:sz="4" w:space="0" w:color="auto"/>
              <w:left w:val="single" w:sz="4" w:space="0" w:color="auto"/>
              <w:bottom w:val="single" w:sz="4" w:space="0" w:color="auto"/>
              <w:right w:val="single" w:sz="4" w:space="0" w:color="auto"/>
            </w:tcBorders>
          </w:tcPr>
          <w:p w14:paraId="27D77411" w14:textId="4DCA889B"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2020 m. balandžio 16 d. sprendimo Nr. T11-118 „Dėl Klaipėdos rajono savivaldybės kultūros tarybos sudarymo“ pakeitimo.</w:t>
            </w:r>
          </w:p>
        </w:tc>
        <w:tc>
          <w:tcPr>
            <w:tcW w:w="5104" w:type="dxa"/>
            <w:tcBorders>
              <w:top w:val="single" w:sz="4" w:space="0" w:color="auto"/>
              <w:left w:val="single" w:sz="4" w:space="0" w:color="auto"/>
              <w:bottom w:val="single" w:sz="4" w:space="0" w:color="auto"/>
              <w:right w:val="single" w:sz="4" w:space="0" w:color="auto"/>
            </w:tcBorders>
          </w:tcPr>
          <w:p w14:paraId="0F8C80F4" w14:textId="30C73030" w:rsidR="004F3433" w:rsidRPr="00083C51" w:rsidRDefault="009F640D" w:rsidP="00083C51">
            <w:pPr>
              <w:tabs>
                <w:tab w:val="right" w:pos="9540"/>
              </w:tabs>
              <w:spacing w:after="0"/>
              <w:jc w:val="both"/>
              <w:rPr>
                <w:rFonts w:ascii="Times New Roman" w:hAnsi="Times New Roman" w:cs="Times New Roman"/>
              </w:rPr>
            </w:pPr>
            <w:r w:rsidRPr="00083C51">
              <w:rPr>
                <w:rFonts w:ascii="Times New Roman" w:hAnsi="Times New Roman" w:cs="Times New Roman"/>
              </w:rPr>
              <w:t xml:space="preserve">Pakeistas Klaipėdos rajono savivaldybės tarybos 2020 m. balandžio 16 d. sprendimo Nr. T11-118 „Dėl Klaipėdos rajono savivaldybės kultūros tarybos sudarymo“ 1 punktas, vietoje „Inesa Gaudutytė – VšĮ Kūrybinių ir socialinių iniciatyvų centro direktorė, jaunimo organizacijos „Alterno“ vadovė“ įrašant „Inesa Greivienė – VšĮ Kūrybinių ir socialinių iniciatyvų centro direktorė, jaunimo organizacijos „Alterno“ vadovė“ ir vietoje „Violeta Riaukienė – Klaipėdos rajono savivaldybės mero pavaduotoja“ įrašant „Ligita Liutikienė – Klaipėdos rajono savivaldybės mero pavaduotoja“. </w:t>
            </w:r>
          </w:p>
        </w:tc>
      </w:tr>
      <w:tr w:rsidR="004F3433" w:rsidRPr="00DB7974" w14:paraId="17F4EFF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AC5D13F" w14:textId="3CDA7BA7"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213</w:t>
            </w:r>
          </w:p>
        </w:tc>
        <w:tc>
          <w:tcPr>
            <w:tcW w:w="4254" w:type="dxa"/>
            <w:tcBorders>
              <w:top w:val="single" w:sz="4" w:space="0" w:color="auto"/>
              <w:left w:val="single" w:sz="4" w:space="0" w:color="auto"/>
              <w:bottom w:val="single" w:sz="4" w:space="0" w:color="auto"/>
              <w:right w:val="single" w:sz="4" w:space="0" w:color="auto"/>
            </w:tcBorders>
          </w:tcPr>
          <w:p w14:paraId="51F92525" w14:textId="7309945C" w:rsidR="004F3433" w:rsidRPr="00083C51" w:rsidRDefault="00F95B85" w:rsidP="007B707A">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biudžetinių įstaigų centralizuoto buhalterinės apskaitos tvarkymo.</w:t>
            </w:r>
          </w:p>
        </w:tc>
        <w:tc>
          <w:tcPr>
            <w:tcW w:w="5104" w:type="dxa"/>
            <w:tcBorders>
              <w:top w:val="single" w:sz="4" w:space="0" w:color="auto"/>
              <w:left w:val="single" w:sz="4" w:space="0" w:color="auto"/>
              <w:bottom w:val="single" w:sz="4" w:space="0" w:color="auto"/>
              <w:right w:val="single" w:sz="4" w:space="0" w:color="auto"/>
            </w:tcBorders>
          </w:tcPr>
          <w:p w14:paraId="12350B08" w14:textId="691B7B12" w:rsidR="004F3433" w:rsidRPr="00083C51" w:rsidRDefault="00083C51" w:rsidP="007B707A">
            <w:pPr>
              <w:tabs>
                <w:tab w:val="left" w:pos="709"/>
              </w:tabs>
              <w:spacing w:after="0" w:line="240" w:lineRule="auto"/>
              <w:contextualSpacing/>
              <w:jc w:val="both"/>
              <w:rPr>
                <w:rFonts w:ascii="Times New Roman" w:hAnsi="Times New Roman" w:cs="Times New Roman"/>
              </w:rPr>
            </w:pPr>
            <w:bookmarkStart w:id="1" w:name="_Hlk72102342"/>
            <w:r w:rsidRPr="00083C51">
              <w:rPr>
                <w:rFonts w:ascii="Times New Roman" w:hAnsi="Times New Roman" w:cs="Times New Roman"/>
              </w:rPr>
              <w:t>Pritarta tvarkyti Klaipėdos rajono savivaldybės biudžetinių įstaigų buhalterinę apskaitą centralizuotai nuo 2022 m. sausio 1 d.</w:t>
            </w:r>
            <w:bookmarkEnd w:id="1"/>
          </w:p>
        </w:tc>
      </w:tr>
      <w:tr w:rsidR="004F3433" w:rsidRPr="00DB7974" w14:paraId="0E77228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AA6000A" w14:textId="37FC254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214</w:t>
            </w:r>
          </w:p>
        </w:tc>
        <w:tc>
          <w:tcPr>
            <w:tcW w:w="4254" w:type="dxa"/>
            <w:tcBorders>
              <w:top w:val="single" w:sz="4" w:space="0" w:color="auto"/>
              <w:left w:val="single" w:sz="4" w:space="0" w:color="auto"/>
              <w:bottom w:val="single" w:sz="4" w:space="0" w:color="auto"/>
              <w:right w:val="single" w:sz="4" w:space="0" w:color="auto"/>
            </w:tcBorders>
          </w:tcPr>
          <w:p w14:paraId="3D5C5367" w14:textId="51416FEC" w:rsidR="004F3433" w:rsidRPr="00083C51" w:rsidRDefault="00F95B85" w:rsidP="00083C51">
            <w:pPr>
              <w:tabs>
                <w:tab w:val="left" w:pos="1053"/>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2019 m. gegužės 3 d. sprendimo Nr. T11-103 „Dėl Klaipėdos rajono savivaldybės tarybos komitetų sudarymo, jų narių skaičiaus ir įgaliojimų nustatymo“ pakeitimo.</w:t>
            </w:r>
          </w:p>
        </w:tc>
        <w:tc>
          <w:tcPr>
            <w:tcW w:w="5104" w:type="dxa"/>
            <w:tcBorders>
              <w:top w:val="single" w:sz="4" w:space="0" w:color="auto"/>
              <w:left w:val="single" w:sz="4" w:space="0" w:color="auto"/>
              <w:bottom w:val="single" w:sz="4" w:space="0" w:color="auto"/>
              <w:right w:val="single" w:sz="4" w:space="0" w:color="auto"/>
            </w:tcBorders>
          </w:tcPr>
          <w:p w14:paraId="6B64A0BB" w14:textId="16F11F25" w:rsidR="004F3433" w:rsidRPr="00083C51" w:rsidRDefault="00917042" w:rsidP="00083C51">
            <w:pPr>
              <w:tabs>
                <w:tab w:val="left" w:pos="709"/>
              </w:tabs>
              <w:spacing w:after="0"/>
              <w:contextualSpacing/>
              <w:jc w:val="both"/>
              <w:rPr>
                <w:rFonts w:ascii="Times New Roman" w:hAnsi="Times New Roman" w:cs="Times New Roman"/>
              </w:rPr>
            </w:pPr>
            <w:r w:rsidRPr="00083C51">
              <w:rPr>
                <w:rFonts w:ascii="Times New Roman" w:hAnsi="Times New Roman" w:cs="Times New Roman"/>
              </w:rPr>
              <w:t>Pakeistas Klaipėdos rajono savivaldybės tarybos 2019 m. gegužės 3 d. sprendimas Nr. T11-103 „Dėl Klaipėdos rajono savivaldybės tarybos komitetų sudarymo, jų narių skaičiaus ir įgaliojimų nustatymo“, atsižvelgiant į tai, kad pasikeitė Klaipėdos rajono savivaldybės tarybos dauguma.</w:t>
            </w:r>
          </w:p>
        </w:tc>
      </w:tr>
      <w:tr w:rsidR="004F3433" w:rsidRPr="00DB7974" w14:paraId="42F674C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B74E4AC" w14:textId="00ECD30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215</w:t>
            </w:r>
          </w:p>
        </w:tc>
        <w:tc>
          <w:tcPr>
            <w:tcW w:w="4254" w:type="dxa"/>
            <w:tcBorders>
              <w:top w:val="single" w:sz="4" w:space="0" w:color="auto"/>
              <w:left w:val="single" w:sz="4" w:space="0" w:color="auto"/>
              <w:bottom w:val="single" w:sz="4" w:space="0" w:color="auto"/>
              <w:right w:val="single" w:sz="4" w:space="0" w:color="auto"/>
            </w:tcBorders>
          </w:tcPr>
          <w:p w14:paraId="1E755A7A" w14:textId="76622CB2" w:rsidR="004F3433" w:rsidRPr="00083C51" w:rsidRDefault="00F95B85" w:rsidP="00083C51">
            <w:pPr>
              <w:tabs>
                <w:tab w:val="left" w:pos="730"/>
              </w:tabs>
              <w:spacing w:after="0" w:line="240" w:lineRule="auto"/>
              <w:jc w:val="both"/>
              <w:rPr>
                <w:rFonts w:ascii="Times New Roman"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strateginio planavimo komisijos sudarymo.</w:t>
            </w:r>
          </w:p>
        </w:tc>
        <w:tc>
          <w:tcPr>
            <w:tcW w:w="5104" w:type="dxa"/>
            <w:tcBorders>
              <w:top w:val="single" w:sz="4" w:space="0" w:color="auto"/>
              <w:left w:val="single" w:sz="4" w:space="0" w:color="auto"/>
              <w:bottom w:val="single" w:sz="4" w:space="0" w:color="auto"/>
              <w:right w:val="single" w:sz="4" w:space="0" w:color="auto"/>
            </w:tcBorders>
          </w:tcPr>
          <w:p w14:paraId="171CB272" w14:textId="10D0C622" w:rsidR="004F3433" w:rsidRPr="00083C51" w:rsidRDefault="002878CF" w:rsidP="00083C51">
            <w:pPr>
              <w:pStyle w:val="Standard"/>
              <w:jc w:val="both"/>
              <w:rPr>
                <w:rFonts w:eastAsia="Calibri"/>
                <w:sz w:val="22"/>
                <w:szCs w:val="22"/>
                <w:lang w:val="lt-LT" w:eastAsia="lt-LT"/>
              </w:rPr>
            </w:pPr>
            <w:r w:rsidRPr="00083C51">
              <w:rPr>
                <w:rFonts w:eastAsia="Calibri"/>
                <w:sz w:val="22"/>
                <w:szCs w:val="22"/>
                <w:lang w:val="lt-LT" w:eastAsia="lt-LT"/>
              </w:rPr>
              <w:t>Patvirtinta naujos sudėties Klaipėdos rajono savivaldybės strateginio planavimo komisija.</w:t>
            </w:r>
          </w:p>
        </w:tc>
      </w:tr>
      <w:tr w:rsidR="004F3433" w:rsidRPr="00DB7974" w14:paraId="47F6DF1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EA4345" w14:textId="1C4C72F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216</w:t>
            </w:r>
          </w:p>
        </w:tc>
        <w:tc>
          <w:tcPr>
            <w:tcW w:w="4254" w:type="dxa"/>
            <w:tcBorders>
              <w:top w:val="single" w:sz="4" w:space="0" w:color="auto"/>
              <w:left w:val="single" w:sz="4" w:space="0" w:color="auto"/>
              <w:bottom w:val="single" w:sz="4" w:space="0" w:color="auto"/>
              <w:right w:val="single" w:sz="4" w:space="0" w:color="auto"/>
            </w:tcBorders>
          </w:tcPr>
          <w:p w14:paraId="4D236D28" w14:textId="41631B51" w:rsidR="004F3433" w:rsidRPr="00083C51" w:rsidRDefault="00F95B85"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2020 m. balandžio 30 d. sprendimo Nr. T11-145 „Dėl mokesčio už ikimokyklinio ir priešmokyklinio amžiaus vaikų išlaikymą ir priežiūrą privačiose švietimo įstaigose, vykdančiose ikimokyklinio ir priešmokyklinio ugdymo programas, kompensavimo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631F6F1F" w14:textId="24BD544C" w:rsidR="004F3433" w:rsidRPr="00083C51" w:rsidRDefault="00E165A4" w:rsidP="00083C51">
            <w:pPr>
              <w:pStyle w:val="Betarp"/>
              <w:jc w:val="both"/>
              <w:rPr>
                <w:color w:val="000000"/>
                <w:spacing w:val="-2"/>
                <w:sz w:val="22"/>
                <w:szCs w:val="22"/>
                <w:lang w:val="lt-LT"/>
              </w:rPr>
            </w:pPr>
            <w:r w:rsidRPr="00083C51">
              <w:rPr>
                <w:sz w:val="22"/>
                <w:szCs w:val="22"/>
                <w:lang w:val="lt-LT"/>
              </w:rPr>
              <w:t xml:space="preserve">Tvarkos apraše numatyta, kad </w:t>
            </w:r>
            <w:r w:rsidRPr="00083C51">
              <w:rPr>
                <w:color w:val="000000"/>
                <w:spacing w:val="-2"/>
                <w:sz w:val="22"/>
                <w:szCs w:val="22"/>
                <w:lang w:val="lt-LT"/>
              </w:rPr>
              <w:t>Savivaldybė kompensuoja 200 eurų tėvų (globėjų) mokamo mėnesio mokesčio kiekvienam vaikui, kurio tėvai (globėjai) sudarė mokymo sutartį su Klaipėdos rajono savivaldybėje esančia privačia švietimo įstaiga ir 100 eurų, jeigu tėvai (globėjai) sudarė mokymo sutartį su kitoje savivaldybėje esančia privačia švietimo įstaiga. Siekiant skatinti privačių ikimokyklinio ugdymo įstaigų atsiradimą Klaipėdos rajono savivaldybės teritorijoje ir tenkinti vaikų užimtumo ikimokykliniu ugdymu poreikį, pritarta didinti iš Savivaldybės biudžeto kompensuojamą sumą nuo 200 eurų iki 250 eurų.</w:t>
            </w:r>
          </w:p>
        </w:tc>
      </w:tr>
      <w:tr w:rsidR="004F3433" w:rsidRPr="00DB7974" w14:paraId="6A4FD6C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4D84ABE" w14:textId="0E088BB3"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217</w:t>
            </w:r>
          </w:p>
        </w:tc>
        <w:tc>
          <w:tcPr>
            <w:tcW w:w="4254" w:type="dxa"/>
            <w:tcBorders>
              <w:top w:val="single" w:sz="4" w:space="0" w:color="auto"/>
              <w:left w:val="single" w:sz="4" w:space="0" w:color="auto"/>
              <w:bottom w:val="single" w:sz="4" w:space="0" w:color="auto"/>
              <w:right w:val="single" w:sz="4" w:space="0" w:color="auto"/>
            </w:tcBorders>
          </w:tcPr>
          <w:p w14:paraId="58B8445F" w14:textId="4D59BAD7" w:rsidR="004F3433" w:rsidRPr="00083C51" w:rsidRDefault="00F95B85"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2019 m. gegužės 3 d. sprendimo Nr. T11-108 „Dėl Socialinės paramos teikimo komisijos sudarymo“ pakeitimo.</w:t>
            </w:r>
          </w:p>
        </w:tc>
        <w:tc>
          <w:tcPr>
            <w:tcW w:w="5104" w:type="dxa"/>
            <w:tcBorders>
              <w:top w:val="single" w:sz="4" w:space="0" w:color="auto"/>
              <w:left w:val="single" w:sz="4" w:space="0" w:color="auto"/>
              <w:bottom w:val="single" w:sz="4" w:space="0" w:color="auto"/>
              <w:right w:val="single" w:sz="4" w:space="0" w:color="auto"/>
            </w:tcBorders>
          </w:tcPr>
          <w:p w14:paraId="3023D930" w14:textId="16E0578A" w:rsidR="004F3433" w:rsidRPr="00083C51" w:rsidRDefault="002878CF" w:rsidP="00083C51">
            <w:pPr>
              <w:tabs>
                <w:tab w:val="right" w:pos="9639"/>
              </w:tabs>
              <w:spacing w:after="0"/>
              <w:jc w:val="both"/>
              <w:rPr>
                <w:rFonts w:ascii="Times New Roman" w:hAnsi="Times New Roman" w:cs="Times New Roman"/>
                <w:color w:val="000000"/>
              </w:rPr>
            </w:pPr>
            <w:r w:rsidRPr="00083C51">
              <w:rPr>
                <w:rFonts w:ascii="Times New Roman" w:hAnsi="Times New Roman" w:cs="Times New Roman"/>
              </w:rPr>
              <w:t>Pritarta pakeisti Socialinės paramos teikimo komisijos pirmininkę, tikslinamos V. Riaukienės pareigos.</w:t>
            </w:r>
          </w:p>
        </w:tc>
      </w:tr>
      <w:tr w:rsidR="004F3433" w:rsidRPr="00DB7974" w14:paraId="195C21C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3EEC5E4" w14:textId="0613B88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218</w:t>
            </w:r>
          </w:p>
        </w:tc>
        <w:tc>
          <w:tcPr>
            <w:tcW w:w="4254" w:type="dxa"/>
            <w:tcBorders>
              <w:top w:val="single" w:sz="4" w:space="0" w:color="auto"/>
              <w:left w:val="single" w:sz="4" w:space="0" w:color="auto"/>
              <w:bottom w:val="single" w:sz="4" w:space="0" w:color="auto"/>
              <w:right w:val="single" w:sz="4" w:space="0" w:color="auto"/>
            </w:tcBorders>
          </w:tcPr>
          <w:p w14:paraId="4A2A8781" w14:textId="18B35CA6" w:rsidR="004F3433" w:rsidRPr="00083C51" w:rsidRDefault="00F95B85"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Gargždų miesto garbės piliečio vardo suteikimo.</w:t>
            </w:r>
          </w:p>
        </w:tc>
        <w:tc>
          <w:tcPr>
            <w:tcW w:w="5104" w:type="dxa"/>
            <w:tcBorders>
              <w:top w:val="single" w:sz="4" w:space="0" w:color="auto"/>
              <w:left w:val="single" w:sz="4" w:space="0" w:color="auto"/>
              <w:bottom w:val="single" w:sz="4" w:space="0" w:color="auto"/>
              <w:right w:val="single" w:sz="4" w:space="0" w:color="auto"/>
            </w:tcBorders>
          </w:tcPr>
          <w:p w14:paraId="5C9D4B3C" w14:textId="0BDB4F4E" w:rsidR="004F3433" w:rsidRPr="00083C51" w:rsidRDefault="00917042" w:rsidP="00083C51">
            <w:pPr>
              <w:pStyle w:val="Textbodyindent"/>
              <w:ind w:firstLine="0"/>
              <w:rPr>
                <w:sz w:val="22"/>
                <w:szCs w:val="22"/>
              </w:rPr>
            </w:pPr>
            <w:r w:rsidRPr="00083C51">
              <w:rPr>
                <w:sz w:val="22"/>
                <w:szCs w:val="22"/>
              </w:rPr>
              <w:t>Pritarta suteikti Gargždų miesto garbės piliečio vardą mokytojui Edvardui Cirtautui.</w:t>
            </w:r>
          </w:p>
        </w:tc>
      </w:tr>
      <w:tr w:rsidR="004F3433" w:rsidRPr="00DB7974" w14:paraId="2B21789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E89899D" w14:textId="77F95834"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219</w:t>
            </w:r>
          </w:p>
        </w:tc>
        <w:tc>
          <w:tcPr>
            <w:tcW w:w="4254" w:type="dxa"/>
            <w:tcBorders>
              <w:top w:val="single" w:sz="4" w:space="0" w:color="auto"/>
              <w:left w:val="single" w:sz="4" w:space="0" w:color="auto"/>
              <w:bottom w:val="single" w:sz="4" w:space="0" w:color="auto"/>
              <w:right w:val="single" w:sz="4" w:space="0" w:color="auto"/>
            </w:tcBorders>
          </w:tcPr>
          <w:p w14:paraId="7D714B8F" w14:textId="651425D6" w:rsidR="004F3433" w:rsidRPr="00083C51" w:rsidRDefault="00F95B85"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tarybos 2020 m. gruodžio 17 d. sprendimo Nr. T11-469 „Dėl Klaipėdos rajono savivaldybės strateginio veiklos plano 2021–2023 m. tvirtinimo“ pakeitimo.</w:t>
            </w:r>
          </w:p>
        </w:tc>
        <w:tc>
          <w:tcPr>
            <w:tcW w:w="5104" w:type="dxa"/>
            <w:tcBorders>
              <w:top w:val="single" w:sz="4" w:space="0" w:color="auto"/>
              <w:left w:val="single" w:sz="4" w:space="0" w:color="auto"/>
              <w:bottom w:val="single" w:sz="4" w:space="0" w:color="auto"/>
              <w:right w:val="single" w:sz="4" w:space="0" w:color="auto"/>
            </w:tcBorders>
          </w:tcPr>
          <w:p w14:paraId="30855F90" w14:textId="7BDD21D7" w:rsidR="00083C51" w:rsidRPr="00083C51" w:rsidRDefault="00083C51" w:rsidP="00083C51">
            <w:pPr>
              <w:tabs>
                <w:tab w:val="left" w:pos="360"/>
                <w:tab w:val="left" w:pos="1083"/>
              </w:tabs>
              <w:spacing w:after="0" w:line="240" w:lineRule="auto"/>
              <w:jc w:val="both"/>
              <w:rPr>
                <w:rFonts w:ascii="Times New Roman" w:eastAsia="Times New Roman" w:hAnsi="Times New Roman" w:cs="Times New Roman"/>
              </w:rPr>
            </w:pPr>
            <w:r w:rsidRPr="00083C51">
              <w:rPr>
                <w:rFonts w:ascii="Times New Roman" w:eastAsia="Times New Roman" w:hAnsi="Times New Roman" w:cs="Times New Roman"/>
              </w:rPr>
              <w:t>Patikslinti Klaipėdos rajono savivaldybės strateginio veiklos plano programų asignavimai.</w:t>
            </w:r>
          </w:p>
          <w:p w14:paraId="07AFF6B3" w14:textId="77777777" w:rsidR="00083C51" w:rsidRPr="00083C51" w:rsidRDefault="00083C51" w:rsidP="00083C51">
            <w:pPr>
              <w:tabs>
                <w:tab w:val="left" w:pos="360"/>
                <w:tab w:val="left" w:pos="1083"/>
              </w:tabs>
              <w:spacing w:after="0" w:line="240" w:lineRule="auto"/>
              <w:ind w:firstLine="567"/>
              <w:jc w:val="both"/>
              <w:rPr>
                <w:rFonts w:ascii="Times New Roman" w:eastAsia="Times New Roman" w:hAnsi="Times New Roman" w:cs="Times New Roman"/>
              </w:rPr>
            </w:pPr>
          </w:p>
          <w:p w14:paraId="7E6CB324" w14:textId="45FB126F" w:rsidR="004F3433" w:rsidRPr="00083C51" w:rsidRDefault="004F3433" w:rsidP="00083C51">
            <w:pPr>
              <w:spacing w:after="0"/>
              <w:jc w:val="both"/>
              <w:rPr>
                <w:rFonts w:ascii="Times New Roman" w:hAnsi="Times New Roman" w:cs="Times New Roman"/>
              </w:rPr>
            </w:pPr>
          </w:p>
        </w:tc>
      </w:tr>
      <w:tr w:rsidR="004F3433" w:rsidRPr="00DB7974" w14:paraId="7884F63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1B42B2" w14:textId="61747B1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220</w:t>
            </w:r>
          </w:p>
        </w:tc>
        <w:tc>
          <w:tcPr>
            <w:tcW w:w="4254" w:type="dxa"/>
            <w:tcBorders>
              <w:top w:val="single" w:sz="4" w:space="0" w:color="auto"/>
              <w:left w:val="single" w:sz="4" w:space="0" w:color="auto"/>
              <w:bottom w:val="single" w:sz="4" w:space="0" w:color="auto"/>
              <w:right w:val="single" w:sz="4" w:space="0" w:color="auto"/>
            </w:tcBorders>
          </w:tcPr>
          <w:p w14:paraId="36DA6F58" w14:textId="2A208589" w:rsidR="004F3433" w:rsidRPr="00083C51" w:rsidRDefault="00F95B85"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2021 metų biudžeto patikslinimo.</w:t>
            </w:r>
          </w:p>
        </w:tc>
        <w:tc>
          <w:tcPr>
            <w:tcW w:w="5104" w:type="dxa"/>
            <w:tcBorders>
              <w:top w:val="single" w:sz="4" w:space="0" w:color="auto"/>
              <w:left w:val="single" w:sz="4" w:space="0" w:color="auto"/>
              <w:bottom w:val="single" w:sz="4" w:space="0" w:color="auto"/>
              <w:right w:val="single" w:sz="4" w:space="0" w:color="auto"/>
            </w:tcBorders>
          </w:tcPr>
          <w:p w14:paraId="74EE6426" w14:textId="3903DC3A" w:rsidR="004F3433" w:rsidRPr="00083C51" w:rsidRDefault="00E90CE8" w:rsidP="00083C51">
            <w:pPr>
              <w:pStyle w:val="Pagrindiniotekstotrauka2"/>
              <w:ind w:left="0"/>
              <w:rPr>
                <w:sz w:val="22"/>
                <w:szCs w:val="22"/>
              </w:rPr>
            </w:pPr>
            <w:r w:rsidRPr="00083C51">
              <w:rPr>
                <w:sz w:val="22"/>
                <w:szCs w:val="22"/>
              </w:rPr>
              <w:t xml:space="preserve">Padidintos Klaipėdos rajono savivaldybės 2021 metų biudžeto pajamos ir asignavimai 3887,989 tūkst. eurų. </w:t>
            </w:r>
          </w:p>
        </w:tc>
      </w:tr>
      <w:tr w:rsidR="004F3433" w:rsidRPr="00DB7974" w14:paraId="734DEB5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FE5C7B0" w14:textId="2D886CDD"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221</w:t>
            </w:r>
          </w:p>
        </w:tc>
        <w:tc>
          <w:tcPr>
            <w:tcW w:w="4254" w:type="dxa"/>
            <w:tcBorders>
              <w:top w:val="single" w:sz="4" w:space="0" w:color="auto"/>
              <w:left w:val="single" w:sz="4" w:space="0" w:color="auto"/>
              <w:bottom w:val="single" w:sz="4" w:space="0" w:color="auto"/>
              <w:right w:val="single" w:sz="4" w:space="0" w:color="auto"/>
            </w:tcBorders>
          </w:tcPr>
          <w:p w14:paraId="4D2A7797" w14:textId="661F53F3" w:rsidR="004F3433" w:rsidRPr="00083C51" w:rsidRDefault="00F95B85"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FB3092">
              <w:rPr>
                <w:rFonts w:ascii="Times New Roman" w:eastAsia="Calibri" w:hAnsi="Times New Roman" w:cs="Times New Roman"/>
                <w:color w:val="000000"/>
                <w:shd w:val="clear" w:color="auto" w:fill="FFFFFF"/>
              </w:rPr>
              <w:t>Dėl Klaipėdos rajono savivaldybės administracijos direktoriaus pavaduotojo skyrimo.</w:t>
            </w:r>
          </w:p>
        </w:tc>
        <w:tc>
          <w:tcPr>
            <w:tcW w:w="5104" w:type="dxa"/>
            <w:tcBorders>
              <w:top w:val="single" w:sz="4" w:space="0" w:color="auto"/>
              <w:left w:val="single" w:sz="4" w:space="0" w:color="auto"/>
              <w:bottom w:val="single" w:sz="4" w:space="0" w:color="auto"/>
              <w:right w:val="single" w:sz="4" w:space="0" w:color="auto"/>
            </w:tcBorders>
          </w:tcPr>
          <w:p w14:paraId="713AAEB9" w14:textId="5D294552" w:rsidR="004F3433" w:rsidRPr="00083C51" w:rsidRDefault="006E783B" w:rsidP="00083C51">
            <w:pPr>
              <w:tabs>
                <w:tab w:val="left" w:pos="1134"/>
                <w:tab w:val="right" w:pos="9639"/>
              </w:tabs>
              <w:spacing w:after="0" w:line="240" w:lineRule="auto"/>
              <w:jc w:val="both"/>
              <w:rPr>
                <w:rFonts w:ascii="Times New Roman" w:eastAsia="Times New Roman" w:hAnsi="Times New Roman" w:cs="Times New Roman"/>
              </w:rPr>
            </w:pPr>
            <w:r w:rsidRPr="00083C51">
              <w:rPr>
                <w:rFonts w:ascii="Times New Roman" w:eastAsia="Times New Roman" w:hAnsi="Times New Roman" w:cs="Times New Roman"/>
              </w:rPr>
              <w:t>Pritarta paskirti Česlovą Banevičių nuo 2021 m. rugpjūčio 3 d. Klaipėdos rajono savivaldybės administracijos direktoriaus pavaduotoju 9-ojo šaukimo Klaipėdos rajono savivaldybės tarybos įgaliojimų laikui politinio (asmeninio) pasitikėjimo pagrindu.</w:t>
            </w:r>
          </w:p>
        </w:tc>
      </w:tr>
    </w:tbl>
    <w:p w14:paraId="571357F0" w14:textId="77777777" w:rsidR="004F3433" w:rsidRPr="00DB7974" w:rsidRDefault="004F3433" w:rsidP="004F343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7"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8"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3E47112E" w14:textId="59A95E89" w:rsidR="00083C51" w:rsidRPr="00083C51" w:rsidRDefault="004F3433" w:rsidP="00083C51">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1814D5">
      <w:headerReference w:type="default" r:id="rId9"/>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64BD" w14:textId="77777777" w:rsidR="00CE6826" w:rsidRDefault="00CE6826">
      <w:pPr>
        <w:spacing w:after="0" w:line="240" w:lineRule="auto"/>
      </w:pPr>
      <w:r>
        <w:separator/>
      </w:r>
    </w:p>
  </w:endnote>
  <w:endnote w:type="continuationSeparator" w:id="0">
    <w:p w14:paraId="2F8A6844" w14:textId="77777777" w:rsidR="00CE6826" w:rsidRDefault="00CE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1298" w14:textId="77777777" w:rsidR="00CE6826" w:rsidRDefault="00CE6826">
      <w:pPr>
        <w:spacing w:after="0" w:line="240" w:lineRule="auto"/>
      </w:pPr>
      <w:r>
        <w:separator/>
      </w:r>
    </w:p>
  </w:footnote>
  <w:footnote w:type="continuationSeparator" w:id="0">
    <w:p w14:paraId="074A1CDF" w14:textId="77777777" w:rsidR="00CE6826" w:rsidRDefault="00CE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6A99758F" w14:textId="77777777" w:rsidR="001814D5" w:rsidRDefault="00626749">
        <w:pPr>
          <w:pStyle w:val="Antrats"/>
          <w:jc w:val="center"/>
        </w:pPr>
        <w:r>
          <w:fldChar w:fldCharType="begin"/>
        </w:r>
        <w:r>
          <w:instrText>PAGE   \* MERGEFORMAT</w:instrText>
        </w:r>
        <w:r>
          <w:fldChar w:fldCharType="separate"/>
        </w:r>
        <w:r>
          <w:t>2</w:t>
        </w:r>
        <w:r>
          <w:fldChar w:fldCharType="end"/>
        </w:r>
      </w:p>
    </w:sdtContent>
  </w:sdt>
  <w:p w14:paraId="1C3FE1AB" w14:textId="77777777" w:rsidR="001814D5" w:rsidRDefault="00CE68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36CEB"/>
    <w:rsid w:val="00042448"/>
    <w:rsid w:val="00083C51"/>
    <w:rsid w:val="000E320B"/>
    <w:rsid w:val="001C60C7"/>
    <w:rsid w:val="001F63E3"/>
    <w:rsid w:val="00254A53"/>
    <w:rsid w:val="00266383"/>
    <w:rsid w:val="002878CF"/>
    <w:rsid w:val="002B58B6"/>
    <w:rsid w:val="002D7C81"/>
    <w:rsid w:val="002F734F"/>
    <w:rsid w:val="00300A9A"/>
    <w:rsid w:val="00331DAE"/>
    <w:rsid w:val="003427DD"/>
    <w:rsid w:val="0037389F"/>
    <w:rsid w:val="00427168"/>
    <w:rsid w:val="004530D6"/>
    <w:rsid w:val="004778F3"/>
    <w:rsid w:val="004955AB"/>
    <w:rsid w:val="004B0E8E"/>
    <w:rsid w:val="004B5DAB"/>
    <w:rsid w:val="004F3433"/>
    <w:rsid w:val="00507166"/>
    <w:rsid w:val="005212A0"/>
    <w:rsid w:val="00524757"/>
    <w:rsid w:val="00526EAA"/>
    <w:rsid w:val="00552C07"/>
    <w:rsid w:val="00594948"/>
    <w:rsid w:val="005A5A93"/>
    <w:rsid w:val="005E6A6D"/>
    <w:rsid w:val="00626749"/>
    <w:rsid w:val="0063335E"/>
    <w:rsid w:val="0067577A"/>
    <w:rsid w:val="006A1EFA"/>
    <w:rsid w:val="006B280A"/>
    <w:rsid w:val="006E783B"/>
    <w:rsid w:val="006F02E8"/>
    <w:rsid w:val="00761593"/>
    <w:rsid w:val="007B707A"/>
    <w:rsid w:val="00801CD6"/>
    <w:rsid w:val="00866345"/>
    <w:rsid w:val="008B748F"/>
    <w:rsid w:val="008D06FA"/>
    <w:rsid w:val="008D4EDC"/>
    <w:rsid w:val="008E3198"/>
    <w:rsid w:val="008F09A1"/>
    <w:rsid w:val="00917042"/>
    <w:rsid w:val="00922544"/>
    <w:rsid w:val="009B6ECC"/>
    <w:rsid w:val="009F640D"/>
    <w:rsid w:val="00A15E30"/>
    <w:rsid w:val="00B03982"/>
    <w:rsid w:val="00B26639"/>
    <w:rsid w:val="00B40B54"/>
    <w:rsid w:val="00BE4FD2"/>
    <w:rsid w:val="00CA0E7C"/>
    <w:rsid w:val="00CB2314"/>
    <w:rsid w:val="00CE6826"/>
    <w:rsid w:val="00D62B3F"/>
    <w:rsid w:val="00DB7974"/>
    <w:rsid w:val="00DE4BB9"/>
    <w:rsid w:val="00DF0000"/>
    <w:rsid w:val="00DF6FA5"/>
    <w:rsid w:val="00E165A4"/>
    <w:rsid w:val="00E82559"/>
    <w:rsid w:val="00E90CE8"/>
    <w:rsid w:val="00EB141D"/>
    <w:rsid w:val="00F03A9C"/>
    <w:rsid w:val="00F95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DB60C2"/>
  <w15:chartTrackingRefBased/>
  <w15:docId w15:val="{95541C1C-0DC2-444A-B757-96C5962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343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3" Type="http://schemas.openxmlformats.org/officeDocument/2006/relationships/settings" Target="settings.xml"/><Relationship Id="rId7" Type="http://schemas.openxmlformats.org/officeDocument/2006/relationships/hyperlink" Target="http://www.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6419</Words>
  <Characters>3659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21</cp:revision>
  <cp:lastPrinted>2021-07-23T06:26:00Z</cp:lastPrinted>
  <dcterms:created xsi:type="dcterms:W3CDTF">2021-07-15T08:42:00Z</dcterms:created>
  <dcterms:modified xsi:type="dcterms:W3CDTF">2021-07-23T06:34:00Z</dcterms:modified>
</cp:coreProperties>
</file>