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FFE2" w14:textId="65978986"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KLAIPĖDOS RAJONO SAVIVALDYBĖS TARYBOS 2021-0</w:t>
      </w:r>
      <w:r w:rsidR="00C86A85">
        <w:rPr>
          <w:rFonts w:ascii="Times New Roman" w:eastAsia="Times New Roman" w:hAnsi="Times New Roman" w:cs="Times New Roman"/>
          <w:b/>
          <w:sz w:val="24"/>
          <w:szCs w:val="24"/>
          <w:lang w:eastAsia="lt-LT"/>
        </w:rPr>
        <w:t>8</w:t>
      </w:r>
      <w:r w:rsidRPr="00B915EE">
        <w:rPr>
          <w:rFonts w:ascii="Times New Roman" w:eastAsia="Times New Roman" w:hAnsi="Times New Roman" w:cs="Times New Roman"/>
          <w:b/>
          <w:sz w:val="24"/>
          <w:szCs w:val="24"/>
          <w:lang w:eastAsia="lt-LT"/>
        </w:rPr>
        <w:t>-</w:t>
      </w:r>
      <w:r w:rsidR="00F95B85">
        <w:rPr>
          <w:rFonts w:ascii="Times New Roman" w:eastAsia="Times New Roman" w:hAnsi="Times New Roman" w:cs="Times New Roman"/>
          <w:b/>
          <w:sz w:val="24"/>
          <w:szCs w:val="24"/>
          <w:lang w:eastAsia="lt-LT"/>
        </w:rPr>
        <w:t>2</w:t>
      </w:r>
      <w:r w:rsidR="00C86A85">
        <w:rPr>
          <w:rFonts w:ascii="Times New Roman" w:eastAsia="Times New Roman" w:hAnsi="Times New Roman" w:cs="Times New Roman"/>
          <w:b/>
          <w:sz w:val="24"/>
          <w:szCs w:val="24"/>
          <w:lang w:eastAsia="lt-LT"/>
        </w:rPr>
        <w:t>6</w:t>
      </w:r>
      <w:r w:rsidRPr="00B915EE">
        <w:rPr>
          <w:rFonts w:ascii="Times New Roman" w:eastAsia="Times New Roman" w:hAnsi="Times New Roman" w:cs="Times New Roman"/>
          <w:b/>
          <w:sz w:val="24"/>
          <w:szCs w:val="24"/>
          <w:lang w:eastAsia="lt-LT"/>
        </w:rPr>
        <w:t xml:space="preserve"> POSĖDYJE</w:t>
      </w:r>
    </w:p>
    <w:p w14:paraId="35432BD0" w14:textId="77777777" w:rsidR="004F3433" w:rsidRPr="00B915EE" w:rsidRDefault="004F3433" w:rsidP="004F3433">
      <w:pPr>
        <w:spacing w:after="0" w:line="240" w:lineRule="auto"/>
        <w:jc w:val="center"/>
        <w:outlineLvl w:val="0"/>
        <w:rPr>
          <w:rFonts w:ascii="Times New Roman" w:eastAsia="Times New Roman" w:hAnsi="Times New Roman" w:cs="Times New Roman"/>
          <w:b/>
          <w:sz w:val="24"/>
          <w:szCs w:val="24"/>
          <w:lang w:eastAsia="lt-LT"/>
        </w:rPr>
      </w:pPr>
      <w:r w:rsidRPr="00B915EE">
        <w:rPr>
          <w:rFonts w:ascii="Times New Roman" w:eastAsia="Times New Roman" w:hAnsi="Times New Roman" w:cs="Times New Roman"/>
          <w:b/>
          <w:sz w:val="24"/>
          <w:szCs w:val="24"/>
          <w:lang w:eastAsia="lt-LT"/>
        </w:rPr>
        <w:t>PRIIMTŲ SPRENDIMŲ SĄRAŠAS</w:t>
      </w:r>
    </w:p>
    <w:p w14:paraId="6CF49291" w14:textId="77777777" w:rsidR="004F3433" w:rsidRPr="00B915EE" w:rsidRDefault="004F3433" w:rsidP="004F3433">
      <w:pPr>
        <w:spacing w:after="0" w:line="240" w:lineRule="auto"/>
        <w:rPr>
          <w:rFonts w:ascii="Times New Roman" w:eastAsia="Times New Roman" w:hAnsi="Times New Roman" w:cs="Times New Roman"/>
          <w:b/>
          <w:sz w:val="23"/>
          <w:szCs w:val="23"/>
          <w:lang w:eastAsia="lt-LT"/>
        </w:rPr>
      </w:pPr>
    </w:p>
    <w:tbl>
      <w:tblPr>
        <w:tblW w:w="105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4254"/>
        <w:gridCol w:w="5104"/>
      </w:tblGrid>
      <w:tr w:rsidR="004F3433" w:rsidRPr="00B915EE" w14:paraId="68CA0284" w14:textId="77777777" w:rsidTr="003243D5">
        <w:trPr>
          <w:cantSplit/>
          <w:trHeight w:val="447"/>
        </w:trPr>
        <w:tc>
          <w:tcPr>
            <w:tcW w:w="1142" w:type="dxa"/>
            <w:tcBorders>
              <w:top w:val="single" w:sz="4" w:space="0" w:color="auto"/>
              <w:left w:val="single" w:sz="4" w:space="0" w:color="auto"/>
              <w:bottom w:val="single" w:sz="4" w:space="0" w:color="auto"/>
              <w:right w:val="single" w:sz="4" w:space="0" w:color="auto"/>
            </w:tcBorders>
            <w:vAlign w:val="center"/>
            <w:hideMark/>
          </w:tcPr>
          <w:p w14:paraId="7DA7B3DE"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w:t>
            </w:r>
          </w:p>
          <w:p w14:paraId="25AC3AC5" w14:textId="77777777" w:rsidR="004F3433" w:rsidRPr="00B915EE" w:rsidRDefault="004F3433" w:rsidP="003243D5">
            <w:pPr>
              <w:spacing w:after="0" w:line="240" w:lineRule="auto"/>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hideMark/>
          </w:tcPr>
          <w:p w14:paraId="410E9DD6" w14:textId="77777777" w:rsidR="004F3433" w:rsidRPr="00B915EE" w:rsidRDefault="004F3433" w:rsidP="003243D5">
            <w:pPr>
              <w:spacing w:after="0" w:line="240" w:lineRule="auto"/>
              <w:jc w:val="center"/>
              <w:rPr>
                <w:rFonts w:ascii="Times New Roman" w:eastAsia="Times New Roman" w:hAnsi="Times New Roman" w:cs="Times New Roman"/>
                <w:b/>
                <w:lang w:eastAsia="lt-LT"/>
              </w:rPr>
            </w:pPr>
            <w:r w:rsidRPr="00B915EE">
              <w:rPr>
                <w:rFonts w:ascii="Times New Roman" w:eastAsia="Times New Roman" w:hAnsi="Times New Roman" w:cs="Times New Roman"/>
                <w:b/>
                <w:lang w:eastAsia="lt-LT"/>
              </w:rPr>
              <w:t>Sprendimo esmė</w:t>
            </w:r>
          </w:p>
        </w:tc>
      </w:tr>
      <w:tr w:rsidR="004F3433" w:rsidRPr="00DB7974" w14:paraId="149969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hideMark/>
          </w:tcPr>
          <w:p w14:paraId="28CF71BF" w14:textId="075A32D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222</w:t>
            </w:r>
          </w:p>
        </w:tc>
        <w:tc>
          <w:tcPr>
            <w:tcW w:w="4254" w:type="dxa"/>
            <w:tcBorders>
              <w:top w:val="single" w:sz="4" w:space="0" w:color="auto"/>
              <w:left w:val="single" w:sz="4" w:space="0" w:color="auto"/>
              <w:bottom w:val="single" w:sz="4" w:space="0" w:color="auto"/>
              <w:right w:val="single" w:sz="4" w:space="0" w:color="auto"/>
            </w:tcBorders>
            <w:hideMark/>
          </w:tcPr>
          <w:p w14:paraId="394B8687" w14:textId="1CC159DC" w:rsidR="004F3433" w:rsidRPr="001A293F" w:rsidRDefault="00C86A85"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2018 m. gegužės 31 d. sprendimo Nr. T11-276 „Dėl Klaipėdos rajono savivaldybės mokyklų pedagogų kelionės išlaidų kompensavimo“ pakeitimo.</w:t>
            </w:r>
          </w:p>
        </w:tc>
        <w:tc>
          <w:tcPr>
            <w:tcW w:w="5104" w:type="dxa"/>
            <w:tcBorders>
              <w:top w:val="single" w:sz="4" w:space="0" w:color="auto"/>
              <w:left w:val="single" w:sz="4" w:space="0" w:color="auto"/>
              <w:bottom w:val="single" w:sz="4" w:space="0" w:color="auto"/>
              <w:right w:val="single" w:sz="4" w:space="0" w:color="auto"/>
            </w:tcBorders>
            <w:hideMark/>
          </w:tcPr>
          <w:p w14:paraId="145630D1" w14:textId="2F08A4CD" w:rsidR="00C86A85" w:rsidRPr="001A293F" w:rsidRDefault="00C86A85" w:rsidP="00C86A85">
            <w:pPr>
              <w:pStyle w:val="Betarp"/>
              <w:jc w:val="both"/>
              <w:rPr>
                <w:bCs/>
                <w:sz w:val="22"/>
                <w:szCs w:val="22"/>
                <w:lang w:val="lt-LT"/>
              </w:rPr>
            </w:pPr>
            <w:r w:rsidRPr="001A293F">
              <w:rPr>
                <w:bCs/>
                <w:sz w:val="22"/>
                <w:szCs w:val="22"/>
                <w:lang w:val="lt-LT"/>
              </w:rPr>
              <w:t xml:space="preserve">Padidintas Klaipėdos rajono savivaldybės mokyklų pedagogų kelionės išlaidų kompensavimo dydis. </w:t>
            </w:r>
            <w:r w:rsidRPr="001A293F">
              <w:rPr>
                <w:sz w:val="22"/>
                <w:szCs w:val="22"/>
                <w:lang w:val="lt-LT"/>
              </w:rPr>
              <w:t>Atsižvelgiant į realią situaciją,  pritarta mokyklos  direktoriui kompensuoti kelionės išlaidas į Gargždus ar į įstaigai priskirtą ikimokyklinio, neformaliojo ar bendrojo ugdymo į programas vykdantį skyrių iki 4 kartų per mėnesį.</w:t>
            </w:r>
          </w:p>
          <w:p w14:paraId="2174B03A" w14:textId="27ADC707" w:rsidR="004F3433" w:rsidRPr="001A293F" w:rsidRDefault="004F3433" w:rsidP="00C86A85">
            <w:pPr>
              <w:tabs>
                <w:tab w:val="left" w:pos="3990"/>
              </w:tabs>
              <w:spacing w:after="0"/>
              <w:jc w:val="both"/>
              <w:rPr>
                <w:rFonts w:ascii="Times New Roman" w:hAnsi="Times New Roman" w:cs="Times New Roman"/>
              </w:rPr>
            </w:pPr>
          </w:p>
        </w:tc>
      </w:tr>
      <w:tr w:rsidR="004F3433" w:rsidRPr="00DB7974" w14:paraId="01B74488"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C836B8B" w14:textId="2A84BB7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223</w:t>
            </w:r>
          </w:p>
        </w:tc>
        <w:tc>
          <w:tcPr>
            <w:tcW w:w="4254" w:type="dxa"/>
            <w:tcBorders>
              <w:top w:val="single" w:sz="4" w:space="0" w:color="auto"/>
              <w:left w:val="single" w:sz="4" w:space="0" w:color="auto"/>
              <w:bottom w:val="single" w:sz="4" w:space="0" w:color="auto"/>
              <w:right w:val="single" w:sz="4" w:space="0" w:color="auto"/>
            </w:tcBorders>
          </w:tcPr>
          <w:p w14:paraId="38C19787" w14:textId="1440889D" w:rsidR="004F3433" w:rsidRPr="001A293F" w:rsidRDefault="00C86A85"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2020 m. gegužės 28 d. sprendimo Nr. T11-222 ,,Dėl Klaipėdos rajono savivaldybės švietimo įstaigų darbuotojų pareigybių skaičiaus nustatymo normatyvų patvirtinimo“ pakeitimo</w:t>
            </w:r>
          </w:p>
        </w:tc>
        <w:tc>
          <w:tcPr>
            <w:tcW w:w="5104" w:type="dxa"/>
            <w:tcBorders>
              <w:top w:val="single" w:sz="4" w:space="0" w:color="auto"/>
              <w:left w:val="single" w:sz="4" w:space="0" w:color="auto"/>
              <w:bottom w:val="single" w:sz="4" w:space="0" w:color="auto"/>
              <w:right w:val="single" w:sz="4" w:space="0" w:color="auto"/>
            </w:tcBorders>
          </w:tcPr>
          <w:p w14:paraId="75DEDC53" w14:textId="4CD18CEB" w:rsidR="004F3433" w:rsidRPr="001A293F" w:rsidRDefault="00C86A85" w:rsidP="00C86A85">
            <w:pPr>
              <w:spacing w:after="0" w:line="240" w:lineRule="auto"/>
              <w:jc w:val="both"/>
              <w:rPr>
                <w:rFonts w:ascii="Times New Roman" w:eastAsia="Times New Roman" w:hAnsi="Times New Roman" w:cs="Times New Roman"/>
                <w:b/>
              </w:rPr>
            </w:pPr>
            <w:r w:rsidRPr="001A293F">
              <w:rPr>
                <w:rFonts w:ascii="Times New Roman" w:eastAsia="Times New Roman" w:hAnsi="Times New Roman" w:cs="Times New Roman"/>
              </w:rPr>
              <w:t>Pakeisti Klaipėdos rajono savivaldybės tarybos švietimo įstaigų darbuotojų normatyvai, patvirtinti 2020 m. gegužės 28 d. sprendimu Nr. T11-222 „Dėl Klaipėdos rajono savivaldybės švietimo įstaigų darbuotojų pareigybių skaičiaus nustatymo normatyvų patvirtinimo“.</w:t>
            </w:r>
            <w:r w:rsidR="00B81CAD" w:rsidRPr="001A293F">
              <w:rPr>
                <w:rFonts w:ascii="Times New Roman" w:hAnsi="Times New Roman" w:cs="Times New Roman"/>
                <w:bCs/>
              </w:rPr>
              <w:t xml:space="preserve"> </w:t>
            </w:r>
          </w:p>
        </w:tc>
      </w:tr>
      <w:tr w:rsidR="004F3433" w:rsidRPr="00DB7974" w14:paraId="59057305"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ECCC9EE" w14:textId="22B098EF"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224</w:t>
            </w:r>
          </w:p>
        </w:tc>
        <w:tc>
          <w:tcPr>
            <w:tcW w:w="4254" w:type="dxa"/>
            <w:tcBorders>
              <w:top w:val="single" w:sz="4" w:space="0" w:color="auto"/>
              <w:left w:val="single" w:sz="4" w:space="0" w:color="auto"/>
              <w:bottom w:val="single" w:sz="4" w:space="0" w:color="auto"/>
              <w:right w:val="single" w:sz="4" w:space="0" w:color="auto"/>
            </w:tcBorders>
          </w:tcPr>
          <w:p w14:paraId="416B95F7" w14:textId="53CD0862" w:rsidR="004F3433" w:rsidRPr="001A293F" w:rsidRDefault="00C86A85"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švietimo įstaigų darbuotojų pareigybių skaičiaus nustatymo normatyvų patvirtinimo.</w:t>
            </w:r>
          </w:p>
        </w:tc>
        <w:tc>
          <w:tcPr>
            <w:tcW w:w="5104" w:type="dxa"/>
            <w:tcBorders>
              <w:top w:val="single" w:sz="4" w:space="0" w:color="auto"/>
              <w:left w:val="single" w:sz="4" w:space="0" w:color="auto"/>
              <w:bottom w:val="single" w:sz="4" w:space="0" w:color="auto"/>
              <w:right w:val="single" w:sz="4" w:space="0" w:color="auto"/>
            </w:tcBorders>
          </w:tcPr>
          <w:p w14:paraId="576501DD" w14:textId="52FE95B9" w:rsidR="004F3433" w:rsidRPr="001A293F" w:rsidRDefault="00412914" w:rsidP="00083C51">
            <w:pPr>
              <w:widowControl w:val="0"/>
              <w:autoSpaceDE w:val="0"/>
              <w:autoSpaceDN w:val="0"/>
              <w:adjustRightInd w:val="0"/>
              <w:spacing w:after="0" w:line="240" w:lineRule="auto"/>
              <w:jc w:val="both"/>
              <w:rPr>
                <w:rFonts w:ascii="Times New Roman" w:eastAsia="Times New Roman" w:hAnsi="Times New Roman" w:cs="Times New Roman"/>
                <w:lang w:eastAsia="lt-LT"/>
              </w:rPr>
            </w:pPr>
            <w:r w:rsidRPr="001A293F">
              <w:rPr>
                <w:rFonts w:ascii="Times New Roman" w:hAnsi="Times New Roman" w:cs="Times New Roman"/>
              </w:rPr>
              <w:t>Patvirtinti Klaipėdos rajono savivaldybės švietimo įstaigų darbuotojų pareigybių skaičiaus nustatymo normatyv</w:t>
            </w:r>
            <w:r w:rsidR="00B81CAD" w:rsidRPr="001A293F">
              <w:rPr>
                <w:rFonts w:ascii="Times New Roman" w:hAnsi="Times New Roman" w:cs="Times New Roman"/>
              </w:rPr>
              <w:t>ai.</w:t>
            </w:r>
          </w:p>
        </w:tc>
      </w:tr>
      <w:tr w:rsidR="004F3433" w:rsidRPr="00DB7974" w14:paraId="7B9E5A0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11A6AB2" w14:textId="69C83F8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225</w:t>
            </w:r>
          </w:p>
        </w:tc>
        <w:tc>
          <w:tcPr>
            <w:tcW w:w="4254" w:type="dxa"/>
            <w:tcBorders>
              <w:top w:val="single" w:sz="4" w:space="0" w:color="auto"/>
              <w:left w:val="single" w:sz="4" w:space="0" w:color="auto"/>
              <w:bottom w:val="single" w:sz="4" w:space="0" w:color="auto"/>
              <w:right w:val="single" w:sz="4" w:space="0" w:color="auto"/>
            </w:tcBorders>
          </w:tcPr>
          <w:p w14:paraId="2D7C0D60" w14:textId="049154F2" w:rsidR="004F3433" w:rsidRPr="001A293F" w:rsidRDefault="00C86A85"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2018 m. gruodžio 20 d. sprendimo Nr. T11-520 „Dėl Klaipėdos rajono savivaldybės biudžetinės įstaigos sporto centro didžiausio leistino pareigybių skaičiaus nustatymo“ pakeitimo.</w:t>
            </w:r>
          </w:p>
        </w:tc>
        <w:tc>
          <w:tcPr>
            <w:tcW w:w="5104" w:type="dxa"/>
            <w:tcBorders>
              <w:top w:val="single" w:sz="4" w:space="0" w:color="auto"/>
              <w:left w:val="single" w:sz="4" w:space="0" w:color="auto"/>
              <w:bottom w:val="single" w:sz="4" w:space="0" w:color="auto"/>
              <w:right w:val="single" w:sz="4" w:space="0" w:color="auto"/>
            </w:tcBorders>
          </w:tcPr>
          <w:p w14:paraId="0B19E622" w14:textId="16FF992F" w:rsidR="004F3433" w:rsidRPr="001A293F" w:rsidRDefault="00AE27A6" w:rsidP="00083C51">
            <w:pPr>
              <w:spacing w:after="0" w:line="240" w:lineRule="auto"/>
              <w:jc w:val="both"/>
              <w:rPr>
                <w:rFonts w:ascii="Times New Roman" w:eastAsia="Times New Roman" w:hAnsi="Times New Roman" w:cs="Times New Roman"/>
                <w:color w:val="FF0000"/>
              </w:rPr>
            </w:pPr>
            <w:r w:rsidRPr="001A293F">
              <w:rPr>
                <w:rFonts w:ascii="Times New Roman" w:hAnsi="Times New Roman" w:cs="Times New Roman"/>
              </w:rPr>
              <w:t>Nustatytas Klaipėdos rajono savivaldybės biudžetinės įstaigos sporto centro didžiausi</w:t>
            </w:r>
            <w:r w:rsidR="00AE3B21" w:rsidRPr="001A293F">
              <w:rPr>
                <w:rFonts w:ascii="Times New Roman" w:hAnsi="Times New Roman" w:cs="Times New Roman"/>
              </w:rPr>
              <w:t>as</w:t>
            </w:r>
            <w:r w:rsidRPr="001A293F">
              <w:rPr>
                <w:rFonts w:ascii="Times New Roman" w:hAnsi="Times New Roman" w:cs="Times New Roman"/>
              </w:rPr>
              <w:t xml:space="preserve"> leistinas pareigybių skaičius – 32,75.</w:t>
            </w:r>
            <w:r w:rsidRPr="001A293F">
              <w:rPr>
                <w:rFonts w:ascii="Times New Roman" w:eastAsia="Times New Roman" w:hAnsi="Times New Roman" w:cs="Times New Roman"/>
                <w:lang w:eastAsia="ar-SA"/>
              </w:rPr>
              <w:t xml:space="preserve"> Naikinama buhalterio pareigybė (1,25 etato), nes </w:t>
            </w:r>
            <w:r w:rsidRPr="001A293F">
              <w:rPr>
                <w:rFonts w:ascii="Times New Roman" w:hAnsi="Times New Roman" w:cs="Times New Roman"/>
              </w:rPr>
              <w:t>2021 m. liepos 22 d. Klaipėdos rajono savivaldybės taryba priėmė sprendimą Nr. T11-213 „Dėl Klaipėdos rajono savivaldybės biudžetinių įstaigų centralizuoto buhalterinės apskaitos tvarkymo“, kuriuo pritarė pradėti vykdyti reikalingas centralizuoto</w:t>
            </w:r>
            <w:r w:rsidR="001E56F0" w:rsidRPr="001A293F">
              <w:rPr>
                <w:rFonts w:ascii="Times New Roman" w:hAnsi="Times New Roman" w:cs="Times New Roman"/>
              </w:rPr>
              <w:t>s</w:t>
            </w:r>
            <w:r w:rsidRPr="001A293F">
              <w:rPr>
                <w:rFonts w:ascii="Times New Roman" w:hAnsi="Times New Roman" w:cs="Times New Roman"/>
              </w:rPr>
              <w:t xml:space="preserve"> buhalterinės apskaitos tvarkymo procedūras.</w:t>
            </w:r>
          </w:p>
        </w:tc>
      </w:tr>
      <w:tr w:rsidR="004F3433" w:rsidRPr="00DB7974" w14:paraId="4968E0C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4F18B4E" w14:textId="021C0FA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226</w:t>
            </w:r>
          </w:p>
        </w:tc>
        <w:tc>
          <w:tcPr>
            <w:tcW w:w="4254" w:type="dxa"/>
            <w:tcBorders>
              <w:top w:val="single" w:sz="4" w:space="0" w:color="auto"/>
              <w:left w:val="single" w:sz="4" w:space="0" w:color="auto"/>
              <w:bottom w:val="single" w:sz="4" w:space="0" w:color="auto"/>
              <w:right w:val="single" w:sz="4" w:space="0" w:color="auto"/>
            </w:tcBorders>
          </w:tcPr>
          <w:p w14:paraId="4179D613" w14:textId="56184A69" w:rsidR="004F3433" w:rsidRPr="001A293F" w:rsidRDefault="00C86A85" w:rsidP="00DE4BB9">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Gargždų miesto garbės piliečio vardo kandidatų atrankos komisijos sudarymo.</w:t>
            </w:r>
          </w:p>
        </w:tc>
        <w:tc>
          <w:tcPr>
            <w:tcW w:w="5104" w:type="dxa"/>
            <w:tcBorders>
              <w:top w:val="single" w:sz="4" w:space="0" w:color="auto"/>
              <w:left w:val="single" w:sz="4" w:space="0" w:color="auto"/>
              <w:bottom w:val="single" w:sz="4" w:space="0" w:color="auto"/>
              <w:right w:val="single" w:sz="4" w:space="0" w:color="auto"/>
            </w:tcBorders>
          </w:tcPr>
          <w:p w14:paraId="7A166D37" w14:textId="5D45FA46" w:rsidR="004F3433" w:rsidRPr="001A293F" w:rsidRDefault="00AE27A6" w:rsidP="00DE4BB9">
            <w:pPr>
              <w:spacing w:after="0" w:line="240" w:lineRule="auto"/>
              <w:contextualSpacing/>
              <w:jc w:val="both"/>
              <w:rPr>
                <w:rFonts w:ascii="Times New Roman" w:hAnsi="Times New Roman" w:cs="Times New Roman"/>
              </w:rPr>
            </w:pPr>
            <w:r w:rsidRPr="001A293F">
              <w:rPr>
                <w:rFonts w:ascii="Times New Roman" w:hAnsi="Times New Roman" w:cs="Times New Roman"/>
              </w:rPr>
              <w:t>Sudaryta Gargždų miesto garbės piliečio vardo kandidatų atrankos komisija.</w:t>
            </w:r>
          </w:p>
        </w:tc>
      </w:tr>
      <w:tr w:rsidR="004F3433" w:rsidRPr="00DB7974" w14:paraId="7697E49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783E744" w14:textId="43D27362"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227</w:t>
            </w:r>
          </w:p>
        </w:tc>
        <w:tc>
          <w:tcPr>
            <w:tcW w:w="4254" w:type="dxa"/>
            <w:tcBorders>
              <w:top w:val="single" w:sz="4" w:space="0" w:color="auto"/>
              <w:left w:val="single" w:sz="4" w:space="0" w:color="auto"/>
              <w:bottom w:val="single" w:sz="4" w:space="0" w:color="auto"/>
              <w:right w:val="single" w:sz="4" w:space="0" w:color="auto"/>
            </w:tcBorders>
          </w:tcPr>
          <w:p w14:paraId="7A4C05A6" w14:textId="2BF076DB" w:rsidR="004F3433" w:rsidRPr="001A293F" w:rsidRDefault="00C86A85"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2020 m. birželio 25 d. sprendimo Nr. T11-231 „Dėl Klaipėdos rajono tradicinių religinių bendruomenių ir bendrijų rėmimo programos prašymų vertinimo komisijos sudarymo“ pakeitimo.</w:t>
            </w:r>
          </w:p>
        </w:tc>
        <w:tc>
          <w:tcPr>
            <w:tcW w:w="5104" w:type="dxa"/>
            <w:tcBorders>
              <w:top w:val="single" w:sz="4" w:space="0" w:color="auto"/>
              <w:left w:val="single" w:sz="4" w:space="0" w:color="auto"/>
              <w:bottom w:val="single" w:sz="4" w:space="0" w:color="auto"/>
              <w:right w:val="single" w:sz="4" w:space="0" w:color="auto"/>
            </w:tcBorders>
          </w:tcPr>
          <w:p w14:paraId="5181AB5D" w14:textId="6DACE7BE" w:rsidR="004F3433" w:rsidRPr="001A293F" w:rsidRDefault="00AE27A6" w:rsidP="00083C51">
            <w:pPr>
              <w:spacing w:after="0"/>
              <w:jc w:val="both"/>
              <w:rPr>
                <w:rFonts w:ascii="Times New Roman" w:hAnsi="Times New Roman" w:cs="Times New Roman"/>
                <w:color w:val="000000"/>
              </w:rPr>
            </w:pPr>
            <w:r w:rsidRPr="001A293F">
              <w:rPr>
                <w:rFonts w:ascii="Times New Roman" w:hAnsi="Times New Roman" w:cs="Times New Roman"/>
              </w:rPr>
              <w:t>Pakoreguota</w:t>
            </w:r>
            <w:r w:rsidRPr="001A293F">
              <w:rPr>
                <w:rFonts w:ascii="Times New Roman" w:hAnsi="Times New Roman" w:cs="Times New Roman"/>
                <w:lang w:eastAsia="lt-LT"/>
              </w:rPr>
              <w:t xml:space="preserve"> Klaipėdos rajono tradicinių religinių bendruomenių ir bendrijų rėmimo programos prašymų vertinimo</w:t>
            </w:r>
            <w:r w:rsidRPr="001A293F">
              <w:rPr>
                <w:rFonts w:ascii="Times New Roman" w:hAnsi="Times New Roman" w:cs="Times New Roman"/>
              </w:rPr>
              <w:t xml:space="preserve"> komisijos personalinė sudėtis.</w:t>
            </w:r>
          </w:p>
        </w:tc>
      </w:tr>
      <w:tr w:rsidR="004F3433" w:rsidRPr="00DB7974" w14:paraId="0F042B66"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C28DAC8" w14:textId="682DE5D8"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28</w:t>
            </w:r>
          </w:p>
        </w:tc>
        <w:tc>
          <w:tcPr>
            <w:tcW w:w="4254" w:type="dxa"/>
            <w:tcBorders>
              <w:top w:val="single" w:sz="4" w:space="0" w:color="auto"/>
              <w:left w:val="single" w:sz="4" w:space="0" w:color="auto"/>
              <w:bottom w:val="single" w:sz="4" w:space="0" w:color="auto"/>
              <w:right w:val="single" w:sz="4" w:space="0" w:color="auto"/>
            </w:tcBorders>
          </w:tcPr>
          <w:p w14:paraId="065DFC68" w14:textId="39CB6106" w:rsidR="004F3433" w:rsidRPr="001A293F" w:rsidRDefault="00230444"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2020 m. gruodžio 17 d. sprendimo Nr. T11-453 „Dėl Klaipėdos rajono savivaldybės tarybos 2015 m. rugpjūčio 27 d. sprendimo Nr. T11-229 „Dėl savivaldybės būsto ir socialinio būsto nuomos mokesčio dydžio apskaičiavimo“ pakeitimo“ 3 punkto pakeitimo.</w:t>
            </w:r>
          </w:p>
        </w:tc>
        <w:tc>
          <w:tcPr>
            <w:tcW w:w="5104" w:type="dxa"/>
            <w:tcBorders>
              <w:top w:val="single" w:sz="4" w:space="0" w:color="auto"/>
              <w:left w:val="single" w:sz="4" w:space="0" w:color="auto"/>
              <w:bottom w:val="single" w:sz="4" w:space="0" w:color="auto"/>
              <w:right w:val="single" w:sz="4" w:space="0" w:color="auto"/>
            </w:tcBorders>
          </w:tcPr>
          <w:p w14:paraId="5EA8DBC6" w14:textId="081BFB4A" w:rsidR="004F3433" w:rsidRPr="001A293F" w:rsidRDefault="00FC674B" w:rsidP="00FC674B">
            <w:pPr>
              <w:tabs>
                <w:tab w:val="num" w:pos="0"/>
                <w:tab w:val="left" w:pos="709"/>
              </w:tabs>
              <w:spacing w:after="0" w:line="240" w:lineRule="auto"/>
              <w:jc w:val="both"/>
              <w:rPr>
                <w:rFonts w:ascii="Times New Roman" w:eastAsia="Times New Roman" w:hAnsi="Times New Roman" w:cs="Times New Roman"/>
                <w:lang w:eastAsia="lt-LT"/>
              </w:rPr>
            </w:pPr>
            <w:r w:rsidRPr="001A293F">
              <w:rPr>
                <w:rFonts w:ascii="Times New Roman" w:eastAsia="SimSun" w:hAnsi="Times New Roman" w:cs="Times New Roman"/>
                <w:lang w:eastAsia="zh-CN"/>
              </w:rPr>
              <w:t xml:space="preserve">Pakeistas </w:t>
            </w:r>
            <w:bookmarkStart w:id="0" w:name="_Hlk39571084"/>
            <w:r w:rsidRPr="001A293F">
              <w:rPr>
                <w:rFonts w:ascii="Times New Roman" w:eastAsia="SimSun" w:hAnsi="Times New Roman" w:cs="Times New Roman"/>
                <w:lang w:eastAsia="zh-CN"/>
              </w:rPr>
              <w:t xml:space="preserve">Klaipėdos rajono savivaldybės tarybos 2020 m. gruodžio 17 d. sprendimo Nr. T11-453 „Dėl Klaipėdos rajono savivaldybės tarybos 2015 m. rugpjūčio 27 d. sprendimo Nr. T11-229 „Dėl savivaldybės būsto ir socialinio būsto nuomos mokesčio dydžio apskaičiavimo“ pakeitimo“ 3 punktas ir nuo 2021 m. rugsėjo 1 d. </w:t>
            </w:r>
            <w:r w:rsidRPr="001A293F">
              <w:rPr>
                <w:rFonts w:ascii="Times New Roman" w:eastAsia="SimSun" w:hAnsi="Times New Roman" w:cs="Times New Roman"/>
                <w:i/>
                <w:iCs/>
                <w:lang w:eastAsia="zh-CN"/>
              </w:rPr>
              <w:t xml:space="preserve">nedidinamas </w:t>
            </w:r>
            <w:r w:rsidRPr="001A293F">
              <w:rPr>
                <w:rFonts w:ascii="Times New Roman" w:eastAsia="SimSun" w:hAnsi="Times New Roman" w:cs="Times New Roman"/>
                <w:lang w:eastAsia="zh-CN"/>
              </w:rPr>
              <w:t xml:space="preserve">Savivaldybės būsto nuomos mokestis, paliekant </w:t>
            </w:r>
            <w:bookmarkEnd w:id="0"/>
            <w:r w:rsidRPr="001A293F">
              <w:rPr>
                <w:rFonts w:ascii="Times New Roman" w:eastAsia="SimSun" w:hAnsi="Times New Roman" w:cs="Times New Roman"/>
                <w:lang w:eastAsia="zh-CN"/>
              </w:rPr>
              <w:t xml:space="preserve">galioti </w:t>
            </w:r>
            <w:r w:rsidRPr="001A293F">
              <w:rPr>
                <w:rFonts w:ascii="Times New Roman" w:eastAsia="Times New Roman" w:hAnsi="Times New Roman" w:cs="Times New Roman"/>
                <w:lang w:eastAsia="lt-LT"/>
              </w:rPr>
              <w:t xml:space="preserve">R </w:t>
            </w:r>
            <w:r w:rsidRPr="001A293F">
              <w:rPr>
                <w:rFonts w:ascii="Times New Roman" w:eastAsia="SimSun" w:hAnsi="Times New Roman" w:cs="Times New Roman"/>
                <w:bCs/>
                <w:lang w:eastAsia="zh-CN"/>
              </w:rPr>
              <w:t>– 1,2 (</w:t>
            </w:r>
            <w:r w:rsidRPr="001A293F">
              <w:rPr>
                <w:rFonts w:ascii="Times New Roman" w:eastAsia="Times New Roman" w:hAnsi="Times New Roman" w:cs="Times New Roman"/>
                <w:lang w:eastAsia="lt-LT"/>
              </w:rPr>
              <w:t>rinkos pataisos koeficientas) tol, kol Lietuvos Respublikoje nebus suvaldyta COVID-19 pandemija.</w:t>
            </w:r>
          </w:p>
        </w:tc>
      </w:tr>
      <w:tr w:rsidR="004F3433" w:rsidRPr="00DB7974" w14:paraId="6CECCE2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E01B42F" w14:textId="23D20CB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29</w:t>
            </w:r>
          </w:p>
        </w:tc>
        <w:tc>
          <w:tcPr>
            <w:tcW w:w="4254" w:type="dxa"/>
            <w:tcBorders>
              <w:top w:val="single" w:sz="4" w:space="0" w:color="auto"/>
              <w:left w:val="single" w:sz="4" w:space="0" w:color="auto"/>
              <w:bottom w:val="single" w:sz="4" w:space="0" w:color="auto"/>
              <w:right w:val="single" w:sz="4" w:space="0" w:color="auto"/>
            </w:tcBorders>
          </w:tcPr>
          <w:p w14:paraId="126A3788" w14:textId="12A60C67"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materialaus ilgalaikio ir trumpalaikio turto perėmimo savivaldybės nuosavybėn ir jo perdavimo valdyti, naudoti ir disponuoti juo patikėjimo teise.</w:t>
            </w:r>
          </w:p>
        </w:tc>
        <w:tc>
          <w:tcPr>
            <w:tcW w:w="5104" w:type="dxa"/>
            <w:tcBorders>
              <w:top w:val="single" w:sz="4" w:space="0" w:color="auto"/>
              <w:left w:val="single" w:sz="4" w:space="0" w:color="auto"/>
              <w:bottom w:val="single" w:sz="4" w:space="0" w:color="auto"/>
              <w:right w:val="single" w:sz="4" w:space="0" w:color="auto"/>
            </w:tcBorders>
          </w:tcPr>
          <w:p w14:paraId="4EECC921" w14:textId="399A20DD" w:rsidR="004F3433" w:rsidRPr="001A293F" w:rsidRDefault="00B23828" w:rsidP="00083C51">
            <w:pPr>
              <w:spacing w:after="0" w:line="240" w:lineRule="auto"/>
              <w:jc w:val="both"/>
              <w:rPr>
                <w:rFonts w:ascii="Times New Roman" w:eastAsia="Times New Roman" w:hAnsi="Times New Roman" w:cs="Times New Roman"/>
              </w:rPr>
            </w:pPr>
            <w:r w:rsidRPr="001A293F">
              <w:rPr>
                <w:rFonts w:ascii="Times New Roman" w:hAnsi="Times New Roman" w:cs="Times New Roman"/>
              </w:rPr>
              <w:t xml:space="preserve">Pritarta perimti Klaipėdos rajono savivaldybės nuosavybėn savivaldybės savarankiškosioms funkcijoms ‒ </w:t>
            </w:r>
            <w:r w:rsidRPr="001A293F">
              <w:rPr>
                <w:rFonts w:ascii="Times New Roman" w:hAnsi="Times New Roman" w:cs="Times New Roman"/>
                <w:color w:val="000000"/>
              </w:rPr>
              <w:t>savivaldybės teritorijoje gyvenančių vaikų iki 16 metų mokymosi pagal privalomojo švietimo programas užtikrinimas bei švietimo pagalbos teikimo mokiniui, mokytojui, šeimai, mokyklai, vaiko minimaliosios priežiūros priemonių vykdymo organizavimas ir koordinavimas</w:t>
            </w:r>
            <w:r w:rsidRPr="001A293F">
              <w:rPr>
                <w:rFonts w:ascii="Times New Roman" w:hAnsi="Times New Roman" w:cs="Times New Roman"/>
              </w:rPr>
              <w:t xml:space="preserve"> ‒ įgyvendinti valstybei nuosavybės teise priklausantį ir šiuo metu Nacionalinės švietimo agentūros patikėjimo teise valdomą ilgalaikį turtą: planšetinių kompiuterių įkrovimo spintas, komunikatorius, siųstuvą su imtuvu, galvos pelę, planšetinius kompiuterius, alternatyvias klaviatūras, taktilinius muzikos komunikatorius, širmas aplinkos struktūravimui, spordų priemones.</w:t>
            </w:r>
          </w:p>
        </w:tc>
      </w:tr>
      <w:tr w:rsidR="004F3433" w:rsidRPr="00DB7974" w14:paraId="651A562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3ACAB58" w14:textId="1BA0AED1"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30</w:t>
            </w:r>
          </w:p>
        </w:tc>
        <w:tc>
          <w:tcPr>
            <w:tcW w:w="4254" w:type="dxa"/>
            <w:tcBorders>
              <w:top w:val="single" w:sz="4" w:space="0" w:color="auto"/>
              <w:left w:val="single" w:sz="4" w:space="0" w:color="auto"/>
              <w:bottom w:val="single" w:sz="4" w:space="0" w:color="auto"/>
              <w:right w:val="single" w:sz="4" w:space="0" w:color="auto"/>
            </w:tcBorders>
          </w:tcPr>
          <w:p w14:paraId="2236236A" w14:textId="5AE76D2E"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turto perdavimo valdyti panaudos pagrindais Kvietinių bendruomenės centro asociacijai.</w:t>
            </w:r>
          </w:p>
        </w:tc>
        <w:tc>
          <w:tcPr>
            <w:tcW w:w="5104" w:type="dxa"/>
            <w:tcBorders>
              <w:top w:val="single" w:sz="4" w:space="0" w:color="auto"/>
              <w:left w:val="single" w:sz="4" w:space="0" w:color="auto"/>
              <w:bottom w:val="single" w:sz="4" w:space="0" w:color="auto"/>
              <w:right w:val="single" w:sz="4" w:space="0" w:color="auto"/>
            </w:tcBorders>
          </w:tcPr>
          <w:p w14:paraId="3A44310B" w14:textId="2D6B220B" w:rsidR="004F3433" w:rsidRPr="001A293F" w:rsidRDefault="00B23828" w:rsidP="00B23828">
            <w:pPr>
              <w:tabs>
                <w:tab w:val="right" w:pos="9639"/>
              </w:tabs>
              <w:spacing w:after="0"/>
              <w:jc w:val="both"/>
              <w:rPr>
                <w:rFonts w:ascii="Times New Roman" w:hAnsi="Times New Roman" w:cs="Times New Roman"/>
              </w:rPr>
            </w:pPr>
            <w:r w:rsidRPr="001A293F">
              <w:rPr>
                <w:rFonts w:ascii="Times New Roman" w:hAnsi="Times New Roman" w:cs="Times New Roman"/>
              </w:rPr>
              <w:t xml:space="preserve">Sutikta perduoti </w:t>
            </w:r>
            <w:bookmarkStart w:id="1" w:name="_Hlk78457574"/>
            <w:r w:rsidRPr="001A293F">
              <w:rPr>
                <w:rFonts w:ascii="Times New Roman" w:hAnsi="Times New Roman" w:cs="Times New Roman"/>
              </w:rPr>
              <w:t xml:space="preserve">Kvietinių bendruomenės centro asociacijai, panaudos pagrindais dešimties metų laikotarpiui laikinai neatlygintinai valdyti ir naudotis </w:t>
            </w:r>
            <w:r w:rsidRPr="001A293F">
              <w:rPr>
                <w:rFonts w:ascii="Times New Roman" w:hAnsi="Times New Roman" w:cs="Times New Roman"/>
                <w:color w:val="000000"/>
              </w:rPr>
              <w:t xml:space="preserve">Klaipėdos rajono savivaldybei nuosavybės teise priklausantį nekilnojamą turtą – </w:t>
            </w:r>
            <w:bookmarkStart w:id="2" w:name="_Hlk78964133"/>
            <w:r w:rsidRPr="001A293F">
              <w:rPr>
                <w:rFonts w:ascii="Times New Roman" w:hAnsi="Times New Roman" w:cs="Times New Roman"/>
              </w:rPr>
              <w:t>449,16 kv</w:t>
            </w:r>
            <w:smartTag w:uri="schemas-tilde-lv/tildestengine" w:element="metric2">
              <w:smartTagPr>
                <w:attr w:name="metric_text" w:val="m"/>
                <w:attr w:name="metric_value" w:val="."/>
              </w:smartTagPr>
              <w:r w:rsidRPr="001A293F">
                <w:rPr>
                  <w:rFonts w:ascii="Times New Roman" w:hAnsi="Times New Roman" w:cs="Times New Roman"/>
                </w:rPr>
                <w:t>. m</w:t>
              </w:r>
            </w:smartTag>
            <w:r w:rsidRPr="001A293F">
              <w:rPr>
                <w:rFonts w:ascii="Times New Roman" w:hAnsi="Times New Roman" w:cs="Times New Roman"/>
              </w:rPr>
              <w:t xml:space="preserve"> ploto medicinos punkto pastatą, esantį Jaunimo g. 5, Kvietinių k.</w:t>
            </w:r>
            <w:bookmarkEnd w:id="1"/>
            <w:bookmarkEnd w:id="2"/>
          </w:p>
        </w:tc>
      </w:tr>
      <w:tr w:rsidR="004F3433" w:rsidRPr="00DB7974" w14:paraId="0B5F752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66EF61" w14:textId="0F7A6547"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31</w:t>
            </w:r>
          </w:p>
        </w:tc>
        <w:tc>
          <w:tcPr>
            <w:tcW w:w="4254" w:type="dxa"/>
            <w:tcBorders>
              <w:top w:val="single" w:sz="4" w:space="0" w:color="auto"/>
              <w:left w:val="single" w:sz="4" w:space="0" w:color="auto"/>
              <w:bottom w:val="single" w:sz="4" w:space="0" w:color="auto"/>
              <w:right w:val="single" w:sz="4" w:space="0" w:color="auto"/>
            </w:tcBorders>
          </w:tcPr>
          <w:p w14:paraId="0DFA2958" w14:textId="2D2F8950"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turto perdavimo valdyti panaudos pagrindais Klaipėdos rajono savivaldybės Jono Lankučio viešajai bibliotekai.</w:t>
            </w:r>
          </w:p>
        </w:tc>
        <w:tc>
          <w:tcPr>
            <w:tcW w:w="5104" w:type="dxa"/>
            <w:tcBorders>
              <w:top w:val="single" w:sz="4" w:space="0" w:color="auto"/>
              <w:left w:val="single" w:sz="4" w:space="0" w:color="auto"/>
              <w:bottom w:val="single" w:sz="4" w:space="0" w:color="auto"/>
              <w:right w:val="single" w:sz="4" w:space="0" w:color="auto"/>
            </w:tcBorders>
          </w:tcPr>
          <w:p w14:paraId="5110C4EC" w14:textId="2ABB73E4" w:rsidR="004F3433" w:rsidRPr="001A293F" w:rsidRDefault="00952F5B" w:rsidP="00952F5B">
            <w:pPr>
              <w:tabs>
                <w:tab w:val="right" w:pos="9639"/>
              </w:tabs>
              <w:spacing w:after="0"/>
              <w:jc w:val="both"/>
              <w:rPr>
                <w:rFonts w:ascii="Times New Roman" w:hAnsi="Times New Roman" w:cs="Times New Roman"/>
                <w:color w:val="000000"/>
              </w:rPr>
            </w:pPr>
            <w:r w:rsidRPr="001A293F">
              <w:rPr>
                <w:rFonts w:ascii="Times New Roman" w:hAnsi="Times New Roman" w:cs="Times New Roman"/>
              </w:rPr>
              <w:t xml:space="preserve">Sutikta perduoti Klaipėdos rajono savivaldybės Jono Lankučio viešajai bibliotekai, buveinės adresas Klaipėdos g. 15, Gargždai, Klaipėdos r., panaudos pagrindais 5 metų laikotarpiui laikinai neatlygintinai valdyti ir naudotis </w:t>
            </w:r>
            <w:r w:rsidRPr="001A293F">
              <w:rPr>
                <w:rFonts w:ascii="Times New Roman" w:hAnsi="Times New Roman" w:cs="Times New Roman"/>
                <w:color w:val="000000"/>
              </w:rPr>
              <w:t xml:space="preserve">Klaipėdos rajono savivaldybei nuosavybės teise priklausantį nekilnojamą turtą – </w:t>
            </w:r>
            <w:r w:rsidRPr="001A293F">
              <w:rPr>
                <w:rFonts w:ascii="Times New Roman" w:hAnsi="Times New Roman" w:cs="Times New Roman"/>
              </w:rPr>
              <w:t>44,79 kv. m ploto</w:t>
            </w:r>
            <w:r w:rsidRPr="001A293F">
              <w:rPr>
                <w:rFonts w:ascii="Times New Roman" w:hAnsi="Times New Roman" w:cs="Times New Roman"/>
                <w:bCs/>
              </w:rPr>
              <w:t xml:space="preserve"> patalpas </w:t>
            </w:r>
            <w:r w:rsidRPr="001A293F">
              <w:rPr>
                <w:rFonts w:ascii="Times New Roman" w:hAnsi="Times New Roman" w:cs="Times New Roman"/>
              </w:rPr>
              <w:t xml:space="preserve">su bendro    naudojimo patalpa, </w:t>
            </w:r>
            <w:r w:rsidRPr="001A293F">
              <w:rPr>
                <w:rFonts w:ascii="Times New Roman" w:hAnsi="Times New Roman" w:cs="Times New Roman"/>
                <w:bCs/>
              </w:rPr>
              <w:t>esantį Mokyklos g. 3, Endriejavas,</w:t>
            </w:r>
            <w:r w:rsidRPr="001A293F">
              <w:rPr>
                <w:rFonts w:ascii="Times New Roman" w:hAnsi="Times New Roman" w:cs="Times New Roman"/>
                <w:color w:val="000000"/>
              </w:rPr>
              <w:t xml:space="preserve"> Klaipėdos r.</w:t>
            </w:r>
          </w:p>
        </w:tc>
      </w:tr>
      <w:tr w:rsidR="004F3433" w:rsidRPr="00DB7974" w14:paraId="21CEF5F1"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81EA785" w14:textId="45131449"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32</w:t>
            </w:r>
          </w:p>
        </w:tc>
        <w:tc>
          <w:tcPr>
            <w:tcW w:w="4254" w:type="dxa"/>
            <w:tcBorders>
              <w:top w:val="single" w:sz="4" w:space="0" w:color="auto"/>
              <w:left w:val="single" w:sz="4" w:space="0" w:color="auto"/>
              <w:bottom w:val="single" w:sz="4" w:space="0" w:color="auto"/>
              <w:right w:val="single" w:sz="4" w:space="0" w:color="auto"/>
            </w:tcBorders>
          </w:tcPr>
          <w:p w14:paraId="7B0D7C4B" w14:textId="18FE350B"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patalpų, pastatų ir žemės sklypo Ketvergių kaime pirkimo.</w:t>
            </w:r>
          </w:p>
        </w:tc>
        <w:tc>
          <w:tcPr>
            <w:tcW w:w="5104" w:type="dxa"/>
            <w:tcBorders>
              <w:top w:val="single" w:sz="4" w:space="0" w:color="auto"/>
              <w:left w:val="single" w:sz="4" w:space="0" w:color="auto"/>
              <w:bottom w:val="single" w:sz="4" w:space="0" w:color="auto"/>
              <w:right w:val="single" w:sz="4" w:space="0" w:color="auto"/>
            </w:tcBorders>
          </w:tcPr>
          <w:p w14:paraId="4F66476D" w14:textId="158803DA" w:rsidR="004F3433" w:rsidRPr="00CD7C5C" w:rsidRDefault="00952F5B" w:rsidP="00CD7C5C">
            <w:pPr>
              <w:spacing w:after="0"/>
              <w:jc w:val="both"/>
              <w:rPr>
                <w:rFonts w:ascii="Times New Roman" w:hAnsi="Times New Roman" w:cs="Times New Roman"/>
                <w:shd w:val="clear" w:color="auto" w:fill="FFFFFF"/>
              </w:rPr>
            </w:pPr>
            <w:r w:rsidRPr="00CD7C5C">
              <w:rPr>
                <w:rFonts w:ascii="Times New Roman" w:hAnsi="Times New Roman" w:cs="Times New Roman"/>
                <w:color w:val="000000" w:themeColor="text1"/>
              </w:rPr>
              <w:t xml:space="preserve">Pritarta pirkti </w:t>
            </w:r>
            <w:r w:rsidR="00CD7C5C" w:rsidRPr="00CD7C5C">
              <w:rPr>
                <w:rFonts w:ascii="Times New Roman" w:hAnsi="Times New Roman" w:cs="Times New Roman"/>
                <w:color w:val="000000" w:themeColor="text1"/>
              </w:rPr>
              <w:t xml:space="preserve">iš X. X. </w:t>
            </w:r>
            <w:bookmarkStart w:id="3" w:name="_Hlk68688485"/>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bookmarkEnd w:id="3"/>
            <w:r w:rsidR="00CD7C5C" w:rsidRPr="00CD7C5C">
              <w:rPr>
                <w:rFonts w:ascii="Times New Roman" w:hAnsi="Times New Roman" w:cs="Times New Roman"/>
                <w:color w:val="000000" w:themeColor="text1"/>
              </w:rPr>
              <w:t xml:space="preserve"> neskelbiamų derybų būdu gyvenamąsias patalpas, esančias adresu Klaipėdos r. sav., X. 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i/>
                <w:iCs/>
                <w:color w:val="000000" w:themeColor="text1"/>
              </w:rPr>
              <w:t>,</w:t>
            </w:r>
            <w:r w:rsidR="00CD7C5C" w:rsidRPr="00CD7C5C">
              <w:rPr>
                <w:rFonts w:ascii="Times New Roman" w:hAnsi="Times New Roman" w:cs="Times New Roman"/>
                <w:color w:val="000000" w:themeColor="text1"/>
              </w:rPr>
              <w:t xml:space="preserve"> unikalus Nr. 5598- X-X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color w:val="000000" w:themeColor="text1"/>
              </w:rPr>
              <w:t xml:space="preserve">, 65,14 kv. m ploto (pastato kuriame yra butas unikalus Nr. 5598- X-X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color w:val="000000" w:themeColor="text1"/>
              </w:rPr>
              <w:t xml:space="preserve">, žymėjimas plane 1C2p), Pastatą-Ūkinį pastatą (kuris priklauso butui) adresu Klaipėdos r., sav., X. 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color w:val="000000" w:themeColor="text1"/>
              </w:rPr>
              <w:t xml:space="preserve">, unikalus Nr. 5598- X-X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color w:val="000000" w:themeColor="text1"/>
              </w:rPr>
              <w:t xml:space="preserve">, pažymėtas plane 2I1p, 301 kub. m, Pastatą-Sandėlį (kuris priklauso butui) adresu Klaipėdos r., sav., X-X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color w:val="000000" w:themeColor="text1"/>
              </w:rPr>
              <w:t xml:space="preserve">, unikalus Nr. 5598- X-X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r w:rsidR="00CD7C5C" w:rsidRPr="00CD7C5C">
              <w:rPr>
                <w:rFonts w:ascii="Times New Roman" w:hAnsi="Times New Roman" w:cs="Times New Roman"/>
                <w:i/>
                <w:iCs/>
                <w:color w:val="000000" w:themeColor="text1"/>
              </w:rPr>
              <w:t>,</w:t>
            </w:r>
            <w:r w:rsidR="00CD7C5C" w:rsidRPr="00CD7C5C">
              <w:rPr>
                <w:rFonts w:ascii="Times New Roman" w:hAnsi="Times New Roman" w:cs="Times New Roman"/>
                <w:color w:val="000000" w:themeColor="text1"/>
              </w:rPr>
              <w:t xml:space="preserve"> pažymėtas plane 5I1p, 84 kub. m </w:t>
            </w:r>
            <w:r w:rsidR="00CD7C5C" w:rsidRPr="00CD7C5C">
              <w:rPr>
                <w:rFonts w:ascii="Times New Roman" w:hAnsi="Times New Roman" w:cs="Times New Roman"/>
                <w:bCs/>
                <w:color w:val="000000" w:themeColor="text1"/>
              </w:rPr>
              <w:t xml:space="preserve">bei 848/19513 žemės sklypo dalis, esančias </w:t>
            </w:r>
            <w:r w:rsidR="00CD7C5C" w:rsidRPr="00CD7C5C">
              <w:rPr>
                <w:rFonts w:ascii="Times New Roman" w:hAnsi="Times New Roman" w:cs="Times New Roman"/>
                <w:color w:val="000000" w:themeColor="text1"/>
              </w:rPr>
              <w:t xml:space="preserve">Klaipėdos r., sav., X. 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i/>
                <w:iCs/>
                <w:color w:val="000000" w:themeColor="text1"/>
                <w:shd w:val="clear" w:color="auto" w:fill="FFFFFF"/>
              </w:rPr>
              <w:t>)</w:t>
            </w:r>
            <w:r w:rsidR="00CD7C5C" w:rsidRPr="00CD7C5C">
              <w:rPr>
                <w:rFonts w:ascii="Times New Roman" w:hAnsi="Times New Roman" w:cs="Times New Roman"/>
                <w:bCs/>
                <w:color w:val="000000" w:themeColor="text1"/>
              </w:rPr>
              <w:t>, unikalus Nr. 5544-</w:t>
            </w:r>
            <w:r w:rsidR="00CD7C5C" w:rsidRPr="00CD7C5C">
              <w:rPr>
                <w:rFonts w:ascii="Times New Roman" w:hAnsi="Times New Roman" w:cs="Times New Roman"/>
                <w:color w:val="000000" w:themeColor="text1"/>
              </w:rPr>
              <w:t xml:space="preserve"> X-X </w:t>
            </w:r>
            <w:r w:rsidR="00CD7C5C" w:rsidRPr="00CD7C5C">
              <w:rPr>
                <w:rFonts w:ascii="Times New Roman" w:hAnsi="Times New Roman" w:cs="Times New Roman"/>
                <w:color w:val="000000" w:themeColor="text1"/>
                <w:shd w:val="clear" w:color="auto" w:fill="FFFFFF"/>
              </w:rPr>
              <w:t xml:space="preserve">(duomenys </w:t>
            </w:r>
            <w:r w:rsidR="00CD7C5C" w:rsidRPr="00CD7C5C">
              <w:rPr>
                <w:rStyle w:val="Emfaz"/>
                <w:rFonts w:ascii="Times New Roman" w:hAnsi="Times New Roman" w:cs="Times New Roman"/>
                <w:color w:val="000000" w:themeColor="text1"/>
                <w:shd w:val="clear" w:color="auto" w:fill="FFFFFF"/>
              </w:rPr>
              <w:t>neskelbtini</w:t>
            </w:r>
            <w:r w:rsidR="00CD7C5C" w:rsidRPr="00CD7C5C">
              <w:rPr>
                <w:rFonts w:ascii="Times New Roman" w:hAnsi="Times New Roman" w:cs="Times New Roman"/>
                <w:color w:val="000000" w:themeColor="text1"/>
                <w:shd w:val="clear" w:color="auto" w:fill="FFFFFF"/>
              </w:rPr>
              <w:t>).</w:t>
            </w:r>
          </w:p>
        </w:tc>
      </w:tr>
      <w:tr w:rsidR="004F3433" w:rsidRPr="00DB7974" w14:paraId="795F59F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BBDF41F" w14:textId="765B3125"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33</w:t>
            </w:r>
          </w:p>
        </w:tc>
        <w:tc>
          <w:tcPr>
            <w:tcW w:w="4254" w:type="dxa"/>
            <w:tcBorders>
              <w:top w:val="single" w:sz="4" w:space="0" w:color="auto"/>
              <w:left w:val="single" w:sz="4" w:space="0" w:color="auto"/>
              <w:bottom w:val="single" w:sz="4" w:space="0" w:color="auto"/>
              <w:right w:val="single" w:sz="4" w:space="0" w:color="auto"/>
            </w:tcBorders>
          </w:tcPr>
          <w:p w14:paraId="614B0D5F" w14:textId="6A305781"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valstybės turto nurašymo.</w:t>
            </w:r>
          </w:p>
        </w:tc>
        <w:tc>
          <w:tcPr>
            <w:tcW w:w="5104" w:type="dxa"/>
            <w:tcBorders>
              <w:top w:val="single" w:sz="4" w:space="0" w:color="auto"/>
              <w:left w:val="single" w:sz="4" w:space="0" w:color="auto"/>
              <w:bottom w:val="single" w:sz="4" w:space="0" w:color="auto"/>
              <w:right w:val="single" w:sz="4" w:space="0" w:color="auto"/>
            </w:tcBorders>
          </w:tcPr>
          <w:p w14:paraId="174CD3A0" w14:textId="6A21D32E" w:rsidR="004F3433" w:rsidRPr="001A293F" w:rsidRDefault="00E64955" w:rsidP="00083C51">
            <w:pPr>
              <w:tabs>
                <w:tab w:val="left" w:pos="1276"/>
              </w:tabs>
              <w:spacing w:after="0" w:line="276" w:lineRule="auto"/>
              <w:contextualSpacing/>
              <w:jc w:val="both"/>
              <w:rPr>
                <w:rFonts w:ascii="Times New Roman" w:eastAsia="Calibri" w:hAnsi="Times New Roman" w:cs="Times New Roman"/>
                <w:bCs/>
              </w:rPr>
            </w:pPr>
            <w:r w:rsidRPr="001A293F">
              <w:rPr>
                <w:rFonts w:ascii="Times New Roman" w:hAnsi="Times New Roman" w:cs="Times New Roman"/>
                <w:lang w:eastAsia="lt-LT"/>
              </w:rPr>
              <w:t>Pritarta nurašyti pripažintą netinkamu (negalimu) naudoti valstybei nuosavybės teise priklausantį ir šiuo metu savivaldybės patikėjimo teise valdomą ilgalaikį turtą.</w:t>
            </w:r>
          </w:p>
        </w:tc>
      </w:tr>
      <w:tr w:rsidR="004F3433" w:rsidRPr="000E320B" w14:paraId="1C3BBCC7"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A0C604E" w14:textId="6391FE2B"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34</w:t>
            </w:r>
          </w:p>
        </w:tc>
        <w:tc>
          <w:tcPr>
            <w:tcW w:w="4254" w:type="dxa"/>
            <w:tcBorders>
              <w:top w:val="single" w:sz="4" w:space="0" w:color="auto"/>
              <w:left w:val="single" w:sz="4" w:space="0" w:color="auto"/>
              <w:bottom w:val="single" w:sz="4" w:space="0" w:color="auto"/>
              <w:right w:val="single" w:sz="4" w:space="0" w:color="auto"/>
            </w:tcBorders>
          </w:tcPr>
          <w:p w14:paraId="27D77411" w14:textId="16E9EE51"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2021 m. kovo 25 d. sprendimo Nr. T11-107 „Dėl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 pakeitimo.</w:t>
            </w:r>
          </w:p>
        </w:tc>
        <w:tc>
          <w:tcPr>
            <w:tcW w:w="5104" w:type="dxa"/>
            <w:tcBorders>
              <w:top w:val="single" w:sz="4" w:space="0" w:color="auto"/>
              <w:left w:val="single" w:sz="4" w:space="0" w:color="auto"/>
              <w:bottom w:val="single" w:sz="4" w:space="0" w:color="auto"/>
              <w:right w:val="single" w:sz="4" w:space="0" w:color="auto"/>
            </w:tcBorders>
          </w:tcPr>
          <w:p w14:paraId="1C93BF8B" w14:textId="1DE5CF12" w:rsidR="00E64955" w:rsidRPr="001A293F" w:rsidRDefault="00E64955" w:rsidP="00E64955">
            <w:pPr>
              <w:jc w:val="both"/>
              <w:rPr>
                <w:rFonts w:ascii="Times New Roman" w:hAnsi="Times New Roman" w:cs="Times New Roman"/>
              </w:rPr>
            </w:pPr>
            <w:r w:rsidRPr="001A293F">
              <w:rPr>
                <w:rFonts w:ascii="Times New Roman" w:hAnsi="Times New Roman" w:cs="Times New Roman"/>
              </w:rPr>
              <w:t>Pritarta pasirašyti finansavimo sutartį su Lietuvos automobilių kelių direkcija ir gauti Grauminės g., Plikiuose finansavimo lėšas.</w:t>
            </w:r>
          </w:p>
          <w:p w14:paraId="0F8C80F4" w14:textId="15902BB9" w:rsidR="004F3433" w:rsidRPr="001A293F" w:rsidRDefault="004F3433" w:rsidP="00083C51">
            <w:pPr>
              <w:tabs>
                <w:tab w:val="right" w:pos="9540"/>
              </w:tabs>
              <w:spacing w:after="0"/>
              <w:jc w:val="both"/>
              <w:rPr>
                <w:rFonts w:ascii="Times New Roman" w:hAnsi="Times New Roman" w:cs="Times New Roman"/>
              </w:rPr>
            </w:pPr>
          </w:p>
        </w:tc>
      </w:tr>
      <w:tr w:rsidR="004F3433" w:rsidRPr="00DB7974" w14:paraId="17F4EFF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AC5D13F" w14:textId="2940ED1E"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35</w:t>
            </w:r>
          </w:p>
        </w:tc>
        <w:tc>
          <w:tcPr>
            <w:tcW w:w="4254" w:type="dxa"/>
            <w:tcBorders>
              <w:top w:val="single" w:sz="4" w:space="0" w:color="auto"/>
              <w:left w:val="single" w:sz="4" w:space="0" w:color="auto"/>
              <w:bottom w:val="single" w:sz="4" w:space="0" w:color="auto"/>
              <w:right w:val="single" w:sz="4" w:space="0" w:color="auto"/>
            </w:tcBorders>
          </w:tcPr>
          <w:p w14:paraId="51F92525" w14:textId="643A459A" w:rsidR="004F3433" w:rsidRPr="001A293F" w:rsidRDefault="006A748B" w:rsidP="007B707A">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gatvių pavadinimų suteikimo.</w:t>
            </w:r>
          </w:p>
        </w:tc>
        <w:tc>
          <w:tcPr>
            <w:tcW w:w="5104" w:type="dxa"/>
            <w:tcBorders>
              <w:top w:val="single" w:sz="4" w:space="0" w:color="auto"/>
              <w:left w:val="single" w:sz="4" w:space="0" w:color="auto"/>
              <w:bottom w:val="single" w:sz="4" w:space="0" w:color="auto"/>
              <w:right w:val="single" w:sz="4" w:space="0" w:color="auto"/>
            </w:tcBorders>
          </w:tcPr>
          <w:p w14:paraId="0AC5A2C8" w14:textId="5C6FE5F4"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Suteikti gatvėms pavadinimai:</w:t>
            </w:r>
          </w:p>
          <w:p w14:paraId="5B029963" w14:textId="2450E94F"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1. Dovilų seniūnijoje, Birbinčių kaime, Giesmininkų gatvės pavadinim</w:t>
            </w:r>
            <w:r w:rsidR="003C1F97" w:rsidRPr="001A293F">
              <w:rPr>
                <w:rFonts w:ascii="Times New Roman" w:eastAsia="Times New Roman" w:hAnsi="Times New Roman" w:cs="Times New Roman"/>
              </w:rPr>
              <w:t>as.</w:t>
            </w:r>
          </w:p>
          <w:p w14:paraId="0DC356CA" w14:textId="61F2F7E2"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2. Kretingalės seniūnijoje, Kretingalės miestelyje, Žiemos gatvės pavadinim</w:t>
            </w:r>
            <w:r w:rsidR="0089448D" w:rsidRPr="001A293F">
              <w:rPr>
                <w:rFonts w:ascii="Times New Roman" w:eastAsia="Times New Roman" w:hAnsi="Times New Roman" w:cs="Times New Roman"/>
              </w:rPr>
              <w:t>as.</w:t>
            </w:r>
          </w:p>
          <w:p w14:paraId="19E54579" w14:textId="05B98F59"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3. Priekulės seniūnijoje, Drevernos kaime, Ungurių gatvės pavadinim</w:t>
            </w:r>
            <w:r w:rsidR="0089448D" w:rsidRPr="001A293F">
              <w:rPr>
                <w:rFonts w:ascii="Times New Roman" w:eastAsia="Times New Roman" w:hAnsi="Times New Roman" w:cs="Times New Roman"/>
              </w:rPr>
              <w:t>as.</w:t>
            </w:r>
          </w:p>
          <w:p w14:paraId="0BA6EE61" w14:textId="08AE6496"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4. Sendvario seniūnijoje, Klausmylių viensėdyje, Žužeikių gatvės ir Lydimų gatvės pavadinim</w:t>
            </w:r>
            <w:r w:rsidR="0089448D" w:rsidRPr="001A293F">
              <w:rPr>
                <w:rFonts w:ascii="Times New Roman" w:eastAsia="Times New Roman" w:hAnsi="Times New Roman" w:cs="Times New Roman"/>
              </w:rPr>
              <w:t>ai.</w:t>
            </w:r>
          </w:p>
          <w:p w14:paraId="1E13B44A" w14:textId="135F846F"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5. Sendvario seniūnijoje, Klemiškės II kaime, Vykavos gatvės ir Dikšių gatvės pavadinim</w:t>
            </w:r>
            <w:r w:rsidR="0089448D" w:rsidRPr="001A293F">
              <w:rPr>
                <w:rFonts w:ascii="Times New Roman" w:eastAsia="Times New Roman" w:hAnsi="Times New Roman" w:cs="Times New Roman"/>
              </w:rPr>
              <w:t>ai.</w:t>
            </w:r>
          </w:p>
          <w:p w14:paraId="74F8456F" w14:textId="76D2E2E3" w:rsidR="00E64955" w:rsidRPr="001A293F" w:rsidRDefault="00E64955" w:rsidP="00E64955">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6. Sendvario seniūnijoje, Radailių kaime, Vasaros gatvės pavadinim</w:t>
            </w:r>
            <w:r w:rsidR="0089448D" w:rsidRPr="001A293F">
              <w:rPr>
                <w:rFonts w:ascii="Times New Roman" w:eastAsia="Times New Roman" w:hAnsi="Times New Roman" w:cs="Times New Roman"/>
              </w:rPr>
              <w:t>as.</w:t>
            </w:r>
          </w:p>
          <w:p w14:paraId="71A29796" w14:textId="77777777" w:rsidR="0089448D" w:rsidRPr="001A293F" w:rsidRDefault="00E64955" w:rsidP="0089448D">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7. Sendvario seniūnijoje, Žemgrindžių kaime, Drebulių gatvės pavadinim</w:t>
            </w:r>
            <w:r w:rsidR="0089448D" w:rsidRPr="001A293F">
              <w:rPr>
                <w:rFonts w:ascii="Times New Roman" w:eastAsia="Times New Roman" w:hAnsi="Times New Roman" w:cs="Times New Roman"/>
              </w:rPr>
              <w:t>as.</w:t>
            </w:r>
          </w:p>
          <w:p w14:paraId="12350B08" w14:textId="24EE57DD" w:rsidR="004F3433" w:rsidRPr="001A293F" w:rsidRDefault="00E64955" w:rsidP="0089448D">
            <w:pPr>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 xml:space="preserve"> 8. Vėžaičių seniūnijoje, Maciuičių kaime, Ryto gatvės pavadinim</w:t>
            </w:r>
            <w:r w:rsidR="0089448D" w:rsidRPr="001A293F">
              <w:rPr>
                <w:rFonts w:ascii="Times New Roman" w:eastAsia="Times New Roman" w:hAnsi="Times New Roman" w:cs="Times New Roman"/>
              </w:rPr>
              <w:t>as.</w:t>
            </w:r>
          </w:p>
        </w:tc>
      </w:tr>
      <w:tr w:rsidR="004F3433" w:rsidRPr="00DB7974" w14:paraId="0E77228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AA6000A" w14:textId="19F16059"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36</w:t>
            </w:r>
          </w:p>
        </w:tc>
        <w:tc>
          <w:tcPr>
            <w:tcW w:w="4254" w:type="dxa"/>
            <w:tcBorders>
              <w:top w:val="single" w:sz="4" w:space="0" w:color="auto"/>
              <w:left w:val="single" w:sz="4" w:space="0" w:color="auto"/>
              <w:bottom w:val="single" w:sz="4" w:space="0" w:color="auto"/>
              <w:right w:val="single" w:sz="4" w:space="0" w:color="auto"/>
            </w:tcBorders>
          </w:tcPr>
          <w:p w14:paraId="3D5C5367" w14:textId="43F78FB1" w:rsidR="004F3433" w:rsidRPr="001A293F" w:rsidRDefault="006A748B" w:rsidP="00083C51">
            <w:pPr>
              <w:tabs>
                <w:tab w:val="left" w:pos="1053"/>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globos centro ir budinčio globotojo veiklos finansavimo Klaipėdos rajono savivaldybėje tvarkos aprašo patvirtinimo.</w:t>
            </w:r>
          </w:p>
        </w:tc>
        <w:tc>
          <w:tcPr>
            <w:tcW w:w="5104" w:type="dxa"/>
            <w:tcBorders>
              <w:top w:val="single" w:sz="4" w:space="0" w:color="auto"/>
              <w:left w:val="single" w:sz="4" w:space="0" w:color="auto"/>
              <w:bottom w:val="single" w:sz="4" w:space="0" w:color="auto"/>
              <w:right w:val="single" w:sz="4" w:space="0" w:color="auto"/>
            </w:tcBorders>
          </w:tcPr>
          <w:p w14:paraId="6B64A0BB" w14:textId="282CC598" w:rsidR="004F3433" w:rsidRPr="001A293F" w:rsidRDefault="0089448D" w:rsidP="00083C51">
            <w:pPr>
              <w:tabs>
                <w:tab w:val="left" w:pos="709"/>
              </w:tabs>
              <w:spacing w:after="0"/>
              <w:contextualSpacing/>
              <w:jc w:val="both"/>
              <w:rPr>
                <w:rFonts w:ascii="Times New Roman" w:hAnsi="Times New Roman" w:cs="Times New Roman"/>
              </w:rPr>
            </w:pPr>
            <w:r w:rsidRPr="001A293F">
              <w:rPr>
                <w:rFonts w:ascii="Times New Roman" w:hAnsi="Times New Roman" w:cs="Times New Roman"/>
              </w:rPr>
              <w:t>Patvirtintas Globos centro ir budinčio globotojo veiklos finansavimo Klaipėdos rajono savivaldybėje tvarkos aprašas.</w:t>
            </w:r>
          </w:p>
        </w:tc>
      </w:tr>
      <w:tr w:rsidR="004F3433" w:rsidRPr="00DB7974" w14:paraId="42F674C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B74E4AC" w14:textId="0C45576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37</w:t>
            </w:r>
          </w:p>
        </w:tc>
        <w:tc>
          <w:tcPr>
            <w:tcW w:w="4254" w:type="dxa"/>
            <w:tcBorders>
              <w:top w:val="single" w:sz="4" w:space="0" w:color="auto"/>
              <w:left w:val="single" w:sz="4" w:space="0" w:color="auto"/>
              <w:bottom w:val="single" w:sz="4" w:space="0" w:color="auto"/>
              <w:right w:val="single" w:sz="4" w:space="0" w:color="auto"/>
            </w:tcBorders>
          </w:tcPr>
          <w:p w14:paraId="1E755A7A" w14:textId="2C2FEBE7" w:rsidR="004F3433" w:rsidRPr="001A293F" w:rsidRDefault="006A748B" w:rsidP="00083C51">
            <w:pPr>
              <w:tabs>
                <w:tab w:val="left" w:pos="730"/>
              </w:tabs>
              <w:spacing w:after="0" w:line="240" w:lineRule="auto"/>
              <w:jc w:val="both"/>
              <w:rPr>
                <w:rFonts w:ascii="Times New Roman" w:hAnsi="Times New Roman" w:cs="Times New Roman"/>
                <w:color w:val="000000"/>
                <w:shd w:val="clear" w:color="auto" w:fill="FFFFFF"/>
              </w:rPr>
            </w:pPr>
            <w:r w:rsidRPr="001A293F">
              <w:rPr>
                <w:rFonts w:ascii="Times New Roman" w:hAnsi="Times New Roman" w:cs="Times New Roman"/>
                <w:color w:val="000000"/>
                <w:shd w:val="clear" w:color="auto" w:fill="FFFFFF"/>
              </w:rPr>
              <w:t>Dėl žymių žmonių, istorinių datų, įvykių atminimo įamžinimo Klaipėdos rajono savivaldybėje tvarkos aprašo patvirtinimo.</w:t>
            </w:r>
          </w:p>
        </w:tc>
        <w:tc>
          <w:tcPr>
            <w:tcW w:w="5104" w:type="dxa"/>
            <w:tcBorders>
              <w:top w:val="single" w:sz="4" w:space="0" w:color="auto"/>
              <w:left w:val="single" w:sz="4" w:space="0" w:color="auto"/>
              <w:bottom w:val="single" w:sz="4" w:space="0" w:color="auto"/>
              <w:right w:val="single" w:sz="4" w:space="0" w:color="auto"/>
            </w:tcBorders>
          </w:tcPr>
          <w:p w14:paraId="171CB272" w14:textId="71C343E4" w:rsidR="004F3433" w:rsidRPr="001A293F" w:rsidRDefault="0089448D" w:rsidP="00083C51">
            <w:pPr>
              <w:pStyle w:val="Standard"/>
              <w:jc w:val="both"/>
              <w:rPr>
                <w:rFonts w:eastAsia="Calibri"/>
                <w:sz w:val="22"/>
                <w:szCs w:val="22"/>
                <w:lang w:val="lt-LT" w:eastAsia="lt-LT"/>
              </w:rPr>
            </w:pPr>
            <w:r w:rsidRPr="001A293F">
              <w:rPr>
                <w:sz w:val="22"/>
                <w:szCs w:val="22"/>
                <w:lang w:val="lt-LT"/>
              </w:rPr>
              <w:t>Patvirtintas Žymių žmonių, istorinių datų, įvykių atminimo įamžinimo Klaipėdos rajono savivaldybėje tvarkos aprašas.</w:t>
            </w:r>
          </w:p>
        </w:tc>
      </w:tr>
      <w:tr w:rsidR="004F3433" w:rsidRPr="00DB7974" w14:paraId="47F6DF10"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EA4345" w14:textId="2562D504"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38</w:t>
            </w:r>
          </w:p>
        </w:tc>
        <w:tc>
          <w:tcPr>
            <w:tcW w:w="4254" w:type="dxa"/>
            <w:tcBorders>
              <w:top w:val="single" w:sz="4" w:space="0" w:color="auto"/>
              <w:left w:val="single" w:sz="4" w:space="0" w:color="auto"/>
              <w:bottom w:val="single" w:sz="4" w:space="0" w:color="auto"/>
              <w:right w:val="single" w:sz="4" w:space="0" w:color="auto"/>
            </w:tcBorders>
          </w:tcPr>
          <w:p w14:paraId="4D236D28" w14:textId="0E9AC489" w:rsidR="004F3433" w:rsidRPr="001A293F" w:rsidRDefault="006A748B"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2013 m. spalio 31 d. sprendimo Nr. T11-595 „Dėl turizmo informacijos centro pareigybių sąrašo tvirtinimo“ pakeitimo.</w:t>
            </w:r>
          </w:p>
        </w:tc>
        <w:tc>
          <w:tcPr>
            <w:tcW w:w="5104" w:type="dxa"/>
            <w:tcBorders>
              <w:top w:val="single" w:sz="4" w:space="0" w:color="auto"/>
              <w:left w:val="single" w:sz="4" w:space="0" w:color="auto"/>
              <w:bottom w:val="single" w:sz="4" w:space="0" w:color="auto"/>
              <w:right w:val="single" w:sz="4" w:space="0" w:color="auto"/>
            </w:tcBorders>
          </w:tcPr>
          <w:p w14:paraId="631F6F1F" w14:textId="6F71A747" w:rsidR="004F3433" w:rsidRPr="001A293F" w:rsidRDefault="005A1136" w:rsidP="00083C51">
            <w:pPr>
              <w:pStyle w:val="Betarp"/>
              <w:jc w:val="both"/>
              <w:rPr>
                <w:color w:val="000000"/>
                <w:spacing w:val="-2"/>
                <w:sz w:val="22"/>
                <w:szCs w:val="22"/>
                <w:lang w:val="lt-LT"/>
              </w:rPr>
            </w:pPr>
            <w:r w:rsidRPr="001A293F">
              <w:rPr>
                <w:sz w:val="22"/>
                <w:szCs w:val="22"/>
                <w:lang w:val="lt-LT" w:eastAsia="ar-SA"/>
              </w:rPr>
              <w:t>Nustatytas didžiausias leistinas Klaipėdos rajono savivaldybės biudžetinės įstaigos Klaipėdos rajono turizmo informacijos centro pareigybių skaičių – 4,25. Naikinama buhalterio pareigybė (0,5 etato).</w:t>
            </w:r>
          </w:p>
        </w:tc>
      </w:tr>
      <w:tr w:rsidR="004F3433" w:rsidRPr="00DB7974" w14:paraId="6A4FD6C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4D84ABE" w14:textId="77B4A4B6"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39</w:t>
            </w:r>
          </w:p>
        </w:tc>
        <w:tc>
          <w:tcPr>
            <w:tcW w:w="4254" w:type="dxa"/>
            <w:tcBorders>
              <w:top w:val="single" w:sz="4" w:space="0" w:color="auto"/>
              <w:left w:val="single" w:sz="4" w:space="0" w:color="auto"/>
              <w:bottom w:val="single" w:sz="4" w:space="0" w:color="auto"/>
              <w:right w:val="single" w:sz="4" w:space="0" w:color="auto"/>
            </w:tcBorders>
          </w:tcPr>
          <w:p w14:paraId="58B8445F" w14:textId="7B35DC55" w:rsidR="004F3433" w:rsidRPr="001A293F" w:rsidRDefault="006A748B"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2016 m. kovo 31 d. sprendimo Nr. T11-84 „Dėl kultūros įstaigų darbuotojų, dirbančių pagal darbo sutartis, pareigybių skaičiaus tvirtinimo“ pakeitimo.</w:t>
            </w:r>
          </w:p>
        </w:tc>
        <w:tc>
          <w:tcPr>
            <w:tcW w:w="5104" w:type="dxa"/>
            <w:tcBorders>
              <w:top w:val="single" w:sz="4" w:space="0" w:color="auto"/>
              <w:left w:val="single" w:sz="4" w:space="0" w:color="auto"/>
              <w:bottom w:val="single" w:sz="4" w:space="0" w:color="auto"/>
              <w:right w:val="single" w:sz="4" w:space="0" w:color="auto"/>
            </w:tcBorders>
          </w:tcPr>
          <w:p w14:paraId="2AEBC4EC" w14:textId="23EBA44E" w:rsidR="0046452A" w:rsidRPr="001A293F" w:rsidRDefault="0046452A" w:rsidP="0046452A">
            <w:pPr>
              <w:spacing w:after="0" w:line="240" w:lineRule="auto"/>
              <w:jc w:val="both"/>
              <w:rPr>
                <w:rFonts w:ascii="Times New Roman" w:eastAsia="Times New Roman" w:hAnsi="Times New Roman" w:cs="Times New Roman"/>
                <w:lang w:eastAsia="ar-SA"/>
              </w:rPr>
            </w:pPr>
            <w:r w:rsidRPr="001A293F">
              <w:rPr>
                <w:rFonts w:ascii="Times New Roman" w:eastAsia="Times New Roman" w:hAnsi="Times New Roman" w:cs="Times New Roman"/>
                <w:lang w:eastAsia="ar-SA"/>
              </w:rPr>
              <w:t>Nustatytas didžiausias leistinas Klaipėdos rajono savivaldybės kultūros įstaigų pareigybių skaičius:</w:t>
            </w:r>
          </w:p>
          <w:p w14:paraId="31EE5A91" w14:textId="2495ADE9" w:rsidR="0046452A" w:rsidRPr="001A293F" w:rsidRDefault="0046452A" w:rsidP="0046452A">
            <w:pPr>
              <w:spacing w:after="0" w:line="240" w:lineRule="auto"/>
              <w:jc w:val="both"/>
              <w:rPr>
                <w:rFonts w:ascii="Times New Roman" w:hAnsi="Times New Roman" w:cs="Times New Roman"/>
              </w:rPr>
            </w:pPr>
            <w:r w:rsidRPr="001A293F">
              <w:rPr>
                <w:rFonts w:ascii="Times New Roman" w:hAnsi="Times New Roman" w:cs="Times New Roman"/>
              </w:rPr>
              <w:t>1. J. Lankučio viešoji biblioteka – 54.</w:t>
            </w:r>
          </w:p>
          <w:p w14:paraId="2015356F" w14:textId="5238B3B0" w:rsidR="0046452A" w:rsidRPr="001A293F" w:rsidRDefault="0046452A" w:rsidP="0046452A">
            <w:pPr>
              <w:spacing w:after="0" w:line="240" w:lineRule="auto"/>
              <w:jc w:val="both"/>
              <w:rPr>
                <w:rFonts w:ascii="Times New Roman" w:hAnsi="Times New Roman" w:cs="Times New Roman"/>
              </w:rPr>
            </w:pPr>
            <w:r w:rsidRPr="001A293F">
              <w:rPr>
                <w:rFonts w:ascii="Times New Roman" w:hAnsi="Times New Roman" w:cs="Times New Roman"/>
              </w:rPr>
              <w:t>2. Gargždų krašto muziejus – 14.</w:t>
            </w:r>
          </w:p>
          <w:p w14:paraId="68AFA51C" w14:textId="543A7034" w:rsidR="0046452A" w:rsidRPr="001A293F" w:rsidRDefault="0046452A" w:rsidP="0046452A">
            <w:pPr>
              <w:spacing w:after="0" w:line="240" w:lineRule="auto"/>
              <w:jc w:val="both"/>
              <w:rPr>
                <w:rFonts w:ascii="Times New Roman" w:hAnsi="Times New Roman" w:cs="Times New Roman"/>
              </w:rPr>
            </w:pPr>
            <w:r w:rsidRPr="001A293F">
              <w:rPr>
                <w:rFonts w:ascii="Times New Roman" w:hAnsi="Times New Roman" w:cs="Times New Roman"/>
              </w:rPr>
              <w:t>3. Dovilų etninės kultūros centras – 9,5.</w:t>
            </w:r>
          </w:p>
          <w:p w14:paraId="355E0F72" w14:textId="54CEF26C" w:rsidR="0046452A" w:rsidRPr="001A293F" w:rsidRDefault="0046452A" w:rsidP="0046452A">
            <w:pPr>
              <w:spacing w:after="0" w:line="240" w:lineRule="auto"/>
              <w:jc w:val="both"/>
              <w:rPr>
                <w:rFonts w:ascii="Times New Roman" w:hAnsi="Times New Roman" w:cs="Times New Roman"/>
              </w:rPr>
            </w:pPr>
            <w:r w:rsidRPr="001A293F">
              <w:rPr>
                <w:rFonts w:ascii="Times New Roman" w:hAnsi="Times New Roman" w:cs="Times New Roman"/>
              </w:rPr>
              <w:t>4. Gargždų kultūros centras – 40,75.</w:t>
            </w:r>
          </w:p>
          <w:p w14:paraId="74834DF2" w14:textId="62A4B4B8" w:rsidR="0046452A" w:rsidRPr="001A293F" w:rsidRDefault="0046452A" w:rsidP="0046452A">
            <w:pPr>
              <w:spacing w:after="0" w:line="240" w:lineRule="auto"/>
              <w:jc w:val="both"/>
              <w:rPr>
                <w:rFonts w:ascii="Times New Roman" w:hAnsi="Times New Roman" w:cs="Times New Roman"/>
              </w:rPr>
            </w:pPr>
            <w:r w:rsidRPr="001A293F">
              <w:rPr>
                <w:rFonts w:ascii="Times New Roman" w:hAnsi="Times New Roman" w:cs="Times New Roman"/>
              </w:rPr>
              <w:t>5. Veiviržėnų kultūros centras – 18,5.</w:t>
            </w:r>
          </w:p>
          <w:p w14:paraId="6C522C54" w14:textId="1AF016DB" w:rsidR="0046452A" w:rsidRPr="001A293F" w:rsidRDefault="0046452A" w:rsidP="0046452A">
            <w:pPr>
              <w:spacing w:after="0" w:line="240" w:lineRule="auto"/>
              <w:jc w:val="both"/>
              <w:rPr>
                <w:rFonts w:ascii="Times New Roman" w:hAnsi="Times New Roman" w:cs="Times New Roman"/>
              </w:rPr>
            </w:pPr>
            <w:r w:rsidRPr="001A293F">
              <w:rPr>
                <w:rFonts w:ascii="Times New Roman" w:hAnsi="Times New Roman" w:cs="Times New Roman"/>
              </w:rPr>
              <w:t>6. Vėžaičių kultūros centras – 13.</w:t>
            </w:r>
          </w:p>
          <w:p w14:paraId="3023D930" w14:textId="0C80D545" w:rsidR="004F3433" w:rsidRPr="001A293F" w:rsidRDefault="0046452A" w:rsidP="0046452A">
            <w:pPr>
              <w:spacing w:after="0" w:line="240" w:lineRule="auto"/>
              <w:jc w:val="both"/>
              <w:rPr>
                <w:rFonts w:ascii="Times New Roman" w:hAnsi="Times New Roman" w:cs="Times New Roman"/>
                <w:color w:val="000000"/>
              </w:rPr>
            </w:pPr>
            <w:r w:rsidRPr="001A293F">
              <w:rPr>
                <w:rFonts w:ascii="Times New Roman" w:hAnsi="Times New Roman" w:cs="Times New Roman"/>
              </w:rPr>
              <w:t>7. Priekulės kultūros centras – 13.</w:t>
            </w:r>
          </w:p>
        </w:tc>
      </w:tr>
      <w:tr w:rsidR="004F3433" w:rsidRPr="00DB7974" w14:paraId="195C21C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3EEC5E4" w14:textId="49CC267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40</w:t>
            </w:r>
          </w:p>
        </w:tc>
        <w:tc>
          <w:tcPr>
            <w:tcW w:w="4254" w:type="dxa"/>
            <w:tcBorders>
              <w:top w:val="single" w:sz="4" w:space="0" w:color="auto"/>
              <w:left w:val="single" w:sz="4" w:space="0" w:color="auto"/>
              <w:bottom w:val="single" w:sz="4" w:space="0" w:color="auto"/>
              <w:right w:val="single" w:sz="4" w:space="0" w:color="auto"/>
            </w:tcBorders>
          </w:tcPr>
          <w:p w14:paraId="4A2A8781" w14:textId="4F6BC8F9" w:rsidR="004F3433" w:rsidRPr="001A293F" w:rsidRDefault="006A748B"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hAnsi="Times New Roman" w:cs="Times New Roman"/>
                <w:color w:val="000000"/>
                <w:shd w:val="clear" w:color="auto" w:fill="FFFFFF"/>
              </w:rPr>
              <w:t>Dėl 2020 m. Savivaldybės biudžeto vykdymo ataskaitų ir konsoliduotųjų finansinių ataskaitų rinkinių patvirtinimo.</w:t>
            </w:r>
          </w:p>
        </w:tc>
        <w:tc>
          <w:tcPr>
            <w:tcW w:w="5104" w:type="dxa"/>
            <w:tcBorders>
              <w:top w:val="single" w:sz="4" w:space="0" w:color="auto"/>
              <w:left w:val="single" w:sz="4" w:space="0" w:color="auto"/>
              <w:bottom w:val="single" w:sz="4" w:space="0" w:color="auto"/>
              <w:right w:val="single" w:sz="4" w:space="0" w:color="auto"/>
            </w:tcBorders>
          </w:tcPr>
          <w:p w14:paraId="5C9D4B3C" w14:textId="7E813166" w:rsidR="004F3433" w:rsidRPr="001A293F" w:rsidRDefault="004723FC" w:rsidP="00083C51">
            <w:pPr>
              <w:pStyle w:val="Textbodyindent"/>
              <w:ind w:firstLine="0"/>
              <w:rPr>
                <w:sz w:val="22"/>
                <w:szCs w:val="22"/>
              </w:rPr>
            </w:pPr>
            <w:r w:rsidRPr="001A293F">
              <w:rPr>
                <w:sz w:val="22"/>
                <w:szCs w:val="22"/>
              </w:rPr>
              <w:t>Patvirtintos 2020 metų Klaipėdos rajono savivaldybės biudžeto vykdymo ataskaitos.</w:t>
            </w:r>
          </w:p>
        </w:tc>
      </w:tr>
      <w:tr w:rsidR="004F3433" w:rsidRPr="00DB7974" w14:paraId="2B21789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7E89899D" w14:textId="08AB4F91"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41</w:t>
            </w:r>
          </w:p>
        </w:tc>
        <w:tc>
          <w:tcPr>
            <w:tcW w:w="4254" w:type="dxa"/>
            <w:tcBorders>
              <w:top w:val="single" w:sz="4" w:space="0" w:color="auto"/>
              <w:left w:val="single" w:sz="4" w:space="0" w:color="auto"/>
              <w:bottom w:val="single" w:sz="4" w:space="0" w:color="auto"/>
              <w:right w:val="single" w:sz="4" w:space="0" w:color="auto"/>
            </w:tcBorders>
          </w:tcPr>
          <w:p w14:paraId="7D714B8F" w14:textId="4B35D140" w:rsidR="004F3433" w:rsidRPr="001A293F" w:rsidRDefault="006A748B"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hAnsi="Times New Roman" w:cs="Times New Roman"/>
                <w:color w:val="000000"/>
                <w:shd w:val="clear" w:color="auto" w:fill="FFFFFF"/>
              </w:rPr>
              <w:t>Dėl Klaipėdos rajono savivaldybės tarybos 2010 m. sausio 28 d. sprendimo Nr. T11-8 „Dėl mokinių nemokamo maitinimo mokyklose tvarkos aprašo patvirtinimo“ pakeitimo.</w:t>
            </w:r>
          </w:p>
        </w:tc>
        <w:tc>
          <w:tcPr>
            <w:tcW w:w="5104" w:type="dxa"/>
            <w:tcBorders>
              <w:top w:val="single" w:sz="4" w:space="0" w:color="auto"/>
              <w:left w:val="single" w:sz="4" w:space="0" w:color="auto"/>
              <w:bottom w:val="single" w:sz="4" w:space="0" w:color="auto"/>
              <w:right w:val="single" w:sz="4" w:space="0" w:color="auto"/>
            </w:tcBorders>
          </w:tcPr>
          <w:p w14:paraId="7E6CB324" w14:textId="19A72527" w:rsidR="004F3433" w:rsidRPr="001A293F" w:rsidRDefault="004723FC" w:rsidP="004723FC">
            <w:pPr>
              <w:tabs>
                <w:tab w:val="left" w:pos="709"/>
              </w:tabs>
              <w:spacing w:after="0"/>
              <w:contextualSpacing/>
              <w:jc w:val="both"/>
              <w:rPr>
                <w:rFonts w:ascii="Times New Roman" w:hAnsi="Times New Roman" w:cs="Times New Roman"/>
              </w:rPr>
            </w:pPr>
            <w:r w:rsidRPr="001A293F">
              <w:rPr>
                <w:rFonts w:ascii="Times New Roman" w:hAnsi="Times New Roman" w:cs="Times New Roman"/>
                <w:bCs/>
              </w:rPr>
              <w:t xml:space="preserve">Pakeistas galiojantis Mokinių nemokamo maitinimo tvarkos </w:t>
            </w:r>
            <w:r w:rsidRPr="001A293F">
              <w:rPr>
                <w:rFonts w:ascii="Times New Roman" w:hAnsi="Times New Roman" w:cs="Times New Roman"/>
              </w:rPr>
              <w:t>aprašas, kad jo nuostatos atitiktų Socialinės paramos mokiniams įstatymo (2006-06-13 Nr. X-686) nuostatas.</w:t>
            </w:r>
          </w:p>
        </w:tc>
      </w:tr>
      <w:tr w:rsidR="004F3433" w:rsidRPr="00DB7974" w14:paraId="7884F63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3E1B42B2" w14:textId="133CB25B"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sidR="006A748B">
              <w:rPr>
                <w:rFonts w:ascii="Times New Roman" w:eastAsia="Times New Roman" w:hAnsi="Times New Roman" w:cs="Times New Roman"/>
                <w:sz w:val="23"/>
                <w:szCs w:val="23"/>
                <w:lang w:eastAsia="lt-LT"/>
              </w:rPr>
              <w:t>242</w:t>
            </w:r>
          </w:p>
        </w:tc>
        <w:tc>
          <w:tcPr>
            <w:tcW w:w="4254" w:type="dxa"/>
            <w:tcBorders>
              <w:top w:val="single" w:sz="4" w:space="0" w:color="auto"/>
              <w:left w:val="single" w:sz="4" w:space="0" w:color="auto"/>
              <w:bottom w:val="single" w:sz="4" w:space="0" w:color="auto"/>
              <w:right w:val="single" w:sz="4" w:space="0" w:color="auto"/>
            </w:tcBorders>
          </w:tcPr>
          <w:p w14:paraId="36DA6F58" w14:textId="200BFD61" w:rsidR="004F3433" w:rsidRPr="001A293F" w:rsidRDefault="003943E1"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2020 m. gruodžio 17 d. sprendimo Nr. T11-469 „Dėl Klaipėdos rajono savivaldybės strateginio veiklos plano 2021–2023 m. tvirtinimo“ pakeitimo.</w:t>
            </w:r>
          </w:p>
        </w:tc>
        <w:tc>
          <w:tcPr>
            <w:tcW w:w="5104" w:type="dxa"/>
            <w:tcBorders>
              <w:top w:val="single" w:sz="4" w:space="0" w:color="auto"/>
              <w:left w:val="single" w:sz="4" w:space="0" w:color="auto"/>
              <w:bottom w:val="single" w:sz="4" w:space="0" w:color="auto"/>
              <w:right w:val="single" w:sz="4" w:space="0" w:color="auto"/>
            </w:tcBorders>
          </w:tcPr>
          <w:p w14:paraId="2C3162A9" w14:textId="5202A2BA" w:rsidR="003943E1" w:rsidRPr="001A293F" w:rsidRDefault="003943E1" w:rsidP="003943E1">
            <w:pPr>
              <w:tabs>
                <w:tab w:val="left" w:pos="360"/>
                <w:tab w:val="left" w:pos="1083"/>
              </w:tabs>
              <w:spacing w:after="0" w:line="240" w:lineRule="auto"/>
              <w:jc w:val="both"/>
              <w:rPr>
                <w:rFonts w:ascii="Times New Roman" w:eastAsia="Times New Roman" w:hAnsi="Times New Roman" w:cs="Times New Roman"/>
              </w:rPr>
            </w:pPr>
            <w:r w:rsidRPr="001A293F">
              <w:rPr>
                <w:rFonts w:ascii="Times New Roman" w:eastAsia="Times New Roman" w:hAnsi="Times New Roman" w:cs="Times New Roman"/>
              </w:rPr>
              <w:t>Patikslinti Klaipėdos rajono savivaldybės strateginio veiklos plano programų asignavimai.</w:t>
            </w:r>
          </w:p>
          <w:p w14:paraId="74EE6426" w14:textId="76D4833F" w:rsidR="004F3433" w:rsidRPr="001A293F" w:rsidRDefault="004F3433" w:rsidP="00083C51">
            <w:pPr>
              <w:pStyle w:val="Pagrindiniotekstotrauka2"/>
              <w:ind w:left="0"/>
              <w:rPr>
                <w:sz w:val="22"/>
                <w:szCs w:val="22"/>
              </w:rPr>
            </w:pPr>
          </w:p>
        </w:tc>
      </w:tr>
      <w:tr w:rsidR="004F3433" w:rsidRPr="00DB7974" w14:paraId="734DEB5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FE5C7B0" w14:textId="3228D8E0" w:rsidR="004F3433" w:rsidRPr="00DB7974" w:rsidRDefault="004F3433"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sidR="00427168">
              <w:rPr>
                <w:rFonts w:ascii="Times New Roman" w:eastAsia="Times New Roman" w:hAnsi="Times New Roman" w:cs="Times New Roman"/>
                <w:sz w:val="23"/>
                <w:szCs w:val="23"/>
                <w:lang w:eastAsia="lt-LT"/>
              </w:rPr>
              <w:t>2</w:t>
            </w:r>
            <w:r w:rsidR="006A748B">
              <w:rPr>
                <w:rFonts w:ascii="Times New Roman" w:eastAsia="Times New Roman" w:hAnsi="Times New Roman" w:cs="Times New Roman"/>
                <w:sz w:val="23"/>
                <w:szCs w:val="23"/>
                <w:lang w:eastAsia="lt-LT"/>
              </w:rPr>
              <w:t>43</w:t>
            </w:r>
          </w:p>
        </w:tc>
        <w:tc>
          <w:tcPr>
            <w:tcW w:w="4254" w:type="dxa"/>
            <w:tcBorders>
              <w:top w:val="single" w:sz="4" w:space="0" w:color="auto"/>
              <w:left w:val="single" w:sz="4" w:space="0" w:color="auto"/>
              <w:bottom w:val="single" w:sz="4" w:space="0" w:color="auto"/>
              <w:right w:val="single" w:sz="4" w:space="0" w:color="auto"/>
            </w:tcBorders>
          </w:tcPr>
          <w:p w14:paraId="4D2A7797" w14:textId="24B5E476" w:rsidR="004F3433" w:rsidRPr="001A293F" w:rsidRDefault="003943E1"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2021 metų biudžeto patikslinimo.</w:t>
            </w:r>
          </w:p>
        </w:tc>
        <w:tc>
          <w:tcPr>
            <w:tcW w:w="5104" w:type="dxa"/>
            <w:tcBorders>
              <w:top w:val="single" w:sz="4" w:space="0" w:color="auto"/>
              <w:left w:val="single" w:sz="4" w:space="0" w:color="auto"/>
              <w:bottom w:val="single" w:sz="4" w:space="0" w:color="auto"/>
              <w:right w:val="single" w:sz="4" w:space="0" w:color="auto"/>
            </w:tcBorders>
          </w:tcPr>
          <w:p w14:paraId="713AAEB9" w14:textId="2C4E36BC" w:rsidR="004F3433" w:rsidRPr="001A293F" w:rsidRDefault="003943E1" w:rsidP="003943E1">
            <w:pPr>
              <w:pStyle w:val="Pagrindiniotekstotrauka2"/>
              <w:ind w:left="0"/>
              <w:rPr>
                <w:sz w:val="22"/>
                <w:szCs w:val="22"/>
              </w:rPr>
            </w:pPr>
            <w:r w:rsidRPr="001A293F">
              <w:rPr>
                <w:sz w:val="22"/>
                <w:szCs w:val="22"/>
              </w:rPr>
              <w:t>Padidintos Klaipėdos rajono savivaldybės 2021 metų biudžeto pajamos ir asignavimai  45</w:t>
            </w:r>
            <w:r w:rsidR="00826E8B">
              <w:rPr>
                <w:sz w:val="22"/>
                <w:szCs w:val="22"/>
              </w:rPr>
              <w:t>9</w:t>
            </w:r>
            <w:r w:rsidRPr="001A293F">
              <w:rPr>
                <w:sz w:val="22"/>
                <w:szCs w:val="22"/>
              </w:rPr>
              <w:t>,</w:t>
            </w:r>
            <w:r w:rsidR="00826E8B">
              <w:rPr>
                <w:sz w:val="22"/>
                <w:szCs w:val="22"/>
              </w:rPr>
              <w:t>86</w:t>
            </w:r>
            <w:r w:rsidR="00FD3A70">
              <w:rPr>
                <w:sz w:val="22"/>
                <w:szCs w:val="22"/>
              </w:rPr>
              <w:t>6</w:t>
            </w:r>
            <w:r w:rsidRPr="001A293F">
              <w:rPr>
                <w:sz w:val="22"/>
                <w:szCs w:val="22"/>
              </w:rPr>
              <w:t xml:space="preserve"> tūkst. eurų. </w:t>
            </w:r>
          </w:p>
        </w:tc>
      </w:tr>
      <w:tr w:rsidR="003943E1" w:rsidRPr="00DB7974" w14:paraId="4FFCFBF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658C2E0" w14:textId="6929B6E5"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244</w:t>
            </w:r>
          </w:p>
        </w:tc>
        <w:tc>
          <w:tcPr>
            <w:tcW w:w="4254" w:type="dxa"/>
            <w:tcBorders>
              <w:top w:val="single" w:sz="4" w:space="0" w:color="auto"/>
              <w:left w:val="single" w:sz="4" w:space="0" w:color="auto"/>
              <w:bottom w:val="single" w:sz="4" w:space="0" w:color="auto"/>
              <w:right w:val="single" w:sz="4" w:space="0" w:color="auto"/>
            </w:tcBorders>
          </w:tcPr>
          <w:p w14:paraId="5638E6A3" w14:textId="6142DB8B" w:rsidR="003943E1" w:rsidRPr="001A293F" w:rsidRDefault="003943E1"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2019 m. birželio 27 d. sprendimo Nr. T11-172 „Dėl Klaipėdos rajono savivaldybės žemės ūkio ir kaimo plėtros rėmimo programos vertinimo komisijos sudarymo“ pakeitimo.</w:t>
            </w:r>
          </w:p>
        </w:tc>
        <w:tc>
          <w:tcPr>
            <w:tcW w:w="5104" w:type="dxa"/>
            <w:tcBorders>
              <w:top w:val="single" w:sz="4" w:space="0" w:color="auto"/>
              <w:left w:val="single" w:sz="4" w:space="0" w:color="auto"/>
              <w:bottom w:val="single" w:sz="4" w:space="0" w:color="auto"/>
              <w:right w:val="single" w:sz="4" w:space="0" w:color="auto"/>
            </w:tcBorders>
          </w:tcPr>
          <w:p w14:paraId="5FF4DE32" w14:textId="5F845611" w:rsidR="003943E1" w:rsidRPr="001A293F" w:rsidRDefault="003943E1" w:rsidP="00083C51">
            <w:pPr>
              <w:tabs>
                <w:tab w:val="left" w:pos="1134"/>
                <w:tab w:val="right" w:pos="9639"/>
              </w:tabs>
              <w:spacing w:after="0" w:line="240" w:lineRule="auto"/>
              <w:jc w:val="both"/>
              <w:rPr>
                <w:rFonts w:ascii="Times New Roman" w:eastAsia="Times New Roman" w:hAnsi="Times New Roman" w:cs="Times New Roman"/>
              </w:rPr>
            </w:pPr>
            <w:r w:rsidRPr="001A293F">
              <w:rPr>
                <w:rFonts w:ascii="Times New Roman" w:hAnsi="Times New Roman" w:cs="Times New Roman"/>
              </w:rPr>
              <w:t>Pakeista Klaipėdos rajono savivaldybės žemės ūkio ir kaimo plėtros rėmimo programos vertinimo komisijos pirmininkė ir komisijos narys.</w:t>
            </w:r>
          </w:p>
        </w:tc>
      </w:tr>
      <w:tr w:rsidR="003943E1" w:rsidRPr="00DB7974" w14:paraId="2A2EAF8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6754438C" w14:textId="305A7892"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245</w:t>
            </w:r>
          </w:p>
        </w:tc>
        <w:tc>
          <w:tcPr>
            <w:tcW w:w="4254" w:type="dxa"/>
            <w:tcBorders>
              <w:top w:val="single" w:sz="4" w:space="0" w:color="auto"/>
              <w:left w:val="single" w:sz="4" w:space="0" w:color="auto"/>
              <w:bottom w:val="single" w:sz="4" w:space="0" w:color="auto"/>
              <w:right w:val="single" w:sz="4" w:space="0" w:color="auto"/>
            </w:tcBorders>
          </w:tcPr>
          <w:p w14:paraId="26B04447" w14:textId="14758EF2" w:rsidR="003943E1" w:rsidRPr="001A293F" w:rsidRDefault="003943E1"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2019 m. gegužės 3 d. sprendimo Nr. T11-109 „Dėl Klaipėdos rajono savivaldybės turizmo tarybos sudarymo“ pakeitimo.</w:t>
            </w:r>
          </w:p>
        </w:tc>
        <w:tc>
          <w:tcPr>
            <w:tcW w:w="5104" w:type="dxa"/>
            <w:tcBorders>
              <w:top w:val="single" w:sz="4" w:space="0" w:color="auto"/>
              <w:left w:val="single" w:sz="4" w:space="0" w:color="auto"/>
              <w:bottom w:val="single" w:sz="4" w:space="0" w:color="auto"/>
              <w:right w:val="single" w:sz="4" w:space="0" w:color="auto"/>
            </w:tcBorders>
          </w:tcPr>
          <w:p w14:paraId="376CD79B" w14:textId="50E6DB94" w:rsidR="001025D3" w:rsidRPr="001A293F" w:rsidRDefault="001025D3" w:rsidP="001025D3">
            <w:pPr>
              <w:pStyle w:val="Standard"/>
              <w:tabs>
                <w:tab w:val="right" w:pos="1800"/>
              </w:tabs>
              <w:jc w:val="both"/>
              <w:rPr>
                <w:sz w:val="22"/>
                <w:szCs w:val="22"/>
              </w:rPr>
            </w:pPr>
            <w:r w:rsidRPr="001A293F">
              <w:rPr>
                <w:bCs/>
                <w:sz w:val="22"/>
                <w:szCs w:val="22"/>
                <w:lang w:val="lt-LT"/>
              </w:rPr>
              <w:t xml:space="preserve">Pakeista </w:t>
            </w:r>
            <w:r w:rsidR="003943E1" w:rsidRPr="001A293F">
              <w:rPr>
                <w:bCs/>
                <w:sz w:val="22"/>
                <w:szCs w:val="22"/>
                <w:lang w:val="lt-LT"/>
              </w:rPr>
              <w:t>Klaipėdos rajono savivaldybės turizmo taryb</w:t>
            </w:r>
            <w:r w:rsidRPr="001A293F">
              <w:rPr>
                <w:bCs/>
                <w:sz w:val="22"/>
                <w:szCs w:val="22"/>
                <w:lang w:val="lt-LT"/>
              </w:rPr>
              <w:t>os sudėtis.</w:t>
            </w:r>
            <w:r w:rsidR="003943E1" w:rsidRPr="001A293F">
              <w:rPr>
                <w:bCs/>
                <w:sz w:val="22"/>
                <w:szCs w:val="22"/>
                <w:lang w:val="lt-LT"/>
              </w:rPr>
              <w:t xml:space="preserve"> </w:t>
            </w:r>
          </w:p>
          <w:p w14:paraId="53381948" w14:textId="4989EE3B" w:rsidR="003943E1" w:rsidRPr="001A293F" w:rsidRDefault="003943E1" w:rsidP="00083C51">
            <w:pPr>
              <w:tabs>
                <w:tab w:val="left" w:pos="1134"/>
                <w:tab w:val="right" w:pos="9639"/>
              </w:tabs>
              <w:spacing w:after="0" w:line="240" w:lineRule="auto"/>
              <w:jc w:val="both"/>
              <w:rPr>
                <w:rFonts w:ascii="Times New Roman" w:hAnsi="Times New Roman" w:cs="Times New Roman"/>
              </w:rPr>
            </w:pPr>
          </w:p>
        </w:tc>
      </w:tr>
      <w:tr w:rsidR="003943E1" w:rsidRPr="00DB7974" w14:paraId="4465FD0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B4E26E7" w14:textId="563B9B11"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246</w:t>
            </w:r>
          </w:p>
        </w:tc>
        <w:tc>
          <w:tcPr>
            <w:tcW w:w="4254" w:type="dxa"/>
            <w:tcBorders>
              <w:top w:val="single" w:sz="4" w:space="0" w:color="auto"/>
              <w:left w:val="single" w:sz="4" w:space="0" w:color="auto"/>
              <w:bottom w:val="single" w:sz="4" w:space="0" w:color="auto"/>
              <w:right w:val="single" w:sz="4" w:space="0" w:color="auto"/>
            </w:tcBorders>
          </w:tcPr>
          <w:p w14:paraId="60374947" w14:textId="7E644A35" w:rsidR="003943E1" w:rsidRPr="001A293F" w:rsidRDefault="003943E1"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2020 m. rugsėjo 24 d. sprendimo Nr. T11-347 „Dėl Klaipėdos rajono savivaldybės bendradarbiavimo tarybos sudarymo ir jos nuostatų tvirtinimo“ pakeitimo.</w:t>
            </w:r>
          </w:p>
        </w:tc>
        <w:tc>
          <w:tcPr>
            <w:tcW w:w="5104" w:type="dxa"/>
            <w:tcBorders>
              <w:top w:val="single" w:sz="4" w:space="0" w:color="auto"/>
              <w:left w:val="single" w:sz="4" w:space="0" w:color="auto"/>
              <w:bottom w:val="single" w:sz="4" w:space="0" w:color="auto"/>
              <w:right w:val="single" w:sz="4" w:space="0" w:color="auto"/>
            </w:tcBorders>
          </w:tcPr>
          <w:p w14:paraId="44030F12" w14:textId="635E6F50" w:rsidR="003943E1" w:rsidRPr="001A293F" w:rsidRDefault="003943E1" w:rsidP="001025D3">
            <w:pPr>
              <w:jc w:val="both"/>
              <w:rPr>
                <w:rFonts w:ascii="Times New Roman" w:hAnsi="Times New Roman" w:cs="Times New Roman"/>
                <w:bCs/>
              </w:rPr>
            </w:pPr>
            <w:r w:rsidRPr="001A293F">
              <w:rPr>
                <w:rFonts w:ascii="Times New Roman" w:hAnsi="Times New Roman" w:cs="Times New Roman"/>
                <w:bCs/>
              </w:rPr>
              <w:t>Pa</w:t>
            </w:r>
            <w:r w:rsidR="001025D3" w:rsidRPr="001A293F">
              <w:rPr>
                <w:rFonts w:ascii="Times New Roman" w:hAnsi="Times New Roman" w:cs="Times New Roman"/>
                <w:bCs/>
              </w:rPr>
              <w:t>keista</w:t>
            </w:r>
            <w:r w:rsidRPr="001A293F">
              <w:rPr>
                <w:rFonts w:ascii="Times New Roman" w:hAnsi="Times New Roman" w:cs="Times New Roman"/>
                <w:bCs/>
              </w:rPr>
              <w:t xml:space="preserve"> Klaipėdos rajono savivaldybės  bendradarbiavimo tarybos sudėt</w:t>
            </w:r>
            <w:r w:rsidR="001025D3" w:rsidRPr="001A293F">
              <w:rPr>
                <w:rFonts w:ascii="Times New Roman" w:hAnsi="Times New Roman" w:cs="Times New Roman"/>
                <w:bCs/>
              </w:rPr>
              <w:t>is.</w:t>
            </w:r>
          </w:p>
        </w:tc>
      </w:tr>
      <w:tr w:rsidR="003943E1" w:rsidRPr="00DB7974" w14:paraId="461D5D09"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8C8E391" w14:textId="5DCFAEBA" w:rsidR="003943E1"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247</w:t>
            </w:r>
          </w:p>
        </w:tc>
        <w:tc>
          <w:tcPr>
            <w:tcW w:w="4254" w:type="dxa"/>
            <w:tcBorders>
              <w:top w:val="single" w:sz="4" w:space="0" w:color="auto"/>
              <w:left w:val="single" w:sz="4" w:space="0" w:color="auto"/>
              <w:bottom w:val="single" w:sz="4" w:space="0" w:color="auto"/>
              <w:right w:val="single" w:sz="4" w:space="0" w:color="auto"/>
            </w:tcBorders>
          </w:tcPr>
          <w:p w14:paraId="6DCEF748" w14:textId="6F86FE6E" w:rsidR="003943E1" w:rsidRPr="001A293F" w:rsidRDefault="003943E1"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2014 m. lapkričio 27 d. sprendimo Nr. T11-514 „Dėl biudžetinės įstaigos Klaipėdos rajono savivaldybės visuomenės sveikatos biuro didžiausio leistino pareigybių skaičiaus nustatymo“ pakeitimo.</w:t>
            </w:r>
          </w:p>
        </w:tc>
        <w:tc>
          <w:tcPr>
            <w:tcW w:w="5104" w:type="dxa"/>
            <w:tcBorders>
              <w:top w:val="single" w:sz="4" w:space="0" w:color="auto"/>
              <w:left w:val="single" w:sz="4" w:space="0" w:color="auto"/>
              <w:bottom w:val="single" w:sz="4" w:space="0" w:color="auto"/>
              <w:right w:val="single" w:sz="4" w:space="0" w:color="auto"/>
            </w:tcBorders>
          </w:tcPr>
          <w:p w14:paraId="2160460F" w14:textId="12580648" w:rsidR="003A1F9D" w:rsidRPr="001A293F" w:rsidRDefault="003A1F9D" w:rsidP="003A1F9D">
            <w:pPr>
              <w:spacing w:after="0" w:line="240" w:lineRule="auto"/>
              <w:jc w:val="both"/>
              <w:rPr>
                <w:rFonts w:ascii="Times New Roman" w:eastAsia="Times New Roman" w:hAnsi="Times New Roman" w:cs="Times New Roman"/>
                <w:lang w:eastAsia="ar-SA"/>
              </w:rPr>
            </w:pPr>
            <w:r w:rsidRPr="001A293F">
              <w:rPr>
                <w:rFonts w:ascii="Times New Roman" w:eastAsia="Times New Roman" w:hAnsi="Times New Roman" w:cs="Times New Roman"/>
                <w:lang w:eastAsia="ar-SA"/>
              </w:rPr>
              <w:t>Nustatytas didžiausias leistinas Klaipėdos rajono savivaldybės visuomenės sveikatos biuro pareigybių skaiči</w:t>
            </w:r>
            <w:r w:rsidR="001025D3" w:rsidRPr="001A293F">
              <w:rPr>
                <w:rFonts w:ascii="Times New Roman" w:eastAsia="Times New Roman" w:hAnsi="Times New Roman" w:cs="Times New Roman"/>
                <w:lang w:eastAsia="ar-SA"/>
              </w:rPr>
              <w:t>us</w:t>
            </w:r>
            <w:r w:rsidRPr="001A293F">
              <w:rPr>
                <w:rFonts w:ascii="Times New Roman" w:eastAsia="Times New Roman" w:hAnsi="Times New Roman" w:cs="Times New Roman"/>
                <w:lang w:eastAsia="ar-SA"/>
              </w:rPr>
              <w:t xml:space="preserve"> – 49 etatai (buvo – 50 etatų)</w:t>
            </w:r>
            <w:r w:rsidR="001A293F" w:rsidRPr="001A293F">
              <w:rPr>
                <w:rFonts w:ascii="Times New Roman" w:eastAsia="Times New Roman" w:hAnsi="Times New Roman" w:cs="Times New Roman"/>
                <w:lang w:eastAsia="ar-SA"/>
              </w:rPr>
              <w:t>,</w:t>
            </w:r>
            <w:r w:rsidRPr="001A293F">
              <w:rPr>
                <w:rFonts w:ascii="Times New Roman" w:eastAsia="Times New Roman" w:hAnsi="Times New Roman" w:cs="Times New Roman"/>
                <w:lang w:eastAsia="ar-SA"/>
              </w:rPr>
              <w:t xml:space="preserve"> pareigybių struktūroje nebelieka buhalterio pareigybės – 1,0 etato.</w:t>
            </w:r>
          </w:p>
          <w:p w14:paraId="37F17B8B" w14:textId="77777777" w:rsidR="003943E1" w:rsidRPr="001A293F" w:rsidRDefault="003943E1" w:rsidP="003943E1">
            <w:pPr>
              <w:jc w:val="both"/>
              <w:rPr>
                <w:rFonts w:ascii="Times New Roman" w:hAnsi="Times New Roman" w:cs="Times New Roman"/>
                <w:bCs/>
              </w:rPr>
            </w:pPr>
          </w:p>
        </w:tc>
      </w:tr>
      <w:tr w:rsidR="003A1F9D" w:rsidRPr="00DB7974" w14:paraId="493A9EC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4CE718E" w14:textId="232DF2CA" w:rsidR="003A1F9D"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248</w:t>
            </w:r>
          </w:p>
        </w:tc>
        <w:tc>
          <w:tcPr>
            <w:tcW w:w="4254" w:type="dxa"/>
            <w:tcBorders>
              <w:top w:val="single" w:sz="4" w:space="0" w:color="auto"/>
              <w:left w:val="single" w:sz="4" w:space="0" w:color="auto"/>
              <w:bottom w:val="single" w:sz="4" w:space="0" w:color="auto"/>
              <w:right w:val="single" w:sz="4" w:space="0" w:color="auto"/>
            </w:tcBorders>
          </w:tcPr>
          <w:p w14:paraId="4EE71A58" w14:textId="5A7D99CB" w:rsidR="003A1F9D" w:rsidRPr="001A293F" w:rsidRDefault="003A1F9D"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2020 m. gruodžio 17 d. sprendimo Nr. T11-463 „Dėl didžiausio leistino pareigybių skaičiaus Gargždų socialinių paslaugų centre nustatymo“ pakeitimo.</w:t>
            </w:r>
          </w:p>
        </w:tc>
        <w:tc>
          <w:tcPr>
            <w:tcW w:w="5104" w:type="dxa"/>
            <w:tcBorders>
              <w:top w:val="single" w:sz="4" w:space="0" w:color="auto"/>
              <w:left w:val="single" w:sz="4" w:space="0" w:color="auto"/>
              <w:bottom w:val="single" w:sz="4" w:space="0" w:color="auto"/>
              <w:right w:val="single" w:sz="4" w:space="0" w:color="auto"/>
            </w:tcBorders>
          </w:tcPr>
          <w:p w14:paraId="12EA7FEF" w14:textId="0EC24016" w:rsidR="003A1F9D" w:rsidRPr="001A293F" w:rsidRDefault="003A1F9D" w:rsidP="003A1F9D">
            <w:pPr>
              <w:spacing w:after="0" w:line="240" w:lineRule="auto"/>
              <w:jc w:val="both"/>
              <w:rPr>
                <w:rFonts w:ascii="Times New Roman" w:eastAsia="Times New Roman" w:hAnsi="Times New Roman" w:cs="Times New Roman"/>
                <w:lang w:eastAsia="ar-SA"/>
              </w:rPr>
            </w:pPr>
            <w:r w:rsidRPr="001A293F">
              <w:rPr>
                <w:rFonts w:ascii="Times New Roman" w:eastAsia="Times New Roman" w:hAnsi="Times New Roman" w:cs="Times New Roman"/>
                <w:lang w:eastAsia="ar-SA"/>
              </w:rPr>
              <w:t>Nustatytas didžiausias leistinas Gargždų socialinių paslaugų centro pareigybių skaičius, iš pareigybių struktūros pašalinant vyr. buhalterio pareigybės 1 etatą ir apskaitininko 0,5 etato.</w:t>
            </w:r>
          </w:p>
        </w:tc>
      </w:tr>
      <w:tr w:rsidR="003A1F9D" w:rsidRPr="00DB7974" w14:paraId="6E9AD50E"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03477D01" w14:textId="3370DBEF" w:rsidR="003A1F9D"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249</w:t>
            </w:r>
          </w:p>
        </w:tc>
        <w:tc>
          <w:tcPr>
            <w:tcW w:w="4254" w:type="dxa"/>
            <w:tcBorders>
              <w:top w:val="single" w:sz="4" w:space="0" w:color="auto"/>
              <w:left w:val="single" w:sz="4" w:space="0" w:color="auto"/>
              <w:bottom w:val="single" w:sz="4" w:space="0" w:color="auto"/>
              <w:right w:val="single" w:sz="4" w:space="0" w:color="auto"/>
            </w:tcBorders>
          </w:tcPr>
          <w:p w14:paraId="68933B0B" w14:textId="62E499E5" w:rsidR="003A1F9D" w:rsidRPr="001A293F" w:rsidRDefault="003A1F9D"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2020 m. gruodžio 17 d. sprendimo Nr. T11-464 „Dėl didžiausio leistino pareigybių skaičiaus Priekulės socialinių paslaugų centre nustatymo“ pakeitimo.</w:t>
            </w:r>
          </w:p>
        </w:tc>
        <w:tc>
          <w:tcPr>
            <w:tcW w:w="5104" w:type="dxa"/>
            <w:tcBorders>
              <w:top w:val="single" w:sz="4" w:space="0" w:color="auto"/>
              <w:left w:val="single" w:sz="4" w:space="0" w:color="auto"/>
              <w:bottom w:val="single" w:sz="4" w:space="0" w:color="auto"/>
              <w:right w:val="single" w:sz="4" w:space="0" w:color="auto"/>
            </w:tcBorders>
          </w:tcPr>
          <w:p w14:paraId="734D113A" w14:textId="496EB31B" w:rsidR="003A1F9D" w:rsidRPr="001A293F" w:rsidRDefault="003A1F9D" w:rsidP="003A1F9D">
            <w:pPr>
              <w:spacing w:after="0" w:line="240" w:lineRule="auto"/>
              <w:jc w:val="both"/>
              <w:rPr>
                <w:rFonts w:ascii="Times New Roman" w:eastAsia="Times New Roman" w:hAnsi="Times New Roman" w:cs="Times New Roman"/>
                <w:lang w:eastAsia="ar-SA"/>
              </w:rPr>
            </w:pPr>
            <w:r w:rsidRPr="001A293F">
              <w:rPr>
                <w:rFonts w:ascii="Times New Roman" w:eastAsia="Times New Roman" w:hAnsi="Times New Roman" w:cs="Times New Roman"/>
                <w:lang w:eastAsia="ar-SA"/>
              </w:rPr>
              <w:t>Nustatytas didžiausias leistinas Priekulės socialinių paslaugų centro pareigybių skaičius, iš pareigybių struktūros pašalinant buhalterio pareigybės etatą.</w:t>
            </w:r>
          </w:p>
        </w:tc>
      </w:tr>
      <w:tr w:rsidR="003A1F9D" w:rsidRPr="00DB7974" w14:paraId="1252DEA3"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B837D1D" w14:textId="78D54E7A" w:rsidR="003A1F9D"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250</w:t>
            </w:r>
          </w:p>
        </w:tc>
        <w:tc>
          <w:tcPr>
            <w:tcW w:w="4254" w:type="dxa"/>
            <w:tcBorders>
              <w:top w:val="single" w:sz="4" w:space="0" w:color="auto"/>
              <w:left w:val="single" w:sz="4" w:space="0" w:color="auto"/>
              <w:bottom w:val="single" w:sz="4" w:space="0" w:color="auto"/>
              <w:right w:val="single" w:sz="4" w:space="0" w:color="auto"/>
            </w:tcBorders>
          </w:tcPr>
          <w:p w14:paraId="6E637994" w14:textId="4C0E56BA" w:rsidR="003A1F9D" w:rsidRPr="001A293F" w:rsidRDefault="00F37834"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2020 m. gruodžio 17 d. sprendimo Nr. T11-462 „Dėl didžiausio leistino pareigybių skaičiaus Klaipėdos rajono paramos šeimai centre nustatymo“ pakeitimo.</w:t>
            </w:r>
          </w:p>
        </w:tc>
        <w:tc>
          <w:tcPr>
            <w:tcW w:w="5104" w:type="dxa"/>
            <w:tcBorders>
              <w:top w:val="single" w:sz="4" w:space="0" w:color="auto"/>
              <w:left w:val="single" w:sz="4" w:space="0" w:color="auto"/>
              <w:bottom w:val="single" w:sz="4" w:space="0" w:color="auto"/>
              <w:right w:val="single" w:sz="4" w:space="0" w:color="auto"/>
            </w:tcBorders>
          </w:tcPr>
          <w:p w14:paraId="793C1DDF" w14:textId="2CEC5AD9" w:rsidR="003A1F9D" w:rsidRPr="001A293F" w:rsidRDefault="00F37834" w:rsidP="003A1F9D">
            <w:pPr>
              <w:spacing w:after="0" w:line="240" w:lineRule="auto"/>
              <w:jc w:val="both"/>
              <w:rPr>
                <w:rFonts w:ascii="Times New Roman" w:eastAsia="Times New Roman" w:hAnsi="Times New Roman" w:cs="Times New Roman"/>
                <w:lang w:eastAsia="ar-SA"/>
              </w:rPr>
            </w:pPr>
            <w:r w:rsidRPr="001A293F">
              <w:rPr>
                <w:rFonts w:ascii="Times New Roman" w:eastAsia="Times New Roman" w:hAnsi="Times New Roman" w:cs="Times New Roman"/>
                <w:lang w:eastAsia="ar-SA"/>
              </w:rPr>
              <w:t>Nustatytas didžiausias leistinas Klaipėdos rajono paramos šeimai centro pareigybių skaičius, iš pareigybių struktūros pašalinant buhalterio pareigybės etatą.</w:t>
            </w:r>
          </w:p>
        </w:tc>
      </w:tr>
      <w:tr w:rsidR="00F37834" w:rsidRPr="00DB7974" w14:paraId="4737F514"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0C878F4" w14:textId="398E178B"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251</w:t>
            </w:r>
          </w:p>
        </w:tc>
        <w:tc>
          <w:tcPr>
            <w:tcW w:w="4254" w:type="dxa"/>
            <w:tcBorders>
              <w:top w:val="single" w:sz="4" w:space="0" w:color="auto"/>
              <w:left w:val="single" w:sz="4" w:space="0" w:color="auto"/>
              <w:bottom w:val="single" w:sz="4" w:space="0" w:color="auto"/>
              <w:right w:val="single" w:sz="4" w:space="0" w:color="auto"/>
            </w:tcBorders>
          </w:tcPr>
          <w:p w14:paraId="75D4D37F" w14:textId="7E89D2F3" w:rsidR="00F37834" w:rsidRPr="001A293F" w:rsidRDefault="00F37834"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2015 m. gruodžio 17 d. sprendimo Nr. T11-412 „Dėl Gargždų atviro jaunimo centro steigimo ir nuostatų patvirtinimo“ pakeitimo.</w:t>
            </w:r>
          </w:p>
        </w:tc>
        <w:tc>
          <w:tcPr>
            <w:tcW w:w="5104" w:type="dxa"/>
            <w:tcBorders>
              <w:top w:val="single" w:sz="4" w:space="0" w:color="auto"/>
              <w:left w:val="single" w:sz="4" w:space="0" w:color="auto"/>
              <w:bottom w:val="single" w:sz="4" w:space="0" w:color="auto"/>
              <w:right w:val="single" w:sz="4" w:space="0" w:color="auto"/>
            </w:tcBorders>
          </w:tcPr>
          <w:p w14:paraId="00C2AB72" w14:textId="50CB4939" w:rsidR="00F37834" w:rsidRPr="001A293F" w:rsidRDefault="001A293F" w:rsidP="003A1F9D">
            <w:pPr>
              <w:spacing w:after="0" w:line="240" w:lineRule="auto"/>
              <w:jc w:val="both"/>
              <w:rPr>
                <w:rFonts w:ascii="Times New Roman" w:eastAsia="Times New Roman" w:hAnsi="Times New Roman" w:cs="Times New Roman"/>
                <w:lang w:eastAsia="ar-SA"/>
              </w:rPr>
            </w:pPr>
            <w:r w:rsidRPr="001A293F">
              <w:rPr>
                <w:rFonts w:ascii="Times New Roman" w:hAnsi="Times New Roman" w:cs="Times New Roman"/>
              </w:rPr>
              <w:t>N</w:t>
            </w:r>
            <w:r w:rsidR="00F37834" w:rsidRPr="001A293F">
              <w:rPr>
                <w:rFonts w:ascii="Times New Roman" w:hAnsi="Times New Roman" w:cs="Times New Roman"/>
              </w:rPr>
              <w:t>ustatytas didžiausias leistinas  Gargždų atviro jaunimo centro pareigybių skaičius,</w:t>
            </w:r>
            <w:r w:rsidR="00F37834" w:rsidRPr="001A293F">
              <w:rPr>
                <w:rFonts w:ascii="Times New Roman" w:hAnsi="Times New Roman" w:cs="Times New Roman"/>
                <w:lang w:eastAsia="ar-SA"/>
              </w:rPr>
              <w:t xml:space="preserve"> iš pareigybių struktūros pašalinant buhalterio pareigybės etatą.</w:t>
            </w:r>
          </w:p>
        </w:tc>
      </w:tr>
      <w:tr w:rsidR="00F37834" w:rsidRPr="00DB7974" w14:paraId="4900A81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21C291B" w14:textId="6FA7C8FE"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252</w:t>
            </w:r>
          </w:p>
        </w:tc>
        <w:tc>
          <w:tcPr>
            <w:tcW w:w="4254" w:type="dxa"/>
            <w:tcBorders>
              <w:top w:val="single" w:sz="4" w:space="0" w:color="auto"/>
              <w:left w:val="single" w:sz="4" w:space="0" w:color="auto"/>
              <w:bottom w:val="single" w:sz="4" w:space="0" w:color="auto"/>
              <w:right w:val="single" w:sz="4" w:space="0" w:color="auto"/>
            </w:tcBorders>
          </w:tcPr>
          <w:p w14:paraId="1D61CE2C" w14:textId="0F50C14A" w:rsidR="00F37834" w:rsidRPr="001A293F" w:rsidRDefault="00F37834"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pritarimo dalyvauti teikiant ir įgyvendinant projektą pagal 2014–2021 m. Europos ekonominės erdvės finansinio mechanizmo programos „Sveikata“ priemonę „Gerovės konsultantų modelio įdiegimas“ (kvietimo Nr. LT03-1-SAM-K03).</w:t>
            </w:r>
          </w:p>
        </w:tc>
        <w:tc>
          <w:tcPr>
            <w:tcW w:w="5104" w:type="dxa"/>
            <w:tcBorders>
              <w:top w:val="single" w:sz="4" w:space="0" w:color="auto"/>
              <w:left w:val="single" w:sz="4" w:space="0" w:color="auto"/>
              <w:bottom w:val="single" w:sz="4" w:space="0" w:color="auto"/>
              <w:right w:val="single" w:sz="4" w:space="0" w:color="auto"/>
            </w:tcBorders>
          </w:tcPr>
          <w:p w14:paraId="4C2F2DE6" w14:textId="0E73225D" w:rsidR="00F37834" w:rsidRPr="001A293F" w:rsidRDefault="00F37834" w:rsidP="001A293F">
            <w:pPr>
              <w:tabs>
                <w:tab w:val="left" w:pos="1134"/>
              </w:tabs>
              <w:contextualSpacing/>
              <w:jc w:val="both"/>
              <w:rPr>
                <w:rFonts w:ascii="Times New Roman" w:hAnsi="Times New Roman" w:cs="Times New Roman"/>
              </w:rPr>
            </w:pPr>
            <w:r w:rsidRPr="001A293F">
              <w:rPr>
                <w:rFonts w:ascii="Times New Roman" w:hAnsi="Times New Roman" w:cs="Times New Roman"/>
              </w:rPr>
              <w:t xml:space="preserve">Pritarta Klaipėdos rajono savivaldybės administracijos ir Klaipėdos rajono savivaldybės visuomenės sveikatos biuro, Gargždų atviro jaunimo centro partnerio teisėmis dalyvavimui teikiant ir įgyvendinant projekto paraišką pagal 2014–2021 m. Europos ekonominės erdvės finansinio mechanizmo programos „Sveikata“ priemonę „Gerovės konsultantų modelio įdiegimas“ (kvietimo Nr. </w:t>
            </w:r>
            <w:r w:rsidRPr="001A293F">
              <w:rPr>
                <w:rFonts w:ascii="Times New Roman" w:hAnsi="Times New Roman" w:cs="Times New Roman"/>
                <w:color w:val="212529"/>
                <w:shd w:val="clear" w:color="auto" w:fill="FFFFFF"/>
              </w:rPr>
              <w:t>LT03-1-SAM-K03)</w:t>
            </w:r>
            <w:r w:rsidRPr="001A293F">
              <w:rPr>
                <w:rFonts w:ascii="Times New Roman" w:hAnsi="Times New Roman" w:cs="Times New Roman"/>
              </w:rPr>
              <w:t>.</w:t>
            </w:r>
          </w:p>
        </w:tc>
      </w:tr>
      <w:tr w:rsidR="00F37834" w:rsidRPr="00DB7974" w14:paraId="2AD162D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26E825B2" w14:textId="50FCC9B7"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lastRenderedPageBreak/>
              <w:t>T11-</w:t>
            </w:r>
            <w:r>
              <w:rPr>
                <w:rFonts w:ascii="Times New Roman" w:eastAsia="Times New Roman" w:hAnsi="Times New Roman" w:cs="Times New Roman"/>
                <w:sz w:val="23"/>
                <w:szCs w:val="23"/>
                <w:lang w:eastAsia="lt-LT"/>
              </w:rPr>
              <w:t>253</w:t>
            </w:r>
          </w:p>
        </w:tc>
        <w:tc>
          <w:tcPr>
            <w:tcW w:w="4254" w:type="dxa"/>
            <w:tcBorders>
              <w:top w:val="single" w:sz="4" w:space="0" w:color="auto"/>
              <w:left w:val="single" w:sz="4" w:space="0" w:color="auto"/>
              <w:bottom w:val="single" w:sz="4" w:space="0" w:color="auto"/>
              <w:right w:val="single" w:sz="4" w:space="0" w:color="auto"/>
            </w:tcBorders>
          </w:tcPr>
          <w:p w14:paraId="32FAEAB1" w14:textId="3DDE91BC" w:rsidR="00F37834" w:rsidRPr="001A293F" w:rsidRDefault="00F37834"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pritarimo dalyvauti teikiant ir įgyvendinant projektą pagal 2014–2021 m. Europos ekonominės erdvės finansinio mechanizmo programos „Sveikata“ priemonę „Šeimų lankymo, teikiant ankstyvosios intervencijos paslaugas, modelio įdiegimas“ (kvietimo Nr. LT03-2-SAM-K02).</w:t>
            </w:r>
          </w:p>
        </w:tc>
        <w:tc>
          <w:tcPr>
            <w:tcW w:w="5104" w:type="dxa"/>
            <w:tcBorders>
              <w:top w:val="single" w:sz="4" w:space="0" w:color="auto"/>
              <w:left w:val="single" w:sz="4" w:space="0" w:color="auto"/>
              <w:bottom w:val="single" w:sz="4" w:space="0" w:color="auto"/>
              <w:right w:val="single" w:sz="4" w:space="0" w:color="auto"/>
            </w:tcBorders>
          </w:tcPr>
          <w:p w14:paraId="5F0A57A6" w14:textId="064493A5" w:rsidR="00F37834" w:rsidRPr="001A293F" w:rsidRDefault="00F37834" w:rsidP="00F37834">
            <w:pPr>
              <w:tabs>
                <w:tab w:val="left" w:pos="851"/>
                <w:tab w:val="left" w:pos="1134"/>
              </w:tabs>
              <w:contextualSpacing/>
              <w:jc w:val="both"/>
              <w:rPr>
                <w:rFonts w:ascii="Times New Roman" w:hAnsi="Times New Roman" w:cs="Times New Roman"/>
              </w:rPr>
            </w:pPr>
            <w:r w:rsidRPr="001A293F">
              <w:rPr>
                <w:rFonts w:ascii="Times New Roman" w:hAnsi="Times New Roman" w:cs="Times New Roman"/>
              </w:rPr>
              <w:t xml:space="preserve">Pritarta Klaipėdos rajono savivaldybės administracijos ir Klaipėdos rajono savivaldybės Gargždų pirminės sveikatos priežiūros centro partnerio teisėmis dalyvavimui teikiant ir įgyvendinant projekto paraišką pagal 2014–2021 m. Europos ekonominės erdvės finansinio mechanizmo programos „Sveikata“ priemonę „Šeimų lankymo, teikiant ankstyvosios intervencijos paslaugas, modelio įdiegimas“ (kvietimo Nr. </w:t>
            </w:r>
            <w:r w:rsidRPr="001A293F">
              <w:rPr>
                <w:rFonts w:ascii="Times New Roman" w:hAnsi="Times New Roman" w:cs="Times New Roman"/>
                <w:color w:val="212529"/>
                <w:shd w:val="clear" w:color="auto" w:fill="FFFFFF"/>
              </w:rPr>
              <w:t>LT03-2-SAM-K02)</w:t>
            </w:r>
            <w:r w:rsidRPr="001A293F">
              <w:rPr>
                <w:rFonts w:ascii="Times New Roman" w:hAnsi="Times New Roman" w:cs="Times New Roman"/>
              </w:rPr>
              <w:t>.</w:t>
            </w:r>
          </w:p>
        </w:tc>
      </w:tr>
      <w:tr w:rsidR="00F37834" w:rsidRPr="00DB7974" w14:paraId="6B9CDB5B"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BF285CE" w14:textId="762C9FB4"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254</w:t>
            </w:r>
          </w:p>
        </w:tc>
        <w:tc>
          <w:tcPr>
            <w:tcW w:w="4254" w:type="dxa"/>
            <w:tcBorders>
              <w:top w:val="single" w:sz="4" w:space="0" w:color="auto"/>
              <w:left w:val="single" w:sz="4" w:space="0" w:color="auto"/>
              <w:bottom w:val="single" w:sz="4" w:space="0" w:color="auto"/>
              <w:right w:val="single" w:sz="4" w:space="0" w:color="auto"/>
            </w:tcBorders>
          </w:tcPr>
          <w:p w14:paraId="4203DEBE" w14:textId="65E914B8" w:rsidR="00F37834" w:rsidRPr="001A293F" w:rsidRDefault="00F37834"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2021 m. vasario 25 d. sprendimo Nr. T11-63 „Dėl Klaipėdos rajono savivaldybės aplinkos apsaugos rėmimo specialiosios programos 2021 m. priemonių patvirtinimo“ pakeitimo.</w:t>
            </w:r>
          </w:p>
        </w:tc>
        <w:tc>
          <w:tcPr>
            <w:tcW w:w="5104" w:type="dxa"/>
            <w:tcBorders>
              <w:top w:val="single" w:sz="4" w:space="0" w:color="auto"/>
              <w:left w:val="single" w:sz="4" w:space="0" w:color="auto"/>
              <w:bottom w:val="single" w:sz="4" w:space="0" w:color="auto"/>
              <w:right w:val="single" w:sz="4" w:space="0" w:color="auto"/>
            </w:tcBorders>
          </w:tcPr>
          <w:p w14:paraId="2984EDA0" w14:textId="1CBDEADD" w:rsidR="00F37834" w:rsidRPr="001A293F" w:rsidRDefault="00F37834" w:rsidP="00F37834">
            <w:pPr>
              <w:tabs>
                <w:tab w:val="left" w:pos="851"/>
                <w:tab w:val="left" w:pos="1134"/>
              </w:tabs>
              <w:contextualSpacing/>
              <w:jc w:val="both"/>
              <w:rPr>
                <w:rFonts w:ascii="Times New Roman" w:hAnsi="Times New Roman" w:cs="Times New Roman"/>
              </w:rPr>
            </w:pPr>
            <w:r w:rsidRPr="001A293F">
              <w:rPr>
                <w:rFonts w:ascii="Times New Roman" w:hAnsi="Times New Roman" w:cs="Times New Roman"/>
              </w:rPr>
              <w:t>Perskirstytos Klaipėdos rajono savivaldybės aplinkos apsaugos rėmimo specialiosios programos lėšos.</w:t>
            </w:r>
          </w:p>
        </w:tc>
      </w:tr>
      <w:tr w:rsidR="00F37834" w:rsidRPr="00DB7974" w14:paraId="3788AB35"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1144DF60" w14:textId="3B6D42F9"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255</w:t>
            </w:r>
          </w:p>
        </w:tc>
        <w:tc>
          <w:tcPr>
            <w:tcW w:w="4254" w:type="dxa"/>
            <w:tcBorders>
              <w:top w:val="single" w:sz="4" w:space="0" w:color="auto"/>
              <w:left w:val="single" w:sz="4" w:space="0" w:color="auto"/>
              <w:bottom w:val="single" w:sz="4" w:space="0" w:color="auto"/>
              <w:right w:val="single" w:sz="4" w:space="0" w:color="auto"/>
            </w:tcBorders>
          </w:tcPr>
          <w:p w14:paraId="1A3A14C8" w14:textId="24919409" w:rsidR="00F37834" w:rsidRPr="001A293F" w:rsidRDefault="00F37834"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kelių priežiūros ir plėtros programos finansavimo lėšomis finansuojamų vietinės reikšmės viešųjų ir vidaus kelių tiesimo, taisymo (remonto), rekonstravimo, priežiūros, saugaus eismo sąlygų užtikrinimo, šių kelių inventorizavimo objektų sąrašo 2021 metams patvirtinimo.</w:t>
            </w:r>
          </w:p>
        </w:tc>
        <w:tc>
          <w:tcPr>
            <w:tcW w:w="5104" w:type="dxa"/>
            <w:tcBorders>
              <w:top w:val="single" w:sz="4" w:space="0" w:color="auto"/>
              <w:left w:val="single" w:sz="4" w:space="0" w:color="auto"/>
              <w:bottom w:val="single" w:sz="4" w:space="0" w:color="auto"/>
              <w:right w:val="single" w:sz="4" w:space="0" w:color="auto"/>
            </w:tcBorders>
          </w:tcPr>
          <w:p w14:paraId="14D49884" w14:textId="5E3444BC" w:rsidR="00F37834" w:rsidRPr="001A293F" w:rsidRDefault="00F37834" w:rsidP="00F37834">
            <w:pPr>
              <w:jc w:val="both"/>
              <w:rPr>
                <w:rFonts w:ascii="Times New Roman" w:hAnsi="Times New Roman" w:cs="Times New Roman"/>
                <w:bCs/>
              </w:rPr>
            </w:pPr>
            <w:r w:rsidRPr="001A293F">
              <w:rPr>
                <w:rFonts w:ascii="Times New Roman" w:hAnsi="Times New Roman" w:cs="Times New Roman"/>
                <w:bCs/>
              </w:rPr>
              <w:t>Patvirtintas Kelių priežiūros ir plėtros programos finansavimo lėšomis finansuojamų vietinės reikšmės viešųjų ir vidaus kelių tiesimo, taisymo (remonto), rekonstravimo, priežiūros, saugaus eismo sąlygų užtikrinimo, šių kelių inventorizavimo objektų sąrašas.</w:t>
            </w:r>
          </w:p>
          <w:p w14:paraId="413C0B42" w14:textId="77777777" w:rsidR="00F37834" w:rsidRPr="001A293F" w:rsidRDefault="00F37834" w:rsidP="00F37834">
            <w:pPr>
              <w:tabs>
                <w:tab w:val="left" w:pos="851"/>
                <w:tab w:val="left" w:pos="1134"/>
              </w:tabs>
              <w:contextualSpacing/>
              <w:jc w:val="both"/>
              <w:rPr>
                <w:rFonts w:ascii="Times New Roman" w:hAnsi="Times New Roman" w:cs="Times New Roman"/>
              </w:rPr>
            </w:pPr>
          </w:p>
        </w:tc>
      </w:tr>
      <w:tr w:rsidR="00F37834" w:rsidRPr="00DB7974" w14:paraId="1426465C"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5D3F98CA" w14:textId="1179B0A5" w:rsidR="00F37834"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256</w:t>
            </w:r>
          </w:p>
        </w:tc>
        <w:tc>
          <w:tcPr>
            <w:tcW w:w="4254" w:type="dxa"/>
            <w:tcBorders>
              <w:top w:val="single" w:sz="4" w:space="0" w:color="auto"/>
              <w:left w:val="single" w:sz="4" w:space="0" w:color="auto"/>
              <w:bottom w:val="single" w:sz="4" w:space="0" w:color="auto"/>
              <w:right w:val="single" w:sz="4" w:space="0" w:color="auto"/>
            </w:tcBorders>
          </w:tcPr>
          <w:p w14:paraId="6BD56E13" w14:textId="2FF4B06C" w:rsidR="00F37834" w:rsidRPr="001A293F" w:rsidRDefault="00B41588"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Klaipėdos rajono savivaldybės tarybos 2021 m. balandžio 29 d. sprendimo Nr. T11-117 „Dėl savivaldybės turto perdavimo Klaipėdos rajono savivaldybės Gargždų krašto muziejui valdyti, naudoti ir disponuoti juo patikėjimo teise“ pakeitimo.</w:t>
            </w:r>
          </w:p>
        </w:tc>
        <w:tc>
          <w:tcPr>
            <w:tcW w:w="5104" w:type="dxa"/>
            <w:tcBorders>
              <w:top w:val="single" w:sz="4" w:space="0" w:color="auto"/>
              <w:left w:val="single" w:sz="4" w:space="0" w:color="auto"/>
              <w:bottom w:val="single" w:sz="4" w:space="0" w:color="auto"/>
              <w:right w:val="single" w:sz="4" w:space="0" w:color="auto"/>
            </w:tcBorders>
          </w:tcPr>
          <w:p w14:paraId="0376E779" w14:textId="040F51F5" w:rsidR="00B41588" w:rsidRPr="001A293F" w:rsidRDefault="00B41588" w:rsidP="00B41588">
            <w:pPr>
              <w:spacing w:after="0" w:line="254" w:lineRule="auto"/>
              <w:jc w:val="both"/>
              <w:rPr>
                <w:rFonts w:ascii="Times New Roman" w:eastAsia="Calibri" w:hAnsi="Times New Roman" w:cs="Times New Roman"/>
              </w:rPr>
            </w:pPr>
            <w:r w:rsidRPr="001A293F">
              <w:rPr>
                <w:rFonts w:ascii="Times New Roman" w:eastAsia="Calibri" w:hAnsi="Times New Roman" w:cs="Times New Roman"/>
              </w:rPr>
              <w:t xml:space="preserve">Ištaisyta techninė klaida, kuri padaryta Klaipėdos rajono savivaldybės tarybos 2021 m. balandžio 29 d. sprendime Nr. T11-117, vietoje Koplyčios bendro ploto 27,80 kv. m. įrašius 27,50 kv. m. </w:t>
            </w:r>
          </w:p>
          <w:p w14:paraId="75ECAFEE" w14:textId="77777777" w:rsidR="00F37834" w:rsidRPr="001A293F" w:rsidRDefault="00F37834" w:rsidP="00F37834">
            <w:pPr>
              <w:jc w:val="both"/>
              <w:rPr>
                <w:rFonts w:ascii="Times New Roman" w:hAnsi="Times New Roman" w:cs="Times New Roman"/>
                <w:bCs/>
              </w:rPr>
            </w:pPr>
          </w:p>
        </w:tc>
      </w:tr>
      <w:tr w:rsidR="00B41588" w:rsidRPr="00DB7974" w14:paraId="602E2362" w14:textId="77777777" w:rsidTr="003243D5">
        <w:trPr>
          <w:cantSplit/>
          <w:trHeight w:val="475"/>
        </w:trPr>
        <w:tc>
          <w:tcPr>
            <w:tcW w:w="1142" w:type="dxa"/>
            <w:tcBorders>
              <w:top w:val="single" w:sz="4" w:space="0" w:color="auto"/>
              <w:left w:val="single" w:sz="4" w:space="0" w:color="auto"/>
              <w:bottom w:val="single" w:sz="4" w:space="0" w:color="auto"/>
              <w:right w:val="single" w:sz="4" w:space="0" w:color="auto"/>
            </w:tcBorders>
          </w:tcPr>
          <w:p w14:paraId="48CEB32D" w14:textId="2313993E" w:rsidR="00B41588" w:rsidRPr="00DB7974" w:rsidRDefault="001025A1" w:rsidP="003243D5">
            <w:pPr>
              <w:spacing w:after="0" w:line="240" w:lineRule="auto"/>
              <w:jc w:val="center"/>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T11-</w:t>
            </w:r>
            <w:r>
              <w:rPr>
                <w:rFonts w:ascii="Times New Roman" w:eastAsia="Times New Roman" w:hAnsi="Times New Roman" w:cs="Times New Roman"/>
                <w:sz w:val="23"/>
                <w:szCs w:val="23"/>
                <w:lang w:eastAsia="lt-LT"/>
              </w:rPr>
              <w:t>257</w:t>
            </w:r>
          </w:p>
        </w:tc>
        <w:tc>
          <w:tcPr>
            <w:tcW w:w="4254" w:type="dxa"/>
            <w:tcBorders>
              <w:top w:val="single" w:sz="4" w:space="0" w:color="auto"/>
              <w:left w:val="single" w:sz="4" w:space="0" w:color="auto"/>
              <w:bottom w:val="single" w:sz="4" w:space="0" w:color="auto"/>
              <w:right w:val="single" w:sz="4" w:space="0" w:color="auto"/>
            </w:tcBorders>
          </w:tcPr>
          <w:p w14:paraId="3CBCB3DE" w14:textId="3DC6C6BB" w:rsidR="00B41588" w:rsidRPr="001A293F" w:rsidRDefault="00B41588" w:rsidP="00083C51">
            <w:pPr>
              <w:tabs>
                <w:tab w:val="left" w:pos="730"/>
              </w:tabs>
              <w:spacing w:after="0" w:line="240" w:lineRule="auto"/>
              <w:jc w:val="both"/>
              <w:rPr>
                <w:rFonts w:ascii="Times New Roman" w:eastAsia="Calibri" w:hAnsi="Times New Roman" w:cs="Times New Roman"/>
                <w:color w:val="000000"/>
                <w:shd w:val="clear" w:color="auto" w:fill="FFFFFF"/>
              </w:rPr>
            </w:pPr>
            <w:r w:rsidRPr="001A293F">
              <w:rPr>
                <w:rFonts w:ascii="Times New Roman" w:eastAsia="Calibri" w:hAnsi="Times New Roman" w:cs="Times New Roman"/>
                <w:color w:val="000000"/>
                <w:shd w:val="clear" w:color="auto" w:fill="FFFFFF"/>
              </w:rPr>
              <w:t>Dėl pritarimo valstybės įmonės Lietuvos automobilių kelių direkcijos ir Klaipėdos rajono savivaldybės bendradarbiavimo sutarties pasirašymui.</w:t>
            </w:r>
          </w:p>
        </w:tc>
        <w:tc>
          <w:tcPr>
            <w:tcW w:w="5104" w:type="dxa"/>
            <w:tcBorders>
              <w:top w:val="single" w:sz="4" w:space="0" w:color="auto"/>
              <w:left w:val="single" w:sz="4" w:space="0" w:color="auto"/>
              <w:bottom w:val="single" w:sz="4" w:space="0" w:color="auto"/>
              <w:right w:val="single" w:sz="4" w:space="0" w:color="auto"/>
            </w:tcBorders>
          </w:tcPr>
          <w:p w14:paraId="2E4D226B" w14:textId="55D1450C" w:rsidR="00B41588" w:rsidRPr="001A293F" w:rsidRDefault="00B41588" w:rsidP="00B41588">
            <w:pPr>
              <w:spacing w:after="0" w:line="254" w:lineRule="auto"/>
              <w:jc w:val="both"/>
              <w:rPr>
                <w:rFonts w:ascii="Times New Roman" w:eastAsia="Calibri" w:hAnsi="Times New Roman" w:cs="Times New Roman"/>
              </w:rPr>
            </w:pPr>
            <w:r w:rsidRPr="001A293F">
              <w:rPr>
                <w:rFonts w:ascii="Times New Roman" w:hAnsi="Times New Roman" w:cs="Times New Roman"/>
                <w:color w:val="000000"/>
              </w:rPr>
              <w:t xml:space="preserve">Pritarta Valstybės įmonės </w:t>
            </w:r>
            <w:r w:rsidRPr="001A293F">
              <w:rPr>
                <w:rFonts w:ascii="Times New Roman" w:hAnsi="Times New Roman" w:cs="Times New Roman"/>
                <w:bCs/>
              </w:rPr>
              <w:t>Lietuvos automobilių kelių direkcijos su Klaipėdos rajono savivaldybe bendradarbiavimo sutarties pasirašymui</w:t>
            </w:r>
            <w:r w:rsidR="001A293F" w:rsidRPr="001A293F">
              <w:rPr>
                <w:rFonts w:ascii="Times New Roman" w:hAnsi="Times New Roman" w:cs="Times New Roman"/>
                <w:bCs/>
              </w:rPr>
              <w:t>.</w:t>
            </w:r>
          </w:p>
        </w:tc>
      </w:tr>
    </w:tbl>
    <w:p w14:paraId="571357F0" w14:textId="77777777" w:rsidR="004F3433" w:rsidRPr="00DB7974" w:rsidRDefault="004F3433" w:rsidP="004F3433">
      <w:pPr>
        <w:spacing w:before="120" w:after="0" w:line="240" w:lineRule="auto"/>
        <w:ind w:firstLine="567"/>
        <w:jc w:val="both"/>
        <w:rPr>
          <w:rFonts w:ascii="Times New Roman" w:eastAsia="Times New Roman" w:hAnsi="Times New Roman" w:cs="Times New Roman"/>
          <w:sz w:val="23"/>
          <w:szCs w:val="23"/>
          <w:lang w:eastAsia="lt-LT"/>
        </w:rPr>
      </w:pPr>
      <w:r w:rsidRPr="00DB7974">
        <w:rPr>
          <w:rFonts w:ascii="Times New Roman" w:eastAsia="Times New Roman" w:hAnsi="Times New Roman" w:cs="Times New Roman"/>
          <w:sz w:val="23"/>
          <w:szCs w:val="23"/>
          <w:lang w:eastAsia="lt-LT"/>
        </w:rPr>
        <w:t xml:space="preserve">Visi šių sprendimų tekstai skelbiami Savivaldybės interneto svetainėje </w:t>
      </w:r>
      <w:hyperlink r:id="rId8" w:history="1">
        <w:r w:rsidRPr="00DB7974">
          <w:rPr>
            <w:rFonts w:ascii="Times New Roman" w:eastAsia="Times New Roman" w:hAnsi="Times New Roman" w:cs="Times New Roman"/>
            <w:color w:val="0070C0"/>
            <w:sz w:val="23"/>
            <w:szCs w:val="23"/>
            <w:u w:val="single"/>
            <w:lang w:eastAsia="lt-LT"/>
          </w:rPr>
          <w:t>www.klaipedos-r.lt</w:t>
        </w:r>
      </w:hyperlink>
      <w:r w:rsidRPr="00DB7974">
        <w:rPr>
          <w:rFonts w:ascii="Times New Roman" w:eastAsia="Times New Roman" w:hAnsi="Times New Roman" w:cs="Times New Roman"/>
          <w:color w:val="0070C0"/>
          <w:sz w:val="23"/>
          <w:szCs w:val="23"/>
          <w:lang w:eastAsia="lt-LT"/>
        </w:rPr>
        <w:t xml:space="preserve">. </w:t>
      </w:r>
      <w:r w:rsidRPr="00DB7974">
        <w:rPr>
          <w:rFonts w:ascii="Times New Roman" w:eastAsia="Times New Roman" w:hAnsi="Times New Roman" w:cs="Times New Roman"/>
          <w:sz w:val="23"/>
          <w:szCs w:val="23"/>
          <w:lang w:eastAsia="lt-LT"/>
        </w:rPr>
        <w:t xml:space="preserve">– Teisinė informacija – Teisės aktai, o norminiai teisės aktai skelbiami ir Teisės aktų registre </w:t>
      </w:r>
      <w:hyperlink r:id="rId9" w:history="1">
        <w:r w:rsidRPr="00DB7974">
          <w:rPr>
            <w:rFonts w:ascii="Times New Roman" w:eastAsia="Times New Roman" w:hAnsi="Times New Roman" w:cs="Times New Roman"/>
            <w:color w:val="0070C0"/>
            <w:sz w:val="23"/>
            <w:szCs w:val="23"/>
            <w:u w:val="single"/>
            <w:lang w:eastAsia="lt-LT"/>
          </w:rPr>
          <w:t>www.e-tar.lt</w:t>
        </w:r>
      </w:hyperlink>
      <w:r w:rsidRPr="00DB7974">
        <w:rPr>
          <w:rFonts w:ascii="Times New Roman" w:eastAsia="Times New Roman" w:hAnsi="Times New Roman" w:cs="Times New Roman"/>
          <w:color w:val="0070C0"/>
          <w:sz w:val="23"/>
          <w:szCs w:val="23"/>
          <w:lang w:eastAsia="lt-LT"/>
        </w:rPr>
        <w:t>.</w:t>
      </w:r>
    </w:p>
    <w:p w14:paraId="3E47112E" w14:textId="59A95E89" w:rsidR="00083C51" w:rsidRPr="00083C51" w:rsidRDefault="004F3433" w:rsidP="00083C51">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1814D5">
      <w:headerReference w:type="default" r:id="rId10"/>
      <w:pgSz w:w="11906" w:h="16838"/>
      <w:pgMar w:top="1021" w:right="425"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337E" w14:textId="77777777" w:rsidR="007F5FAF" w:rsidRDefault="007F5FAF">
      <w:pPr>
        <w:spacing w:after="0" w:line="240" w:lineRule="auto"/>
      </w:pPr>
      <w:r>
        <w:separator/>
      </w:r>
    </w:p>
  </w:endnote>
  <w:endnote w:type="continuationSeparator" w:id="0">
    <w:p w14:paraId="0FA5F676" w14:textId="77777777" w:rsidR="007F5FAF" w:rsidRDefault="007F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17A8" w14:textId="77777777" w:rsidR="007F5FAF" w:rsidRDefault="007F5FAF">
      <w:pPr>
        <w:spacing w:after="0" w:line="240" w:lineRule="auto"/>
      </w:pPr>
      <w:r>
        <w:separator/>
      </w:r>
    </w:p>
  </w:footnote>
  <w:footnote w:type="continuationSeparator" w:id="0">
    <w:p w14:paraId="3D7408E0" w14:textId="77777777" w:rsidR="007F5FAF" w:rsidRDefault="007F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sdtContent>
      <w:p w14:paraId="6A99758F" w14:textId="77777777" w:rsidR="001814D5" w:rsidRDefault="00626749">
        <w:pPr>
          <w:pStyle w:val="Antrats"/>
          <w:jc w:val="center"/>
        </w:pPr>
        <w:r>
          <w:fldChar w:fldCharType="begin"/>
        </w:r>
        <w:r>
          <w:instrText>PAGE   \* MERGEFORMAT</w:instrText>
        </w:r>
        <w:r>
          <w:fldChar w:fldCharType="separate"/>
        </w:r>
        <w:r>
          <w:t>2</w:t>
        </w:r>
        <w:r>
          <w:fldChar w:fldCharType="end"/>
        </w:r>
      </w:p>
    </w:sdtContent>
  </w:sdt>
  <w:p w14:paraId="1C3FE1AB" w14:textId="77777777" w:rsidR="001814D5" w:rsidRDefault="007F5F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36CEB"/>
    <w:rsid w:val="00042448"/>
    <w:rsid w:val="00083C51"/>
    <w:rsid w:val="000E320B"/>
    <w:rsid w:val="001025A1"/>
    <w:rsid w:val="001025D3"/>
    <w:rsid w:val="001A123F"/>
    <w:rsid w:val="001A293F"/>
    <w:rsid w:val="001C60C7"/>
    <w:rsid w:val="001E56F0"/>
    <w:rsid w:val="001F63E3"/>
    <w:rsid w:val="00230444"/>
    <w:rsid w:val="00254A53"/>
    <w:rsid w:val="00266383"/>
    <w:rsid w:val="002878CF"/>
    <w:rsid w:val="00297B09"/>
    <w:rsid w:val="002B58B6"/>
    <w:rsid w:val="002D7C81"/>
    <w:rsid w:val="002F734F"/>
    <w:rsid w:val="00300A9A"/>
    <w:rsid w:val="00331DAE"/>
    <w:rsid w:val="003427DD"/>
    <w:rsid w:val="0037389F"/>
    <w:rsid w:val="003943E1"/>
    <w:rsid w:val="003A1F9D"/>
    <w:rsid w:val="003C1F97"/>
    <w:rsid w:val="00412914"/>
    <w:rsid w:val="00427168"/>
    <w:rsid w:val="004530D6"/>
    <w:rsid w:val="00457E29"/>
    <w:rsid w:val="0046452A"/>
    <w:rsid w:val="004723FC"/>
    <w:rsid w:val="004778F3"/>
    <w:rsid w:val="004955AB"/>
    <w:rsid w:val="004B0E8E"/>
    <w:rsid w:val="004B5DAB"/>
    <w:rsid w:val="004F3433"/>
    <w:rsid w:val="004F4792"/>
    <w:rsid w:val="004F60FF"/>
    <w:rsid w:val="00507166"/>
    <w:rsid w:val="005212A0"/>
    <w:rsid w:val="00524757"/>
    <w:rsid w:val="00526EAA"/>
    <w:rsid w:val="00552C07"/>
    <w:rsid w:val="00594948"/>
    <w:rsid w:val="005A1136"/>
    <w:rsid w:val="005A5A93"/>
    <w:rsid w:val="005D3259"/>
    <w:rsid w:val="005E6A6D"/>
    <w:rsid w:val="00626749"/>
    <w:rsid w:val="0063335E"/>
    <w:rsid w:val="0067577A"/>
    <w:rsid w:val="006A1EFA"/>
    <w:rsid w:val="006A748B"/>
    <w:rsid w:val="006B280A"/>
    <w:rsid w:val="006E783B"/>
    <w:rsid w:val="006F02E8"/>
    <w:rsid w:val="00761593"/>
    <w:rsid w:val="007B707A"/>
    <w:rsid w:val="007F5FAF"/>
    <w:rsid w:val="00801CD6"/>
    <w:rsid w:val="00826E8B"/>
    <w:rsid w:val="00866345"/>
    <w:rsid w:val="0089448D"/>
    <w:rsid w:val="008B748F"/>
    <w:rsid w:val="008D06FA"/>
    <w:rsid w:val="008D4EDC"/>
    <w:rsid w:val="008E3198"/>
    <w:rsid w:val="008F09A1"/>
    <w:rsid w:val="0091349C"/>
    <w:rsid w:val="00917042"/>
    <w:rsid w:val="00922544"/>
    <w:rsid w:val="00952F5B"/>
    <w:rsid w:val="00996520"/>
    <w:rsid w:val="009B6ECC"/>
    <w:rsid w:val="009F640D"/>
    <w:rsid w:val="00A15E30"/>
    <w:rsid w:val="00AE27A6"/>
    <w:rsid w:val="00AE3B21"/>
    <w:rsid w:val="00B03982"/>
    <w:rsid w:val="00B23828"/>
    <w:rsid w:val="00B26639"/>
    <w:rsid w:val="00B40B54"/>
    <w:rsid w:val="00B41588"/>
    <w:rsid w:val="00B81CAD"/>
    <w:rsid w:val="00BE4FD2"/>
    <w:rsid w:val="00C86A85"/>
    <w:rsid w:val="00CA0E7C"/>
    <w:rsid w:val="00CB2314"/>
    <w:rsid w:val="00CD7C5C"/>
    <w:rsid w:val="00CE6826"/>
    <w:rsid w:val="00D6203F"/>
    <w:rsid w:val="00D62B3F"/>
    <w:rsid w:val="00DB7974"/>
    <w:rsid w:val="00DE4BB9"/>
    <w:rsid w:val="00DF0000"/>
    <w:rsid w:val="00DF6FA5"/>
    <w:rsid w:val="00E165A4"/>
    <w:rsid w:val="00E64955"/>
    <w:rsid w:val="00E82559"/>
    <w:rsid w:val="00E90CE8"/>
    <w:rsid w:val="00EB141D"/>
    <w:rsid w:val="00F03A9C"/>
    <w:rsid w:val="00F37834"/>
    <w:rsid w:val="00F95B85"/>
    <w:rsid w:val="00FC674B"/>
    <w:rsid w:val="00FD3A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4DB60C2"/>
  <w15:chartTrackingRefBased/>
  <w15:docId w15:val="{95541C1C-0DC2-444A-B757-96C59620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343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1625</TotalTime>
  <Pages>5</Pages>
  <Words>10186</Words>
  <Characters>5807</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48</cp:revision>
  <cp:lastPrinted>2021-08-25T13:22:00Z</cp:lastPrinted>
  <dcterms:created xsi:type="dcterms:W3CDTF">2021-07-15T08:42:00Z</dcterms:created>
  <dcterms:modified xsi:type="dcterms:W3CDTF">2021-08-29T17:06:00Z</dcterms:modified>
</cp:coreProperties>
</file>