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563F310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w:t>
      </w:r>
      <w:r w:rsidR="009B7237">
        <w:rPr>
          <w:rFonts w:ascii="Times New Roman" w:eastAsia="Times New Roman" w:hAnsi="Times New Roman" w:cs="Times New Roman"/>
          <w:b/>
          <w:sz w:val="24"/>
          <w:szCs w:val="24"/>
          <w:lang w:eastAsia="lt-LT"/>
        </w:rPr>
        <w:t>1</w:t>
      </w:r>
      <w:r w:rsidR="00CA5760">
        <w:rPr>
          <w:rFonts w:ascii="Times New Roman" w:eastAsia="Times New Roman" w:hAnsi="Times New Roman" w:cs="Times New Roman"/>
          <w:b/>
          <w:sz w:val="24"/>
          <w:szCs w:val="24"/>
          <w:lang w:eastAsia="lt-LT"/>
        </w:rPr>
        <w:t>1</w:t>
      </w:r>
      <w:r w:rsidRPr="00B915EE">
        <w:rPr>
          <w:rFonts w:ascii="Times New Roman" w:eastAsia="Times New Roman" w:hAnsi="Times New Roman" w:cs="Times New Roman"/>
          <w:b/>
          <w:sz w:val="24"/>
          <w:szCs w:val="24"/>
          <w:lang w:eastAsia="lt-LT"/>
        </w:rPr>
        <w:t>-</w:t>
      </w:r>
      <w:r w:rsidR="009B7237">
        <w:rPr>
          <w:rFonts w:ascii="Times New Roman" w:eastAsia="Times New Roman" w:hAnsi="Times New Roman" w:cs="Times New Roman"/>
          <w:b/>
          <w:sz w:val="24"/>
          <w:szCs w:val="24"/>
          <w:lang w:eastAsia="lt-LT"/>
        </w:rPr>
        <w:t>2</w:t>
      </w:r>
      <w:r w:rsidR="00CA5760">
        <w:rPr>
          <w:rFonts w:ascii="Times New Roman" w:eastAsia="Times New Roman" w:hAnsi="Times New Roman" w:cs="Times New Roman"/>
          <w:b/>
          <w:sz w:val="24"/>
          <w:szCs w:val="24"/>
          <w:lang w:eastAsia="lt-LT"/>
        </w:rPr>
        <w:t>5</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proofErr w:type="spellStart"/>
            <w:r w:rsidRPr="00B915EE">
              <w:rPr>
                <w:rFonts w:ascii="Times New Roman" w:eastAsia="Times New Roman" w:hAnsi="Times New Roman" w:cs="Times New Roman"/>
                <w:b/>
                <w:lang w:eastAsia="lt-LT"/>
              </w:rPr>
              <w:t>mo</w:t>
            </w:r>
            <w:proofErr w:type="spellEnd"/>
            <w:r w:rsidRPr="00B915EE">
              <w:rPr>
                <w:rFonts w:ascii="Times New Roman" w:eastAsia="Times New Roman" w:hAnsi="Times New Roman" w:cs="Times New Roman"/>
                <w:b/>
                <w:lang w:eastAsia="lt-LT"/>
              </w:rPr>
              <w:t xml:space="preserve">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3F078569" w:rsidR="004F3433" w:rsidRPr="008931DE" w:rsidRDefault="004F3433"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312</w:t>
            </w:r>
          </w:p>
        </w:tc>
        <w:tc>
          <w:tcPr>
            <w:tcW w:w="4254" w:type="dxa"/>
            <w:tcBorders>
              <w:top w:val="single" w:sz="4" w:space="0" w:color="auto"/>
              <w:left w:val="single" w:sz="4" w:space="0" w:color="auto"/>
              <w:bottom w:val="single" w:sz="4" w:space="0" w:color="auto"/>
              <w:right w:val="single" w:sz="4" w:space="0" w:color="auto"/>
            </w:tcBorders>
            <w:hideMark/>
          </w:tcPr>
          <w:p w14:paraId="394B8687" w14:textId="0157672C" w:rsidR="004F3433" w:rsidRPr="008931DE" w:rsidRDefault="00B12D42"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hideMark/>
          </w:tcPr>
          <w:p w14:paraId="7424F921" w14:textId="3C8735CE" w:rsidR="006E1295" w:rsidRPr="008931DE" w:rsidRDefault="006E1295" w:rsidP="006E1295">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Suteikti gatvėms pavadinimai:</w:t>
            </w:r>
          </w:p>
          <w:p w14:paraId="49766ADD" w14:textId="42EEDAA2" w:rsidR="006E1295" w:rsidRPr="008931DE" w:rsidRDefault="006E1295" w:rsidP="006E1295">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 xml:space="preserve">1. Dauparų-Kvietinių seniūnijoje, </w:t>
            </w:r>
            <w:proofErr w:type="spellStart"/>
            <w:r w:rsidRPr="008931DE">
              <w:rPr>
                <w:rFonts w:ascii="Times New Roman" w:eastAsia="Times New Roman" w:hAnsi="Times New Roman" w:cs="Times New Roman"/>
              </w:rPr>
              <w:t>Šlapšilės</w:t>
            </w:r>
            <w:proofErr w:type="spellEnd"/>
            <w:r w:rsidRPr="008931DE">
              <w:rPr>
                <w:rFonts w:ascii="Times New Roman" w:eastAsia="Times New Roman" w:hAnsi="Times New Roman" w:cs="Times New Roman"/>
              </w:rPr>
              <w:t xml:space="preserve"> kaime, Guobų gatvės pavadinimas.</w:t>
            </w:r>
          </w:p>
          <w:p w14:paraId="5EEE6E22" w14:textId="0C7B4666" w:rsidR="006E1295" w:rsidRPr="008931DE" w:rsidRDefault="006E1295" w:rsidP="006E1295">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2. Kretingalės seniūnijoje, Girkalių kaime, Bronzos gatvės pavadinimas.</w:t>
            </w:r>
          </w:p>
          <w:p w14:paraId="7C0403FC" w14:textId="5151343A" w:rsidR="006E1295" w:rsidRPr="008931DE" w:rsidRDefault="006E1295" w:rsidP="006E1295">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 xml:space="preserve">3. </w:t>
            </w:r>
            <w:proofErr w:type="spellStart"/>
            <w:r w:rsidRPr="008931DE">
              <w:rPr>
                <w:rFonts w:ascii="Times New Roman" w:eastAsia="Times New Roman" w:hAnsi="Times New Roman" w:cs="Times New Roman"/>
              </w:rPr>
              <w:t>Sendvario</w:t>
            </w:r>
            <w:proofErr w:type="spellEnd"/>
            <w:r w:rsidRPr="008931DE">
              <w:rPr>
                <w:rFonts w:ascii="Times New Roman" w:eastAsia="Times New Roman" w:hAnsi="Times New Roman" w:cs="Times New Roman"/>
              </w:rPr>
              <w:t xml:space="preserve"> seniūnijoje, </w:t>
            </w:r>
            <w:proofErr w:type="spellStart"/>
            <w:r w:rsidRPr="008931DE">
              <w:rPr>
                <w:rFonts w:ascii="Times New Roman" w:eastAsia="Times New Roman" w:hAnsi="Times New Roman" w:cs="Times New Roman"/>
              </w:rPr>
              <w:t>Klemiškės</w:t>
            </w:r>
            <w:proofErr w:type="spellEnd"/>
            <w:r w:rsidRPr="008931DE">
              <w:rPr>
                <w:rFonts w:ascii="Times New Roman" w:eastAsia="Times New Roman" w:hAnsi="Times New Roman" w:cs="Times New Roman"/>
              </w:rPr>
              <w:t xml:space="preserve"> II kaime, </w:t>
            </w:r>
            <w:proofErr w:type="spellStart"/>
            <w:r w:rsidRPr="008931DE">
              <w:rPr>
                <w:rFonts w:ascii="Times New Roman" w:eastAsia="Times New Roman" w:hAnsi="Times New Roman" w:cs="Times New Roman"/>
              </w:rPr>
              <w:t>Kovarių</w:t>
            </w:r>
            <w:proofErr w:type="spellEnd"/>
            <w:r w:rsidRPr="008931DE">
              <w:rPr>
                <w:rFonts w:ascii="Times New Roman" w:eastAsia="Times New Roman" w:hAnsi="Times New Roman" w:cs="Times New Roman"/>
              </w:rPr>
              <w:t xml:space="preserve"> gatvės pavadinimas.</w:t>
            </w:r>
          </w:p>
          <w:p w14:paraId="4119E17E" w14:textId="0F5A8ED0" w:rsidR="006E1295" w:rsidRPr="008931DE" w:rsidRDefault="006E1295" w:rsidP="006E1295">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 xml:space="preserve">4. </w:t>
            </w:r>
            <w:proofErr w:type="spellStart"/>
            <w:r w:rsidRPr="008931DE">
              <w:rPr>
                <w:rFonts w:ascii="Times New Roman" w:eastAsia="Times New Roman" w:hAnsi="Times New Roman" w:cs="Times New Roman"/>
              </w:rPr>
              <w:t>Vėžaičių</w:t>
            </w:r>
            <w:proofErr w:type="spellEnd"/>
            <w:r w:rsidRPr="008931DE">
              <w:rPr>
                <w:rFonts w:ascii="Times New Roman" w:eastAsia="Times New Roman" w:hAnsi="Times New Roman" w:cs="Times New Roman"/>
              </w:rPr>
              <w:t xml:space="preserve"> seniūnijoje, </w:t>
            </w:r>
            <w:proofErr w:type="spellStart"/>
            <w:r w:rsidRPr="008931DE">
              <w:rPr>
                <w:rFonts w:ascii="Times New Roman" w:eastAsia="Times New Roman" w:hAnsi="Times New Roman" w:cs="Times New Roman"/>
              </w:rPr>
              <w:t>Maciuičių</w:t>
            </w:r>
            <w:proofErr w:type="spellEnd"/>
            <w:r w:rsidRPr="008931DE">
              <w:rPr>
                <w:rFonts w:ascii="Times New Roman" w:eastAsia="Times New Roman" w:hAnsi="Times New Roman" w:cs="Times New Roman"/>
              </w:rPr>
              <w:t xml:space="preserve"> kaime, Tilto gatvės pavadinimas.</w:t>
            </w:r>
          </w:p>
          <w:p w14:paraId="2174B03A" w14:textId="5148B2DB" w:rsidR="004F3433" w:rsidRPr="008931DE" w:rsidRDefault="004F3433" w:rsidP="009A76BB">
            <w:pPr>
              <w:spacing w:after="0" w:line="240" w:lineRule="auto"/>
              <w:jc w:val="both"/>
              <w:rPr>
                <w:rFonts w:ascii="Times New Roman" w:eastAsia="Times New Roman" w:hAnsi="Times New Roman" w:cs="Times New Roman"/>
              </w:rPr>
            </w:pPr>
          </w:p>
        </w:tc>
      </w:tr>
      <w:tr w:rsidR="009B7237" w:rsidRPr="00DB7974" w14:paraId="18D0303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D36302" w14:textId="6CE97971" w:rsidR="009B7237"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313</w:t>
            </w:r>
          </w:p>
        </w:tc>
        <w:tc>
          <w:tcPr>
            <w:tcW w:w="4254" w:type="dxa"/>
            <w:tcBorders>
              <w:top w:val="single" w:sz="4" w:space="0" w:color="auto"/>
              <w:left w:val="single" w:sz="4" w:space="0" w:color="auto"/>
              <w:bottom w:val="single" w:sz="4" w:space="0" w:color="auto"/>
              <w:right w:val="single" w:sz="4" w:space="0" w:color="auto"/>
            </w:tcBorders>
          </w:tcPr>
          <w:p w14:paraId="0C89FFBF" w14:textId="7B9D8C0B" w:rsidR="009B7237" w:rsidRPr="008931DE" w:rsidRDefault="00CA576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socialinio būsto pirkimo.</w:t>
            </w:r>
          </w:p>
        </w:tc>
        <w:tc>
          <w:tcPr>
            <w:tcW w:w="5104" w:type="dxa"/>
            <w:tcBorders>
              <w:top w:val="single" w:sz="4" w:space="0" w:color="auto"/>
              <w:left w:val="single" w:sz="4" w:space="0" w:color="auto"/>
              <w:bottom w:val="single" w:sz="4" w:space="0" w:color="auto"/>
              <w:right w:val="single" w:sz="4" w:space="0" w:color="auto"/>
            </w:tcBorders>
          </w:tcPr>
          <w:p w14:paraId="252508D2" w14:textId="649D0D6F" w:rsidR="009B7237" w:rsidRPr="008931DE" w:rsidRDefault="006E1295" w:rsidP="006E1295">
            <w:pPr>
              <w:shd w:val="clear" w:color="auto" w:fill="FFFFFF"/>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lang w:eastAsia="lt-LT"/>
              </w:rPr>
              <w:t>Pritarta pirkti I. Č. (duomenys neviešinami) nuosavybės teise priklausantį, daugiabučiame name esantį 1 kambario butą Gargžduose už 37 900 eurų.</w:t>
            </w:r>
          </w:p>
        </w:tc>
      </w:tr>
      <w:tr w:rsidR="009B7237" w:rsidRPr="00DB7974" w14:paraId="4FBF57B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6C6B6F8" w14:textId="430E1535" w:rsidR="009B7237"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314</w:t>
            </w:r>
          </w:p>
        </w:tc>
        <w:tc>
          <w:tcPr>
            <w:tcW w:w="4254" w:type="dxa"/>
            <w:tcBorders>
              <w:top w:val="single" w:sz="4" w:space="0" w:color="auto"/>
              <w:left w:val="single" w:sz="4" w:space="0" w:color="auto"/>
              <w:bottom w:val="single" w:sz="4" w:space="0" w:color="auto"/>
              <w:right w:val="single" w:sz="4" w:space="0" w:color="auto"/>
            </w:tcBorders>
          </w:tcPr>
          <w:p w14:paraId="70662D78" w14:textId="4F57CBDF" w:rsidR="009B7237"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savivaldybės tarybos 2021 m. rugpjūčio 26 d. sprendimo Nr. T11-244 „Dėl Klaipėdos rajono savivaldybės žemės ūkio ir kaimo plėtros rėmimo programos vertinimo komisijos sudarymo“ pakeitimo.</w:t>
            </w:r>
          </w:p>
        </w:tc>
        <w:tc>
          <w:tcPr>
            <w:tcW w:w="5104" w:type="dxa"/>
            <w:tcBorders>
              <w:top w:val="single" w:sz="4" w:space="0" w:color="auto"/>
              <w:left w:val="single" w:sz="4" w:space="0" w:color="auto"/>
              <w:bottom w:val="single" w:sz="4" w:space="0" w:color="auto"/>
              <w:right w:val="single" w:sz="4" w:space="0" w:color="auto"/>
            </w:tcBorders>
          </w:tcPr>
          <w:p w14:paraId="1AEB4B95" w14:textId="50636EC0" w:rsidR="009B7237" w:rsidRPr="008931DE" w:rsidRDefault="00CA5760" w:rsidP="00CA5760">
            <w:pPr>
              <w:widowControl w:val="0"/>
              <w:suppressAutoHyphens/>
              <w:spacing w:after="0" w:line="240" w:lineRule="auto"/>
              <w:jc w:val="both"/>
              <w:rPr>
                <w:rFonts w:ascii="Times New Roman" w:eastAsia="Calibri" w:hAnsi="Times New Roman" w:cs="Times New Roman"/>
              </w:rPr>
            </w:pPr>
            <w:r w:rsidRPr="008931DE">
              <w:rPr>
                <w:rFonts w:ascii="Times New Roman" w:eastAsia="Times New Roman" w:hAnsi="Times New Roman" w:cs="Times New Roman"/>
              </w:rPr>
              <w:t>Patikslintos Klaipėdos rajono savivaldybės žemės ūkio ir kaimo plėtros rėmimo programos vertinimo komisijos nario pareigos, vietoje „Aurelija Latakienė – Žemės ūkio ir aplinkosaugos skyriaus vyriausioji specialistė“, įrašant „Aurelija Latakienė – Žemės ūkio ir aplinkosaugos skyriaus vedėja“</w:t>
            </w:r>
            <w:r w:rsidRPr="008931DE">
              <w:rPr>
                <w:rFonts w:ascii="Times New Roman" w:eastAsia="Calibri" w:hAnsi="Times New Roman" w:cs="Times New Roman"/>
              </w:rPr>
              <w:t>.</w:t>
            </w:r>
          </w:p>
        </w:tc>
      </w:tr>
      <w:tr w:rsidR="009B7237" w:rsidRPr="00DB7974" w14:paraId="417A2C1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F19B631" w14:textId="17E472DE" w:rsidR="009B7237"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315</w:t>
            </w:r>
          </w:p>
        </w:tc>
        <w:tc>
          <w:tcPr>
            <w:tcW w:w="4254" w:type="dxa"/>
            <w:tcBorders>
              <w:top w:val="single" w:sz="4" w:space="0" w:color="auto"/>
              <w:left w:val="single" w:sz="4" w:space="0" w:color="auto"/>
              <w:bottom w:val="single" w:sz="4" w:space="0" w:color="auto"/>
              <w:right w:val="single" w:sz="4" w:space="0" w:color="auto"/>
            </w:tcBorders>
          </w:tcPr>
          <w:p w14:paraId="786F6A16" w14:textId="2D9A0425" w:rsidR="009B7237"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sutikimo perimti Liepų g., Gindulių k., Klaipėdos r. esančius inžinerinius tinklus.</w:t>
            </w:r>
          </w:p>
        </w:tc>
        <w:tc>
          <w:tcPr>
            <w:tcW w:w="5104" w:type="dxa"/>
            <w:tcBorders>
              <w:top w:val="single" w:sz="4" w:space="0" w:color="auto"/>
              <w:left w:val="single" w:sz="4" w:space="0" w:color="auto"/>
              <w:bottom w:val="single" w:sz="4" w:space="0" w:color="auto"/>
              <w:right w:val="single" w:sz="4" w:space="0" w:color="auto"/>
            </w:tcBorders>
          </w:tcPr>
          <w:p w14:paraId="6545CA99" w14:textId="7E7E5EF5" w:rsidR="009B7237" w:rsidRPr="008931DE" w:rsidRDefault="00CA5760" w:rsidP="00CA5760">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Sutikta neatlygintinai perimti Savivaldybės nuosavybės savarankiškajai funkcijai – geriamojo vandens tiekimo ir nuotekų tvarkymo organizavimui vykdyti UAB ,,</w:t>
            </w:r>
            <w:proofErr w:type="spellStart"/>
            <w:r w:rsidRPr="008931DE">
              <w:rPr>
                <w:rFonts w:ascii="Times New Roman" w:eastAsia="Times New Roman" w:hAnsi="Times New Roman" w:cs="Times New Roman"/>
              </w:rPr>
              <w:t>Armario</w:t>
            </w:r>
            <w:proofErr w:type="spellEnd"/>
            <w:r w:rsidRPr="008931DE">
              <w:rPr>
                <w:rFonts w:ascii="Times New Roman" w:eastAsia="Times New Roman" w:hAnsi="Times New Roman" w:cs="Times New Roman"/>
              </w:rPr>
              <w:t xml:space="preserve"> būstas“ perduodamą materialųjį turtą – inžinerinius tinklus, pastatytus 2019 metais, esančius Liepų  g., Gindulių k., </w:t>
            </w:r>
            <w:proofErr w:type="spellStart"/>
            <w:r w:rsidRPr="008931DE">
              <w:rPr>
                <w:rFonts w:ascii="Times New Roman" w:eastAsia="Times New Roman" w:hAnsi="Times New Roman" w:cs="Times New Roman"/>
              </w:rPr>
              <w:t>Sendvario</w:t>
            </w:r>
            <w:proofErr w:type="spellEnd"/>
            <w:r w:rsidRPr="008931DE">
              <w:rPr>
                <w:rFonts w:ascii="Times New Roman" w:eastAsia="Times New Roman" w:hAnsi="Times New Roman" w:cs="Times New Roman"/>
              </w:rPr>
              <w:t xml:space="preserve"> sen., Klaipėdos rajone.</w:t>
            </w:r>
          </w:p>
        </w:tc>
      </w:tr>
      <w:tr w:rsidR="00576B53" w:rsidRPr="00DB7974" w14:paraId="5DC0F52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7C3A341" w14:textId="24A43D3A" w:rsidR="00576B53"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316</w:t>
            </w:r>
          </w:p>
        </w:tc>
        <w:tc>
          <w:tcPr>
            <w:tcW w:w="4254" w:type="dxa"/>
            <w:tcBorders>
              <w:top w:val="single" w:sz="4" w:space="0" w:color="auto"/>
              <w:left w:val="single" w:sz="4" w:space="0" w:color="auto"/>
              <w:bottom w:val="single" w:sz="4" w:space="0" w:color="auto"/>
              <w:right w:val="single" w:sz="4" w:space="0" w:color="auto"/>
            </w:tcBorders>
          </w:tcPr>
          <w:p w14:paraId="775AB7BF" w14:textId="64A42257" w:rsidR="00576B53"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sutikimo perimti Jazminų g., Gindulių k., Klaipėdos r. esančius inžinerinius tinklus.</w:t>
            </w:r>
          </w:p>
        </w:tc>
        <w:tc>
          <w:tcPr>
            <w:tcW w:w="5104" w:type="dxa"/>
            <w:tcBorders>
              <w:top w:val="single" w:sz="4" w:space="0" w:color="auto"/>
              <w:left w:val="single" w:sz="4" w:space="0" w:color="auto"/>
              <w:bottom w:val="single" w:sz="4" w:space="0" w:color="auto"/>
              <w:right w:val="single" w:sz="4" w:space="0" w:color="auto"/>
            </w:tcBorders>
          </w:tcPr>
          <w:p w14:paraId="6E4810FF" w14:textId="7467264B" w:rsidR="00576B53" w:rsidRPr="008931DE" w:rsidRDefault="006E1295" w:rsidP="009A76BB">
            <w:pPr>
              <w:spacing w:after="0" w:line="240" w:lineRule="auto"/>
              <w:jc w:val="both"/>
              <w:rPr>
                <w:rFonts w:ascii="Times New Roman" w:eastAsia="Times New Roman" w:hAnsi="Times New Roman" w:cs="Times New Roman"/>
              </w:rPr>
            </w:pPr>
            <w:r w:rsidRPr="008931DE">
              <w:rPr>
                <w:rFonts w:ascii="Times New Roman" w:eastAsia="Times New Roman" w:hAnsi="Times New Roman" w:cs="Times New Roman"/>
              </w:rPr>
              <w:t>Sutikta neatlygintinai perimti Savivaldybės nuosavybėn savarankiškajai funkcijai – geriamojo vandens tiekimo ir nuotekų tvarkymo organizavimui vykdyti UAB „</w:t>
            </w:r>
            <w:proofErr w:type="spellStart"/>
            <w:r w:rsidRPr="008931DE">
              <w:rPr>
                <w:rFonts w:ascii="Times New Roman" w:eastAsia="Times New Roman" w:hAnsi="Times New Roman" w:cs="Times New Roman"/>
              </w:rPr>
              <w:t>Armaris</w:t>
            </w:r>
            <w:proofErr w:type="spellEnd"/>
            <w:r w:rsidRPr="008931DE">
              <w:rPr>
                <w:rFonts w:ascii="Times New Roman" w:eastAsia="Times New Roman" w:hAnsi="Times New Roman" w:cs="Times New Roman"/>
              </w:rPr>
              <w:t xml:space="preserve">“ perduodamą materialųjį turtą – inžinerinius tinklus, pastatytus 2017 metais, esančius Jazminų  g., Gindulių k., </w:t>
            </w:r>
            <w:proofErr w:type="spellStart"/>
            <w:r w:rsidRPr="008931DE">
              <w:rPr>
                <w:rFonts w:ascii="Times New Roman" w:eastAsia="Times New Roman" w:hAnsi="Times New Roman" w:cs="Times New Roman"/>
              </w:rPr>
              <w:t>Sendvario</w:t>
            </w:r>
            <w:proofErr w:type="spellEnd"/>
            <w:r w:rsidRPr="008931DE">
              <w:rPr>
                <w:rFonts w:ascii="Times New Roman" w:eastAsia="Times New Roman" w:hAnsi="Times New Roman" w:cs="Times New Roman"/>
              </w:rPr>
              <w:t xml:space="preserve"> sen., Klaipėdos rajone.</w:t>
            </w:r>
          </w:p>
        </w:tc>
      </w:tr>
      <w:tr w:rsidR="00324CA6" w:rsidRPr="00DB7974" w14:paraId="7A8A389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05C6A87" w14:textId="628BDE3C"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317</w:t>
            </w:r>
          </w:p>
        </w:tc>
        <w:tc>
          <w:tcPr>
            <w:tcW w:w="4254" w:type="dxa"/>
            <w:tcBorders>
              <w:top w:val="single" w:sz="4" w:space="0" w:color="auto"/>
              <w:left w:val="single" w:sz="4" w:space="0" w:color="auto"/>
              <w:bottom w:val="single" w:sz="4" w:space="0" w:color="auto"/>
              <w:right w:val="single" w:sz="4" w:space="0" w:color="auto"/>
            </w:tcBorders>
          </w:tcPr>
          <w:p w14:paraId="746F5C0F" w14:textId="28536187" w:rsidR="00324CA6"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AB „Klaipėdos vanduo“ geriamojo vandens apskaitos prietaisų įsigijimo, įrengimo ir eksploatavimo užmokesčio nustatymo.</w:t>
            </w:r>
          </w:p>
        </w:tc>
        <w:tc>
          <w:tcPr>
            <w:tcW w:w="5104" w:type="dxa"/>
            <w:tcBorders>
              <w:top w:val="single" w:sz="4" w:space="0" w:color="auto"/>
              <w:left w:val="single" w:sz="4" w:space="0" w:color="auto"/>
              <w:bottom w:val="single" w:sz="4" w:space="0" w:color="auto"/>
              <w:right w:val="single" w:sz="4" w:space="0" w:color="auto"/>
            </w:tcBorders>
          </w:tcPr>
          <w:p w14:paraId="6F2BB34B" w14:textId="6AB7DCB9" w:rsidR="00324CA6" w:rsidRPr="008931DE" w:rsidRDefault="00CA5760" w:rsidP="00CA5760">
            <w:pPr>
              <w:jc w:val="both"/>
              <w:rPr>
                <w:rFonts w:ascii="Times New Roman" w:hAnsi="Times New Roman" w:cs="Times New Roman"/>
              </w:rPr>
            </w:pPr>
            <w:r w:rsidRPr="008931DE">
              <w:rPr>
                <w:rFonts w:ascii="Times New Roman" w:hAnsi="Times New Roman" w:cs="Times New Roman"/>
              </w:rPr>
              <w:t>Nustatytas akcinės bendrovės AB „Klaipėdos vanduo“ geriamojo vandens apskaitos prietaisų įsigijimo, įrengimo ir eksploatavimo užmokestis.</w:t>
            </w:r>
          </w:p>
        </w:tc>
      </w:tr>
      <w:tr w:rsidR="00324CA6" w:rsidRPr="00DB7974" w14:paraId="55C567FD"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C8F589A" w14:textId="361FE1CF"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318</w:t>
            </w:r>
          </w:p>
        </w:tc>
        <w:tc>
          <w:tcPr>
            <w:tcW w:w="4254" w:type="dxa"/>
            <w:tcBorders>
              <w:top w:val="single" w:sz="4" w:space="0" w:color="auto"/>
              <w:left w:val="single" w:sz="4" w:space="0" w:color="auto"/>
              <w:bottom w:val="single" w:sz="4" w:space="0" w:color="auto"/>
              <w:right w:val="single" w:sz="4" w:space="0" w:color="auto"/>
            </w:tcBorders>
          </w:tcPr>
          <w:p w14:paraId="5246FD63" w14:textId="04265F41" w:rsidR="00324CA6" w:rsidRPr="008931DE" w:rsidRDefault="00CA5760" w:rsidP="008931DE">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AB „Klaipėdos vanduo“ geriamojo vandens tiekimo ir nuotekų tvarkymo paslaugų bazinių kainų nustatymo.</w:t>
            </w:r>
          </w:p>
        </w:tc>
        <w:tc>
          <w:tcPr>
            <w:tcW w:w="5104" w:type="dxa"/>
            <w:tcBorders>
              <w:top w:val="single" w:sz="4" w:space="0" w:color="auto"/>
              <w:left w:val="single" w:sz="4" w:space="0" w:color="auto"/>
              <w:bottom w:val="single" w:sz="4" w:space="0" w:color="auto"/>
              <w:right w:val="single" w:sz="4" w:space="0" w:color="auto"/>
            </w:tcBorders>
          </w:tcPr>
          <w:p w14:paraId="0873991B" w14:textId="646A4116" w:rsidR="00324CA6" w:rsidRPr="008931DE" w:rsidRDefault="00CA5760" w:rsidP="008931DE">
            <w:pPr>
              <w:spacing w:after="0"/>
              <w:jc w:val="both"/>
              <w:rPr>
                <w:rFonts w:ascii="Times New Roman" w:hAnsi="Times New Roman" w:cs="Times New Roman"/>
              </w:rPr>
            </w:pPr>
            <w:r w:rsidRPr="008931DE">
              <w:rPr>
                <w:rFonts w:ascii="Times New Roman" w:hAnsi="Times New Roman" w:cs="Times New Roman"/>
              </w:rPr>
              <w:t>Nustatytos akcinės bendrovės AB „Klaipėdos vanduo“ geriamojo vandens tiekimo ir nuotekų tvarkymo paslaugų bazinės kainos.</w:t>
            </w:r>
          </w:p>
        </w:tc>
      </w:tr>
      <w:tr w:rsidR="00324CA6" w:rsidRPr="00DB7974" w14:paraId="13839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009ABD" w14:textId="78FFDF33"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319</w:t>
            </w:r>
          </w:p>
        </w:tc>
        <w:tc>
          <w:tcPr>
            <w:tcW w:w="4254" w:type="dxa"/>
            <w:tcBorders>
              <w:top w:val="single" w:sz="4" w:space="0" w:color="auto"/>
              <w:left w:val="single" w:sz="4" w:space="0" w:color="auto"/>
              <w:bottom w:val="single" w:sz="4" w:space="0" w:color="auto"/>
              <w:right w:val="single" w:sz="4" w:space="0" w:color="auto"/>
            </w:tcBorders>
          </w:tcPr>
          <w:p w14:paraId="763CFFA0" w14:textId="245DF2EF" w:rsidR="00324CA6"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Savivaldybės turto perdavimo Klaipėdos rajono savivaldybės biudžetinei įstaigai Sporto centrui valdyti patikėjimo teise.</w:t>
            </w:r>
          </w:p>
        </w:tc>
        <w:tc>
          <w:tcPr>
            <w:tcW w:w="5104" w:type="dxa"/>
            <w:tcBorders>
              <w:top w:val="single" w:sz="4" w:space="0" w:color="auto"/>
              <w:left w:val="single" w:sz="4" w:space="0" w:color="auto"/>
              <w:bottom w:val="single" w:sz="4" w:space="0" w:color="auto"/>
              <w:right w:val="single" w:sz="4" w:space="0" w:color="auto"/>
            </w:tcBorders>
          </w:tcPr>
          <w:p w14:paraId="1D279B75" w14:textId="6D34693E" w:rsidR="00324CA6" w:rsidRPr="008931DE" w:rsidRDefault="00D8589E" w:rsidP="009A76BB">
            <w:pPr>
              <w:spacing w:after="0" w:line="240" w:lineRule="auto"/>
              <w:jc w:val="both"/>
              <w:rPr>
                <w:rFonts w:ascii="Times New Roman" w:hAnsi="Times New Roman" w:cs="Times New Roman"/>
                <w:iCs/>
              </w:rPr>
            </w:pPr>
            <w:r w:rsidRPr="008931DE">
              <w:rPr>
                <w:rFonts w:ascii="Times New Roman" w:hAnsi="Times New Roman" w:cs="Times New Roman"/>
              </w:rPr>
              <w:t xml:space="preserve">Pritarta perduoti </w:t>
            </w:r>
            <w:bookmarkStart w:id="0" w:name="_Hlk42784918"/>
            <w:r w:rsidRPr="008931DE">
              <w:rPr>
                <w:rFonts w:ascii="Times New Roman" w:hAnsi="Times New Roman" w:cs="Times New Roman"/>
              </w:rPr>
              <w:t>Klaipėdos rajono</w:t>
            </w:r>
            <w:bookmarkEnd w:id="0"/>
            <w:r w:rsidRPr="008931DE">
              <w:rPr>
                <w:rFonts w:ascii="Times New Roman" w:hAnsi="Times New Roman" w:cs="Times New Roman"/>
              </w:rPr>
              <w:t xml:space="preserve"> savivaldybės biudžetinei įstaigai Sporto centrui, </w:t>
            </w:r>
            <w:r w:rsidRPr="008931DE">
              <w:rPr>
                <w:rFonts w:ascii="Times New Roman" w:hAnsi="Times New Roman" w:cs="Times New Roman"/>
                <w:color w:val="000000"/>
                <w:lang w:eastAsia="lt-LT"/>
              </w:rPr>
              <w:t xml:space="preserve">Klaipėdos rajono savivaldybei nuosavybės teise priklausantį nekilnojamąjį turtą: </w:t>
            </w:r>
            <w:r w:rsidRPr="008931DE">
              <w:rPr>
                <w:rFonts w:ascii="Times New Roman" w:hAnsi="Times New Roman" w:cs="Times New Roman"/>
                <w:color w:val="000000"/>
              </w:rPr>
              <w:t>Pastatą-Sporto rūmus</w:t>
            </w:r>
            <w:r w:rsidRPr="008931DE">
              <w:rPr>
                <w:rFonts w:ascii="Times New Roman" w:hAnsi="Times New Roman" w:cs="Times New Roman"/>
                <w:iCs/>
              </w:rPr>
              <w:t xml:space="preserve">, </w:t>
            </w:r>
            <w:r w:rsidRPr="008931DE">
              <w:rPr>
                <w:rFonts w:ascii="Times New Roman" w:hAnsi="Times New Roman" w:cs="Times New Roman"/>
                <w:color w:val="000000"/>
              </w:rPr>
              <w:t xml:space="preserve">790,15 kv. m bendro ploto, Kitus inžinerinius statinius-Kiemo aikštelę, Kitus inžinerinius statinius-Tvorą, Kitus inžinerinius statinius-Kiemo aikštelę, Kitus inžinerinius statinius-Sporto aikštyną, Kitus inžinerinius statinius-Kiemo aikštelę, Kitus inžinerinius statinius-Tvorą, Nuotekų šalinimo tinklus, Lietaus nuotekų tinklus, esančius Kvietinių g. 26, Gargždai, </w:t>
            </w:r>
            <w:r w:rsidRPr="008931DE">
              <w:rPr>
                <w:rFonts w:ascii="Times New Roman" w:hAnsi="Times New Roman" w:cs="Times New Roman"/>
                <w:color w:val="000000"/>
                <w:lang w:eastAsia="lt-LT"/>
              </w:rPr>
              <w:t xml:space="preserve">10 metų laikotarpiui </w:t>
            </w:r>
            <w:r w:rsidRPr="008931DE">
              <w:rPr>
                <w:rFonts w:ascii="Times New Roman" w:hAnsi="Times New Roman" w:cs="Times New Roman"/>
              </w:rPr>
              <w:t>valdyti, naudoti ir disponuoti juo patikėjimo teise.</w:t>
            </w:r>
          </w:p>
        </w:tc>
      </w:tr>
      <w:tr w:rsidR="00324CA6" w:rsidRPr="00DB7974" w14:paraId="49CE48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92FDC48" w14:textId="10DC198F"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lastRenderedPageBreak/>
              <w:t>T11-</w:t>
            </w:r>
            <w:r w:rsidR="00CA5760" w:rsidRPr="008931DE">
              <w:rPr>
                <w:rFonts w:ascii="Times New Roman" w:eastAsia="Times New Roman" w:hAnsi="Times New Roman" w:cs="Times New Roman"/>
                <w:lang w:eastAsia="lt-LT"/>
              </w:rPr>
              <w:t>320</w:t>
            </w:r>
          </w:p>
        </w:tc>
        <w:tc>
          <w:tcPr>
            <w:tcW w:w="4254" w:type="dxa"/>
            <w:tcBorders>
              <w:top w:val="single" w:sz="4" w:space="0" w:color="auto"/>
              <w:left w:val="single" w:sz="4" w:space="0" w:color="auto"/>
              <w:bottom w:val="single" w:sz="4" w:space="0" w:color="auto"/>
              <w:right w:val="single" w:sz="4" w:space="0" w:color="auto"/>
            </w:tcBorders>
          </w:tcPr>
          <w:p w14:paraId="1C229013" w14:textId="6540C86C" w:rsidR="00324CA6"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nematerialaus ilgalaikio ir trumpalaikio turto perėmimo savivaldybės nuosavybėn ir jo perdavimo valdyti, naudoti ir disponuoti patikėjimo teise.</w:t>
            </w:r>
          </w:p>
        </w:tc>
        <w:tc>
          <w:tcPr>
            <w:tcW w:w="5104" w:type="dxa"/>
            <w:tcBorders>
              <w:top w:val="single" w:sz="4" w:space="0" w:color="auto"/>
              <w:left w:val="single" w:sz="4" w:space="0" w:color="auto"/>
              <w:bottom w:val="single" w:sz="4" w:space="0" w:color="auto"/>
              <w:right w:val="single" w:sz="4" w:space="0" w:color="auto"/>
            </w:tcBorders>
          </w:tcPr>
          <w:p w14:paraId="74FDDB2D" w14:textId="048907C7" w:rsidR="00324CA6" w:rsidRPr="008931DE" w:rsidRDefault="006E1295" w:rsidP="006E1295">
            <w:pPr>
              <w:pStyle w:val="Sraopastraipa"/>
              <w:ind w:left="0"/>
              <w:jc w:val="both"/>
              <w:rPr>
                <w:b/>
                <w:color w:val="000000"/>
                <w:sz w:val="22"/>
                <w:szCs w:val="22"/>
              </w:rPr>
            </w:pPr>
            <w:r w:rsidRPr="008931DE">
              <w:rPr>
                <w:sz w:val="22"/>
                <w:szCs w:val="22"/>
              </w:rPr>
              <w:t xml:space="preserve">Sutikta perimti </w:t>
            </w:r>
            <w:r w:rsidRPr="008931DE">
              <w:rPr>
                <w:iCs/>
                <w:sz w:val="22"/>
                <w:szCs w:val="22"/>
              </w:rPr>
              <w:t>Klaipėdos rajono</w:t>
            </w:r>
            <w:r w:rsidRPr="008931DE">
              <w:rPr>
                <w:sz w:val="22"/>
                <w:szCs w:val="22"/>
              </w:rPr>
              <w:t xml:space="preserve"> savivaldybės nuosavybėn savarankiškosioms funkcijoms įgyvendinti valstybei nuosavybės teise priklausantį ir šiuo metu Nacionalinės švietimo agentūros patikėjimo teise valdomą ilgalaikį ir trumpalaikį turtą: </w:t>
            </w:r>
            <w:r w:rsidRPr="008931DE">
              <w:rPr>
                <w:color w:val="000000"/>
                <w:sz w:val="22"/>
                <w:szCs w:val="22"/>
              </w:rPr>
              <w:t xml:space="preserve">ADM programą, </w:t>
            </w:r>
            <w:proofErr w:type="spellStart"/>
            <w:r w:rsidRPr="008931DE">
              <w:rPr>
                <w:color w:val="000000"/>
                <w:sz w:val="22"/>
                <w:szCs w:val="22"/>
              </w:rPr>
              <w:t>Bender</w:t>
            </w:r>
            <w:proofErr w:type="spellEnd"/>
            <w:r w:rsidRPr="008931DE">
              <w:rPr>
                <w:color w:val="000000"/>
                <w:sz w:val="22"/>
                <w:szCs w:val="22"/>
              </w:rPr>
              <w:t xml:space="preserve"> </w:t>
            </w:r>
            <w:proofErr w:type="spellStart"/>
            <w:r w:rsidRPr="008931DE">
              <w:rPr>
                <w:color w:val="000000"/>
                <w:sz w:val="22"/>
                <w:szCs w:val="22"/>
              </w:rPr>
              <w:t>Geštalt</w:t>
            </w:r>
            <w:proofErr w:type="spellEnd"/>
            <w:r w:rsidRPr="008931DE">
              <w:rPr>
                <w:color w:val="000000"/>
                <w:sz w:val="22"/>
                <w:szCs w:val="22"/>
              </w:rPr>
              <w:t xml:space="preserve"> metodiką.</w:t>
            </w:r>
          </w:p>
        </w:tc>
      </w:tr>
      <w:tr w:rsidR="00324CA6" w:rsidRPr="00DB7974" w14:paraId="341C0A6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AE7B853" w14:textId="6BADAA22"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321</w:t>
            </w:r>
          </w:p>
        </w:tc>
        <w:tc>
          <w:tcPr>
            <w:tcW w:w="4254" w:type="dxa"/>
            <w:tcBorders>
              <w:top w:val="single" w:sz="4" w:space="0" w:color="auto"/>
              <w:left w:val="single" w:sz="4" w:space="0" w:color="auto"/>
              <w:bottom w:val="single" w:sz="4" w:space="0" w:color="auto"/>
              <w:right w:val="single" w:sz="4" w:space="0" w:color="auto"/>
            </w:tcBorders>
          </w:tcPr>
          <w:p w14:paraId="769710D4" w14:textId="5E457B82" w:rsidR="00324CA6"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mokinių, pasiekusių geriausių rezultatų dalykinėse olimpiadose, konkursuose, varžybose ir kituose renginiuose mokslo, meno, sporto srityse, ir juos rengusių mokytojų apdovanojimo tvarkos aprašas patvirtinimo.</w:t>
            </w:r>
          </w:p>
        </w:tc>
        <w:tc>
          <w:tcPr>
            <w:tcW w:w="5104" w:type="dxa"/>
            <w:tcBorders>
              <w:top w:val="single" w:sz="4" w:space="0" w:color="auto"/>
              <w:left w:val="single" w:sz="4" w:space="0" w:color="auto"/>
              <w:bottom w:val="single" w:sz="4" w:space="0" w:color="auto"/>
              <w:right w:val="single" w:sz="4" w:space="0" w:color="auto"/>
            </w:tcBorders>
          </w:tcPr>
          <w:p w14:paraId="1C6D9C90" w14:textId="1D78004A" w:rsidR="00324CA6" w:rsidRPr="008931DE" w:rsidRDefault="00D8589E" w:rsidP="009A76BB">
            <w:pPr>
              <w:tabs>
                <w:tab w:val="left" w:pos="709"/>
              </w:tabs>
              <w:spacing w:after="0" w:line="240" w:lineRule="auto"/>
              <w:jc w:val="both"/>
              <w:rPr>
                <w:rFonts w:ascii="Times New Roman" w:hAnsi="Times New Roman" w:cs="Times New Roman"/>
              </w:rPr>
            </w:pPr>
            <w:r w:rsidRPr="008931DE">
              <w:rPr>
                <w:rFonts w:ascii="Times New Roman" w:hAnsi="Times New Roman" w:cs="Times New Roman"/>
                <w:color w:val="000000"/>
              </w:rPr>
              <w:t>Patvirtintas Klaipėdos rajono mokinių, pasiekusių geriausių rezultatų dalykinėse olimpiadose, konkursuose, varžybose ir kituose renginiuose mokslo, meno, sporto srityse, ir juos rengusių mokytojų apdovanojimo tvarkos aprašas.</w:t>
            </w:r>
          </w:p>
        </w:tc>
      </w:tr>
      <w:tr w:rsidR="00324CA6" w:rsidRPr="00DB7974" w14:paraId="69D58FF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9E5D66" w14:textId="313F7812" w:rsidR="00324CA6" w:rsidRPr="008931DE" w:rsidRDefault="009403AE"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322</w:t>
            </w:r>
          </w:p>
        </w:tc>
        <w:tc>
          <w:tcPr>
            <w:tcW w:w="4254" w:type="dxa"/>
            <w:tcBorders>
              <w:top w:val="single" w:sz="4" w:space="0" w:color="auto"/>
              <w:left w:val="single" w:sz="4" w:space="0" w:color="auto"/>
              <w:bottom w:val="single" w:sz="4" w:space="0" w:color="auto"/>
              <w:right w:val="single" w:sz="4" w:space="0" w:color="auto"/>
            </w:tcBorders>
          </w:tcPr>
          <w:p w14:paraId="71720930" w14:textId="011319A2" w:rsidR="00324CA6"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2021 metų valstybinės žemės nuomos mokesčio lengvatos Lietuvos žemės ūkio ir darbuotojų profesinių sąjungų federacijai.</w:t>
            </w:r>
          </w:p>
        </w:tc>
        <w:tc>
          <w:tcPr>
            <w:tcW w:w="5104" w:type="dxa"/>
            <w:tcBorders>
              <w:top w:val="single" w:sz="4" w:space="0" w:color="auto"/>
              <w:left w:val="single" w:sz="4" w:space="0" w:color="auto"/>
              <w:bottom w:val="single" w:sz="4" w:space="0" w:color="auto"/>
              <w:right w:val="single" w:sz="4" w:space="0" w:color="auto"/>
            </w:tcBorders>
          </w:tcPr>
          <w:p w14:paraId="3ED76F4C" w14:textId="0671113E" w:rsidR="00324CA6" w:rsidRPr="008931DE" w:rsidRDefault="00C52290" w:rsidP="00C52290">
            <w:pPr>
              <w:pStyle w:val="Pagrindiniotekstotrauka2"/>
              <w:tabs>
                <w:tab w:val="left" w:pos="1134"/>
                <w:tab w:val="left" w:pos="1985"/>
                <w:tab w:val="left" w:pos="3119"/>
              </w:tabs>
              <w:ind w:left="0"/>
              <w:rPr>
                <w:sz w:val="22"/>
                <w:szCs w:val="22"/>
              </w:rPr>
            </w:pPr>
            <w:r w:rsidRPr="008931DE">
              <w:rPr>
                <w:sz w:val="22"/>
                <w:szCs w:val="22"/>
              </w:rPr>
              <w:t xml:space="preserve">Pritarta atleisti Lietuvos žemės ūkio darbuotojų profesinių sąjungų federaciją nuo 2021 metų valstybinės žemės nuomos mokesčio už 7,059 ha žemės sklypą, naudojamą Lietuvos žemės ūkio darbuotojų profesinių sąjungų federacijos viešosios moksleivių poilsiavietės „Žilvitis“ veiklai, esantį adresu </w:t>
            </w:r>
            <w:proofErr w:type="spellStart"/>
            <w:r w:rsidRPr="008931DE">
              <w:rPr>
                <w:sz w:val="22"/>
                <w:szCs w:val="22"/>
              </w:rPr>
              <w:t>Placio</w:t>
            </w:r>
            <w:proofErr w:type="spellEnd"/>
            <w:r w:rsidRPr="008931DE">
              <w:rPr>
                <w:sz w:val="22"/>
                <w:szCs w:val="22"/>
              </w:rPr>
              <w:t xml:space="preserve"> g. 28, </w:t>
            </w:r>
            <w:proofErr w:type="spellStart"/>
            <w:r w:rsidRPr="008931DE">
              <w:rPr>
                <w:sz w:val="22"/>
                <w:szCs w:val="22"/>
              </w:rPr>
              <w:t>Karklės</w:t>
            </w:r>
            <w:proofErr w:type="spellEnd"/>
            <w:r w:rsidRPr="008931DE">
              <w:rPr>
                <w:sz w:val="22"/>
                <w:szCs w:val="22"/>
              </w:rPr>
              <w:t xml:space="preserve"> k., Kretingalės sen., Klaipėdos r. sav.</w:t>
            </w:r>
          </w:p>
        </w:tc>
      </w:tr>
      <w:tr w:rsidR="003061F0" w:rsidRPr="00DB7974" w14:paraId="3AD3224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142EDC0" w14:textId="2FA9F832" w:rsidR="003061F0" w:rsidRPr="008931DE" w:rsidRDefault="003061F0"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323</w:t>
            </w:r>
          </w:p>
        </w:tc>
        <w:tc>
          <w:tcPr>
            <w:tcW w:w="4254" w:type="dxa"/>
            <w:tcBorders>
              <w:top w:val="single" w:sz="4" w:space="0" w:color="auto"/>
              <w:left w:val="single" w:sz="4" w:space="0" w:color="auto"/>
              <w:bottom w:val="single" w:sz="4" w:space="0" w:color="auto"/>
              <w:right w:val="single" w:sz="4" w:space="0" w:color="auto"/>
            </w:tcBorders>
          </w:tcPr>
          <w:p w14:paraId="2FA7D54A" w14:textId="60567654" w:rsidR="003061F0" w:rsidRPr="008931DE" w:rsidRDefault="00CA5760" w:rsidP="009A76BB">
            <w:pPr>
              <w:tabs>
                <w:tab w:val="left" w:pos="730"/>
              </w:tabs>
              <w:spacing w:after="0" w:line="240" w:lineRule="auto"/>
              <w:jc w:val="both"/>
              <w:rPr>
                <w:rFonts w:ascii="Times New Roman"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54AE3925" w14:textId="2BED0D6C" w:rsidR="003061F0" w:rsidRPr="008931DE" w:rsidRDefault="00A70553" w:rsidP="009A76BB">
            <w:pPr>
              <w:spacing w:line="240" w:lineRule="auto"/>
              <w:jc w:val="both"/>
              <w:rPr>
                <w:rFonts w:ascii="Times New Roman" w:hAnsi="Times New Roman" w:cs="Times New Roman"/>
              </w:rPr>
            </w:pPr>
            <w:r w:rsidRPr="008931DE">
              <w:rPr>
                <w:rFonts w:ascii="Times New Roman" w:eastAsia="Times New Roman" w:hAnsi="Times New Roman" w:cs="Times New Roman"/>
              </w:rPr>
              <w:t>Patikslinti Klaipėdos rajono savivaldybės strateginio veiklos plano programų asignavimai.</w:t>
            </w:r>
          </w:p>
        </w:tc>
      </w:tr>
      <w:tr w:rsidR="003061F0" w:rsidRPr="00DB7974" w14:paraId="18C1DDE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7D21E3B" w14:textId="11E5D0F6" w:rsidR="003061F0" w:rsidRPr="008931DE" w:rsidRDefault="003061F0"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324</w:t>
            </w:r>
          </w:p>
        </w:tc>
        <w:tc>
          <w:tcPr>
            <w:tcW w:w="4254" w:type="dxa"/>
            <w:tcBorders>
              <w:top w:val="single" w:sz="4" w:space="0" w:color="auto"/>
              <w:left w:val="single" w:sz="4" w:space="0" w:color="auto"/>
              <w:bottom w:val="single" w:sz="4" w:space="0" w:color="auto"/>
              <w:right w:val="single" w:sz="4" w:space="0" w:color="auto"/>
            </w:tcBorders>
          </w:tcPr>
          <w:p w14:paraId="42DE9686" w14:textId="6498E372" w:rsidR="003061F0" w:rsidRPr="008931DE" w:rsidRDefault="00CA576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70416B64" w14:textId="70D935E0" w:rsidR="003061F0" w:rsidRPr="008931DE" w:rsidRDefault="00A70553" w:rsidP="00A70553">
            <w:pPr>
              <w:pStyle w:val="Pagrindiniotekstotrauka2"/>
              <w:ind w:left="0"/>
              <w:rPr>
                <w:sz w:val="22"/>
                <w:szCs w:val="22"/>
              </w:rPr>
            </w:pPr>
            <w:r w:rsidRPr="008931DE">
              <w:rPr>
                <w:sz w:val="22"/>
                <w:szCs w:val="22"/>
              </w:rPr>
              <w:t xml:space="preserve">Sumažintos Klaipėdos rajono savivaldybės 2021 metų biudžeto pajamos ir asignavimai  186,189 tūkst. eurų. </w:t>
            </w:r>
          </w:p>
        </w:tc>
      </w:tr>
      <w:tr w:rsidR="003061F0" w:rsidRPr="00DB7974" w14:paraId="303E1F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C5A8EE0" w14:textId="4096B6C1" w:rsidR="003061F0" w:rsidRPr="008931DE" w:rsidRDefault="003061F0"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325</w:t>
            </w:r>
          </w:p>
        </w:tc>
        <w:tc>
          <w:tcPr>
            <w:tcW w:w="4254" w:type="dxa"/>
            <w:tcBorders>
              <w:top w:val="single" w:sz="4" w:space="0" w:color="auto"/>
              <w:left w:val="single" w:sz="4" w:space="0" w:color="auto"/>
              <w:bottom w:val="single" w:sz="4" w:space="0" w:color="auto"/>
              <w:right w:val="single" w:sz="4" w:space="0" w:color="auto"/>
            </w:tcBorders>
          </w:tcPr>
          <w:p w14:paraId="2927FAB2" w14:textId="3208D0AE" w:rsidR="003061F0" w:rsidRPr="008931DE" w:rsidRDefault="00CA5760" w:rsidP="008931DE">
            <w:pPr>
              <w:tabs>
                <w:tab w:val="left" w:pos="730"/>
              </w:tabs>
              <w:spacing w:after="0" w:line="240" w:lineRule="auto"/>
              <w:jc w:val="both"/>
              <w:rPr>
                <w:rFonts w:ascii="Times New Roman" w:eastAsia="Calibri"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savivaldybės etninės kultūros plėtros priemonių rėmimo tvarkos aprašo tvirtinimo.</w:t>
            </w:r>
          </w:p>
        </w:tc>
        <w:tc>
          <w:tcPr>
            <w:tcW w:w="5104" w:type="dxa"/>
            <w:tcBorders>
              <w:top w:val="single" w:sz="4" w:space="0" w:color="auto"/>
              <w:left w:val="single" w:sz="4" w:space="0" w:color="auto"/>
              <w:bottom w:val="single" w:sz="4" w:space="0" w:color="auto"/>
              <w:right w:val="single" w:sz="4" w:space="0" w:color="auto"/>
            </w:tcBorders>
          </w:tcPr>
          <w:p w14:paraId="7DC957E6" w14:textId="7EA46CCC" w:rsidR="003061F0" w:rsidRPr="008931DE" w:rsidRDefault="00A70553" w:rsidP="008931DE">
            <w:pPr>
              <w:spacing w:after="0"/>
              <w:jc w:val="both"/>
              <w:rPr>
                <w:rFonts w:ascii="Times New Roman" w:hAnsi="Times New Roman" w:cs="Times New Roman"/>
                <w:color w:val="000000" w:themeColor="text1"/>
              </w:rPr>
            </w:pPr>
            <w:r w:rsidRPr="008931DE">
              <w:rPr>
                <w:rFonts w:ascii="Times New Roman" w:hAnsi="Times New Roman" w:cs="Times New Roman"/>
                <w:color w:val="000000" w:themeColor="text1"/>
              </w:rPr>
              <w:t xml:space="preserve">Patvirtintas etninės kultūros plėtros priemonių rėmimo tvarkos aprašas ir </w:t>
            </w:r>
            <w:bookmarkStart w:id="1" w:name="_Hlk87619339"/>
            <w:r w:rsidRPr="008931DE">
              <w:rPr>
                <w:rFonts w:ascii="Times New Roman" w:hAnsi="Times New Roman" w:cs="Times New Roman"/>
                <w:color w:val="000000" w:themeColor="text1"/>
              </w:rPr>
              <w:t>Klaipėdos rajono etninės kultūros plėtros 2022-2024 m. priemonių plan</w:t>
            </w:r>
            <w:bookmarkEnd w:id="1"/>
            <w:r w:rsidRPr="008931DE">
              <w:rPr>
                <w:rFonts w:ascii="Times New Roman" w:hAnsi="Times New Roman" w:cs="Times New Roman"/>
                <w:color w:val="000000" w:themeColor="text1"/>
              </w:rPr>
              <w:t>as.</w:t>
            </w:r>
          </w:p>
        </w:tc>
      </w:tr>
      <w:tr w:rsidR="003061F0" w:rsidRPr="00DB7974" w14:paraId="29C1E98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6585134" w14:textId="4E6FAC8E" w:rsidR="003061F0" w:rsidRPr="008931DE" w:rsidRDefault="003061F0"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w:t>
            </w:r>
            <w:r w:rsidR="00CA5760" w:rsidRPr="008931DE">
              <w:rPr>
                <w:rFonts w:ascii="Times New Roman" w:eastAsia="Times New Roman" w:hAnsi="Times New Roman" w:cs="Times New Roman"/>
                <w:lang w:eastAsia="lt-LT"/>
              </w:rPr>
              <w:t>326</w:t>
            </w:r>
          </w:p>
        </w:tc>
        <w:tc>
          <w:tcPr>
            <w:tcW w:w="4254" w:type="dxa"/>
            <w:tcBorders>
              <w:top w:val="single" w:sz="4" w:space="0" w:color="auto"/>
              <w:left w:val="single" w:sz="4" w:space="0" w:color="auto"/>
              <w:bottom w:val="single" w:sz="4" w:space="0" w:color="auto"/>
              <w:right w:val="single" w:sz="4" w:space="0" w:color="auto"/>
            </w:tcBorders>
          </w:tcPr>
          <w:p w14:paraId="552FEF90" w14:textId="03861876" w:rsidR="003061F0" w:rsidRPr="008931DE" w:rsidRDefault="00CA5760" w:rsidP="009A76BB">
            <w:pPr>
              <w:tabs>
                <w:tab w:val="left" w:pos="730"/>
              </w:tabs>
              <w:spacing w:after="0" w:line="240" w:lineRule="auto"/>
              <w:jc w:val="both"/>
              <w:rPr>
                <w:rFonts w:ascii="Times New Roman" w:eastAsia="Calibri"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mokesčių lengvatų juridiniams ir fiziniams asmenims, remiantiems sporto, kultūros ir mokslo veiklas Klaipėdos rajono savivaldybėje, taikymo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2B063F94" w14:textId="3848819C" w:rsidR="003061F0" w:rsidRPr="008931DE" w:rsidRDefault="00A70553" w:rsidP="00A70553">
            <w:pPr>
              <w:spacing w:after="0" w:line="240" w:lineRule="auto"/>
              <w:jc w:val="both"/>
              <w:rPr>
                <w:rFonts w:ascii="Times New Roman" w:hAnsi="Times New Roman" w:cs="Times New Roman"/>
              </w:rPr>
            </w:pPr>
            <w:r w:rsidRPr="008931DE">
              <w:rPr>
                <w:rFonts w:ascii="Times New Roman" w:hAnsi="Times New Roman" w:cs="Times New Roman"/>
                <w:lang w:eastAsia="lt-LT"/>
              </w:rPr>
              <w:t>Patvirtintas Mokesčių lengvatų juridiniams ir fiziniams asmenims, remiantiems sporto, kultūros ir mokslo veiklas Klaipėdos rajono savivaldybėje, taikymo tvarkos aprašas.</w:t>
            </w:r>
          </w:p>
        </w:tc>
      </w:tr>
      <w:tr w:rsidR="003061F0" w:rsidRPr="00DB7974" w14:paraId="79136B7F"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B037B72" w14:textId="20272DD9" w:rsidR="003061F0" w:rsidRPr="008931DE" w:rsidRDefault="003061F0" w:rsidP="003243D5">
            <w:pPr>
              <w:spacing w:after="0" w:line="240" w:lineRule="auto"/>
              <w:jc w:val="center"/>
              <w:rPr>
                <w:rFonts w:ascii="Times New Roman" w:eastAsia="Times New Roman" w:hAnsi="Times New Roman" w:cs="Times New Roman"/>
                <w:lang w:eastAsia="lt-LT"/>
              </w:rPr>
            </w:pPr>
            <w:r w:rsidRPr="008931DE">
              <w:rPr>
                <w:rFonts w:ascii="Times New Roman" w:eastAsia="Times New Roman" w:hAnsi="Times New Roman" w:cs="Times New Roman"/>
                <w:lang w:eastAsia="lt-LT"/>
              </w:rPr>
              <w:t>T11-3</w:t>
            </w:r>
            <w:r w:rsidR="00CA5760" w:rsidRPr="008931DE">
              <w:rPr>
                <w:rFonts w:ascii="Times New Roman" w:eastAsia="Times New Roman" w:hAnsi="Times New Roman" w:cs="Times New Roman"/>
                <w:lang w:eastAsia="lt-LT"/>
              </w:rPr>
              <w:t>27</w:t>
            </w:r>
          </w:p>
        </w:tc>
        <w:tc>
          <w:tcPr>
            <w:tcW w:w="4254" w:type="dxa"/>
            <w:tcBorders>
              <w:top w:val="single" w:sz="4" w:space="0" w:color="auto"/>
              <w:left w:val="single" w:sz="4" w:space="0" w:color="auto"/>
              <w:bottom w:val="single" w:sz="4" w:space="0" w:color="auto"/>
              <w:right w:val="single" w:sz="4" w:space="0" w:color="auto"/>
            </w:tcBorders>
          </w:tcPr>
          <w:p w14:paraId="5FA39B1B" w14:textId="415033C3" w:rsidR="003061F0" w:rsidRPr="008931DE" w:rsidRDefault="00CA5760" w:rsidP="008931DE">
            <w:pPr>
              <w:tabs>
                <w:tab w:val="left" w:pos="730"/>
              </w:tabs>
              <w:spacing w:after="0" w:line="240" w:lineRule="auto"/>
              <w:jc w:val="both"/>
              <w:rPr>
                <w:rFonts w:ascii="Times New Roman" w:eastAsia="Calibri" w:hAnsi="Times New Roman" w:cs="Times New Roman"/>
                <w:color w:val="000000"/>
                <w:shd w:val="clear" w:color="auto" w:fill="FFFFFF"/>
              </w:rPr>
            </w:pPr>
            <w:r w:rsidRPr="008931DE">
              <w:rPr>
                <w:rFonts w:ascii="Times New Roman" w:eastAsia="Calibri" w:hAnsi="Times New Roman" w:cs="Times New Roman"/>
                <w:color w:val="000000"/>
                <w:shd w:val="clear" w:color="auto" w:fill="FFFFFF"/>
              </w:rPr>
              <w:t>Dėl Klaipėdos rajono savivaldybės tarybos 2021 m. liepos 22 d. sprendimo Nr. T11-213 „Dėl Klaipėdos rajono savivaldybės biudžetinių įstaigų centralizuoto buhalterinės apskaitos tvarkymo“ pakeitimo.</w:t>
            </w:r>
          </w:p>
        </w:tc>
        <w:tc>
          <w:tcPr>
            <w:tcW w:w="5104" w:type="dxa"/>
            <w:tcBorders>
              <w:top w:val="single" w:sz="4" w:space="0" w:color="auto"/>
              <w:left w:val="single" w:sz="4" w:space="0" w:color="auto"/>
              <w:bottom w:val="single" w:sz="4" w:space="0" w:color="auto"/>
              <w:right w:val="single" w:sz="4" w:space="0" w:color="auto"/>
            </w:tcBorders>
          </w:tcPr>
          <w:p w14:paraId="22823AB8" w14:textId="1789E003" w:rsidR="003061F0" w:rsidRPr="008931DE" w:rsidRDefault="00A70553" w:rsidP="008931DE">
            <w:pPr>
              <w:spacing w:after="0" w:line="240" w:lineRule="auto"/>
              <w:jc w:val="both"/>
              <w:rPr>
                <w:rFonts w:ascii="Times New Roman" w:hAnsi="Times New Roman" w:cs="Times New Roman"/>
              </w:rPr>
            </w:pPr>
            <w:r w:rsidRPr="008931DE">
              <w:rPr>
                <w:rFonts w:ascii="Times New Roman" w:hAnsi="Times New Roman" w:cs="Times New Roman"/>
              </w:rPr>
              <w:t>Pritarta atidėti Klaipėdos rajono savivaldybės biudžetinių įstaigų centralizuoto buhalterinės apskaitos tvarkymo pradžios terminą 3 mėnesiams ir pradėti tvarkyti Klaipėdos rajono savivaldybės biudžetinių įstaigų buhalterinę apskaitą centralizuotai nuo 2022 m. balandžio 1 d.</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0AD7" w14:textId="77777777" w:rsidR="00FD5D27" w:rsidRDefault="00FD5D27">
      <w:pPr>
        <w:spacing w:after="0" w:line="240" w:lineRule="auto"/>
      </w:pPr>
      <w:r>
        <w:separator/>
      </w:r>
    </w:p>
  </w:endnote>
  <w:endnote w:type="continuationSeparator" w:id="0">
    <w:p w14:paraId="1C61123E" w14:textId="77777777" w:rsidR="00FD5D27" w:rsidRDefault="00FD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10F3" w14:textId="77777777" w:rsidR="00FD5D27" w:rsidRDefault="00FD5D27">
      <w:pPr>
        <w:spacing w:after="0" w:line="240" w:lineRule="auto"/>
      </w:pPr>
      <w:r>
        <w:separator/>
      </w:r>
    </w:p>
  </w:footnote>
  <w:footnote w:type="continuationSeparator" w:id="0">
    <w:p w14:paraId="23321949" w14:textId="77777777" w:rsidR="00FD5D27" w:rsidRDefault="00FD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FD5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83C51"/>
    <w:rsid w:val="000E320B"/>
    <w:rsid w:val="001025A1"/>
    <w:rsid w:val="001025D3"/>
    <w:rsid w:val="00111A51"/>
    <w:rsid w:val="00131041"/>
    <w:rsid w:val="001A123F"/>
    <w:rsid w:val="001A293F"/>
    <w:rsid w:val="001C60C7"/>
    <w:rsid w:val="001E56F0"/>
    <w:rsid w:val="001F63E3"/>
    <w:rsid w:val="00230444"/>
    <w:rsid w:val="00254A53"/>
    <w:rsid w:val="00266383"/>
    <w:rsid w:val="00276771"/>
    <w:rsid w:val="002878CF"/>
    <w:rsid w:val="00297B09"/>
    <w:rsid w:val="002B03A9"/>
    <w:rsid w:val="002B58B6"/>
    <w:rsid w:val="002D7C81"/>
    <w:rsid w:val="002F734F"/>
    <w:rsid w:val="00300A9A"/>
    <w:rsid w:val="003061F0"/>
    <w:rsid w:val="00324CA6"/>
    <w:rsid w:val="00331DAE"/>
    <w:rsid w:val="003427DD"/>
    <w:rsid w:val="003473C0"/>
    <w:rsid w:val="00350BB7"/>
    <w:rsid w:val="0037389F"/>
    <w:rsid w:val="003777AA"/>
    <w:rsid w:val="003943E1"/>
    <w:rsid w:val="003A1F9D"/>
    <w:rsid w:val="003C1F97"/>
    <w:rsid w:val="003C6B6C"/>
    <w:rsid w:val="003F79FB"/>
    <w:rsid w:val="0041105E"/>
    <w:rsid w:val="00412914"/>
    <w:rsid w:val="00427168"/>
    <w:rsid w:val="004530D6"/>
    <w:rsid w:val="00457E29"/>
    <w:rsid w:val="0046452A"/>
    <w:rsid w:val="004723FC"/>
    <w:rsid w:val="00473D92"/>
    <w:rsid w:val="004778F3"/>
    <w:rsid w:val="00491F82"/>
    <w:rsid w:val="004955AB"/>
    <w:rsid w:val="004B0E8E"/>
    <w:rsid w:val="004B5DAB"/>
    <w:rsid w:val="004E2748"/>
    <w:rsid w:val="004F3433"/>
    <w:rsid w:val="004F4792"/>
    <w:rsid w:val="004F60FF"/>
    <w:rsid w:val="00507166"/>
    <w:rsid w:val="00517A31"/>
    <w:rsid w:val="005212A0"/>
    <w:rsid w:val="005228B8"/>
    <w:rsid w:val="00524757"/>
    <w:rsid w:val="00526370"/>
    <w:rsid w:val="00526EAA"/>
    <w:rsid w:val="00552C07"/>
    <w:rsid w:val="005760FB"/>
    <w:rsid w:val="00576B53"/>
    <w:rsid w:val="00594948"/>
    <w:rsid w:val="005A1136"/>
    <w:rsid w:val="005A5A93"/>
    <w:rsid w:val="005B3E4A"/>
    <w:rsid w:val="005D3259"/>
    <w:rsid w:val="005E6A6D"/>
    <w:rsid w:val="005F3277"/>
    <w:rsid w:val="006010BC"/>
    <w:rsid w:val="00626749"/>
    <w:rsid w:val="0063335E"/>
    <w:rsid w:val="0067577A"/>
    <w:rsid w:val="006A1EFA"/>
    <w:rsid w:val="006A2E27"/>
    <w:rsid w:val="006A748B"/>
    <w:rsid w:val="006B280A"/>
    <w:rsid w:val="006E1295"/>
    <w:rsid w:val="006E783B"/>
    <w:rsid w:val="006E7E0B"/>
    <w:rsid w:val="006F02E8"/>
    <w:rsid w:val="006F760C"/>
    <w:rsid w:val="00711C80"/>
    <w:rsid w:val="00761593"/>
    <w:rsid w:val="007A2EF9"/>
    <w:rsid w:val="007B484C"/>
    <w:rsid w:val="007B707A"/>
    <w:rsid w:val="007F5FAF"/>
    <w:rsid w:val="00801CD6"/>
    <w:rsid w:val="00826E8B"/>
    <w:rsid w:val="00827191"/>
    <w:rsid w:val="00866345"/>
    <w:rsid w:val="008931DE"/>
    <w:rsid w:val="0089448D"/>
    <w:rsid w:val="008B748F"/>
    <w:rsid w:val="008D06FA"/>
    <w:rsid w:val="008D4EDC"/>
    <w:rsid w:val="008E3198"/>
    <w:rsid w:val="008F09A1"/>
    <w:rsid w:val="0091349C"/>
    <w:rsid w:val="00917042"/>
    <w:rsid w:val="00922544"/>
    <w:rsid w:val="009403AE"/>
    <w:rsid w:val="00952F5B"/>
    <w:rsid w:val="00996520"/>
    <w:rsid w:val="009A76BB"/>
    <w:rsid w:val="009B6ECC"/>
    <w:rsid w:val="009B7237"/>
    <w:rsid w:val="009F586E"/>
    <w:rsid w:val="009F640D"/>
    <w:rsid w:val="00A15E30"/>
    <w:rsid w:val="00A70553"/>
    <w:rsid w:val="00AA71FF"/>
    <w:rsid w:val="00AB3DEC"/>
    <w:rsid w:val="00AE27A6"/>
    <w:rsid w:val="00AE3B21"/>
    <w:rsid w:val="00AF1F68"/>
    <w:rsid w:val="00B03982"/>
    <w:rsid w:val="00B12D42"/>
    <w:rsid w:val="00B23828"/>
    <w:rsid w:val="00B26639"/>
    <w:rsid w:val="00B40B54"/>
    <w:rsid w:val="00B41588"/>
    <w:rsid w:val="00B81CAD"/>
    <w:rsid w:val="00BC061D"/>
    <w:rsid w:val="00BE3E83"/>
    <w:rsid w:val="00BE4FD2"/>
    <w:rsid w:val="00C127CD"/>
    <w:rsid w:val="00C51928"/>
    <w:rsid w:val="00C52290"/>
    <w:rsid w:val="00C86A85"/>
    <w:rsid w:val="00CA0E7C"/>
    <w:rsid w:val="00CA5760"/>
    <w:rsid w:val="00CB2314"/>
    <w:rsid w:val="00CD7126"/>
    <w:rsid w:val="00CD7C5C"/>
    <w:rsid w:val="00CE6826"/>
    <w:rsid w:val="00D4772A"/>
    <w:rsid w:val="00D6203F"/>
    <w:rsid w:val="00D62B3F"/>
    <w:rsid w:val="00D8589E"/>
    <w:rsid w:val="00DB7974"/>
    <w:rsid w:val="00DD1984"/>
    <w:rsid w:val="00DE4BB9"/>
    <w:rsid w:val="00DF0000"/>
    <w:rsid w:val="00DF3FED"/>
    <w:rsid w:val="00DF6FA5"/>
    <w:rsid w:val="00E165A4"/>
    <w:rsid w:val="00E2082B"/>
    <w:rsid w:val="00E64955"/>
    <w:rsid w:val="00E82559"/>
    <w:rsid w:val="00E90CE8"/>
    <w:rsid w:val="00EB141D"/>
    <w:rsid w:val="00F03A9C"/>
    <w:rsid w:val="00F15EF3"/>
    <w:rsid w:val="00F37834"/>
    <w:rsid w:val="00F4247B"/>
    <w:rsid w:val="00F95B85"/>
    <w:rsid w:val="00FC674B"/>
    <w:rsid w:val="00FD3A70"/>
    <w:rsid w:val="00FD5D27"/>
    <w:rsid w:val="00FF3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0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4305</TotalTime>
  <Pages>2</Pages>
  <Words>4171</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84</cp:revision>
  <cp:lastPrinted>2021-11-24T06:17:00Z</cp:lastPrinted>
  <dcterms:created xsi:type="dcterms:W3CDTF">2021-07-15T08:42:00Z</dcterms:created>
  <dcterms:modified xsi:type="dcterms:W3CDTF">2021-11-25T12:12:00Z</dcterms:modified>
</cp:coreProperties>
</file>