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60483D6" w:rsidR="00341011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0843EE">
        <w:rPr>
          <w:b/>
          <w:bCs/>
          <w:caps/>
          <w:sz w:val="28"/>
          <w:szCs w:val="20"/>
        </w:rPr>
        <w:t xml:space="preserve">KLAIPĖDOS RAJONO SAVIVALDYBĖS </w:t>
      </w:r>
      <w:r w:rsidR="00215DF9">
        <w:rPr>
          <w:b/>
          <w:bCs/>
          <w:caps/>
          <w:sz w:val="28"/>
          <w:szCs w:val="20"/>
        </w:rPr>
        <w:t>ADMINISTRACIJOS</w:t>
      </w:r>
    </w:p>
    <w:p w14:paraId="6AEFBFF5" w14:textId="266B1B56" w:rsidR="00A21A80" w:rsidRPr="000843EE" w:rsidRDefault="00215DF9" w:rsidP="00A21A80">
      <w:pPr>
        <w:jc w:val="center"/>
        <w:rPr>
          <w:b/>
          <w:bCs/>
          <w:caps/>
          <w:sz w:val="28"/>
          <w:szCs w:val="20"/>
        </w:rPr>
      </w:pPr>
      <w:r>
        <w:rPr>
          <w:b/>
          <w:bCs/>
          <w:caps/>
          <w:sz w:val="28"/>
          <w:szCs w:val="20"/>
        </w:rPr>
        <w:t>BIUDŽETO IR EKONOMIKOS SKYRIUS</w:t>
      </w:r>
    </w:p>
    <w:p w14:paraId="0AA40B60" w14:textId="77777777" w:rsidR="00A21A80" w:rsidRPr="000843EE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9F7613" w14:paraId="108F0B7A" w14:textId="77777777" w:rsidTr="00E765D7">
        <w:tc>
          <w:tcPr>
            <w:tcW w:w="5954" w:type="dxa"/>
            <w:shd w:val="clear" w:color="auto" w:fill="auto"/>
          </w:tcPr>
          <w:p w14:paraId="63C090DF" w14:textId="77777777" w:rsidR="00CA047E" w:rsidRDefault="00CA047E" w:rsidP="00341011"/>
          <w:p w14:paraId="6BE45822" w14:textId="77777777" w:rsidR="004179A9" w:rsidRPr="00FF2844" w:rsidRDefault="004179A9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9F7613" w:rsidRDefault="00CA047E" w:rsidP="009F7613">
            <w:pPr>
              <w:jc w:val="both"/>
              <w:rPr>
                <w:lang w:val="en-US"/>
              </w:rPr>
            </w:pPr>
          </w:p>
        </w:tc>
      </w:tr>
    </w:tbl>
    <w:p w14:paraId="65181263" w14:textId="4A48685C" w:rsidR="00A824A8" w:rsidRPr="00A824A8" w:rsidRDefault="00922EC0" w:rsidP="007833CA">
      <w:pPr>
        <w:jc w:val="both"/>
        <w:rPr>
          <w:bCs/>
        </w:rPr>
      </w:pPr>
      <w:r>
        <w:rPr>
          <w:bCs/>
        </w:rPr>
        <w:t>Klaipėdos rajono savivaldybės tarybai</w:t>
      </w:r>
      <w:r w:rsidR="00DB580C">
        <w:rPr>
          <w:bCs/>
        </w:rPr>
        <w:tab/>
      </w:r>
      <w:r w:rsidR="00DB580C">
        <w:rPr>
          <w:bCs/>
        </w:rPr>
        <w:tab/>
      </w:r>
      <w:r w:rsidR="00DB580C">
        <w:rPr>
          <w:bCs/>
        </w:rPr>
        <w:tab/>
      </w:r>
      <w:r w:rsidR="00A824A8">
        <w:rPr>
          <w:bCs/>
        </w:rPr>
        <w:t xml:space="preserve"> </w:t>
      </w:r>
    </w:p>
    <w:p w14:paraId="203EBEFC" w14:textId="77777777" w:rsidR="004179A9" w:rsidRDefault="00A824A8" w:rsidP="00A824A8">
      <w:pPr>
        <w:tabs>
          <w:tab w:val="left" w:pos="6465"/>
        </w:tabs>
        <w:jc w:val="both"/>
        <w:rPr>
          <w:bCs/>
        </w:rPr>
      </w:pPr>
      <w:r>
        <w:rPr>
          <w:bCs/>
        </w:rPr>
        <w:t xml:space="preserve">  </w:t>
      </w:r>
    </w:p>
    <w:p w14:paraId="0AB4BC80" w14:textId="223198D3" w:rsidR="00A824A8" w:rsidRPr="00A824A8" w:rsidRDefault="00A824A8" w:rsidP="00A824A8">
      <w:pPr>
        <w:tabs>
          <w:tab w:val="left" w:pos="6465"/>
        </w:tabs>
        <w:jc w:val="both"/>
        <w:rPr>
          <w:bCs/>
        </w:rPr>
      </w:pPr>
      <w:r>
        <w:rPr>
          <w:bCs/>
        </w:rPr>
        <w:t xml:space="preserve">                                           </w:t>
      </w:r>
      <w:r w:rsidR="00DB580C">
        <w:rPr>
          <w:bCs/>
        </w:rPr>
        <w:t xml:space="preserve">                                                            </w:t>
      </w:r>
      <w:r w:rsidR="00E177A5">
        <w:rPr>
          <w:bCs/>
        </w:rPr>
        <w:t xml:space="preserve">  </w:t>
      </w:r>
      <w:r>
        <w:rPr>
          <w:bCs/>
        </w:rPr>
        <w:tab/>
      </w:r>
    </w:p>
    <w:p w14:paraId="4D872E7B" w14:textId="4CD8A4F3" w:rsidR="00A824A8" w:rsidRPr="009F7512" w:rsidRDefault="00A824A8" w:rsidP="007833CA">
      <w:pPr>
        <w:jc w:val="both"/>
        <w:rPr>
          <w:b/>
        </w:rPr>
      </w:pPr>
    </w:p>
    <w:p w14:paraId="597BF268" w14:textId="1A1373F6" w:rsidR="009F7512" w:rsidRPr="009F7512" w:rsidRDefault="00B1475F" w:rsidP="009F7512">
      <w:pPr>
        <w:pStyle w:val="BodyText21"/>
        <w:widowControl/>
        <w:jc w:val="left"/>
        <w:rPr>
          <w:rFonts w:ascii="Times New Roman" w:hAnsi="Times New Roman"/>
          <w:b/>
          <w:sz w:val="28"/>
          <w:szCs w:val="28"/>
          <w:lang w:val="lt-LT"/>
        </w:rPr>
      </w:pPr>
      <w:r w:rsidRPr="009F7512">
        <w:rPr>
          <w:rFonts w:ascii="Times New Roman" w:hAnsi="Times New Roman"/>
          <w:b/>
          <w:sz w:val="28"/>
          <w:szCs w:val="28"/>
          <w:lang w:val="lt-LT"/>
        </w:rPr>
        <w:t>DĖL</w:t>
      </w:r>
      <w:r w:rsidR="00AA2873" w:rsidRPr="009F7512">
        <w:rPr>
          <w:rFonts w:ascii="Times New Roman" w:hAnsi="Times New Roman"/>
          <w:b/>
          <w:sz w:val="28"/>
          <w:szCs w:val="28"/>
          <w:lang w:val="lt-LT"/>
        </w:rPr>
        <w:t xml:space="preserve"> </w:t>
      </w:r>
      <w:r w:rsidR="009F7512" w:rsidRPr="009F7512">
        <w:rPr>
          <w:rFonts w:ascii="Times New Roman" w:hAnsi="Times New Roman"/>
          <w:b/>
          <w:sz w:val="28"/>
          <w:szCs w:val="28"/>
          <w:lang w:val="lt-LT"/>
        </w:rPr>
        <w:t>INFORMACIJOS APIE 2021 M. I KETVIRČIO SAVIVALDYBĖS BIUDŽETO PAJAMŲ IR IŠLAIDŲ PLANO VYKDYMĄ PATEIKIMO</w:t>
      </w:r>
    </w:p>
    <w:p w14:paraId="5F599294" w14:textId="1590FAA5" w:rsidR="0045121A" w:rsidRDefault="0045121A" w:rsidP="007833CA">
      <w:pPr>
        <w:jc w:val="both"/>
        <w:rPr>
          <w:b/>
          <w:bCs/>
        </w:rPr>
      </w:pPr>
    </w:p>
    <w:p w14:paraId="6E31AF2F" w14:textId="37840B6E" w:rsidR="00AC63AA" w:rsidRDefault="00AC63AA" w:rsidP="00EC68F9">
      <w:pPr>
        <w:tabs>
          <w:tab w:val="left" w:pos="1134"/>
          <w:tab w:val="left" w:pos="1418"/>
          <w:tab w:val="left" w:pos="1701"/>
        </w:tabs>
        <w:jc w:val="both"/>
      </w:pPr>
    </w:p>
    <w:p w14:paraId="0A5D7D7F" w14:textId="59943281" w:rsidR="00AA2873" w:rsidRDefault="00C21E6D" w:rsidP="008E030E">
      <w:pPr>
        <w:ind w:firstLine="993"/>
        <w:jc w:val="both"/>
        <w:rPr>
          <w:rStyle w:val="Pareigos"/>
          <w:caps w:val="0"/>
        </w:rPr>
      </w:pPr>
      <w:r>
        <w:rPr>
          <w:rStyle w:val="Pareigos"/>
          <w:caps w:val="0"/>
        </w:rPr>
        <w:t>Teikiame informaciją apie 2021 m. pirmojo ketvirčio Klaipėdos rajono savivaldybės biudžeto vykdymą.</w:t>
      </w:r>
    </w:p>
    <w:p w14:paraId="4D994CB8" w14:textId="6B13FEEF" w:rsidR="00EA6E35" w:rsidRDefault="00EA6E35" w:rsidP="00EA6E35">
      <w:pPr>
        <w:pStyle w:val="Pagrindiniotekstotrauka2"/>
        <w:ind w:right="0" w:firstLine="1080"/>
        <w:rPr>
          <w:lang w:val="lt-LT"/>
        </w:rPr>
      </w:pPr>
      <w:r w:rsidRPr="00555963">
        <w:rPr>
          <w:lang w:val="lt-LT"/>
        </w:rPr>
        <w:t>20</w:t>
      </w:r>
      <w:r>
        <w:rPr>
          <w:lang w:val="lt-LT"/>
        </w:rPr>
        <w:t>21</w:t>
      </w:r>
      <w:r w:rsidRPr="00555963">
        <w:rPr>
          <w:lang w:val="lt-LT"/>
        </w:rPr>
        <w:t xml:space="preserve"> m. I ketvirčio savivaldybės biudžeto pajamos</w:t>
      </w:r>
      <w:r>
        <w:rPr>
          <w:lang w:val="lt-LT"/>
        </w:rPr>
        <w:t xml:space="preserve"> </w:t>
      </w:r>
      <w:r w:rsidRPr="00555963">
        <w:rPr>
          <w:lang w:val="lt-LT"/>
        </w:rPr>
        <w:t xml:space="preserve">– </w:t>
      </w:r>
      <w:r>
        <w:rPr>
          <w:lang w:val="lt-LT"/>
        </w:rPr>
        <w:t>16</w:t>
      </w:r>
      <w:r w:rsidRPr="00555963">
        <w:rPr>
          <w:lang w:val="lt-LT"/>
        </w:rPr>
        <w:t xml:space="preserve"> mln. </w:t>
      </w:r>
      <w:r>
        <w:rPr>
          <w:lang w:val="lt-LT"/>
        </w:rPr>
        <w:t>Eur.</w:t>
      </w:r>
      <w:r w:rsidRPr="00555963">
        <w:rPr>
          <w:lang w:val="lt-LT"/>
        </w:rPr>
        <w:t xml:space="preserve"> 20</w:t>
      </w:r>
      <w:r>
        <w:rPr>
          <w:lang w:val="lt-LT"/>
        </w:rPr>
        <w:t>20</w:t>
      </w:r>
      <w:r w:rsidRPr="00555963">
        <w:rPr>
          <w:lang w:val="lt-LT"/>
        </w:rPr>
        <w:t xml:space="preserve"> metų </w:t>
      </w:r>
      <w:r>
        <w:rPr>
          <w:lang w:val="lt-LT"/>
        </w:rPr>
        <w:t>to</w:t>
      </w:r>
      <w:r w:rsidRPr="00555963">
        <w:rPr>
          <w:lang w:val="lt-LT"/>
        </w:rPr>
        <w:t xml:space="preserve"> pa</w:t>
      </w:r>
      <w:r>
        <w:rPr>
          <w:lang w:val="lt-LT"/>
        </w:rPr>
        <w:t>ties</w:t>
      </w:r>
      <w:r w:rsidRPr="00555963">
        <w:rPr>
          <w:lang w:val="lt-LT"/>
        </w:rPr>
        <w:t xml:space="preserve"> laikotarpi</w:t>
      </w:r>
      <w:r>
        <w:rPr>
          <w:lang w:val="lt-LT"/>
        </w:rPr>
        <w:t xml:space="preserve">o (toliau – 2020 m.) </w:t>
      </w:r>
      <w:r w:rsidRPr="00555963">
        <w:rPr>
          <w:lang w:val="lt-LT"/>
        </w:rPr>
        <w:t xml:space="preserve">– </w:t>
      </w:r>
      <w:r>
        <w:rPr>
          <w:lang w:val="lt-LT"/>
        </w:rPr>
        <w:t>14,6</w:t>
      </w:r>
      <w:r w:rsidRPr="00555963">
        <w:rPr>
          <w:lang w:val="lt-LT"/>
        </w:rPr>
        <w:t xml:space="preserve"> mln. </w:t>
      </w:r>
      <w:r>
        <w:rPr>
          <w:lang w:val="lt-LT"/>
        </w:rPr>
        <w:t>Eur</w:t>
      </w:r>
      <w:r w:rsidRPr="00555963">
        <w:rPr>
          <w:lang w:val="lt-LT"/>
        </w:rPr>
        <w:t xml:space="preserve">. </w:t>
      </w:r>
      <w:r>
        <w:rPr>
          <w:lang w:val="lt-LT"/>
        </w:rPr>
        <w:t>K</w:t>
      </w:r>
      <w:r w:rsidRPr="00555963">
        <w:rPr>
          <w:lang w:val="lt-LT"/>
        </w:rPr>
        <w:t xml:space="preserve">etvirčio pajamų planas įvykdytas </w:t>
      </w:r>
      <w:r>
        <w:rPr>
          <w:lang w:val="lt-LT"/>
        </w:rPr>
        <w:t>99,6</w:t>
      </w:r>
      <w:r w:rsidRPr="00555963">
        <w:rPr>
          <w:lang w:val="lt-LT"/>
        </w:rPr>
        <w:t xml:space="preserve"> proc. (20</w:t>
      </w:r>
      <w:r>
        <w:rPr>
          <w:lang w:val="lt-LT"/>
        </w:rPr>
        <w:t>20</w:t>
      </w:r>
      <w:r w:rsidRPr="00555963">
        <w:rPr>
          <w:lang w:val="lt-LT"/>
        </w:rPr>
        <w:t xml:space="preserve"> m. – </w:t>
      </w:r>
      <w:r>
        <w:rPr>
          <w:lang w:val="lt-LT"/>
        </w:rPr>
        <w:t>93,9</w:t>
      </w:r>
      <w:r w:rsidRPr="00555963">
        <w:rPr>
          <w:lang w:val="lt-LT"/>
        </w:rPr>
        <w:t xml:space="preserve"> proc.), metinis – </w:t>
      </w:r>
      <w:r>
        <w:rPr>
          <w:lang w:val="lt-LT"/>
        </w:rPr>
        <w:t xml:space="preserve">22,1 </w:t>
      </w:r>
      <w:r w:rsidRPr="00555963">
        <w:rPr>
          <w:lang w:val="lt-LT"/>
        </w:rPr>
        <w:t>proc. (20</w:t>
      </w:r>
      <w:r>
        <w:rPr>
          <w:lang w:val="lt-LT"/>
        </w:rPr>
        <w:t>20</w:t>
      </w:r>
      <w:r w:rsidRPr="00555963">
        <w:rPr>
          <w:lang w:val="lt-LT"/>
        </w:rPr>
        <w:t xml:space="preserve"> m. – </w:t>
      </w:r>
      <w:r>
        <w:rPr>
          <w:lang w:val="lt-LT"/>
        </w:rPr>
        <w:t>20,7</w:t>
      </w:r>
      <w:r w:rsidRPr="00555963">
        <w:rPr>
          <w:lang w:val="lt-LT"/>
        </w:rPr>
        <w:t xml:space="preserve"> proc.). </w:t>
      </w:r>
      <w:r w:rsidR="004D5FBE" w:rsidRPr="00154FC0">
        <w:rPr>
          <w:lang w:val="lt-LT"/>
        </w:rPr>
        <w:t>Duomenys pagal pajamų rūšis pateikti 1, 2 ir 3 lentelėse.</w:t>
      </w:r>
    </w:p>
    <w:p w14:paraId="0D210B75" w14:textId="77777777" w:rsidR="00EA6E35" w:rsidRPr="006C3587" w:rsidRDefault="00EA6E35" w:rsidP="00EA6E35">
      <w:pPr>
        <w:pStyle w:val="Pagrindiniotekstotrauka2"/>
        <w:ind w:right="0" w:firstLine="1080"/>
        <w:rPr>
          <w:lang w:val="lt-LT"/>
        </w:rPr>
      </w:pPr>
      <w:r w:rsidRPr="006C3587">
        <w:rPr>
          <w:lang w:val="lt-LT"/>
        </w:rPr>
        <w:t xml:space="preserve">Įplaukų iš gyventojų pajamų mokesčio suma per I ketvirtį – </w:t>
      </w:r>
      <w:r>
        <w:rPr>
          <w:lang w:val="lt-LT"/>
        </w:rPr>
        <w:t>7,8</w:t>
      </w:r>
      <w:r w:rsidRPr="006C3587">
        <w:rPr>
          <w:lang w:val="lt-LT"/>
        </w:rPr>
        <w:t xml:space="preserve"> mln. Eur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7,2</w:t>
      </w:r>
      <w:r w:rsidRPr="006C3587">
        <w:rPr>
          <w:lang w:val="lt-LT"/>
        </w:rPr>
        <w:t xml:space="preserve"> mln. Eur). Šių pajamų I ketvirčio planas įvykdytas </w:t>
      </w:r>
      <w:r>
        <w:rPr>
          <w:lang w:val="lt-LT"/>
        </w:rPr>
        <w:t>101,3</w:t>
      </w:r>
      <w:r w:rsidRPr="006C3587">
        <w:rPr>
          <w:lang w:val="lt-LT"/>
        </w:rPr>
        <w:t xml:space="preserve"> proc. Metinis gyventojų pajamų mokesčio planas įvykdytas </w:t>
      </w:r>
      <w:r>
        <w:rPr>
          <w:lang w:val="lt-LT"/>
        </w:rPr>
        <w:t>21,2</w:t>
      </w:r>
      <w:r w:rsidRPr="006C3587">
        <w:rPr>
          <w:lang w:val="lt-LT"/>
        </w:rPr>
        <w:t xml:space="preserve"> proc.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19,6</w:t>
      </w:r>
      <w:r w:rsidRPr="006C3587">
        <w:rPr>
          <w:lang w:val="lt-LT"/>
        </w:rPr>
        <w:t xml:space="preserve"> proc.). Lyginant su praėjusių metų tuo pačiu laikotarpiu, gyventojų pajamų mokesčio įplaukos </w:t>
      </w:r>
      <w:r>
        <w:rPr>
          <w:lang w:val="lt-LT"/>
        </w:rPr>
        <w:t>8,4</w:t>
      </w:r>
      <w:r w:rsidRPr="006C3587">
        <w:rPr>
          <w:lang w:val="lt-LT"/>
        </w:rPr>
        <w:t xml:space="preserve"> proc. (</w:t>
      </w:r>
      <w:r>
        <w:rPr>
          <w:lang w:val="lt-LT"/>
        </w:rPr>
        <w:t>602,2</w:t>
      </w:r>
      <w:r w:rsidRPr="006C3587">
        <w:rPr>
          <w:lang w:val="lt-LT"/>
        </w:rPr>
        <w:t xml:space="preserve"> tūkst. eurų) </w:t>
      </w:r>
      <w:r>
        <w:rPr>
          <w:lang w:val="lt-LT"/>
        </w:rPr>
        <w:t>didesnės</w:t>
      </w:r>
      <w:r w:rsidRPr="006C3587">
        <w:rPr>
          <w:lang w:val="lt-LT"/>
        </w:rPr>
        <w:t>.</w:t>
      </w:r>
    </w:p>
    <w:p w14:paraId="5DEBDF3B" w14:textId="2326C8A8" w:rsidR="00EA6E35" w:rsidRPr="006C3587" w:rsidRDefault="00EA6E35" w:rsidP="00EA6E35">
      <w:pPr>
        <w:pStyle w:val="Pagrindiniotekstotrauka2"/>
        <w:ind w:right="0" w:firstLine="1080"/>
        <w:rPr>
          <w:lang w:val="lt-LT"/>
        </w:rPr>
      </w:pPr>
      <w:r w:rsidRPr="006C3587">
        <w:rPr>
          <w:lang w:val="lt-LT"/>
        </w:rPr>
        <w:t xml:space="preserve">Turto mokesčių suma – </w:t>
      </w:r>
      <w:r>
        <w:rPr>
          <w:lang w:val="lt-LT"/>
        </w:rPr>
        <w:t>890,3</w:t>
      </w:r>
      <w:r w:rsidRPr="006C3587">
        <w:rPr>
          <w:lang w:val="lt-LT"/>
        </w:rPr>
        <w:t xml:space="preserve"> tūkst. Eur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909,7</w:t>
      </w:r>
      <w:r w:rsidRPr="006C3587">
        <w:rPr>
          <w:lang w:val="lt-LT"/>
        </w:rPr>
        <w:t xml:space="preserve"> tūkst. Eur). Ketvirčio turto mokesčių planas įvykdytas </w:t>
      </w:r>
      <w:r>
        <w:rPr>
          <w:lang w:val="lt-LT"/>
        </w:rPr>
        <w:t>119,3</w:t>
      </w:r>
      <w:r w:rsidRPr="006C3587">
        <w:rPr>
          <w:lang w:val="lt-LT"/>
        </w:rPr>
        <w:t xml:space="preserve"> proc. Metinis pajamų iš turto mokesčių planas įvykdytas </w:t>
      </w:r>
      <w:r>
        <w:rPr>
          <w:lang w:val="lt-LT"/>
        </w:rPr>
        <w:t>45,6</w:t>
      </w:r>
      <w:r w:rsidRPr="006C3587">
        <w:rPr>
          <w:lang w:val="lt-LT"/>
        </w:rPr>
        <w:t xml:space="preserve"> proc.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40</w:t>
      </w:r>
      <w:r w:rsidRPr="006C3587">
        <w:rPr>
          <w:lang w:val="lt-LT"/>
        </w:rPr>
        <w:t xml:space="preserve"> proc.). Didžiausią turto mokesčių dalį sudaro nekilnojamojo turto mokestis (NTM). Per nagrinėjamą laikotarpį NTM gauta </w:t>
      </w:r>
      <w:r>
        <w:rPr>
          <w:lang w:val="lt-LT"/>
        </w:rPr>
        <w:t>861,8</w:t>
      </w:r>
      <w:r w:rsidRPr="006C3587">
        <w:rPr>
          <w:lang w:val="lt-LT"/>
        </w:rPr>
        <w:t xml:space="preserve"> tūkst. Eur</w:t>
      </w:r>
      <w:r>
        <w:rPr>
          <w:lang w:val="lt-LT"/>
        </w:rPr>
        <w:t xml:space="preserve">. Panaši suma gauta ir per praėjusių metų I ketvirtį. </w:t>
      </w:r>
      <w:r w:rsidRPr="006C3587">
        <w:rPr>
          <w:lang w:val="lt-LT"/>
        </w:rPr>
        <w:t xml:space="preserve">Prekių ir paslaugų mokesčių suma – </w:t>
      </w:r>
      <w:r>
        <w:rPr>
          <w:lang w:val="lt-LT"/>
        </w:rPr>
        <w:t>75,8</w:t>
      </w:r>
      <w:r w:rsidRPr="006C3587">
        <w:rPr>
          <w:lang w:val="lt-LT"/>
        </w:rPr>
        <w:t xml:space="preserve"> tūkst. Eur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85</w:t>
      </w:r>
      <w:r w:rsidRPr="006C3587">
        <w:rPr>
          <w:lang w:val="lt-LT"/>
        </w:rPr>
        <w:t xml:space="preserve"> tūkst. Eur). I ketvirčio prekių ir paslaugų mokesčių planas įvykdytas </w:t>
      </w:r>
      <w:r>
        <w:rPr>
          <w:lang w:val="lt-LT"/>
        </w:rPr>
        <w:t>84,2</w:t>
      </w:r>
      <w:r w:rsidRPr="006C3587">
        <w:rPr>
          <w:lang w:val="lt-LT"/>
        </w:rPr>
        <w:t xml:space="preserve"> proc.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94,4</w:t>
      </w:r>
      <w:r w:rsidRPr="006C3587">
        <w:rPr>
          <w:lang w:val="lt-LT"/>
        </w:rPr>
        <w:t xml:space="preserve"> proc.). </w:t>
      </w:r>
    </w:p>
    <w:p w14:paraId="3CDFB685" w14:textId="77777777" w:rsidR="00EA6E35" w:rsidRPr="006C3587" w:rsidRDefault="00EA6E35" w:rsidP="00EA6E35">
      <w:pPr>
        <w:pStyle w:val="Pagrindiniotekstotrauka2"/>
        <w:ind w:right="0" w:firstLine="1080"/>
        <w:rPr>
          <w:lang w:val="lt-LT"/>
        </w:rPr>
      </w:pPr>
      <w:r w:rsidRPr="006C3587">
        <w:rPr>
          <w:lang w:val="lt-LT"/>
        </w:rPr>
        <w:t xml:space="preserve">Finansų ministerija, valstybės institucijos, agentūros pervedė </w:t>
      </w:r>
      <w:r>
        <w:rPr>
          <w:lang w:val="lt-LT"/>
        </w:rPr>
        <w:t>5</w:t>
      </w:r>
      <w:r w:rsidRPr="006C3587">
        <w:rPr>
          <w:lang w:val="lt-LT"/>
        </w:rPr>
        <w:t xml:space="preserve"> mln. eurų dotacijų. Ketvirčio planas įvykdytas </w:t>
      </w:r>
      <w:r>
        <w:rPr>
          <w:lang w:val="lt-LT"/>
        </w:rPr>
        <w:t>90,3</w:t>
      </w:r>
      <w:r w:rsidRPr="006C3587">
        <w:rPr>
          <w:lang w:val="lt-LT"/>
        </w:rPr>
        <w:t xml:space="preserve"> proc., (20</w:t>
      </w:r>
      <w:r>
        <w:rPr>
          <w:lang w:val="lt-LT"/>
        </w:rPr>
        <w:t>20</w:t>
      </w:r>
      <w:r w:rsidRPr="006C3587">
        <w:rPr>
          <w:lang w:val="lt-LT"/>
        </w:rPr>
        <w:t xml:space="preserve"> m. – </w:t>
      </w:r>
      <w:r>
        <w:rPr>
          <w:lang w:val="lt-LT"/>
        </w:rPr>
        <w:t>82,6</w:t>
      </w:r>
      <w:r w:rsidRPr="006C3587">
        <w:rPr>
          <w:lang w:val="lt-LT"/>
        </w:rPr>
        <w:t xml:space="preserve"> proc.)</w:t>
      </w:r>
      <w:r>
        <w:rPr>
          <w:lang w:val="lt-LT"/>
        </w:rPr>
        <w:t xml:space="preserve">, </w:t>
      </w:r>
      <w:r w:rsidRPr="006C3587">
        <w:rPr>
          <w:lang w:val="lt-LT"/>
        </w:rPr>
        <w:t xml:space="preserve">metinis – </w:t>
      </w:r>
      <w:r>
        <w:rPr>
          <w:lang w:val="lt-LT"/>
        </w:rPr>
        <w:t>18,3</w:t>
      </w:r>
      <w:r w:rsidRPr="006C3587">
        <w:rPr>
          <w:lang w:val="lt-LT"/>
        </w:rPr>
        <w:t xml:space="preserve"> proc.</w:t>
      </w:r>
      <w:r w:rsidRPr="00130015">
        <w:rPr>
          <w:lang w:val="lt-LT"/>
        </w:rPr>
        <w:t xml:space="preserve"> </w:t>
      </w:r>
      <w:r>
        <w:rPr>
          <w:lang w:val="lt-LT"/>
        </w:rPr>
        <w:t>(2020</w:t>
      </w:r>
      <w:r w:rsidRPr="006C3587">
        <w:rPr>
          <w:lang w:val="lt-LT"/>
        </w:rPr>
        <w:t xml:space="preserve"> m. – </w:t>
      </w:r>
      <w:r>
        <w:rPr>
          <w:lang w:val="lt-LT"/>
        </w:rPr>
        <w:t>18</w:t>
      </w:r>
      <w:r w:rsidRPr="006C3587">
        <w:rPr>
          <w:lang w:val="lt-LT"/>
        </w:rPr>
        <w:t xml:space="preserve"> proc.)</w:t>
      </w:r>
      <w:r>
        <w:rPr>
          <w:lang w:val="lt-LT"/>
        </w:rPr>
        <w:t>.</w:t>
      </w:r>
    </w:p>
    <w:p w14:paraId="75550455" w14:textId="4075654A" w:rsidR="00C21E6D" w:rsidRDefault="00EA6E35" w:rsidP="00EA6E35">
      <w:pPr>
        <w:pStyle w:val="Pagrindiniotekstotrauka2"/>
        <w:ind w:right="0" w:firstLine="1080"/>
        <w:rPr>
          <w:lang w:val="lt-LT"/>
        </w:rPr>
      </w:pPr>
      <w:r w:rsidRPr="006C3587">
        <w:rPr>
          <w:lang w:val="lt-LT"/>
        </w:rPr>
        <w:t xml:space="preserve">Turto pajamų suma – </w:t>
      </w:r>
      <w:r>
        <w:rPr>
          <w:lang w:val="lt-LT"/>
        </w:rPr>
        <w:t>84</w:t>
      </w:r>
      <w:r w:rsidRPr="006C3587">
        <w:rPr>
          <w:lang w:val="lt-LT"/>
        </w:rPr>
        <w:t xml:space="preserve"> tūkst. eurų, ketvirčio planas įvykdytas </w:t>
      </w:r>
      <w:r>
        <w:rPr>
          <w:lang w:val="lt-LT"/>
        </w:rPr>
        <w:t>157</w:t>
      </w:r>
      <w:r w:rsidRPr="006C3587">
        <w:rPr>
          <w:lang w:val="lt-LT"/>
        </w:rPr>
        <w:t xml:space="preserve"> proc., metinis – </w:t>
      </w:r>
      <w:r>
        <w:rPr>
          <w:lang w:val="lt-LT"/>
        </w:rPr>
        <w:t>20,1</w:t>
      </w:r>
      <w:r w:rsidRPr="006C3587">
        <w:rPr>
          <w:lang w:val="lt-LT"/>
        </w:rPr>
        <w:t xml:space="preserve"> proc.</w:t>
      </w:r>
      <w:r>
        <w:rPr>
          <w:lang w:val="lt-LT"/>
        </w:rPr>
        <w:t xml:space="preserve"> </w:t>
      </w:r>
      <w:r w:rsidRPr="006C3587">
        <w:rPr>
          <w:lang w:val="lt-LT"/>
        </w:rPr>
        <w:t xml:space="preserve">Biudžetinių įstaigų pajamos iš nuomos ir paslaugų – </w:t>
      </w:r>
      <w:r>
        <w:rPr>
          <w:lang w:val="lt-LT"/>
        </w:rPr>
        <w:t>470,5</w:t>
      </w:r>
      <w:r w:rsidRPr="006C3587">
        <w:rPr>
          <w:lang w:val="lt-LT"/>
        </w:rPr>
        <w:t xml:space="preserve"> tūkst. eurų. Ketvirčio planas įvykdytas </w:t>
      </w:r>
      <w:r>
        <w:rPr>
          <w:lang w:val="lt-LT"/>
        </w:rPr>
        <w:t>62,2</w:t>
      </w:r>
      <w:r w:rsidRPr="006C3587">
        <w:rPr>
          <w:lang w:val="lt-LT"/>
        </w:rPr>
        <w:t xml:space="preserve"> proc., metinis – </w:t>
      </w:r>
      <w:r>
        <w:rPr>
          <w:lang w:val="lt-LT"/>
        </w:rPr>
        <w:t>15</w:t>
      </w:r>
      <w:r w:rsidRPr="006C3587">
        <w:rPr>
          <w:lang w:val="lt-LT"/>
        </w:rPr>
        <w:t xml:space="preserve"> proc. Įplaukos iš rinkliavų sudaro </w:t>
      </w:r>
      <w:r>
        <w:rPr>
          <w:lang w:val="lt-LT"/>
        </w:rPr>
        <w:t>1075,7</w:t>
      </w:r>
      <w:r w:rsidRPr="006C3587">
        <w:rPr>
          <w:lang w:val="lt-LT"/>
        </w:rPr>
        <w:t xml:space="preserve"> tūkst. eurų, iš jų – </w:t>
      </w:r>
      <w:r>
        <w:rPr>
          <w:lang w:val="lt-LT"/>
        </w:rPr>
        <w:t>1050,1</w:t>
      </w:r>
      <w:r w:rsidRPr="006C3587">
        <w:rPr>
          <w:lang w:val="lt-LT"/>
        </w:rPr>
        <w:t xml:space="preserve"> tūkst. eurų pervedė VšĮ „Gargždų švara“. Lyginant su praėjusių metų tuo pačiu laikotarpiu,  įplaukos iš rinkliavų padidėjo </w:t>
      </w:r>
      <w:r>
        <w:rPr>
          <w:lang w:val="lt-LT"/>
        </w:rPr>
        <w:t>176,3</w:t>
      </w:r>
      <w:r w:rsidRPr="006C3587">
        <w:rPr>
          <w:lang w:val="lt-LT"/>
        </w:rPr>
        <w:t xml:space="preserve"> tūkst. eurų. Pajamų iš baudų ir kitų netesybų</w:t>
      </w:r>
      <w:r>
        <w:rPr>
          <w:lang w:val="lt-LT"/>
        </w:rPr>
        <w:t xml:space="preserve">, kitų neišvardintų pajamų, turto realizavimo pajamų </w:t>
      </w:r>
      <w:r w:rsidRPr="006C3587">
        <w:rPr>
          <w:lang w:val="lt-LT"/>
        </w:rPr>
        <w:t>I ketvirčio plana</w:t>
      </w:r>
      <w:r>
        <w:rPr>
          <w:lang w:val="lt-LT"/>
        </w:rPr>
        <w:t>i</w:t>
      </w:r>
      <w:r w:rsidRPr="006C3587">
        <w:rPr>
          <w:lang w:val="lt-LT"/>
        </w:rPr>
        <w:t xml:space="preserve"> įvykdyt</w:t>
      </w:r>
      <w:r>
        <w:rPr>
          <w:lang w:val="lt-LT"/>
        </w:rPr>
        <w:t>i</w:t>
      </w:r>
      <w:r w:rsidRPr="006C3587">
        <w:rPr>
          <w:lang w:val="lt-LT"/>
        </w:rPr>
        <w:t>.</w:t>
      </w:r>
    </w:p>
    <w:p w14:paraId="0EB83F75" w14:textId="15E7A1D5" w:rsidR="000F5D10" w:rsidRPr="00771824" w:rsidRDefault="000F5D10" w:rsidP="000F5D10">
      <w:pPr>
        <w:ind w:firstLine="993"/>
        <w:jc w:val="both"/>
      </w:pPr>
      <w:r w:rsidRPr="00154FC0">
        <w:t xml:space="preserve">Per </w:t>
      </w:r>
      <w:r>
        <w:t>202</w:t>
      </w:r>
      <w:r w:rsidR="008F25C8">
        <w:t>1</w:t>
      </w:r>
      <w:r>
        <w:t xml:space="preserve"> metų I ketvirtį </w:t>
      </w:r>
      <w:r w:rsidR="008F25C8">
        <w:t>kaip ir praėjusių metų tuo pačiu laikotarpiu</w:t>
      </w:r>
      <w:r w:rsidR="00311BFE">
        <w:t xml:space="preserve"> </w:t>
      </w:r>
      <w:r>
        <w:t xml:space="preserve">išleidome </w:t>
      </w:r>
      <w:r w:rsidRPr="00154FC0">
        <w:t xml:space="preserve"> </w:t>
      </w:r>
      <w:r w:rsidR="00311BFE">
        <w:t xml:space="preserve">11,4 mln. eurų. </w:t>
      </w:r>
      <w:r>
        <w:t xml:space="preserve">Trijų mėnesių planas įvykdytas </w:t>
      </w:r>
      <w:r w:rsidR="00311BFE">
        <w:t>73,4</w:t>
      </w:r>
      <w:r>
        <w:t xml:space="preserve"> proc., metinis – 15 proc. D</w:t>
      </w:r>
      <w:r w:rsidRPr="00D514E4">
        <w:t xml:space="preserve">arbo užmokesčiui ir įmokoms socialiniam draudimui panaudoti </w:t>
      </w:r>
      <w:r>
        <w:t>6,</w:t>
      </w:r>
      <w:r w:rsidR="00311BFE">
        <w:t>9</w:t>
      </w:r>
      <w:r w:rsidRPr="00D514E4">
        <w:t xml:space="preserve"> mln. </w:t>
      </w:r>
      <w:r>
        <w:t xml:space="preserve">eurų </w:t>
      </w:r>
      <w:r w:rsidRPr="00D514E4">
        <w:t>(20</w:t>
      </w:r>
      <w:r w:rsidR="00311BFE">
        <w:t>20</w:t>
      </w:r>
      <w:r w:rsidRPr="00D514E4">
        <w:t xml:space="preserve"> m. – </w:t>
      </w:r>
      <w:r w:rsidR="00311BFE">
        <w:t>6,5</w:t>
      </w:r>
      <w:r w:rsidRPr="00D514E4">
        <w:t xml:space="preserve"> mln. </w:t>
      </w:r>
      <w:r>
        <w:t>eurų</w:t>
      </w:r>
      <w:r w:rsidRPr="00D514E4">
        <w:t>)</w:t>
      </w:r>
      <w:r w:rsidR="00311BFE">
        <w:t xml:space="preserve">, </w:t>
      </w:r>
      <w:r w:rsidR="0016396B">
        <w:t xml:space="preserve">prekėms ir paslaugoms – 1,8 mln. eurų, </w:t>
      </w:r>
      <w:r w:rsidR="000723E9">
        <w:t>socialinėms išmokoms – 0,9 mln. eurų, turtui įsigyti – 1 mln. eurų.</w:t>
      </w:r>
      <w:r>
        <w:t>.</w:t>
      </w:r>
      <w:r w:rsidRPr="00D514E4">
        <w:t xml:space="preserve"> </w:t>
      </w:r>
      <w:r w:rsidRPr="00154FC0">
        <w:t xml:space="preserve">Duomenys apie asignavimų panaudojimą pagal asignavimų valdytojus </w:t>
      </w:r>
      <w:r>
        <w:t xml:space="preserve">ir finansavimo šaltinius </w:t>
      </w:r>
      <w:r w:rsidRPr="00154FC0">
        <w:t>pateikti 4 lentelėje, pagal programas – 5 lentelėje. 201</w:t>
      </w:r>
      <w:r w:rsidR="000723E9">
        <w:t>9</w:t>
      </w:r>
      <w:r>
        <w:t>–</w:t>
      </w:r>
      <w:r w:rsidRPr="00154FC0">
        <w:t>20</w:t>
      </w:r>
      <w:r>
        <w:t>2</w:t>
      </w:r>
      <w:r w:rsidR="000723E9">
        <w:t>1</w:t>
      </w:r>
      <w:r w:rsidRPr="00154FC0">
        <w:t xml:space="preserve"> metų </w:t>
      </w:r>
      <w:r>
        <w:t>3 mėnesių</w:t>
      </w:r>
      <w:r w:rsidRPr="00154FC0">
        <w:t xml:space="preserve"> savivaldybės biudžeto išlaidų struktūra pagal funkcijas </w:t>
      </w:r>
      <w:r>
        <w:t>ir ekonominį paskirstymą</w:t>
      </w:r>
      <w:r w:rsidRPr="00154FC0">
        <w:t xml:space="preserve"> </w:t>
      </w:r>
      <w:r>
        <w:t>bei</w:t>
      </w:r>
      <w:r w:rsidRPr="00154FC0">
        <w:t xml:space="preserve"> </w:t>
      </w:r>
      <w:r>
        <w:t xml:space="preserve">pirmo ketvirčio plano įvykdymo duomenys pateikti </w:t>
      </w:r>
      <w:r w:rsidRPr="00154FC0">
        <w:t>6</w:t>
      </w:r>
      <w:r>
        <w:t>, 7, 8 ir 9</w:t>
      </w:r>
      <w:r w:rsidRPr="00154FC0">
        <w:t xml:space="preserve"> lentelė</w:t>
      </w:r>
      <w:r>
        <w:t xml:space="preserve">se. </w:t>
      </w:r>
      <w:r w:rsidRPr="00154FC0">
        <w:t>Švietimui panaudot</w:t>
      </w:r>
      <w:r>
        <w:t>i</w:t>
      </w:r>
      <w:r w:rsidRPr="00154FC0">
        <w:t xml:space="preserve"> </w:t>
      </w:r>
      <w:r>
        <w:t>5,</w:t>
      </w:r>
      <w:r w:rsidR="00F44DF6">
        <w:t>3</w:t>
      </w:r>
      <w:r w:rsidRPr="00154FC0">
        <w:t xml:space="preserve"> mln. </w:t>
      </w:r>
      <w:r>
        <w:t>eurų</w:t>
      </w:r>
      <w:r w:rsidRPr="00154FC0">
        <w:t xml:space="preserve"> arba </w:t>
      </w:r>
      <w:r>
        <w:t>8</w:t>
      </w:r>
      <w:r w:rsidR="00F44DF6">
        <w:t>2</w:t>
      </w:r>
      <w:r>
        <w:t>,</w:t>
      </w:r>
      <w:r w:rsidR="00F44DF6">
        <w:t>1</w:t>
      </w:r>
      <w:r w:rsidRPr="00154FC0">
        <w:t xml:space="preserve"> proc. planuotų lėšų, socialinei apsaugai – </w:t>
      </w:r>
      <w:r>
        <w:lastRenderedPageBreak/>
        <w:t>1,</w:t>
      </w:r>
      <w:r w:rsidR="00F44DF6">
        <w:t>9</w:t>
      </w:r>
      <w:r w:rsidRPr="00154FC0">
        <w:t xml:space="preserve"> mln. </w:t>
      </w:r>
      <w:r>
        <w:t>eurų</w:t>
      </w:r>
      <w:r w:rsidRPr="00154FC0">
        <w:t xml:space="preserve"> arba </w:t>
      </w:r>
      <w:r>
        <w:t>8</w:t>
      </w:r>
      <w:r w:rsidR="00F44DF6">
        <w:t>3,4</w:t>
      </w:r>
      <w:r w:rsidRPr="00154FC0">
        <w:t xml:space="preserve"> proc. plan</w:t>
      </w:r>
      <w:r>
        <w:t>u</w:t>
      </w:r>
      <w:r w:rsidRPr="00154FC0">
        <w:t>otų lėšų</w:t>
      </w:r>
      <w:r>
        <w:t>. P</w:t>
      </w:r>
      <w:r w:rsidRPr="00154FC0">
        <w:t>oilsiui, kultūrai</w:t>
      </w:r>
      <w:r>
        <w:t xml:space="preserve"> ir religijai</w:t>
      </w:r>
      <w:r w:rsidRPr="00154FC0">
        <w:t xml:space="preserve"> </w:t>
      </w:r>
      <w:r>
        <w:t>išleisti 0,9</w:t>
      </w:r>
      <w:r w:rsidRPr="00154FC0">
        <w:t xml:space="preserve"> mln. </w:t>
      </w:r>
      <w:r>
        <w:t>eurų</w:t>
      </w:r>
      <w:r w:rsidRPr="00154FC0">
        <w:t xml:space="preserve"> arba </w:t>
      </w:r>
      <w:r w:rsidR="00F44DF6">
        <w:t>63</w:t>
      </w:r>
      <w:r>
        <w:t xml:space="preserve"> </w:t>
      </w:r>
      <w:r w:rsidRPr="00154FC0">
        <w:t>proc. planuotų lėšų</w:t>
      </w:r>
      <w:r>
        <w:t xml:space="preserve">, ekonomikai – </w:t>
      </w:r>
      <w:r w:rsidR="00F44DF6">
        <w:t>1</w:t>
      </w:r>
      <w:r>
        <w:t xml:space="preserve"> </w:t>
      </w:r>
      <w:r w:rsidRPr="00154FC0">
        <w:t xml:space="preserve">mln. </w:t>
      </w:r>
      <w:r>
        <w:t>eurų</w:t>
      </w:r>
      <w:r w:rsidRPr="00154FC0">
        <w:t xml:space="preserve"> arba </w:t>
      </w:r>
      <w:r w:rsidR="00F44DF6">
        <w:t>50,1</w:t>
      </w:r>
      <w:r w:rsidRPr="00154FC0">
        <w:t xml:space="preserve"> proc. planuotų lėšų</w:t>
      </w:r>
      <w:r>
        <w:t>, a</w:t>
      </w:r>
      <w:r w:rsidRPr="00154FC0">
        <w:t xml:space="preserve">plinkos apsaugai – </w:t>
      </w:r>
      <w:r w:rsidR="00F44DF6">
        <w:t>0,8</w:t>
      </w:r>
      <w:r w:rsidRPr="00154FC0">
        <w:t xml:space="preserve"> mln. </w:t>
      </w:r>
      <w:r>
        <w:t>eurų</w:t>
      </w:r>
      <w:r w:rsidRPr="00154FC0">
        <w:t xml:space="preserve"> arba </w:t>
      </w:r>
      <w:r>
        <w:t>6</w:t>
      </w:r>
      <w:r w:rsidR="00F44DF6">
        <w:t>6,1</w:t>
      </w:r>
      <w:r w:rsidRPr="00154FC0">
        <w:t xml:space="preserve"> proc. planuotų lėšų. </w:t>
      </w:r>
    </w:p>
    <w:p w14:paraId="622CA262" w14:textId="4D700218" w:rsidR="006F122C" w:rsidRPr="006902D3" w:rsidRDefault="009F6A37" w:rsidP="00EA6E35">
      <w:pPr>
        <w:pStyle w:val="Pagrindiniotekstotrauka2"/>
        <w:ind w:right="0" w:firstLine="1080"/>
        <w:rPr>
          <w:rStyle w:val="Pareigos"/>
          <w:caps w:val="0"/>
          <w:lang w:val="lt-LT"/>
        </w:rPr>
      </w:pPr>
      <w:r w:rsidRPr="006902D3">
        <w:rPr>
          <w:rStyle w:val="Pareigos"/>
          <w:caps w:val="0"/>
          <w:lang w:val="lt-LT"/>
        </w:rPr>
        <w:t xml:space="preserve">PRIDEDAMA. </w:t>
      </w:r>
      <w:r w:rsidR="00977702">
        <w:rPr>
          <w:rStyle w:val="Pareigos"/>
          <w:caps w:val="0"/>
          <w:lang w:val="lt-LT"/>
        </w:rPr>
        <w:t>2021_I_ketv_pajamu_islaidu_analize.xlsx.</w:t>
      </w:r>
    </w:p>
    <w:p w14:paraId="04F5C409" w14:textId="4C91F57E" w:rsidR="00B1475F" w:rsidRDefault="00B1475F" w:rsidP="00A21A80"/>
    <w:p w14:paraId="5A07D39F" w14:textId="4C38E395" w:rsidR="00A824A8" w:rsidRDefault="00A824A8" w:rsidP="00A21A80"/>
    <w:p w14:paraId="4DF0ADEA" w14:textId="0708F17B" w:rsidR="00A824A8" w:rsidRDefault="00A824A8" w:rsidP="00A21A80"/>
    <w:p w14:paraId="784E5F1E" w14:textId="034A96EA" w:rsidR="00A21A80" w:rsidRDefault="006E2C2A" w:rsidP="006E2C2A">
      <w:pPr>
        <w:jc w:val="both"/>
      </w:pPr>
      <w:r>
        <w:t>Vedėja</w:t>
      </w:r>
      <w:r w:rsidR="007931A1">
        <w:t xml:space="preserve">                                                        </w:t>
      </w:r>
      <w:r>
        <w:tab/>
      </w:r>
      <w:r>
        <w:tab/>
      </w:r>
      <w:r>
        <w:tab/>
      </w:r>
      <w:r w:rsidR="00763883">
        <w:t xml:space="preserve"> </w:t>
      </w:r>
      <w:r w:rsidR="004179A9">
        <w:t>Irena Gailiuvien</w:t>
      </w:r>
      <w:r w:rsidR="00763883">
        <w:t>ė</w:t>
      </w:r>
      <w:r w:rsidR="007931A1">
        <w:t xml:space="preserve">                                                     </w:t>
      </w:r>
    </w:p>
    <w:p w14:paraId="71A4052C" w14:textId="4B558420" w:rsidR="008F20BE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279464A" w14:textId="16676760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0B1DB4D" w14:textId="0E80745C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7809B2E" w14:textId="2AB8F65F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A9A2F85" w14:textId="0DD055ED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6A7E1AE" w14:textId="0E0C5EAE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E514B60" w14:textId="2A6ED8B1" w:rsidR="0077076A" w:rsidRDefault="0077076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6AE1B01" w14:textId="2690AECF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D13EEE6" w14:textId="59C470E1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A27D37C" w14:textId="16861C64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2CA0C0DA" w14:textId="77777777" w:rsidR="00E86E0D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324F8F36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3135DDCA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7A8A59AF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289F7D78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099D37D8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6F740560" w14:textId="77777777" w:rsidR="006E2C2A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sectPr w:rsidR="006E2C2A" w:rsidSect="007638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B10C6" w14:textId="77777777" w:rsidR="00096C8E" w:rsidRDefault="00096C8E" w:rsidP="00F3669A">
      <w:r>
        <w:separator/>
      </w:r>
    </w:p>
  </w:endnote>
  <w:endnote w:type="continuationSeparator" w:id="0">
    <w:p w14:paraId="64144295" w14:textId="77777777" w:rsidR="00096C8E" w:rsidRDefault="00096C8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C73E" w14:textId="77777777" w:rsidR="003E0CD2" w:rsidRDefault="003E0CD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630EA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698BCB4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20997B6C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C10249">
      <w:rPr>
        <w:sz w:val="20"/>
        <w:szCs w:val="20"/>
        <w:lang w:val="en-US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0965D44C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125E066F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B43E" w14:textId="77777777" w:rsidR="00096C8E" w:rsidRDefault="00096C8E" w:rsidP="00F3669A">
      <w:r>
        <w:separator/>
      </w:r>
    </w:p>
  </w:footnote>
  <w:footnote w:type="continuationSeparator" w:id="0">
    <w:p w14:paraId="6C7552F4" w14:textId="77777777" w:rsidR="00096C8E" w:rsidRDefault="00096C8E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63DA" w14:textId="77777777" w:rsidR="003E0CD2" w:rsidRDefault="003E0CD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6698" w14:textId="77777777" w:rsidR="003E0CD2" w:rsidRDefault="003E0CD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C5A9" w14:textId="77777777" w:rsidR="003E0CD2" w:rsidRDefault="003E0CD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23E9"/>
    <w:rsid w:val="00075C0D"/>
    <w:rsid w:val="00076375"/>
    <w:rsid w:val="0007657B"/>
    <w:rsid w:val="00080DAA"/>
    <w:rsid w:val="00085CA7"/>
    <w:rsid w:val="00087326"/>
    <w:rsid w:val="000959A7"/>
    <w:rsid w:val="00095D16"/>
    <w:rsid w:val="00096C8E"/>
    <w:rsid w:val="000A2600"/>
    <w:rsid w:val="000A2EDF"/>
    <w:rsid w:val="000A3EAA"/>
    <w:rsid w:val="000C2816"/>
    <w:rsid w:val="000D05A0"/>
    <w:rsid w:val="000D24DA"/>
    <w:rsid w:val="000E747F"/>
    <w:rsid w:val="000F5D10"/>
    <w:rsid w:val="00104652"/>
    <w:rsid w:val="00113323"/>
    <w:rsid w:val="001173B6"/>
    <w:rsid w:val="00133531"/>
    <w:rsid w:val="00142B14"/>
    <w:rsid w:val="00144852"/>
    <w:rsid w:val="00152674"/>
    <w:rsid w:val="00152C82"/>
    <w:rsid w:val="0016396B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5DF9"/>
    <w:rsid w:val="00216E4C"/>
    <w:rsid w:val="00221EE7"/>
    <w:rsid w:val="00230BEE"/>
    <w:rsid w:val="002343FD"/>
    <w:rsid w:val="0023606D"/>
    <w:rsid w:val="00247429"/>
    <w:rsid w:val="00247E62"/>
    <w:rsid w:val="002602AC"/>
    <w:rsid w:val="00266E26"/>
    <w:rsid w:val="00281E0B"/>
    <w:rsid w:val="00282DAE"/>
    <w:rsid w:val="00283426"/>
    <w:rsid w:val="0028597B"/>
    <w:rsid w:val="002860E7"/>
    <w:rsid w:val="00286CAA"/>
    <w:rsid w:val="00294330"/>
    <w:rsid w:val="0029593B"/>
    <w:rsid w:val="00295D36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1BFE"/>
    <w:rsid w:val="00315C8F"/>
    <w:rsid w:val="00316B67"/>
    <w:rsid w:val="003178D8"/>
    <w:rsid w:val="00317E6A"/>
    <w:rsid w:val="0032319B"/>
    <w:rsid w:val="0032756E"/>
    <w:rsid w:val="00327DB6"/>
    <w:rsid w:val="00331ADA"/>
    <w:rsid w:val="00332D0B"/>
    <w:rsid w:val="00341011"/>
    <w:rsid w:val="00344EAB"/>
    <w:rsid w:val="00347842"/>
    <w:rsid w:val="00347A82"/>
    <w:rsid w:val="00347D33"/>
    <w:rsid w:val="00361D3C"/>
    <w:rsid w:val="00366DC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179A9"/>
    <w:rsid w:val="004214BD"/>
    <w:rsid w:val="00423ADB"/>
    <w:rsid w:val="00423D81"/>
    <w:rsid w:val="0042407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5FBE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054E"/>
    <w:rsid w:val="005134DA"/>
    <w:rsid w:val="0053170F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ADA"/>
    <w:rsid w:val="006860E7"/>
    <w:rsid w:val="006870F2"/>
    <w:rsid w:val="006902D3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2C2A"/>
    <w:rsid w:val="006E3B09"/>
    <w:rsid w:val="006F122C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087A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5D35"/>
    <w:rsid w:val="008C7804"/>
    <w:rsid w:val="008C7837"/>
    <w:rsid w:val="008D18C8"/>
    <w:rsid w:val="008D60EF"/>
    <w:rsid w:val="008E030E"/>
    <w:rsid w:val="008E795F"/>
    <w:rsid w:val="008F20BE"/>
    <w:rsid w:val="008F25C8"/>
    <w:rsid w:val="008F31FA"/>
    <w:rsid w:val="00902C2A"/>
    <w:rsid w:val="00904BC6"/>
    <w:rsid w:val="0090662B"/>
    <w:rsid w:val="00922EC0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7702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F29A0"/>
    <w:rsid w:val="009F6A37"/>
    <w:rsid w:val="009F7512"/>
    <w:rsid w:val="009F7613"/>
    <w:rsid w:val="00A001FA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1C2A"/>
    <w:rsid w:val="00A931F1"/>
    <w:rsid w:val="00AA2873"/>
    <w:rsid w:val="00AA61E4"/>
    <w:rsid w:val="00AB5450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26C12"/>
    <w:rsid w:val="00B31748"/>
    <w:rsid w:val="00B33197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D2570"/>
    <w:rsid w:val="00BD31B2"/>
    <w:rsid w:val="00BD6F4B"/>
    <w:rsid w:val="00BD708D"/>
    <w:rsid w:val="00C01F87"/>
    <w:rsid w:val="00C03DEF"/>
    <w:rsid w:val="00C052DB"/>
    <w:rsid w:val="00C0539B"/>
    <w:rsid w:val="00C10249"/>
    <w:rsid w:val="00C10DEE"/>
    <w:rsid w:val="00C165DF"/>
    <w:rsid w:val="00C1766A"/>
    <w:rsid w:val="00C17A12"/>
    <w:rsid w:val="00C20ED0"/>
    <w:rsid w:val="00C21E6D"/>
    <w:rsid w:val="00C250A6"/>
    <w:rsid w:val="00C33A4C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04853"/>
    <w:rsid w:val="00D1163F"/>
    <w:rsid w:val="00D273A2"/>
    <w:rsid w:val="00D27F44"/>
    <w:rsid w:val="00D30D55"/>
    <w:rsid w:val="00D3451F"/>
    <w:rsid w:val="00D40D57"/>
    <w:rsid w:val="00D52AA7"/>
    <w:rsid w:val="00D52DB4"/>
    <w:rsid w:val="00D5730F"/>
    <w:rsid w:val="00D608E7"/>
    <w:rsid w:val="00D6174A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50ED"/>
    <w:rsid w:val="00DD5937"/>
    <w:rsid w:val="00DE5D9F"/>
    <w:rsid w:val="00DE5F5C"/>
    <w:rsid w:val="00DF5492"/>
    <w:rsid w:val="00E043D1"/>
    <w:rsid w:val="00E12AC5"/>
    <w:rsid w:val="00E177A5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A0CBD"/>
    <w:rsid w:val="00EA11E7"/>
    <w:rsid w:val="00EA26F6"/>
    <w:rsid w:val="00EA6E35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79BE"/>
    <w:rsid w:val="00F20EC3"/>
    <w:rsid w:val="00F30198"/>
    <w:rsid w:val="00F34961"/>
    <w:rsid w:val="00F3669A"/>
    <w:rsid w:val="00F40E0B"/>
    <w:rsid w:val="00F44DF6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A7981"/>
    <w:rsid w:val="00FA7FBE"/>
    <w:rsid w:val="00FB0CFE"/>
    <w:rsid w:val="00FB5671"/>
    <w:rsid w:val="00FC088A"/>
    <w:rsid w:val="00FC74EA"/>
    <w:rsid w:val="00FC7CDE"/>
    <w:rsid w:val="00FD04C1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D98D2"/>
  <w15:docId w15:val="{60A779EF-3293-4DED-93B7-2FBE280E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9F7512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EA6E35"/>
    <w:pPr>
      <w:ind w:right="-1054" w:firstLine="900"/>
      <w:jc w:val="both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A6E35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C104-1A00-40AB-ADCF-E0432196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rastas.dotx</Template>
  <TotalTime>1</TotalTime>
  <Pages>2</Pages>
  <Words>2322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3640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2</cp:revision>
  <cp:lastPrinted>2020-05-12T12:42:00Z</cp:lastPrinted>
  <dcterms:created xsi:type="dcterms:W3CDTF">2021-04-27T07:42:00Z</dcterms:created>
  <dcterms:modified xsi:type="dcterms:W3CDTF">2021-04-27T07:42:00Z</dcterms:modified>
</cp:coreProperties>
</file>