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F41" w:rsidRPr="00CC62E1" w:rsidRDefault="00CC62E1" w:rsidP="00CC62E1">
      <w:pPr>
        <w:spacing w:line="360" w:lineRule="auto"/>
        <w:jc w:val="center"/>
      </w:pPr>
      <w:bookmarkStart w:id="0" w:name="_Hlk536624141"/>
      <w:r w:rsidRPr="00835490">
        <w:rPr>
          <w:b/>
          <w:caps/>
          <w:noProof/>
        </w:rPr>
        <w:drawing>
          <wp:inline distT="0" distB="0" distL="0" distR="0" wp14:anchorId="3BCC2F9C" wp14:editId="234B3649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36F41" w:rsidRPr="00310B57" w:rsidRDefault="00236F41" w:rsidP="00E87B4C">
      <w:pPr>
        <w:pStyle w:val="Antrat1"/>
        <w:rPr>
          <w:b/>
          <w:szCs w:val="28"/>
          <w:lang w:val="lt-LT"/>
        </w:rPr>
      </w:pPr>
      <w:r w:rsidRPr="00310B57">
        <w:rPr>
          <w:b/>
          <w:szCs w:val="28"/>
          <w:lang w:val="lt-LT"/>
        </w:rPr>
        <w:t>KLAIPĖDOS RAJONO SAVIVALDYBĖS TARYBA</w:t>
      </w:r>
    </w:p>
    <w:p w:rsidR="00236F41" w:rsidRPr="000B147F" w:rsidRDefault="00236F41" w:rsidP="00E87B4C">
      <w:pPr>
        <w:rPr>
          <w:szCs w:val="24"/>
        </w:rPr>
      </w:pPr>
    </w:p>
    <w:p w:rsidR="00236F41" w:rsidRPr="00310B57" w:rsidRDefault="00236F41" w:rsidP="00E87B4C">
      <w:pPr>
        <w:jc w:val="center"/>
        <w:rPr>
          <w:b/>
          <w:sz w:val="28"/>
          <w:szCs w:val="28"/>
        </w:rPr>
      </w:pPr>
      <w:r w:rsidRPr="00310B57">
        <w:rPr>
          <w:b/>
          <w:sz w:val="28"/>
          <w:szCs w:val="28"/>
        </w:rPr>
        <w:t>SPRENDIMAS</w:t>
      </w:r>
    </w:p>
    <w:p w:rsidR="00236F41" w:rsidRDefault="00236F41" w:rsidP="00E87B4C">
      <w:pPr>
        <w:jc w:val="center"/>
        <w:rPr>
          <w:b/>
          <w:bCs/>
          <w:color w:val="000000"/>
          <w:sz w:val="28"/>
          <w:szCs w:val="28"/>
        </w:rPr>
      </w:pPr>
      <w:r w:rsidRPr="00310B57">
        <w:rPr>
          <w:b/>
          <w:bCs/>
          <w:color w:val="000000"/>
          <w:sz w:val="28"/>
          <w:szCs w:val="28"/>
        </w:rPr>
        <w:t xml:space="preserve">DĖL KLAIPĖDOS RAJONO METŲ MOKYTOJO </w:t>
      </w:r>
      <w:r w:rsidRPr="00310B57">
        <w:rPr>
          <w:b/>
          <w:color w:val="000000"/>
          <w:sz w:val="28"/>
          <w:szCs w:val="28"/>
        </w:rPr>
        <w:t>BRONISLAVOS ALDONOS GEDVILAITĖS–TREIJOS</w:t>
      </w:r>
      <w:r w:rsidRPr="00310B57">
        <w:rPr>
          <w:b/>
          <w:bCs/>
          <w:color w:val="000000"/>
          <w:sz w:val="28"/>
          <w:szCs w:val="28"/>
        </w:rPr>
        <w:t xml:space="preserve"> PREMIJOS SKYRIMO </w:t>
      </w:r>
    </w:p>
    <w:p w:rsidR="00E87B4C" w:rsidRPr="000B147F" w:rsidRDefault="00E87B4C" w:rsidP="00E87B4C">
      <w:pPr>
        <w:jc w:val="center"/>
        <w:rPr>
          <w:b/>
          <w:szCs w:val="24"/>
        </w:rPr>
      </w:pPr>
    </w:p>
    <w:p w:rsidR="00E87B4C" w:rsidRDefault="00236F41" w:rsidP="00E87B4C">
      <w:pPr>
        <w:jc w:val="center"/>
        <w:outlineLvl w:val="4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 xml:space="preserve">2021 m. </w:t>
      </w:r>
      <w:r w:rsidR="00CC62E1">
        <w:rPr>
          <w:bCs/>
          <w:color w:val="000000"/>
          <w:szCs w:val="24"/>
        </w:rPr>
        <w:t xml:space="preserve">rugsėjo 30 </w:t>
      </w:r>
      <w:r>
        <w:rPr>
          <w:bCs/>
          <w:color w:val="000000"/>
          <w:szCs w:val="24"/>
        </w:rPr>
        <w:t>d. Nr. T11-</w:t>
      </w:r>
      <w:r w:rsidR="00CC62E1">
        <w:rPr>
          <w:bCs/>
          <w:color w:val="000000"/>
          <w:szCs w:val="24"/>
        </w:rPr>
        <w:t>270</w:t>
      </w:r>
    </w:p>
    <w:p w:rsidR="00236F41" w:rsidRDefault="00236F41" w:rsidP="00E87B4C">
      <w:pPr>
        <w:jc w:val="center"/>
        <w:outlineLvl w:val="4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Gargždai</w:t>
      </w:r>
    </w:p>
    <w:p w:rsidR="00E87B4C" w:rsidRDefault="00E87B4C" w:rsidP="00E87B4C">
      <w:pPr>
        <w:jc w:val="center"/>
        <w:outlineLvl w:val="4"/>
        <w:rPr>
          <w:bCs/>
          <w:color w:val="000000"/>
          <w:szCs w:val="24"/>
        </w:rPr>
      </w:pPr>
    </w:p>
    <w:p w:rsidR="00236F41" w:rsidRDefault="00236F41" w:rsidP="00CC62E1">
      <w:pPr>
        <w:ind w:firstLine="1134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Klaipėdos rajono savivaldybės taryba, vadovaudamasi Lietuvos Respublikos vietos savivaldos įstatymo 16 straipsnio 4 dalimi, Klaipėdos rajono </w:t>
      </w:r>
      <w:r w:rsidR="00A4659D">
        <w:rPr>
          <w:color w:val="000000"/>
          <w:szCs w:val="24"/>
        </w:rPr>
        <w:t>m</w:t>
      </w:r>
      <w:r>
        <w:rPr>
          <w:color w:val="000000"/>
          <w:szCs w:val="24"/>
        </w:rPr>
        <w:t>etų mokytojo Bronislavos Aldonos Gedvilaitės–</w:t>
      </w:r>
      <w:r w:rsidRPr="00183529">
        <w:rPr>
          <w:color w:val="000000"/>
          <w:szCs w:val="24"/>
          <w:lang w:val="en-US"/>
        </w:rPr>
        <w:t>Treijos</w:t>
      </w:r>
      <w:r>
        <w:rPr>
          <w:color w:val="000000"/>
          <w:szCs w:val="24"/>
        </w:rPr>
        <w:t xml:space="preserve"> premijos skyrimo nuostatų, patvirtintų Klaipėdos rajono savivaldybės tarybos 2021 m. balandžio 29 d. sprendimu Nr. T11-124 „Dėl Klaipėdos rajono metų mokytojo Bronislavos Aldonos Gedvilaitės–Treijos premijos skyrimo nuostatų tvirtinimo“,</w:t>
      </w:r>
      <w:r>
        <w:rPr>
          <w:b/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8 punktu ir atsižvelgdama į Klaipėdos rajono </w:t>
      </w:r>
      <w:r w:rsidR="00A4659D">
        <w:rPr>
          <w:color w:val="000000"/>
          <w:szCs w:val="24"/>
        </w:rPr>
        <w:t>m</w:t>
      </w:r>
      <w:r>
        <w:rPr>
          <w:color w:val="000000"/>
          <w:szCs w:val="24"/>
        </w:rPr>
        <w:t xml:space="preserve">etų mokytojo </w:t>
      </w:r>
      <w:r w:rsidR="00A4659D">
        <w:rPr>
          <w:color w:val="000000"/>
          <w:szCs w:val="24"/>
        </w:rPr>
        <w:t xml:space="preserve">Bronislavos Aldonos Gedvilaitės–Treijos </w:t>
      </w:r>
      <w:r>
        <w:rPr>
          <w:color w:val="000000"/>
          <w:szCs w:val="24"/>
        </w:rPr>
        <w:t>premijos atrankos komisijos, sudarytos Klaipėdos rajono savivaldybės mero 2021 m. rugsėj</w:t>
      </w:r>
      <w:bookmarkStart w:id="1" w:name="_GoBack"/>
      <w:bookmarkEnd w:id="1"/>
      <w:r>
        <w:rPr>
          <w:color w:val="000000"/>
          <w:szCs w:val="24"/>
        </w:rPr>
        <w:t>o 8 d. potvarkiu Nr. MV-65 „Dėl metų mokytojo Bronislavos Aldonos Gedvilaitės–Treijos premijos skyrimo atrankos komisijos sudarymo“</w:t>
      </w:r>
      <w:r w:rsidR="00A4659D">
        <w:rPr>
          <w:color w:val="000000"/>
          <w:szCs w:val="24"/>
        </w:rPr>
        <w:t>,</w:t>
      </w:r>
      <w:r>
        <w:rPr>
          <w:color w:val="000000"/>
          <w:szCs w:val="24"/>
        </w:rPr>
        <w:t xml:space="preserve"> 2021 m. rugsėjo 15 d. protokolą Nr.</w:t>
      </w:r>
      <w:r w:rsidR="00CC62E1">
        <w:rPr>
          <w:color w:val="000000"/>
          <w:szCs w:val="24"/>
        </w:rPr>
        <w:t xml:space="preserve"> A6-354,  n u s p r e n d ž i a:</w:t>
      </w:r>
    </w:p>
    <w:p w:rsidR="00236F41" w:rsidRDefault="00236F41" w:rsidP="00CC62E1">
      <w:pPr>
        <w:ind w:firstLine="1134"/>
        <w:jc w:val="both"/>
        <w:rPr>
          <w:color w:val="1A2B2E"/>
          <w:szCs w:val="24"/>
        </w:rPr>
      </w:pPr>
      <w:r>
        <w:rPr>
          <w:color w:val="1A2B2E"/>
          <w:szCs w:val="24"/>
        </w:rPr>
        <w:t>S</w:t>
      </w:r>
      <w:r>
        <w:rPr>
          <w:color w:val="000000"/>
          <w:szCs w:val="24"/>
        </w:rPr>
        <w:t xml:space="preserve">kirti Klaipėdos rajono metų mokytojo Bronislavos Aldonos Gedvilaitės–Treijos  premijas: </w:t>
      </w:r>
    </w:p>
    <w:p w:rsidR="00CC62E1" w:rsidRDefault="00CC62E1" w:rsidP="00CC62E1">
      <w:pPr>
        <w:tabs>
          <w:tab w:val="left" w:pos="851"/>
        </w:tabs>
        <w:ind w:firstLine="1134"/>
        <w:jc w:val="both"/>
        <w:rPr>
          <w:spacing w:val="-2"/>
        </w:rPr>
      </w:pPr>
      <w:r>
        <w:rPr>
          <w:spacing w:val="-2"/>
        </w:rPr>
        <w:t xml:space="preserve">1. </w:t>
      </w:r>
      <w:r w:rsidR="00236F41">
        <w:rPr>
          <w:spacing w:val="-2"/>
        </w:rPr>
        <w:t>Stefanijai Piaulokienei, Gargždų ,,Minijos“ progimnazijos anglų kalbos mokytojai metodininkei;</w:t>
      </w:r>
    </w:p>
    <w:p w:rsidR="00CC62E1" w:rsidRDefault="00CC62E1" w:rsidP="00CC62E1">
      <w:pPr>
        <w:tabs>
          <w:tab w:val="left" w:pos="851"/>
        </w:tabs>
        <w:ind w:firstLine="1134"/>
        <w:jc w:val="both"/>
        <w:rPr>
          <w:spacing w:val="-2"/>
        </w:rPr>
      </w:pPr>
      <w:r>
        <w:rPr>
          <w:spacing w:val="-2"/>
        </w:rPr>
        <w:t xml:space="preserve">2. </w:t>
      </w:r>
      <w:r w:rsidR="00236F41">
        <w:rPr>
          <w:spacing w:val="-2"/>
        </w:rPr>
        <w:t>Romanui Rimkevičiui, Gargždų ,,Vaivorykštės“ gimnazijos fizikos  mokytojui metodininkui;</w:t>
      </w:r>
    </w:p>
    <w:p w:rsidR="0067147E" w:rsidRDefault="00CC62E1" w:rsidP="00CC62E1">
      <w:pPr>
        <w:tabs>
          <w:tab w:val="left" w:pos="851"/>
        </w:tabs>
        <w:ind w:firstLine="1134"/>
        <w:jc w:val="both"/>
        <w:rPr>
          <w:spacing w:val="-2"/>
        </w:rPr>
      </w:pPr>
      <w:r>
        <w:rPr>
          <w:spacing w:val="-2"/>
        </w:rPr>
        <w:t xml:space="preserve">3. </w:t>
      </w:r>
      <w:r w:rsidR="00236F41">
        <w:rPr>
          <w:spacing w:val="-2"/>
        </w:rPr>
        <w:t>Vaidai Zacharevičienei, Gargždų ,,Kranto“ pagrindinės mokyklos choreografijos mokytojai metodininkei.</w:t>
      </w:r>
    </w:p>
    <w:p w:rsidR="00CC62E1" w:rsidRDefault="00CC62E1" w:rsidP="00CC62E1">
      <w:pPr>
        <w:tabs>
          <w:tab w:val="left" w:pos="851"/>
        </w:tabs>
        <w:jc w:val="both"/>
        <w:rPr>
          <w:spacing w:val="-2"/>
        </w:rPr>
      </w:pPr>
    </w:p>
    <w:p w:rsidR="00CC62E1" w:rsidRDefault="00CC62E1" w:rsidP="00CC62E1">
      <w:pPr>
        <w:tabs>
          <w:tab w:val="left" w:pos="851"/>
        </w:tabs>
        <w:jc w:val="both"/>
        <w:rPr>
          <w:spacing w:val="-2"/>
        </w:rPr>
      </w:pPr>
    </w:p>
    <w:p w:rsidR="00CC62E1" w:rsidRDefault="00CC62E1" w:rsidP="00CC62E1">
      <w:pPr>
        <w:tabs>
          <w:tab w:val="left" w:pos="851"/>
        </w:tabs>
        <w:jc w:val="both"/>
        <w:rPr>
          <w:spacing w:val="-2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FA4EA4" w:rsidTr="00FA4EA4">
        <w:tc>
          <w:tcPr>
            <w:tcW w:w="4927" w:type="dxa"/>
          </w:tcPr>
          <w:p w:rsidR="00FA4EA4" w:rsidRDefault="00FA4EA4" w:rsidP="00E87B4C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Savivaldybės meras</w:t>
            </w:r>
          </w:p>
        </w:tc>
        <w:tc>
          <w:tcPr>
            <w:tcW w:w="4927" w:type="dxa"/>
          </w:tcPr>
          <w:p w:rsidR="00FA4EA4" w:rsidRDefault="00FA4EA4" w:rsidP="00FA4EA4">
            <w:pPr>
              <w:jc w:val="right"/>
              <w:rPr>
                <w:spacing w:val="-2"/>
              </w:rPr>
            </w:pPr>
            <w:r>
              <w:rPr>
                <w:spacing w:val="-2"/>
              </w:rPr>
              <w:t>Bronius Markauskas</w:t>
            </w:r>
          </w:p>
        </w:tc>
      </w:tr>
    </w:tbl>
    <w:p w:rsidR="00CC62E1" w:rsidRPr="00CC62E1" w:rsidRDefault="00CC62E1" w:rsidP="00E87B4C">
      <w:pPr>
        <w:jc w:val="both"/>
        <w:rPr>
          <w:spacing w:val="-2"/>
        </w:rPr>
      </w:pPr>
    </w:p>
    <w:sectPr w:rsidR="00CC62E1" w:rsidRPr="00CC62E1" w:rsidSect="00CC62E1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D02" w:rsidRDefault="00525D02" w:rsidP="00236F41">
      <w:r>
        <w:separator/>
      </w:r>
    </w:p>
  </w:endnote>
  <w:endnote w:type="continuationSeparator" w:id="0">
    <w:p w:rsidR="00525D02" w:rsidRDefault="00525D02" w:rsidP="00236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D02" w:rsidRDefault="00525D02" w:rsidP="00236F41">
      <w:r>
        <w:separator/>
      </w:r>
    </w:p>
  </w:footnote>
  <w:footnote w:type="continuationSeparator" w:id="0">
    <w:p w:rsidR="00525D02" w:rsidRDefault="00525D02" w:rsidP="00236F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F41"/>
    <w:rsid w:val="000B147F"/>
    <w:rsid w:val="00183529"/>
    <w:rsid w:val="001A135D"/>
    <w:rsid w:val="00236F41"/>
    <w:rsid w:val="002C511A"/>
    <w:rsid w:val="002E3F0C"/>
    <w:rsid w:val="00310B57"/>
    <w:rsid w:val="00335D1A"/>
    <w:rsid w:val="00525D02"/>
    <w:rsid w:val="00542583"/>
    <w:rsid w:val="0067147E"/>
    <w:rsid w:val="00A3147C"/>
    <w:rsid w:val="00A4659D"/>
    <w:rsid w:val="00AA5F2F"/>
    <w:rsid w:val="00B61A67"/>
    <w:rsid w:val="00CC62E1"/>
    <w:rsid w:val="00E2788D"/>
    <w:rsid w:val="00E87B4C"/>
    <w:rsid w:val="00FA4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353870-4D89-450A-A760-8337E5CAA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36F4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1">
    <w:name w:val="heading 1"/>
    <w:basedOn w:val="prastasis"/>
    <w:next w:val="prastasis"/>
    <w:link w:val="Antrat1Diagrama"/>
    <w:qFormat/>
    <w:rsid w:val="00236F41"/>
    <w:pPr>
      <w:keepNext/>
      <w:jc w:val="center"/>
      <w:outlineLvl w:val="0"/>
    </w:pPr>
    <w:rPr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236F41"/>
    <w:rPr>
      <w:rFonts w:ascii="Times New Roman" w:eastAsia="Times New Roman" w:hAnsi="Times New Roman" w:cs="Times New Roman"/>
      <w:sz w:val="28"/>
      <w:szCs w:val="20"/>
      <w:lang w:val="en-AU" w:eastAsia="lt-LT"/>
    </w:rPr>
  </w:style>
  <w:style w:type="paragraph" w:styleId="Pagrindinistekstas">
    <w:name w:val="Body Text"/>
    <w:basedOn w:val="prastasis"/>
    <w:link w:val="PagrindinistekstasDiagrama"/>
    <w:semiHidden/>
    <w:unhideWhenUsed/>
    <w:rsid w:val="00236F41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236F41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TekstasDiagrama">
    <w:name w:val="Tekstas Diagrama"/>
    <w:link w:val="Tekstas"/>
    <w:locked/>
    <w:rsid w:val="00236F41"/>
    <w:rPr>
      <w:sz w:val="24"/>
      <w:szCs w:val="24"/>
    </w:rPr>
  </w:style>
  <w:style w:type="paragraph" w:customStyle="1" w:styleId="Tekstas">
    <w:name w:val="Tekstas"/>
    <w:basedOn w:val="prastasis"/>
    <w:link w:val="TekstasDiagrama"/>
    <w:rsid w:val="00236F41"/>
    <w:pPr>
      <w:ind w:firstLine="720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FontStyle150">
    <w:name w:val="Font Style150"/>
    <w:rsid w:val="00236F41"/>
    <w:rPr>
      <w:rFonts w:ascii="Times New Roman" w:hAnsi="Times New Roman" w:cs="Times New Roman" w:hint="default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236F4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36F41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36F4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36F41"/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Lentelstinklelis">
    <w:name w:val="Table Grid"/>
    <w:basedOn w:val="prastojilentel"/>
    <w:uiPriority w:val="59"/>
    <w:rsid w:val="00FA4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60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BB221-3B22-4C2F-BD5C-25B8ABA56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915</Words>
  <Characters>523</Characters>
  <Application>Microsoft Office Word</Application>
  <DocSecurity>0</DocSecurity>
  <Lines>4</Lines>
  <Paragraphs>2</Paragraphs>
  <ScaleCrop>false</ScaleCrop>
  <Company/>
  <LinksUpToDate>false</LinksUpToDate>
  <CharactersWithSpaces>1436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Nijole Gotlibiene</dc:creator>
  <cp:lastModifiedBy>Simona Daukšienė</cp:lastModifiedBy>
  <cp:revision>14</cp:revision>
  <dcterms:created xsi:type="dcterms:W3CDTF">2021-09-16T11:02:00Z</dcterms:created>
  <dcterms:modified xsi:type="dcterms:W3CDTF">2021-10-01T06:36:00Z</dcterms:modified>
</cp:coreProperties>
</file>