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00FF" w14:textId="52AA5F9D" w:rsidR="008F328C" w:rsidRDefault="008F328C" w:rsidP="008F328C">
      <w:pPr>
        <w:jc w:val="center"/>
        <w:rPr>
          <w:b/>
          <w:bCs/>
          <w:caps/>
        </w:rPr>
      </w:pPr>
      <w:bookmarkStart w:id="0" w:name="data_metai"/>
      <w:bookmarkStart w:id="1" w:name="_Hlk536624141"/>
      <w:bookmarkStart w:id="2" w:name="_Hlk51067006"/>
      <w:bookmarkStart w:id="3" w:name="_Hlk16151182"/>
      <w:r w:rsidRPr="00835490">
        <w:rPr>
          <w:b/>
          <w:caps/>
          <w:noProof/>
        </w:rPr>
        <w:drawing>
          <wp:inline distT="0" distB="0" distL="0" distR="0" wp14:anchorId="138A826C" wp14:editId="43BA213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0535C660" w14:textId="77777777" w:rsidR="008F328C" w:rsidRPr="008F328C" w:rsidRDefault="008F328C" w:rsidP="008F328C">
      <w:pPr>
        <w:jc w:val="center"/>
        <w:rPr>
          <w:b/>
          <w:bCs/>
          <w:caps/>
          <w:sz w:val="12"/>
          <w:szCs w:val="12"/>
        </w:rPr>
      </w:pPr>
    </w:p>
    <w:p w14:paraId="278E2768" w14:textId="77777777" w:rsidR="008F328C" w:rsidRPr="00FE299E" w:rsidRDefault="008F328C" w:rsidP="008F328C">
      <w:pPr>
        <w:keepNext/>
        <w:jc w:val="center"/>
        <w:outlineLvl w:val="0"/>
        <w:rPr>
          <w:b/>
          <w:sz w:val="28"/>
          <w:szCs w:val="28"/>
        </w:rPr>
      </w:pPr>
      <w:bookmarkStart w:id="4" w:name="_Hlk536624615"/>
      <w:r w:rsidRPr="00FE299E">
        <w:rPr>
          <w:b/>
          <w:sz w:val="28"/>
          <w:szCs w:val="28"/>
        </w:rPr>
        <w:t>KLAIPĖDOS RAJONO SAVIVALDYBĖS TARYBA</w:t>
      </w:r>
    </w:p>
    <w:bookmarkEnd w:id="2"/>
    <w:bookmarkEnd w:id="3"/>
    <w:bookmarkEnd w:id="4"/>
    <w:p w14:paraId="2E3E7BEF" w14:textId="77777777" w:rsidR="00CB3985" w:rsidRPr="008F328C" w:rsidRDefault="00CB3985" w:rsidP="00CB3985">
      <w:pPr>
        <w:pStyle w:val="statymopavad"/>
        <w:spacing w:line="240" w:lineRule="auto"/>
        <w:ind w:firstLine="0"/>
        <w:rPr>
          <w:rFonts w:ascii="Times New Roman" w:hAnsi="Times New Roman"/>
          <w:sz w:val="24"/>
          <w:szCs w:val="24"/>
        </w:rPr>
      </w:pPr>
    </w:p>
    <w:p w14:paraId="2E254296" w14:textId="77777777" w:rsidR="00CB3985" w:rsidRDefault="00CB3985" w:rsidP="00CB3985">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w:t>
      </w:r>
      <w:bookmarkStart w:id="5" w:name="_GoBack"/>
      <w:bookmarkEnd w:id="5"/>
      <w:r>
        <w:rPr>
          <w:rFonts w:ascii="Times New Roman" w:hAnsi="Times New Roman"/>
          <w:b/>
          <w:spacing w:val="20"/>
          <w:sz w:val="28"/>
        </w:rPr>
        <w:t>IMAS</w:t>
      </w:r>
    </w:p>
    <w:p w14:paraId="7489633B" w14:textId="687DAD95" w:rsidR="00CB3985" w:rsidRPr="00CB3985" w:rsidRDefault="00CB3985" w:rsidP="00CB3985">
      <w:pPr>
        <w:widowControl/>
        <w:tabs>
          <w:tab w:val="left" w:pos="3450"/>
        </w:tabs>
        <w:autoSpaceDE/>
        <w:autoSpaceDN/>
        <w:adjustRightInd/>
        <w:jc w:val="center"/>
        <w:rPr>
          <w:rFonts w:eastAsia="Times New Roman"/>
          <w:b/>
          <w:sz w:val="28"/>
          <w:szCs w:val="28"/>
          <w:lang w:eastAsia="en-US"/>
        </w:rPr>
      </w:pPr>
      <w:r w:rsidRPr="00CB3985">
        <w:rPr>
          <w:rFonts w:eastAsia="Times New Roman"/>
          <w:b/>
          <w:spacing w:val="20"/>
          <w:sz w:val="28"/>
          <w:szCs w:val="28"/>
          <w:lang w:eastAsia="en-US"/>
        </w:rPr>
        <w:t>DĖL BIUDŽETINĖS ĮSTAIGOS</w:t>
      </w:r>
      <w:r w:rsidRPr="00CB3985">
        <w:rPr>
          <w:rFonts w:eastAsia="Times New Roman"/>
          <w:b/>
          <w:sz w:val="28"/>
          <w:szCs w:val="28"/>
          <w:lang w:eastAsia="en-US"/>
        </w:rPr>
        <w:t xml:space="preserve"> JONO LANKUČIO VIEŠOSIOS BIBLIOTEKOS FILIALŲ SKAIČIAUS </w:t>
      </w:r>
      <w:r w:rsidR="004655A0">
        <w:rPr>
          <w:rFonts w:eastAsia="Times New Roman"/>
          <w:b/>
          <w:sz w:val="28"/>
          <w:szCs w:val="28"/>
          <w:lang w:eastAsia="en-US"/>
        </w:rPr>
        <w:t xml:space="preserve">IR JŲ IŠDĖSTYMO </w:t>
      </w:r>
      <w:r w:rsidRPr="00CB3985">
        <w:rPr>
          <w:rFonts w:eastAsia="Times New Roman"/>
          <w:b/>
          <w:sz w:val="28"/>
          <w:szCs w:val="28"/>
          <w:lang w:eastAsia="en-US"/>
        </w:rPr>
        <w:t>NUSTATYMO</w:t>
      </w:r>
    </w:p>
    <w:p w14:paraId="2F790F07" w14:textId="77777777" w:rsidR="00CB3985" w:rsidRPr="008F328C" w:rsidRDefault="00CB3985" w:rsidP="00CB3985">
      <w:pPr>
        <w:pStyle w:val="statymopavad"/>
        <w:spacing w:line="240" w:lineRule="auto"/>
        <w:ind w:firstLine="0"/>
        <w:rPr>
          <w:rFonts w:ascii="Times New Roman" w:hAnsi="Times New Roman"/>
          <w:b/>
          <w:spacing w:val="20"/>
          <w:sz w:val="24"/>
          <w:szCs w:val="24"/>
        </w:rPr>
      </w:pPr>
    </w:p>
    <w:bookmarkEnd w:id="0"/>
    <w:p w14:paraId="52424D78" w14:textId="7A67CFDE" w:rsidR="00CB3985" w:rsidRPr="00E713F3" w:rsidRDefault="00CB3985" w:rsidP="00CB3985">
      <w:pPr>
        <w:pStyle w:val="statymopavad"/>
        <w:spacing w:line="240" w:lineRule="auto"/>
        <w:ind w:firstLine="0"/>
        <w:rPr>
          <w:rFonts w:ascii="Times New Roman" w:hAnsi="Times New Roman"/>
          <w:caps w:val="0"/>
          <w:sz w:val="24"/>
          <w:szCs w:val="24"/>
        </w:rPr>
      </w:pPr>
      <w:r w:rsidRPr="00921EE1">
        <w:rPr>
          <w:rFonts w:ascii="Times New Roman" w:hAnsi="Times New Roman"/>
          <w:sz w:val="24"/>
          <w:szCs w:val="24"/>
        </w:rPr>
        <w:t>20</w:t>
      </w:r>
      <w:r>
        <w:rPr>
          <w:rFonts w:ascii="Times New Roman" w:hAnsi="Times New Roman"/>
          <w:sz w:val="24"/>
          <w:szCs w:val="24"/>
        </w:rPr>
        <w:t>21</w:t>
      </w:r>
      <w:r w:rsidRPr="00921EE1">
        <w:rPr>
          <w:rFonts w:ascii="Times New Roman" w:hAnsi="Times New Roman"/>
          <w:sz w:val="24"/>
          <w:szCs w:val="24"/>
        </w:rPr>
        <w:t xml:space="preserve"> </w:t>
      </w:r>
      <w:r w:rsidRPr="00921EE1">
        <w:rPr>
          <w:rFonts w:ascii="Times New Roman" w:hAnsi="Times New Roman"/>
          <w:caps w:val="0"/>
          <w:sz w:val="24"/>
          <w:szCs w:val="24"/>
        </w:rPr>
        <w:t xml:space="preserve">m. </w:t>
      </w:r>
      <w:r w:rsidR="008F328C">
        <w:rPr>
          <w:rFonts w:ascii="Times New Roman" w:hAnsi="Times New Roman"/>
          <w:caps w:val="0"/>
          <w:sz w:val="24"/>
          <w:szCs w:val="24"/>
        </w:rPr>
        <w:t xml:space="preserve">rugsėjo 30 </w:t>
      </w:r>
      <w:r w:rsidRPr="00921EE1">
        <w:rPr>
          <w:rFonts w:ascii="Times New Roman" w:hAnsi="Times New Roman"/>
          <w:caps w:val="0"/>
          <w:sz w:val="24"/>
          <w:szCs w:val="24"/>
        </w:rPr>
        <w:t>d. Nr</w:t>
      </w:r>
      <w:r w:rsidRPr="00921EE1">
        <w:rPr>
          <w:rFonts w:ascii="Times New Roman" w:hAnsi="Times New Roman"/>
          <w:sz w:val="24"/>
          <w:szCs w:val="24"/>
        </w:rPr>
        <w:t>. T11-</w:t>
      </w:r>
      <w:r w:rsidR="008F328C">
        <w:rPr>
          <w:rFonts w:ascii="Times New Roman" w:hAnsi="Times New Roman"/>
          <w:sz w:val="24"/>
          <w:szCs w:val="24"/>
        </w:rPr>
        <w:t>274</w:t>
      </w:r>
      <w:r w:rsidRPr="00921EE1">
        <w:rPr>
          <w:rFonts w:ascii="Times New Roman" w:hAnsi="Times New Roman"/>
          <w:sz w:val="24"/>
          <w:szCs w:val="24"/>
        </w:rPr>
        <w:br/>
      </w:r>
      <w:r w:rsidRPr="00E713F3">
        <w:rPr>
          <w:sz w:val="24"/>
          <w:szCs w:val="24"/>
        </w:rPr>
        <w:t>G</w:t>
      </w:r>
      <w:r w:rsidRPr="00E713F3">
        <w:rPr>
          <w:rFonts w:ascii="Times New Roman" w:hAnsi="Times New Roman"/>
          <w:caps w:val="0"/>
          <w:sz w:val="24"/>
          <w:szCs w:val="24"/>
        </w:rPr>
        <w:t>argždai</w:t>
      </w:r>
    </w:p>
    <w:p w14:paraId="69CFF208" w14:textId="0782EDE0" w:rsidR="00CB3985" w:rsidRPr="008F328C" w:rsidRDefault="00CB3985" w:rsidP="008F328C">
      <w:pPr>
        <w:tabs>
          <w:tab w:val="left" w:pos="3990"/>
        </w:tabs>
        <w:jc w:val="both"/>
        <w:rPr>
          <w:rFonts w:eastAsia="Times New Roman"/>
          <w:sz w:val="24"/>
          <w:szCs w:val="24"/>
        </w:rPr>
      </w:pPr>
    </w:p>
    <w:p w14:paraId="3EE30F31" w14:textId="39C9C4F6" w:rsidR="00CB3985" w:rsidRPr="00CB3985" w:rsidRDefault="00CB3985" w:rsidP="008F328C">
      <w:pPr>
        <w:widowControl/>
        <w:tabs>
          <w:tab w:val="left" w:pos="900"/>
        </w:tabs>
        <w:autoSpaceDE/>
        <w:autoSpaceDN/>
        <w:adjustRightInd/>
        <w:ind w:firstLine="1134"/>
        <w:jc w:val="both"/>
        <w:rPr>
          <w:rFonts w:eastAsia="Times New Roman"/>
          <w:spacing w:val="20"/>
          <w:sz w:val="24"/>
          <w:szCs w:val="24"/>
          <w:lang w:eastAsia="en-US"/>
        </w:rPr>
      </w:pPr>
      <w:r w:rsidRPr="00CB3985">
        <w:rPr>
          <w:rFonts w:eastAsia="Times New Roman"/>
          <w:sz w:val="24"/>
          <w:szCs w:val="24"/>
          <w:lang w:eastAsia="en-US"/>
        </w:rPr>
        <w:t>Klaipėdos rajono savivaldybės taryba, vadovaudamasi Lietuvos Respublikos vietos savivaldos įstatymo 6 straipsnio 13 punktu,</w:t>
      </w:r>
      <w:r w:rsidR="002B2376">
        <w:rPr>
          <w:rFonts w:eastAsia="Times New Roman"/>
          <w:sz w:val="24"/>
          <w:szCs w:val="24"/>
          <w:lang w:eastAsia="en-US"/>
        </w:rPr>
        <w:t xml:space="preserve"> </w:t>
      </w:r>
      <w:r w:rsidRPr="00CB3985">
        <w:rPr>
          <w:rFonts w:eastAsia="Times New Roman"/>
          <w:sz w:val="24"/>
          <w:szCs w:val="24"/>
          <w:lang w:eastAsia="en-US"/>
        </w:rPr>
        <w:t xml:space="preserve">16 straipsnio </w:t>
      </w:r>
      <w:r w:rsidR="00476159">
        <w:rPr>
          <w:rFonts w:eastAsia="Times New Roman"/>
          <w:sz w:val="24"/>
          <w:szCs w:val="24"/>
          <w:lang w:eastAsia="en-US"/>
        </w:rPr>
        <w:t>2</w:t>
      </w:r>
      <w:r w:rsidRPr="00CB3985">
        <w:rPr>
          <w:rFonts w:eastAsia="Times New Roman"/>
          <w:sz w:val="24"/>
          <w:szCs w:val="24"/>
          <w:lang w:eastAsia="en-US"/>
        </w:rPr>
        <w:t xml:space="preserve"> dalies </w:t>
      </w:r>
      <w:r w:rsidR="00476159">
        <w:rPr>
          <w:rFonts w:eastAsia="Times New Roman"/>
          <w:sz w:val="24"/>
          <w:szCs w:val="24"/>
          <w:lang w:eastAsia="en-US"/>
        </w:rPr>
        <w:t>21</w:t>
      </w:r>
      <w:r w:rsidRPr="00CB3985">
        <w:rPr>
          <w:rFonts w:eastAsia="Times New Roman"/>
          <w:sz w:val="24"/>
          <w:szCs w:val="24"/>
          <w:lang w:eastAsia="en-US"/>
        </w:rPr>
        <w:t xml:space="preserve"> punktu</w:t>
      </w:r>
      <w:r w:rsidR="00476159">
        <w:rPr>
          <w:rFonts w:eastAsia="Times New Roman"/>
          <w:sz w:val="24"/>
          <w:szCs w:val="24"/>
          <w:lang w:eastAsia="en-US"/>
        </w:rPr>
        <w:t>,</w:t>
      </w:r>
      <w:r w:rsidRPr="00CB3985">
        <w:rPr>
          <w:rFonts w:eastAsia="Times New Roman"/>
          <w:sz w:val="24"/>
          <w:szCs w:val="24"/>
          <w:lang w:eastAsia="en-US"/>
        </w:rPr>
        <w:t xml:space="preserve"> </w:t>
      </w:r>
      <w:r w:rsidR="00F22AEC">
        <w:rPr>
          <w:rFonts w:eastAsia="Times New Roman"/>
          <w:sz w:val="24"/>
          <w:szCs w:val="24"/>
          <w:lang w:eastAsia="en-US"/>
        </w:rPr>
        <w:t xml:space="preserve">18 straipsnio </w:t>
      </w:r>
      <w:r w:rsidR="00352CE3">
        <w:rPr>
          <w:rFonts w:eastAsia="Times New Roman"/>
          <w:sz w:val="24"/>
          <w:szCs w:val="24"/>
          <w:lang w:eastAsia="en-US"/>
        </w:rPr>
        <w:t xml:space="preserve">1 dalimi, </w:t>
      </w:r>
      <w:r w:rsidRPr="00CB3985">
        <w:rPr>
          <w:rFonts w:eastAsia="Times New Roman"/>
          <w:sz w:val="24"/>
          <w:szCs w:val="24"/>
          <w:lang w:eastAsia="en-US"/>
        </w:rPr>
        <w:t xml:space="preserve">Lietuvos Respublikos bibliotekų įstatymo 10 straipsnio </w:t>
      </w:r>
      <w:r w:rsidR="008407D1">
        <w:rPr>
          <w:rFonts w:eastAsia="Times New Roman"/>
          <w:sz w:val="24"/>
          <w:szCs w:val="24"/>
          <w:lang w:eastAsia="en-US"/>
        </w:rPr>
        <w:t>6</w:t>
      </w:r>
      <w:r w:rsidR="00577940">
        <w:rPr>
          <w:rFonts w:eastAsia="Times New Roman"/>
          <w:sz w:val="24"/>
          <w:szCs w:val="24"/>
          <w:lang w:eastAsia="en-US"/>
        </w:rPr>
        <w:t xml:space="preserve"> dalies 2 punktu, </w:t>
      </w:r>
      <w:r w:rsidR="008407D1">
        <w:rPr>
          <w:rFonts w:eastAsia="Times New Roman"/>
          <w:sz w:val="24"/>
          <w:szCs w:val="24"/>
          <w:lang w:eastAsia="en-US"/>
        </w:rPr>
        <w:t>7</w:t>
      </w:r>
      <w:r w:rsidR="00577940">
        <w:rPr>
          <w:rFonts w:eastAsia="Times New Roman"/>
          <w:sz w:val="24"/>
          <w:szCs w:val="24"/>
          <w:lang w:eastAsia="en-US"/>
        </w:rPr>
        <w:t xml:space="preserve"> </w:t>
      </w:r>
      <w:r w:rsidRPr="00CB3985">
        <w:rPr>
          <w:rFonts w:eastAsia="Times New Roman"/>
          <w:sz w:val="24"/>
          <w:szCs w:val="24"/>
          <w:lang w:eastAsia="en-US"/>
        </w:rPr>
        <w:t>dalimi</w:t>
      </w:r>
      <w:r w:rsidR="00CC0DFB">
        <w:rPr>
          <w:rFonts w:eastAsia="Times New Roman"/>
          <w:sz w:val="24"/>
          <w:szCs w:val="24"/>
          <w:lang w:eastAsia="en-US"/>
        </w:rPr>
        <w:t>,</w:t>
      </w:r>
      <w:r w:rsidR="008407D1">
        <w:rPr>
          <w:rFonts w:eastAsia="Times New Roman"/>
          <w:sz w:val="24"/>
          <w:szCs w:val="24"/>
          <w:lang w:eastAsia="en-US"/>
        </w:rPr>
        <w:t xml:space="preserve"> Jono Lankučio viešosios bibliotekos nuostatų, patvirtintų </w:t>
      </w:r>
      <w:r w:rsidR="00CC0DFB">
        <w:rPr>
          <w:rFonts w:eastAsia="Times New Roman"/>
          <w:sz w:val="24"/>
          <w:szCs w:val="24"/>
          <w:lang w:eastAsia="en-US"/>
        </w:rPr>
        <w:t xml:space="preserve"> Klaipėdos rajono savivaldybės tarybos 2016 m. kovo 31 d. sprendim</w:t>
      </w:r>
      <w:r w:rsidR="008407D1">
        <w:rPr>
          <w:rFonts w:eastAsia="Times New Roman"/>
          <w:sz w:val="24"/>
          <w:szCs w:val="24"/>
          <w:lang w:eastAsia="en-US"/>
        </w:rPr>
        <w:t>u</w:t>
      </w:r>
      <w:r w:rsidR="00CC0DFB">
        <w:rPr>
          <w:rFonts w:eastAsia="Times New Roman"/>
          <w:sz w:val="24"/>
          <w:szCs w:val="24"/>
          <w:lang w:eastAsia="en-US"/>
        </w:rPr>
        <w:t xml:space="preserve"> Nr. T11-88 „Dėl pakeistų Jono Lankučio viešosios bibliotekos nuostatų tvirtinimo“ 34 punkt</w:t>
      </w:r>
      <w:r w:rsidR="008407D1">
        <w:rPr>
          <w:rFonts w:eastAsia="Times New Roman"/>
          <w:sz w:val="24"/>
          <w:szCs w:val="24"/>
          <w:lang w:eastAsia="en-US"/>
        </w:rPr>
        <w:t>u</w:t>
      </w:r>
      <w:r w:rsidR="00F737B0">
        <w:rPr>
          <w:rFonts w:eastAsia="Times New Roman"/>
          <w:sz w:val="24"/>
          <w:szCs w:val="24"/>
          <w:lang w:eastAsia="en-US"/>
        </w:rPr>
        <w:t xml:space="preserve"> ir atsižvelgdama į </w:t>
      </w:r>
      <w:r w:rsidR="00F02D1B">
        <w:rPr>
          <w:rFonts w:eastAsia="Times New Roman"/>
          <w:sz w:val="24"/>
          <w:szCs w:val="24"/>
          <w:lang w:eastAsia="en-US"/>
        </w:rPr>
        <w:t xml:space="preserve">Klaipėdos rajono kultūros įstaigų vadovų </w:t>
      </w:r>
      <w:r w:rsidR="008407D1">
        <w:rPr>
          <w:rFonts w:eastAsia="Times New Roman"/>
          <w:sz w:val="24"/>
          <w:szCs w:val="24"/>
          <w:lang w:eastAsia="en-US"/>
        </w:rPr>
        <w:t xml:space="preserve">pasitarimo </w:t>
      </w:r>
      <w:r w:rsidR="00F02D1B">
        <w:rPr>
          <w:rFonts w:eastAsia="Times New Roman"/>
          <w:sz w:val="24"/>
          <w:szCs w:val="24"/>
          <w:lang w:eastAsia="en-US"/>
        </w:rPr>
        <w:t>2021 m. liepos 21 d. protokolą Nr. A6-301</w:t>
      </w:r>
      <w:r w:rsidRPr="00CB3985">
        <w:rPr>
          <w:rFonts w:eastAsia="Times New Roman"/>
          <w:sz w:val="24"/>
          <w:szCs w:val="24"/>
          <w:lang w:eastAsia="en-US"/>
        </w:rPr>
        <w:t xml:space="preserve">, </w:t>
      </w:r>
      <w:r w:rsidRPr="00CB3985">
        <w:rPr>
          <w:rFonts w:eastAsia="Times New Roman"/>
          <w:spacing w:val="20"/>
          <w:sz w:val="24"/>
          <w:szCs w:val="24"/>
          <w:lang w:eastAsia="en-US"/>
        </w:rPr>
        <w:t>n u s p r e n d ž i a:</w:t>
      </w:r>
    </w:p>
    <w:p w14:paraId="27CAA11F" w14:textId="43E67418" w:rsidR="00CB3985" w:rsidRDefault="00CB3985" w:rsidP="008F328C">
      <w:pPr>
        <w:widowControl/>
        <w:autoSpaceDE/>
        <w:autoSpaceDN/>
        <w:adjustRightInd/>
        <w:ind w:firstLine="1134"/>
        <w:jc w:val="both"/>
        <w:rPr>
          <w:rFonts w:eastAsia="Times New Roman"/>
          <w:sz w:val="24"/>
          <w:szCs w:val="24"/>
          <w:lang w:eastAsia="en-US"/>
        </w:rPr>
      </w:pPr>
      <w:r w:rsidRPr="00CB3985">
        <w:rPr>
          <w:rFonts w:eastAsia="Times New Roman"/>
          <w:sz w:val="24"/>
          <w:szCs w:val="24"/>
          <w:lang w:eastAsia="en-US"/>
        </w:rPr>
        <w:t>1. Nustatyti biudžetinės įstaigos J. Lankučio viešosios bibliotekos filialų skaičių – 2</w:t>
      </w:r>
      <w:r w:rsidR="008C51EE">
        <w:rPr>
          <w:rFonts w:eastAsia="Times New Roman"/>
          <w:sz w:val="24"/>
          <w:szCs w:val="24"/>
          <w:lang w:eastAsia="en-US"/>
        </w:rPr>
        <w:t>2</w:t>
      </w:r>
      <w:r w:rsidRPr="00CB3985">
        <w:rPr>
          <w:rFonts w:eastAsia="Times New Roman"/>
          <w:sz w:val="24"/>
          <w:szCs w:val="24"/>
          <w:lang w:eastAsia="en-US"/>
        </w:rPr>
        <w:t xml:space="preserve"> ir jų išdėstymą (pridedama).</w:t>
      </w:r>
    </w:p>
    <w:p w14:paraId="33CBE931" w14:textId="4DD59BB4" w:rsidR="00FF1469" w:rsidRDefault="008407D1" w:rsidP="008F328C">
      <w:pPr>
        <w:ind w:firstLine="1134"/>
        <w:jc w:val="both"/>
        <w:rPr>
          <w:rFonts w:eastAsia="Times New Roman"/>
          <w:sz w:val="24"/>
          <w:szCs w:val="24"/>
          <w:lang w:eastAsia="en-US"/>
        </w:rPr>
      </w:pPr>
      <w:r>
        <w:rPr>
          <w:rFonts w:eastAsia="Times New Roman"/>
          <w:sz w:val="24"/>
          <w:szCs w:val="24"/>
          <w:lang w:eastAsia="en-US"/>
        </w:rPr>
        <w:t>2</w:t>
      </w:r>
      <w:r w:rsidR="00352CE3" w:rsidRPr="00352CE3">
        <w:rPr>
          <w:rFonts w:eastAsia="Times New Roman"/>
          <w:sz w:val="24"/>
          <w:szCs w:val="24"/>
          <w:lang w:eastAsia="en-US"/>
        </w:rPr>
        <w:t xml:space="preserve">. </w:t>
      </w:r>
      <w:r w:rsidR="00FF1469">
        <w:rPr>
          <w:color w:val="000000"/>
          <w:sz w:val="24"/>
          <w:szCs w:val="24"/>
        </w:rPr>
        <w:t>Nustatyti, kad šis sprendimas įsigalioja nuo 2022 m. sausio 1 d.</w:t>
      </w:r>
    </w:p>
    <w:p w14:paraId="2C9E939E" w14:textId="584CB45C" w:rsidR="00FF1469" w:rsidRDefault="008407D1" w:rsidP="008F328C">
      <w:pPr>
        <w:ind w:firstLine="1134"/>
        <w:jc w:val="both"/>
        <w:rPr>
          <w:bCs/>
          <w:color w:val="000000"/>
          <w:spacing w:val="20"/>
          <w:sz w:val="24"/>
          <w:szCs w:val="24"/>
        </w:rPr>
      </w:pPr>
      <w:r>
        <w:rPr>
          <w:bCs/>
          <w:color w:val="000000"/>
          <w:spacing w:val="20"/>
          <w:sz w:val="24"/>
          <w:szCs w:val="24"/>
        </w:rPr>
        <w:t>3</w:t>
      </w:r>
      <w:r w:rsidR="00E65935">
        <w:rPr>
          <w:bCs/>
          <w:color w:val="000000"/>
          <w:spacing w:val="20"/>
          <w:sz w:val="24"/>
          <w:szCs w:val="24"/>
        </w:rPr>
        <w:t xml:space="preserve">. </w:t>
      </w:r>
      <w:r w:rsidR="00FF1469" w:rsidRPr="00352CE3">
        <w:rPr>
          <w:sz w:val="24"/>
          <w:szCs w:val="24"/>
        </w:rPr>
        <w:t>Pripažinti netekusiu galios Klaipėdos rajono savivaldybės tarybos 201</w:t>
      </w:r>
      <w:r w:rsidR="00FF1469">
        <w:rPr>
          <w:sz w:val="24"/>
          <w:szCs w:val="24"/>
        </w:rPr>
        <w:t>6</w:t>
      </w:r>
      <w:r w:rsidR="00FF1469" w:rsidRPr="00352CE3">
        <w:rPr>
          <w:sz w:val="24"/>
          <w:szCs w:val="24"/>
        </w:rPr>
        <w:t xml:space="preserve"> m. </w:t>
      </w:r>
      <w:r w:rsidR="00FF1469">
        <w:rPr>
          <w:sz w:val="24"/>
          <w:szCs w:val="24"/>
        </w:rPr>
        <w:t>kov</w:t>
      </w:r>
      <w:r w:rsidR="00FF1469" w:rsidRPr="00352CE3">
        <w:rPr>
          <w:sz w:val="24"/>
          <w:szCs w:val="24"/>
        </w:rPr>
        <w:t xml:space="preserve">o </w:t>
      </w:r>
      <w:r w:rsidR="00FF1469">
        <w:rPr>
          <w:sz w:val="24"/>
          <w:szCs w:val="24"/>
        </w:rPr>
        <w:t>31</w:t>
      </w:r>
      <w:r w:rsidR="00FF1469" w:rsidRPr="00352CE3">
        <w:rPr>
          <w:sz w:val="24"/>
          <w:szCs w:val="24"/>
        </w:rPr>
        <w:t xml:space="preserve"> d. sprendimą Nr. T11-</w:t>
      </w:r>
      <w:r w:rsidR="00FF1469">
        <w:rPr>
          <w:sz w:val="24"/>
          <w:szCs w:val="24"/>
        </w:rPr>
        <w:t>89</w:t>
      </w:r>
      <w:r w:rsidR="00FF1469" w:rsidRPr="00352CE3">
        <w:rPr>
          <w:sz w:val="24"/>
          <w:szCs w:val="24"/>
        </w:rPr>
        <w:t xml:space="preserve"> </w:t>
      </w:r>
      <w:r w:rsidR="00FF1469" w:rsidRPr="00352CE3">
        <w:rPr>
          <w:bCs/>
          <w:color w:val="000000"/>
          <w:sz w:val="24"/>
          <w:szCs w:val="24"/>
        </w:rPr>
        <w:t xml:space="preserve">„Dėl </w:t>
      </w:r>
      <w:r w:rsidR="00FF1469">
        <w:rPr>
          <w:bCs/>
          <w:color w:val="000000"/>
          <w:sz w:val="24"/>
          <w:szCs w:val="24"/>
        </w:rPr>
        <w:t>biudžetinės įstaigos Jono Lankučio viešosios bibliotekos filialų skaičiaus ir jų išdėstymo nustaty</w:t>
      </w:r>
      <w:r w:rsidR="00FF1469" w:rsidRPr="00352CE3">
        <w:rPr>
          <w:bCs/>
          <w:color w:val="000000"/>
          <w:sz w:val="24"/>
          <w:szCs w:val="24"/>
        </w:rPr>
        <w:t>mo</w:t>
      </w:r>
      <w:r w:rsidR="00FF1469" w:rsidRPr="00352CE3">
        <w:rPr>
          <w:bCs/>
          <w:color w:val="000000"/>
          <w:spacing w:val="20"/>
          <w:sz w:val="24"/>
          <w:szCs w:val="24"/>
        </w:rPr>
        <w:t>“</w:t>
      </w:r>
      <w:r w:rsidR="00FF1469">
        <w:rPr>
          <w:bCs/>
          <w:color w:val="000000"/>
          <w:spacing w:val="20"/>
          <w:sz w:val="24"/>
          <w:szCs w:val="24"/>
        </w:rPr>
        <w:t>.</w:t>
      </w:r>
    </w:p>
    <w:p w14:paraId="11F1184F" w14:textId="13063E2B" w:rsidR="00476159" w:rsidRDefault="00CB3985" w:rsidP="008F328C">
      <w:pPr>
        <w:ind w:firstLine="1134"/>
        <w:jc w:val="both"/>
        <w:rPr>
          <w:sz w:val="24"/>
          <w:szCs w:val="24"/>
        </w:rPr>
      </w:pPr>
      <w:r w:rsidRPr="00C54E2C">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arba Regionų apygardos administracinio teismo Klaipėdos rūmams (Galinio Pylimo g. 9, LT-91230 Klaipėda) Lietuvos Respublikos administracinių bylų teisenos įstatymo nustatyta tvarka.</w:t>
      </w:r>
    </w:p>
    <w:p w14:paraId="718BC445" w14:textId="77777777" w:rsidR="008F328C" w:rsidRDefault="008F328C" w:rsidP="008F328C">
      <w:pPr>
        <w:ind w:firstLine="1134"/>
        <w:jc w:val="both"/>
        <w:rPr>
          <w:sz w:val="24"/>
          <w:szCs w:val="24"/>
        </w:rPr>
      </w:pPr>
    </w:p>
    <w:p w14:paraId="19F5844E" w14:textId="77777777" w:rsidR="008F328C" w:rsidRDefault="008F328C" w:rsidP="008F328C">
      <w:pPr>
        <w:ind w:firstLine="1134"/>
        <w:jc w:val="both"/>
        <w:rPr>
          <w:sz w:val="24"/>
          <w:szCs w:val="24"/>
        </w:rPr>
      </w:pPr>
    </w:p>
    <w:p w14:paraId="7AE153EA" w14:textId="77777777" w:rsidR="008F328C" w:rsidRDefault="008F328C" w:rsidP="008F328C">
      <w:pPr>
        <w:ind w:firstLine="1134"/>
        <w:jc w:val="both"/>
        <w:rPr>
          <w:sz w:val="24"/>
          <w:szCs w:val="24"/>
        </w:rPr>
      </w:pPr>
    </w:p>
    <w:p w14:paraId="315D1EF6" w14:textId="4CAE2399" w:rsidR="008F328C" w:rsidRPr="008F328C" w:rsidRDefault="008F328C" w:rsidP="008F328C">
      <w:pPr>
        <w:tabs>
          <w:tab w:val="left" w:pos="6735"/>
        </w:tabs>
        <w:jc w:val="both"/>
        <w:rPr>
          <w:sz w:val="24"/>
          <w:szCs w:val="24"/>
        </w:rPr>
      </w:pPr>
      <w:r>
        <w:rPr>
          <w:sz w:val="24"/>
          <w:szCs w:val="24"/>
        </w:rPr>
        <w:t>Savivaldybės meras</w:t>
      </w:r>
      <w:r>
        <w:rPr>
          <w:sz w:val="24"/>
          <w:szCs w:val="24"/>
        </w:rPr>
        <w:tab/>
        <w:t xml:space="preserve">               </w:t>
      </w:r>
      <w:r>
        <w:rPr>
          <w:sz w:val="24"/>
          <w:szCs w:val="24"/>
        </w:rPr>
        <w:t>Bronius Markauskas</w:t>
      </w:r>
    </w:p>
    <w:sectPr w:rsidR="008F328C" w:rsidRPr="008F328C" w:rsidSect="008F328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057EE"/>
    <w:multiLevelType w:val="hybridMultilevel"/>
    <w:tmpl w:val="DE30810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6887568"/>
    <w:multiLevelType w:val="hybridMultilevel"/>
    <w:tmpl w:val="1A42A3AC"/>
    <w:lvl w:ilvl="0" w:tplc="1F22BF4A">
      <w:start w:val="9"/>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0D911CF"/>
    <w:multiLevelType w:val="hybridMultilevel"/>
    <w:tmpl w:val="5218EDB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85"/>
    <w:rsid w:val="00014CD8"/>
    <w:rsid w:val="002B2376"/>
    <w:rsid w:val="002C576F"/>
    <w:rsid w:val="002E43CF"/>
    <w:rsid w:val="00352CE3"/>
    <w:rsid w:val="004373B6"/>
    <w:rsid w:val="004655A0"/>
    <w:rsid w:val="00476159"/>
    <w:rsid w:val="004C5761"/>
    <w:rsid w:val="00577940"/>
    <w:rsid w:val="00593F46"/>
    <w:rsid w:val="0059591C"/>
    <w:rsid w:val="006067FB"/>
    <w:rsid w:val="006A5C97"/>
    <w:rsid w:val="008407D1"/>
    <w:rsid w:val="008C51EE"/>
    <w:rsid w:val="008F328C"/>
    <w:rsid w:val="009A2D15"/>
    <w:rsid w:val="00AC6A2F"/>
    <w:rsid w:val="00CA125B"/>
    <w:rsid w:val="00CB3985"/>
    <w:rsid w:val="00CC0DFB"/>
    <w:rsid w:val="00D50110"/>
    <w:rsid w:val="00D55CEF"/>
    <w:rsid w:val="00DF637D"/>
    <w:rsid w:val="00E2730D"/>
    <w:rsid w:val="00E65935"/>
    <w:rsid w:val="00E659F6"/>
    <w:rsid w:val="00E93630"/>
    <w:rsid w:val="00F02D1B"/>
    <w:rsid w:val="00F22AEC"/>
    <w:rsid w:val="00F737B0"/>
    <w:rsid w:val="00FF1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89345"/>
  <w15:chartTrackingRefBased/>
  <w15:docId w15:val="{009E6EC2-E159-4692-B084-56E2464EF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B3985"/>
    <w:pPr>
      <w:widowControl w:val="0"/>
      <w:autoSpaceDE w:val="0"/>
      <w:autoSpaceDN w:val="0"/>
      <w:adjustRightInd w:val="0"/>
      <w:spacing w:after="0" w:line="240" w:lineRule="auto"/>
    </w:pPr>
    <w:rPr>
      <w:rFonts w:ascii="Times New Roman" w:eastAsia="Calibri"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B3985"/>
    <w:pPr>
      <w:spacing w:line="360" w:lineRule="auto"/>
      <w:ind w:firstLine="720"/>
      <w:jc w:val="center"/>
    </w:pPr>
    <w:rPr>
      <w:rFonts w:ascii="TimesLT" w:hAnsi="TimesLT"/>
      <w:caps/>
    </w:rPr>
  </w:style>
  <w:style w:type="paragraph" w:styleId="Sraopastraipa">
    <w:name w:val="List Paragraph"/>
    <w:basedOn w:val="prastasis"/>
    <w:uiPriority w:val="34"/>
    <w:qFormat/>
    <w:rsid w:val="00CB3985"/>
    <w:pPr>
      <w:ind w:left="720"/>
      <w:contextualSpacing/>
    </w:pPr>
  </w:style>
  <w:style w:type="paragraph" w:styleId="Pagrindinistekstas">
    <w:name w:val="Body Text"/>
    <w:basedOn w:val="prastasis"/>
    <w:link w:val="PagrindinistekstasDiagrama"/>
    <w:semiHidden/>
    <w:unhideWhenUsed/>
    <w:rsid w:val="00476159"/>
    <w:pPr>
      <w:widowControl/>
      <w:autoSpaceDE/>
      <w:autoSpaceDN/>
      <w:adjustRightInd/>
      <w:spacing w:line="360" w:lineRule="auto"/>
      <w:ind w:firstLine="1298"/>
    </w:pPr>
    <w:rPr>
      <w:rFonts w:eastAsia="Times New Roman"/>
      <w:sz w:val="24"/>
      <w:lang w:eastAsia="en-US" w:bidi="he-IL"/>
    </w:rPr>
  </w:style>
  <w:style w:type="character" w:customStyle="1" w:styleId="PagrindinistekstasDiagrama">
    <w:name w:val="Pagrindinis tekstas Diagrama"/>
    <w:basedOn w:val="Numatytasispastraiposriftas"/>
    <w:link w:val="Pagrindinistekstas"/>
    <w:semiHidden/>
    <w:rsid w:val="00476159"/>
    <w:rPr>
      <w:rFonts w:ascii="Times New Roman" w:eastAsia="Times New Roman" w:hAnsi="Times New Roman" w:cs="Times New Roman"/>
      <w:sz w:val="24"/>
      <w:szCs w:val="20"/>
      <w:lang w:bidi="he-IL"/>
    </w:rPr>
  </w:style>
  <w:style w:type="paragraph" w:styleId="Pagrindiniotekstotrauka">
    <w:name w:val="Body Text Indent"/>
    <w:basedOn w:val="prastasis"/>
    <w:link w:val="PagrindiniotekstotraukaDiagrama"/>
    <w:uiPriority w:val="99"/>
    <w:semiHidden/>
    <w:unhideWhenUsed/>
    <w:rsid w:val="00476159"/>
    <w:pPr>
      <w:widowControl/>
      <w:autoSpaceDE/>
      <w:autoSpaceDN/>
      <w:adjustRightInd/>
      <w:spacing w:after="120"/>
      <w:ind w:left="283"/>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476159"/>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476159"/>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476159"/>
    <w:rPr>
      <w:rFonts w:ascii="Times New Roman" w:eastAsia="Times New Roman" w:hAnsi="Times New Roman" w:cs="Times New Roman"/>
      <w:sz w:val="24"/>
      <w:szCs w:val="24"/>
      <w:lang w:val="en-GB"/>
    </w:rPr>
  </w:style>
  <w:style w:type="character" w:customStyle="1" w:styleId="FontStyle150">
    <w:name w:val="Font Style150"/>
    <w:rsid w:val="00476159"/>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37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1</Pages>
  <Words>1096</Words>
  <Characters>625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Simona Daukšienė</cp:lastModifiedBy>
  <cp:revision>22</cp:revision>
  <dcterms:created xsi:type="dcterms:W3CDTF">2021-08-05T05:05:00Z</dcterms:created>
  <dcterms:modified xsi:type="dcterms:W3CDTF">2021-10-01T07:52:00Z</dcterms:modified>
</cp:coreProperties>
</file>