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AC3" w:rsidRPr="00054643" w:rsidRDefault="0059256D" w:rsidP="0059256D">
      <w:pPr>
        <w:jc w:val="center"/>
        <w:rPr>
          <w:b/>
        </w:rPr>
      </w:pPr>
      <w:r>
        <w:rPr>
          <w:noProof/>
          <w:lang w:eastAsia="lt-LT"/>
        </w:rPr>
        <w:drawing>
          <wp:inline distT="0" distB="0" distL="0" distR="0" wp14:anchorId="69AA392D" wp14:editId="42605069">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743AC3" w:rsidRDefault="00743AC3" w:rsidP="00743AC3">
      <w:pPr>
        <w:jc w:val="center"/>
        <w:rPr>
          <w:b/>
        </w:rPr>
      </w:pPr>
      <w:r w:rsidRPr="00054643">
        <w:rPr>
          <w:b/>
          <w:sz w:val="28"/>
          <w:szCs w:val="28"/>
        </w:rPr>
        <w:t>KLAIPĖDOS RAJONO SAVIVALDYBĖS TARYBA</w:t>
      </w:r>
    </w:p>
    <w:p w:rsidR="00743AC3" w:rsidRPr="00054643" w:rsidRDefault="00743AC3" w:rsidP="00743AC3">
      <w:pPr>
        <w:jc w:val="center"/>
        <w:rPr>
          <w:b/>
        </w:rPr>
      </w:pPr>
    </w:p>
    <w:p w:rsidR="00743AC3" w:rsidRPr="00054643" w:rsidRDefault="00743AC3" w:rsidP="00743AC3">
      <w:pPr>
        <w:jc w:val="center"/>
        <w:rPr>
          <w:b/>
          <w:sz w:val="28"/>
          <w:szCs w:val="28"/>
        </w:rPr>
      </w:pPr>
      <w:r w:rsidRPr="00054643">
        <w:rPr>
          <w:b/>
          <w:sz w:val="28"/>
          <w:szCs w:val="28"/>
        </w:rPr>
        <w:t>SPRENDIMAS</w:t>
      </w:r>
    </w:p>
    <w:p w:rsidR="00743AC3" w:rsidRPr="00054643" w:rsidRDefault="00743AC3" w:rsidP="00743AC3">
      <w:pPr>
        <w:jc w:val="center"/>
        <w:rPr>
          <w:b/>
          <w:caps/>
          <w:sz w:val="28"/>
          <w:szCs w:val="28"/>
        </w:rPr>
      </w:pPr>
      <w:r w:rsidRPr="00054643">
        <w:rPr>
          <w:b/>
          <w:sz w:val="28"/>
          <w:szCs w:val="28"/>
        </w:rPr>
        <w:t xml:space="preserve">DĖL </w:t>
      </w:r>
      <w:r>
        <w:rPr>
          <w:b/>
          <w:sz w:val="28"/>
          <w:szCs w:val="28"/>
        </w:rPr>
        <w:t>U</w:t>
      </w:r>
      <w:r w:rsidR="00172DA2">
        <w:rPr>
          <w:b/>
          <w:sz w:val="28"/>
          <w:szCs w:val="28"/>
        </w:rPr>
        <w:t xml:space="preserve">AB </w:t>
      </w:r>
      <w:r w:rsidR="008B5B26">
        <w:rPr>
          <w:b/>
          <w:sz w:val="28"/>
          <w:szCs w:val="28"/>
        </w:rPr>
        <w:t>„GARGŽDŲ PLYTŲ GAMYKLA“</w:t>
      </w:r>
      <w:r w:rsidRPr="00054643">
        <w:rPr>
          <w:b/>
          <w:caps/>
          <w:sz w:val="28"/>
          <w:szCs w:val="28"/>
        </w:rPr>
        <w:t xml:space="preserve"> GERIAMOJO VANDENS TIEKIMO IR NUOTEKŲ TVARKYMO PASLAUGŲ BAZINIŲ KAINŲ </w:t>
      </w:r>
      <w:r w:rsidR="00172DA2">
        <w:rPr>
          <w:b/>
          <w:caps/>
          <w:sz w:val="28"/>
          <w:szCs w:val="28"/>
        </w:rPr>
        <w:t>NUSTATYMO</w:t>
      </w:r>
    </w:p>
    <w:p w:rsidR="00743AC3" w:rsidRPr="00054643" w:rsidRDefault="00743AC3" w:rsidP="00743AC3">
      <w:pPr>
        <w:jc w:val="center"/>
        <w:rPr>
          <w:b/>
        </w:rPr>
      </w:pPr>
    </w:p>
    <w:p w:rsidR="00743AC3" w:rsidRPr="003C09F9" w:rsidRDefault="00743AC3" w:rsidP="00743AC3">
      <w:pPr>
        <w:tabs>
          <w:tab w:val="left" w:pos="5070"/>
          <w:tab w:val="left" w:pos="5366"/>
          <w:tab w:val="left" w:pos="6771"/>
          <w:tab w:val="left" w:pos="7363"/>
        </w:tabs>
        <w:jc w:val="center"/>
      </w:pPr>
      <w:bookmarkStart w:id="0" w:name="registravimoDataIlga"/>
      <w:r w:rsidRPr="00A519C5">
        <w:rPr>
          <w:noProof/>
        </w:rPr>
        <w:t>20</w:t>
      </w:r>
      <w:r w:rsidR="0059256D">
        <w:rPr>
          <w:noProof/>
        </w:rPr>
        <w:t xml:space="preserve">21 m. gruodžio 23 </w:t>
      </w:r>
      <w:r w:rsidRPr="00A519C5">
        <w:rPr>
          <w:noProof/>
        </w:rPr>
        <w:t>d.</w:t>
      </w:r>
      <w:bookmarkEnd w:id="0"/>
      <w:r>
        <w:rPr>
          <w:noProof/>
        </w:rPr>
        <w:t xml:space="preserve"> </w:t>
      </w:r>
      <w:r w:rsidR="0059256D">
        <w:t>Nr. T11-</w:t>
      </w:r>
      <w:r w:rsidR="00C04C64">
        <w:t>340</w:t>
      </w:r>
      <w:bookmarkStart w:id="1" w:name="_GoBack"/>
      <w:bookmarkEnd w:id="1"/>
    </w:p>
    <w:p w:rsidR="00743AC3" w:rsidRDefault="00743AC3" w:rsidP="00743AC3">
      <w:pPr>
        <w:tabs>
          <w:tab w:val="left" w:pos="5070"/>
          <w:tab w:val="left" w:pos="5366"/>
          <w:tab w:val="left" w:pos="6771"/>
          <w:tab w:val="left" w:pos="7363"/>
        </w:tabs>
        <w:jc w:val="center"/>
      </w:pPr>
      <w:r>
        <w:t>Gargždai</w:t>
      </w:r>
    </w:p>
    <w:p w:rsidR="00743AC3" w:rsidRDefault="00743AC3" w:rsidP="00743AC3"/>
    <w:p w:rsidR="00743AC3" w:rsidRPr="0059256D" w:rsidRDefault="00743AC3" w:rsidP="00C8745D">
      <w:pPr>
        <w:tabs>
          <w:tab w:val="left" w:pos="912"/>
        </w:tabs>
        <w:ind w:firstLine="1134"/>
        <w:jc w:val="both"/>
      </w:pPr>
      <w:r w:rsidRPr="0059256D">
        <w:t>Klaipėdos rajono savivaldybės taryba, vadovaudamasi Lietuvos Respublikos vietos savivaldos įstaty</w:t>
      </w:r>
      <w:r w:rsidR="00C8745D">
        <w:t xml:space="preserve">mo 6 straipsnio 30 punktu ir 16 </w:t>
      </w:r>
      <w:r w:rsidRPr="0059256D">
        <w:t xml:space="preserve">straipsnio 2 dalies 37 punktu, Lietuvos Respublikos geriamojo vandens tiekimo ir nuotekų tvarkymo įstatymo 10 straipsnio 7 punktu, 34 straipsnio 2, 6 ir 10 dalimis, Geriamojo vandens tiekimo ir nuotekų tvarkymo bei paviršinių nuotekų tvarkymo paslaugų kainų nustatymo metodika, patvirtinta </w:t>
      </w:r>
      <w:bookmarkStart w:id="2" w:name="_Hlk492152103"/>
      <w:r w:rsidR="00562C8A" w:rsidRPr="0059256D">
        <w:t>Valstybinės energetikos reguliavimo tarybos</w:t>
      </w:r>
      <w:bookmarkEnd w:id="2"/>
      <w:r w:rsidR="00562C8A" w:rsidRPr="00C8745D">
        <w:rPr>
          <w:spacing w:val="1400"/>
        </w:rPr>
        <w:t xml:space="preserve"> </w:t>
      </w:r>
      <w:r w:rsidRPr="0059256D">
        <w:t>2006 m. gruodžio 21 d. nutarimu Nr. O3-92 „Dėl Geriamojo vandens tiekimo ir nuotekų tvarkymo bei paviršinių nuotekų tvarkymo paslaugų kainų nustatymo metodikos patvirtinimo“, Nuotekų valymo kainos už padidėjusią ir savitąją taršą skaičiavimo tvarkos aprašu, patvirtintu</w:t>
      </w:r>
      <w:r w:rsidR="000363F8" w:rsidRPr="0059256D">
        <w:t xml:space="preserve"> </w:t>
      </w:r>
      <w:r w:rsidR="00E355A5" w:rsidRPr="0059256D">
        <w:rPr>
          <w:color w:val="000000"/>
        </w:rPr>
        <w:t>Valstybinės kainų ir energetikos kontrolės komisijos</w:t>
      </w:r>
      <w:r w:rsidR="00E355A5" w:rsidRPr="0059256D">
        <w:t xml:space="preserve"> </w:t>
      </w:r>
      <w:r w:rsidRPr="0059256D">
        <w:t>2011 m. liepos 29</w:t>
      </w:r>
      <w:r w:rsidR="0059256D">
        <w:t xml:space="preserve"> </w:t>
      </w:r>
      <w:r w:rsidRPr="0059256D">
        <w:t xml:space="preserve">d. nutarimu Nr. O3-217 „Dėl Nuotekų valymo kainos už padidėjusią ir specifinę taršą skaičiavimo tvarkos aprašo patvirtinimo“, Nuotekų dumblo tvarkymo technologinėse grandyse kainų nustatymo metodika, patvirtinta </w:t>
      </w:r>
      <w:r w:rsidR="00E355A5" w:rsidRPr="0059256D">
        <w:rPr>
          <w:bCs/>
        </w:rPr>
        <w:t xml:space="preserve">Valstybinė kainų ir energetikos kontrolės komisijos </w:t>
      </w:r>
      <w:r w:rsidRPr="0059256D">
        <w:t>2014 m. rugsėjo 8 d. nutarimu Nr. O3-788 „Dėl Nuotekų dumblo tvarkymo technologinėse grandyse kainų nustatymo metodikos patvirtinimo“, ir atsižvelgdama į Valstybinės energetikos reguliavimo tarybos 2021 m. spalio 15 d. nutarimą Nr. O3E-1303 „Dėl U</w:t>
      </w:r>
      <w:r w:rsidR="00002287" w:rsidRPr="0059256D">
        <w:t xml:space="preserve">AB </w:t>
      </w:r>
      <w:r w:rsidR="008B5B26" w:rsidRPr="0059256D">
        <w:t>„Gargždų plytų gamykla“</w:t>
      </w:r>
      <w:r w:rsidRPr="0059256D">
        <w:t xml:space="preserve"> geriamojo vandens tiekimo ir nuotekų tvarkymo paslaugų bazinių kainų derinimo“, </w:t>
      </w:r>
      <w:r w:rsidRPr="0059256D">
        <w:rPr>
          <w:spacing w:val="60"/>
        </w:rPr>
        <w:t>nusprendži</w:t>
      </w:r>
      <w:r w:rsidRPr="0059256D">
        <w:t>a:</w:t>
      </w:r>
    </w:p>
    <w:p w:rsidR="00743AC3" w:rsidRPr="0059256D" w:rsidRDefault="00743AC3" w:rsidP="00C8745D">
      <w:pPr>
        <w:tabs>
          <w:tab w:val="left" w:pos="426"/>
          <w:tab w:val="left" w:pos="709"/>
        </w:tabs>
        <w:ind w:firstLine="1134"/>
        <w:jc w:val="both"/>
        <w:rPr>
          <w:szCs w:val="20"/>
        </w:rPr>
      </w:pPr>
      <w:r w:rsidRPr="0059256D">
        <w:rPr>
          <w:szCs w:val="20"/>
        </w:rPr>
        <w:t>1. Nustatyti U</w:t>
      </w:r>
      <w:r w:rsidR="00002287" w:rsidRPr="0059256D">
        <w:rPr>
          <w:szCs w:val="20"/>
        </w:rPr>
        <w:t xml:space="preserve">AB </w:t>
      </w:r>
      <w:r w:rsidR="008B5B26" w:rsidRPr="0059256D">
        <w:rPr>
          <w:szCs w:val="20"/>
        </w:rPr>
        <w:t>„Gargždų plytų gamykla“</w:t>
      </w:r>
      <w:r w:rsidRPr="0059256D">
        <w:rPr>
          <w:szCs w:val="20"/>
        </w:rPr>
        <w:t xml:space="preserve"> geriamojo vandens tiekimo ir nuotekų tvarkymo </w:t>
      </w:r>
      <w:r w:rsidRPr="0059256D">
        <w:t>paslaugų bazines kainas</w:t>
      </w:r>
      <w:r w:rsidRPr="0059256D">
        <w:rPr>
          <w:szCs w:val="20"/>
        </w:rPr>
        <w:t xml:space="preserve"> (be pridėtinės vertės mokesčio):</w:t>
      </w:r>
    </w:p>
    <w:p w:rsidR="00743AC3" w:rsidRPr="0059256D" w:rsidRDefault="00743AC3" w:rsidP="00C8745D">
      <w:pPr>
        <w:tabs>
          <w:tab w:val="num" w:pos="1848"/>
        </w:tabs>
        <w:ind w:firstLine="1134"/>
        <w:jc w:val="both"/>
        <w:rPr>
          <w:iCs/>
          <w:position w:val="-6"/>
        </w:rPr>
      </w:pPr>
      <w:r w:rsidRPr="0059256D">
        <w:rPr>
          <w:iCs/>
          <w:position w:val="-6"/>
        </w:rPr>
        <w:t xml:space="preserve">1.1. nuotekų tvarkymo paslaugų bazinę kainą vartotojams, perkantiems nuotekų tvarkymo paslaugas individualių gyvenamųjų namų ar kitų patalpų, skirtų asmeninėms, šeimos ar namų reikmėms, įvaduose – 1,12 </w:t>
      </w:r>
      <w:proofErr w:type="spellStart"/>
      <w:r w:rsidRPr="0059256D">
        <w:rPr>
          <w:iCs/>
          <w:position w:val="-6"/>
        </w:rPr>
        <w:t>Eur</w:t>
      </w:r>
      <w:proofErr w:type="spellEnd"/>
      <w:r w:rsidRPr="0059256D">
        <w:rPr>
          <w:iCs/>
          <w:position w:val="-6"/>
        </w:rPr>
        <w:t>/m</w:t>
      </w:r>
      <w:r w:rsidRPr="0059256D">
        <w:rPr>
          <w:iCs/>
          <w:position w:val="-6"/>
          <w:lang w:val="en-US"/>
        </w:rPr>
        <w:t xml:space="preserve">³, </w:t>
      </w:r>
      <w:proofErr w:type="spellStart"/>
      <w:r w:rsidRPr="0059256D">
        <w:rPr>
          <w:iCs/>
          <w:position w:val="-6"/>
          <w:lang w:val="en-US"/>
        </w:rPr>
        <w:t>i</w:t>
      </w:r>
      <w:proofErr w:type="spellEnd"/>
      <w:r w:rsidRPr="0059256D">
        <w:rPr>
          <w:iCs/>
          <w:position w:val="-6"/>
        </w:rPr>
        <w:t>š šio skaičiaus:</w:t>
      </w:r>
    </w:p>
    <w:p w:rsidR="00743AC3" w:rsidRPr="0059256D" w:rsidRDefault="00743AC3" w:rsidP="00C8745D">
      <w:pPr>
        <w:tabs>
          <w:tab w:val="num" w:pos="1848"/>
        </w:tabs>
        <w:ind w:firstLine="1134"/>
        <w:jc w:val="both"/>
        <w:rPr>
          <w:iCs/>
          <w:position w:val="-6"/>
        </w:rPr>
      </w:pPr>
      <w:r w:rsidRPr="0059256D">
        <w:rPr>
          <w:iCs/>
          <w:position w:val="-6"/>
        </w:rPr>
        <w:t xml:space="preserve">1.1.1. nuotekų surinkimo – 0,40 </w:t>
      </w:r>
      <w:proofErr w:type="spellStart"/>
      <w:r w:rsidRPr="0059256D">
        <w:rPr>
          <w:iCs/>
          <w:position w:val="-6"/>
        </w:rPr>
        <w:t>Eur</w:t>
      </w:r>
      <w:proofErr w:type="spellEnd"/>
      <w:r w:rsidRPr="0059256D">
        <w:rPr>
          <w:iCs/>
          <w:position w:val="-6"/>
        </w:rPr>
        <w:t>/m³;</w:t>
      </w:r>
    </w:p>
    <w:p w:rsidR="00743AC3" w:rsidRPr="0059256D" w:rsidRDefault="00743AC3" w:rsidP="00C8745D">
      <w:pPr>
        <w:tabs>
          <w:tab w:val="num" w:pos="1848"/>
        </w:tabs>
        <w:ind w:firstLine="1134"/>
        <w:jc w:val="both"/>
        <w:rPr>
          <w:iCs/>
          <w:position w:val="-6"/>
        </w:rPr>
      </w:pPr>
      <w:r w:rsidRPr="0059256D">
        <w:rPr>
          <w:iCs/>
          <w:position w:val="-6"/>
        </w:rPr>
        <w:t xml:space="preserve">1.1.2. nuotekų valymo – 0,64 </w:t>
      </w:r>
      <w:proofErr w:type="spellStart"/>
      <w:r w:rsidRPr="0059256D">
        <w:rPr>
          <w:iCs/>
          <w:position w:val="-6"/>
        </w:rPr>
        <w:t>Eur</w:t>
      </w:r>
      <w:proofErr w:type="spellEnd"/>
      <w:r w:rsidRPr="0059256D">
        <w:rPr>
          <w:iCs/>
          <w:position w:val="-6"/>
        </w:rPr>
        <w:t>/m³;</w:t>
      </w:r>
    </w:p>
    <w:p w:rsidR="00743AC3" w:rsidRPr="0059256D" w:rsidRDefault="00743AC3" w:rsidP="00C8745D">
      <w:pPr>
        <w:tabs>
          <w:tab w:val="num" w:pos="1848"/>
        </w:tabs>
        <w:ind w:firstLine="1134"/>
        <w:jc w:val="both"/>
        <w:rPr>
          <w:iCs/>
          <w:position w:val="-6"/>
        </w:rPr>
      </w:pPr>
      <w:r w:rsidRPr="0059256D">
        <w:rPr>
          <w:iCs/>
          <w:position w:val="-6"/>
        </w:rPr>
        <w:t xml:space="preserve">1.1.3. nuotekų dumblo tvarkymo – 0,08 </w:t>
      </w:r>
      <w:proofErr w:type="spellStart"/>
      <w:r w:rsidRPr="0059256D">
        <w:rPr>
          <w:iCs/>
          <w:position w:val="-6"/>
        </w:rPr>
        <w:t>Eur</w:t>
      </w:r>
      <w:proofErr w:type="spellEnd"/>
      <w:r w:rsidRPr="0059256D">
        <w:rPr>
          <w:iCs/>
          <w:position w:val="-6"/>
        </w:rPr>
        <w:t>/m³;</w:t>
      </w:r>
    </w:p>
    <w:p w:rsidR="00743AC3" w:rsidRPr="0059256D" w:rsidRDefault="00743AC3" w:rsidP="00C8745D">
      <w:pPr>
        <w:tabs>
          <w:tab w:val="num" w:pos="1848"/>
        </w:tabs>
        <w:ind w:firstLine="1134"/>
        <w:jc w:val="both"/>
        <w:rPr>
          <w:iCs/>
          <w:position w:val="-6"/>
        </w:rPr>
      </w:pPr>
      <w:r w:rsidRPr="0059256D">
        <w:rPr>
          <w:iCs/>
          <w:position w:val="-6"/>
        </w:rPr>
        <w:t xml:space="preserve">1.2. geriamojo vandens tiekimo ir nuotekų tvarkymo paslaugų bazinę kainą abonentams, perkantiems geriamojo vandens tiekimo ir nuotekų tvarkymo paslaugas buities ir komerciniams poreikiams bei perkantiems geriamąjį vandenį, skirtą karštam vandeniui ruošti ir tiekiamą abonentams – 1,83 </w:t>
      </w:r>
      <w:proofErr w:type="spellStart"/>
      <w:r w:rsidRPr="0059256D">
        <w:rPr>
          <w:iCs/>
          <w:position w:val="-6"/>
        </w:rPr>
        <w:t>Eur</w:t>
      </w:r>
      <w:proofErr w:type="spellEnd"/>
      <w:r w:rsidRPr="0059256D">
        <w:rPr>
          <w:iCs/>
          <w:position w:val="-6"/>
        </w:rPr>
        <w:t>/m³, iš šio skaičiaus:</w:t>
      </w:r>
    </w:p>
    <w:p w:rsidR="00743AC3" w:rsidRPr="0059256D" w:rsidRDefault="00743AC3" w:rsidP="00C8745D">
      <w:pPr>
        <w:tabs>
          <w:tab w:val="num" w:pos="1848"/>
        </w:tabs>
        <w:ind w:firstLine="1134"/>
        <w:jc w:val="both"/>
        <w:rPr>
          <w:iCs/>
          <w:position w:val="-6"/>
        </w:rPr>
      </w:pPr>
      <w:r w:rsidRPr="0059256D">
        <w:rPr>
          <w:iCs/>
          <w:position w:val="-6"/>
        </w:rPr>
        <w:t xml:space="preserve">1.2.1. geriamojo vandens tiekimo – 0,72 </w:t>
      </w:r>
      <w:proofErr w:type="spellStart"/>
      <w:r w:rsidRPr="0059256D">
        <w:rPr>
          <w:iCs/>
          <w:position w:val="-6"/>
        </w:rPr>
        <w:t>Eur</w:t>
      </w:r>
      <w:proofErr w:type="spellEnd"/>
      <w:r w:rsidRPr="0059256D">
        <w:rPr>
          <w:iCs/>
          <w:position w:val="-6"/>
        </w:rPr>
        <w:t>/m³;</w:t>
      </w:r>
    </w:p>
    <w:p w:rsidR="00743AC3" w:rsidRPr="0059256D" w:rsidRDefault="00743AC3" w:rsidP="00C8745D">
      <w:pPr>
        <w:tabs>
          <w:tab w:val="num" w:pos="1848"/>
        </w:tabs>
        <w:ind w:firstLine="1134"/>
        <w:jc w:val="both"/>
        <w:rPr>
          <w:iCs/>
          <w:position w:val="-6"/>
        </w:rPr>
      </w:pPr>
      <w:r w:rsidRPr="0059256D">
        <w:rPr>
          <w:iCs/>
          <w:position w:val="-6"/>
        </w:rPr>
        <w:t xml:space="preserve">1.2.2. nuotekų tvarkymo – 1,11 </w:t>
      </w:r>
      <w:proofErr w:type="spellStart"/>
      <w:r w:rsidRPr="0059256D">
        <w:rPr>
          <w:iCs/>
          <w:position w:val="-6"/>
        </w:rPr>
        <w:t>Eur</w:t>
      </w:r>
      <w:proofErr w:type="spellEnd"/>
      <w:r w:rsidRPr="0059256D">
        <w:rPr>
          <w:iCs/>
          <w:position w:val="-6"/>
        </w:rPr>
        <w:t>/m³, iš šio skaičiaus:</w:t>
      </w:r>
    </w:p>
    <w:p w:rsidR="00743AC3" w:rsidRPr="0059256D" w:rsidRDefault="00743AC3" w:rsidP="00C8745D">
      <w:pPr>
        <w:tabs>
          <w:tab w:val="num" w:pos="1848"/>
        </w:tabs>
        <w:ind w:firstLine="1134"/>
        <w:jc w:val="both"/>
        <w:rPr>
          <w:iCs/>
          <w:position w:val="-6"/>
        </w:rPr>
      </w:pPr>
      <w:r w:rsidRPr="0059256D">
        <w:rPr>
          <w:iCs/>
          <w:position w:val="-6"/>
        </w:rPr>
        <w:t xml:space="preserve">1.2.2.1. nuotekų surinkimo – 0,40 </w:t>
      </w:r>
      <w:proofErr w:type="spellStart"/>
      <w:r w:rsidRPr="0059256D">
        <w:rPr>
          <w:iCs/>
          <w:position w:val="-6"/>
        </w:rPr>
        <w:t>Eur</w:t>
      </w:r>
      <w:proofErr w:type="spellEnd"/>
      <w:r w:rsidRPr="0059256D">
        <w:rPr>
          <w:iCs/>
          <w:position w:val="-6"/>
        </w:rPr>
        <w:t>/m³;</w:t>
      </w:r>
    </w:p>
    <w:p w:rsidR="00743AC3" w:rsidRPr="0059256D" w:rsidRDefault="00743AC3" w:rsidP="00C8745D">
      <w:pPr>
        <w:tabs>
          <w:tab w:val="num" w:pos="1848"/>
        </w:tabs>
        <w:ind w:firstLine="1134"/>
        <w:jc w:val="both"/>
        <w:rPr>
          <w:iCs/>
          <w:position w:val="-6"/>
        </w:rPr>
      </w:pPr>
      <w:r w:rsidRPr="0059256D">
        <w:rPr>
          <w:iCs/>
          <w:position w:val="-6"/>
        </w:rPr>
        <w:t xml:space="preserve">1.2.2.2. nuotekų valymo – 0,63 </w:t>
      </w:r>
      <w:proofErr w:type="spellStart"/>
      <w:r w:rsidRPr="0059256D">
        <w:rPr>
          <w:iCs/>
          <w:position w:val="-6"/>
        </w:rPr>
        <w:t>Eur</w:t>
      </w:r>
      <w:proofErr w:type="spellEnd"/>
      <w:r w:rsidRPr="0059256D">
        <w:rPr>
          <w:iCs/>
          <w:position w:val="-6"/>
        </w:rPr>
        <w:t>/m³;</w:t>
      </w:r>
    </w:p>
    <w:p w:rsidR="00743AC3" w:rsidRPr="0059256D" w:rsidRDefault="00743AC3" w:rsidP="00C8745D">
      <w:pPr>
        <w:tabs>
          <w:tab w:val="num" w:pos="1848"/>
        </w:tabs>
        <w:ind w:firstLine="1134"/>
        <w:jc w:val="both"/>
        <w:rPr>
          <w:iCs/>
          <w:position w:val="-6"/>
        </w:rPr>
      </w:pPr>
      <w:r w:rsidRPr="0059256D">
        <w:rPr>
          <w:iCs/>
          <w:position w:val="-6"/>
        </w:rPr>
        <w:t xml:space="preserve">1.2.2.3. nuotekų dumblo tvarkymo – 0,08 </w:t>
      </w:r>
      <w:proofErr w:type="spellStart"/>
      <w:r w:rsidRPr="0059256D">
        <w:rPr>
          <w:iCs/>
          <w:position w:val="-6"/>
        </w:rPr>
        <w:t>Eur</w:t>
      </w:r>
      <w:proofErr w:type="spellEnd"/>
      <w:r w:rsidRPr="0059256D">
        <w:rPr>
          <w:iCs/>
          <w:position w:val="-6"/>
        </w:rPr>
        <w:t>/m³.</w:t>
      </w:r>
    </w:p>
    <w:p w:rsidR="00743AC3" w:rsidRPr="0059256D" w:rsidRDefault="00743AC3" w:rsidP="00C8745D">
      <w:pPr>
        <w:tabs>
          <w:tab w:val="num" w:pos="1848"/>
        </w:tabs>
        <w:ind w:firstLine="1134"/>
        <w:jc w:val="both"/>
        <w:rPr>
          <w:iCs/>
          <w:position w:val="-6"/>
        </w:rPr>
      </w:pPr>
      <w:r w:rsidRPr="0059256D">
        <w:rPr>
          <w:iCs/>
          <w:position w:val="-6"/>
        </w:rPr>
        <w:t>2. Nustatyti, kad:</w:t>
      </w:r>
    </w:p>
    <w:p w:rsidR="00743AC3" w:rsidRPr="0059256D" w:rsidRDefault="00743AC3" w:rsidP="00C8745D">
      <w:pPr>
        <w:tabs>
          <w:tab w:val="num" w:pos="1848"/>
        </w:tabs>
        <w:ind w:firstLine="1134"/>
        <w:jc w:val="both"/>
        <w:rPr>
          <w:iCs/>
          <w:position w:val="-6"/>
        </w:rPr>
      </w:pPr>
      <w:r w:rsidRPr="0059256D">
        <w:rPr>
          <w:iCs/>
          <w:position w:val="-6"/>
        </w:rPr>
        <w:t xml:space="preserve">2.1. šio nutarimo 1 punkte nurodytos geriamojo vandens tiekimo ir nuotekų tvarkymo paslaugų bazinės kainos </w:t>
      </w:r>
      <w:r w:rsidR="00227D73" w:rsidRPr="0059256D">
        <w:rPr>
          <w:iCs/>
          <w:position w:val="-6"/>
        </w:rPr>
        <w:t>nustatytos</w:t>
      </w:r>
      <w:r w:rsidRPr="0059256D">
        <w:rPr>
          <w:iCs/>
          <w:position w:val="-6"/>
        </w:rPr>
        <w:t xml:space="preserve"> trejų metų laikotarpiui nuo šių kainų įsigaliojimo dienos;</w:t>
      </w:r>
    </w:p>
    <w:p w:rsidR="00743AC3" w:rsidRPr="0059256D" w:rsidRDefault="00743AC3" w:rsidP="00C8745D">
      <w:pPr>
        <w:tabs>
          <w:tab w:val="num" w:pos="1848"/>
        </w:tabs>
        <w:ind w:firstLine="1134"/>
        <w:jc w:val="both"/>
        <w:rPr>
          <w:iCs/>
          <w:position w:val="-6"/>
        </w:rPr>
      </w:pPr>
      <w:r w:rsidRPr="0059256D">
        <w:rPr>
          <w:iCs/>
          <w:position w:val="-6"/>
        </w:rPr>
        <w:lastRenderedPageBreak/>
        <w:t>2.2. pirmaisiais bazinių kainų galiojimo metais taikomos geriamojo vandens tiekimo ir nuotekų tvarkymo paslaugų bazinės kainos lygios geriamojo vandens tiekimo ir nuotekų tvarkymo paslaugų bazinėms kainoms.</w:t>
      </w:r>
    </w:p>
    <w:p w:rsidR="00743AC3" w:rsidRPr="0059256D" w:rsidRDefault="00743AC3" w:rsidP="00C8745D">
      <w:pPr>
        <w:tabs>
          <w:tab w:val="num" w:pos="1848"/>
        </w:tabs>
        <w:ind w:firstLine="1134"/>
        <w:jc w:val="both"/>
      </w:pPr>
      <w:r w:rsidRPr="0059256D">
        <w:rPr>
          <w:iCs/>
        </w:rPr>
        <w:t xml:space="preserve">3. Kainos taikomos </w:t>
      </w:r>
      <w:r w:rsidRPr="0059256D">
        <w:t>Lietuvos Respublikos geriamojo vandens tiekimo ir nuotekų tvarkymo įstatymo 34 straipsnio 23 dalyje nustatyta tvarka.</w:t>
      </w:r>
    </w:p>
    <w:p w:rsidR="00743AC3" w:rsidRPr="0059256D" w:rsidRDefault="00743AC3" w:rsidP="00C8745D">
      <w:pPr>
        <w:tabs>
          <w:tab w:val="num" w:pos="709"/>
          <w:tab w:val="left" w:pos="851"/>
          <w:tab w:val="num" w:pos="1848"/>
        </w:tabs>
        <w:ind w:firstLine="1134"/>
        <w:jc w:val="both"/>
        <w:rPr>
          <w:iCs/>
        </w:rPr>
      </w:pPr>
      <w:r w:rsidRPr="0059256D">
        <w:t>4. Skelbti šį sprendimą Teisės aktų registre ir Klaipėdos rajono savivaldybės interneto svetainėje.</w:t>
      </w:r>
    </w:p>
    <w:p w:rsidR="00743AC3" w:rsidRPr="0059256D" w:rsidRDefault="00743AC3" w:rsidP="00C8745D">
      <w:pPr>
        <w:tabs>
          <w:tab w:val="num" w:pos="709"/>
          <w:tab w:val="left" w:pos="851"/>
          <w:tab w:val="num" w:pos="1848"/>
        </w:tabs>
        <w:jc w:val="both"/>
        <w:rPr>
          <w:iCs/>
        </w:rPr>
      </w:pPr>
    </w:p>
    <w:p w:rsidR="00743AC3" w:rsidRDefault="00743AC3" w:rsidP="00743AC3">
      <w:pPr>
        <w:tabs>
          <w:tab w:val="num" w:pos="709"/>
          <w:tab w:val="left" w:pos="851"/>
          <w:tab w:val="num" w:pos="1848"/>
        </w:tabs>
        <w:jc w:val="both"/>
        <w:rPr>
          <w:iCs/>
        </w:rPr>
      </w:pPr>
    </w:p>
    <w:p w:rsidR="00743AC3" w:rsidRDefault="00743AC3" w:rsidP="00743AC3">
      <w:pPr>
        <w:tabs>
          <w:tab w:val="num" w:pos="709"/>
          <w:tab w:val="left" w:pos="851"/>
          <w:tab w:val="num" w:pos="1848"/>
        </w:tabs>
        <w:jc w:val="both"/>
        <w:rPr>
          <w:iCs/>
        </w:rPr>
      </w:pPr>
    </w:p>
    <w:p w:rsidR="003E662A" w:rsidRPr="0059256D" w:rsidRDefault="00743AC3" w:rsidP="0059256D">
      <w:pPr>
        <w:tabs>
          <w:tab w:val="num" w:pos="709"/>
          <w:tab w:val="left" w:pos="851"/>
          <w:tab w:val="num" w:pos="1848"/>
          <w:tab w:val="left" w:pos="7137"/>
        </w:tabs>
        <w:jc w:val="both"/>
        <w:rPr>
          <w:iCs/>
        </w:rPr>
      </w:pPr>
      <w:r>
        <w:rPr>
          <w:iCs/>
        </w:rPr>
        <w:t>Savivaldybės meras</w:t>
      </w:r>
      <w:r>
        <w:rPr>
          <w:iCs/>
        </w:rPr>
        <w:tab/>
        <w:t xml:space="preserve">        Bronius Markauskas</w:t>
      </w:r>
    </w:p>
    <w:sectPr w:rsidR="003E662A" w:rsidRPr="0059256D" w:rsidSect="00BB15A1">
      <w:headerReference w:type="even" r:id="rId8"/>
      <w:headerReference w:type="defaul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925" w:rsidRDefault="00891925">
      <w:r>
        <w:separator/>
      </w:r>
    </w:p>
  </w:endnote>
  <w:endnote w:type="continuationSeparator" w:id="0">
    <w:p w:rsidR="00891925" w:rsidRDefault="00891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925" w:rsidRDefault="00891925">
      <w:r>
        <w:separator/>
      </w:r>
    </w:p>
  </w:footnote>
  <w:footnote w:type="continuationSeparator" w:id="0">
    <w:p w:rsidR="00891925" w:rsidRDefault="00891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743A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89192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743A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04C64">
      <w:rPr>
        <w:rStyle w:val="Puslapionumeris"/>
        <w:noProof/>
      </w:rPr>
      <w:t>2</w:t>
    </w:r>
    <w:r>
      <w:rPr>
        <w:rStyle w:val="Puslapionumeris"/>
      </w:rPr>
      <w:fldChar w:fldCharType="end"/>
    </w:r>
  </w:p>
  <w:p w:rsidR="00446AC7" w:rsidRDefault="00891925" w:rsidP="0059256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2372B"/>
    <w:multiLevelType w:val="hybridMultilevel"/>
    <w:tmpl w:val="C5BE8252"/>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ABC"/>
    <w:rsid w:val="00002287"/>
    <w:rsid w:val="0002654E"/>
    <w:rsid w:val="000363F8"/>
    <w:rsid w:val="00172DA2"/>
    <w:rsid w:val="00227D73"/>
    <w:rsid w:val="00287F0F"/>
    <w:rsid w:val="002B4F2B"/>
    <w:rsid w:val="003433EE"/>
    <w:rsid w:val="003E662A"/>
    <w:rsid w:val="003F4027"/>
    <w:rsid w:val="0047651D"/>
    <w:rsid w:val="004942C5"/>
    <w:rsid w:val="004E1EE0"/>
    <w:rsid w:val="00562C8A"/>
    <w:rsid w:val="0059256D"/>
    <w:rsid w:val="005B37B7"/>
    <w:rsid w:val="005F3C18"/>
    <w:rsid w:val="00625A64"/>
    <w:rsid w:val="00646C77"/>
    <w:rsid w:val="00743AC3"/>
    <w:rsid w:val="007E51B7"/>
    <w:rsid w:val="00843478"/>
    <w:rsid w:val="00891925"/>
    <w:rsid w:val="008B5B26"/>
    <w:rsid w:val="00B637C7"/>
    <w:rsid w:val="00BA2577"/>
    <w:rsid w:val="00BD2D1B"/>
    <w:rsid w:val="00C04C64"/>
    <w:rsid w:val="00C65ABC"/>
    <w:rsid w:val="00C7617B"/>
    <w:rsid w:val="00C8745D"/>
    <w:rsid w:val="00E355A5"/>
    <w:rsid w:val="00EC6120"/>
    <w:rsid w:val="00F901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83B472-F83D-4C30-96A4-114F1C1A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43AC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43AC3"/>
    <w:pPr>
      <w:tabs>
        <w:tab w:val="center" w:pos="4819"/>
        <w:tab w:val="right" w:pos="9638"/>
      </w:tabs>
    </w:pPr>
  </w:style>
  <w:style w:type="character" w:customStyle="1" w:styleId="AntratsDiagrama">
    <w:name w:val="Antraštės Diagrama"/>
    <w:basedOn w:val="Numatytasispastraiposriftas"/>
    <w:link w:val="Antrats"/>
    <w:uiPriority w:val="99"/>
    <w:rsid w:val="00743AC3"/>
    <w:rPr>
      <w:rFonts w:ascii="Times New Roman" w:eastAsia="Times New Roman" w:hAnsi="Times New Roman" w:cs="Times New Roman"/>
      <w:sz w:val="24"/>
      <w:szCs w:val="24"/>
    </w:rPr>
  </w:style>
  <w:style w:type="character" w:styleId="Puslapionumeris">
    <w:name w:val="page number"/>
    <w:uiPriority w:val="99"/>
    <w:rsid w:val="00743AC3"/>
    <w:rPr>
      <w:rFonts w:cs="Times New Roman"/>
    </w:rPr>
  </w:style>
  <w:style w:type="paragraph" w:styleId="Sraopastraipa">
    <w:name w:val="List Paragraph"/>
    <w:basedOn w:val="prastasis"/>
    <w:uiPriority w:val="34"/>
    <w:qFormat/>
    <w:rsid w:val="00743AC3"/>
    <w:pPr>
      <w:ind w:left="720"/>
      <w:contextualSpacing/>
    </w:pPr>
    <w:rPr>
      <w:lang w:eastAsia="lt-LT"/>
    </w:rPr>
  </w:style>
  <w:style w:type="character" w:customStyle="1" w:styleId="FontStyle150">
    <w:name w:val="Font Style150"/>
    <w:rsid w:val="00743AC3"/>
    <w:rPr>
      <w:rFonts w:ascii="Times New Roman" w:hAnsi="Times New Roman" w:cs="Times New Roman" w:hint="default"/>
      <w:sz w:val="18"/>
      <w:szCs w:val="18"/>
    </w:rPr>
  </w:style>
  <w:style w:type="paragraph" w:styleId="Debesliotekstas">
    <w:name w:val="Balloon Text"/>
    <w:basedOn w:val="prastasis"/>
    <w:link w:val="DebesliotekstasDiagrama"/>
    <w:uiPriority w:val="99"/>
    <w:semiHidden/>
    <w:unhideWhenUsed/>
    <w:rsid w:val="00E355A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55A5"/>
    <w:rPr>
      <w:rFonts w:ascii="Segoe UI" w:eastAsia="Times New Roman" w:hAnsi="Segoe UI" w:cs="Segoe UI"/>
      <w:sz w:val="18"/>
      <w:szCs w:val="18"/>
    </w:rPr>
  </w:style>
  <w:style w:type="paragraph" w:styleId="Porat">
    <w:name w:val="footer"/>
    <w:basedOn w:val="prastasis"/>
    <w:link w:val="PoratDiagrama"/>
    <w:uiPriority w:val="99"/>
    <w:unhideWhenUsed/>
    <w:rsid w:val="0059256D"/>
    <w:pPr>
      <w:tabs>
        <w:tab w:val="center" w:pos="4819"/>
        <w:tab w:val="right" w:pos="9638"/>
      </w:tabs>
    </w:pPr>
  </w:style>
  <w:style w:type="character" w:customStyle="1" w:styleId="PoratDiagrama">
    <w:name w:val="Poraštė Diagrama"/>
    <w:basedOn w:val="Numatytasispastraiposriftas"/>
    <w:link w:val="Porat"/>
    <w:uiPriority w:val="99"/>
    <w:rsid w:val="0059256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2147</Words>
  <Characters>1225</Characters>
  <Application>Microsoft Office Word</Application>
  <DocSecurity>0</DocSecurity>
  <Lines>10</Lines>
  <Paragraphs>6</Paragraphs>
  <ScaleCrop>false</ScaleCrop>
  <Company/>
  <LinksUpToDate>false</LinksUpToDate>
  <CharactersWithSpaces>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Feliksas Žemgulys</dc:creator>
  <cp:keywords/>
  <dc:description/>
  <cp:lastModifiedBy>Simona Daukšienė</cp:lastModifiedBy>
  <cp:revision>22</cp:revision>
  <cp:lastPrinted>2021-12-06T12:49:00Z</cp:lastPrinted>
  <dcterms:created xsi:type="dcterms:W3CDTF">2021-12-06T08:20:00Z</dcterms:created>
  <dcterms:modified xsi:type="dcterms:W3CDTF">2021-12-23T12:40:00Z</dcterms:modified>
</cp:coreProperties>
</file>