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2C29" w:rsidRPr="000B7218" w:rsidRDefault="00182C29" w:rsidP="00182C29">
      <w:pPr>
        <w:jc w:val="center"/>
        <w:rPr>
          <w:rFonts w:eastAsia="Calibri"/>
          <w:b/>
        </w:rPr>
      </w:pPr>
      <w:r>
        <w:rPr>
          <w:rFonts w:eastAsia="Calibri"/>
          <w:b/>
        </w:rPr>
        <w:t xml:space="preserve">KLAIPĖDOS RAJONO SAVIVALDYBĖS NEKILNOJAMOJO </w:t>
      </w:r>
      <w:r w:rsidRPr="000B7218">
        <w:rPr>
          <w:rFonts w:eastAsia="Calibri"/>
          <w:b/>
        </w:rPr>
        <w:t>TURTO PANAUDOS SUTARTIS</w:t>
      </w:r>
    </w:p>
    <w:p w:rsidR="00182C29" w:rsidRPr="000B7218" w:rsidRDefault="00182C29" w:rsidP="00182C29">
      <w:pPr>
        <w:ind w:firstLine="1134"/>
        <w:jc w:val="center"/>
        <w:rPr>
          <w:rFonts w:eastAsia="Calibri"/>
        </w:rPr>
      </w:pPr>
    </w:p>
    <w:p w:rsidR="00182C29" w:rsidRPr="000B7218" w:rsidRDefault="00182C29" w:rsidP="00182C29">
      <w:pPr>
        <w:jc w:val="center"/>
        <w:rPr>
          <w:rFonts w:eastAsia="Calibri"/>
        </w:rPr>
      </w:pPr>
      <w:r w:rsidRPr="000B7218">
        <w:rPr>
          <w:rFonts w:eastAsia="Calibri"/>
        </w:rPr>
        <w:t>20</w:t>
      </w:r>
      <w:r>
        <w:rPr>
          <w:rFonts w:eastAsia="Calibri"/>
        </w:rPr>
        <w:t xml:space="preserve">21 </w:t>
      </w:r>
      <w:r w:rsidRPr="000B7218">
        <w:rPr>
          <w:rFonts w:eastAsia="Calibri"/>
        </w:rPr>
        <w:t>m. _________ d. Nr. ___________</w:t>
      </w:r>
    </w:p>
    <w:p w:rsidR="00182C29" w:rsidRPr="000B7218" w:rsidRDefault="00182C29" w:rsidP="00182C29">
      <w:pPr>
        <w:jc w:val="center"/>
        <w:rPr>
          <w:rFonts w:eastAsia="Calibri"/>
        </w:rPr>
      </w:pPr>
      <w:r w:rsidRPr="000B7218">
        <w:rPr>
          <w:rFonts w:eastAsia="Calibri"/>
        </w:rPr>
        <w:t>(sudarymo vieta)</w:t>
      </w:r>
    </w:p>
    <w:p w:rsidR="00182C29" w:rsidRPr="000B7218" w:rsidRDefault="00182C29" w:rsidP="00182C29">
      <w:pPr>
        <w:ind w:firstLine="1134"/>
        <w:jc w:val="both"/>
        <w:rPr>
          <w:rFonts w:eastAsia="Calibri"/>
        </w:rPr>
      </w:pPr>
    </w:p>
    <w:p w:rsidR="00182C29" w:rsidRPr="000B7218" w:rsidRDefault="00182C29" w:rsidP="00182C29">
      <w:pPr>
        <w:jc w:val="center"/>
        <w:rPr>
          <w:rFonts w:eastAsia="Calibri"/>
          <w:b/>
        </w:rPr>
      </w:pPr>
      <w:r w:rsidRPr="000B7218">
        <w:rPr>
          <w:rFonts w:eastAsia="Calibri"/>
          <w:b/>
        </w:rPr>
        <w:t>SUTARTIES ŠALYS</w:t>
      </w:r>
    </w:p>
    <w:p w:rsidR="00182C29" w:rsidRPr="000B7218" w:rsidRDefault="00182C29" w:rsidP="00182C29">
      <w:pPr>
        <w:ind w:firstLine="1134"/>
        <w:jc w:val="both"/>
        <w:rPr>
          <w:rFonts w:eastAsia="Calibri"/>
        </w:rPr>
      </w:pPr>
    </w:p>
    <w:p w:rsidR="00182C29" w:rsidRDefault="00182C29" w:rsidP="00182C29">
      <w:pPr>
        <w:ind w:firstLine="1134"/>
        <w:jc w:val="both"/>
        <w:rPr>
          <w:rFonts w:eastAsia="Calibri"/>
        </w:rPr>
      </w:pPr>
      <w:r>
        <w:rPr>
          <w:rFonts w:eastAsia="Calibri"/>
        </w:rPr>
        <w:t>Klaipėdos rajono savivaldybė, kodas 111103732, a</w:t>
      </w:r>
      <w:r w:rsidRPr="000B7218">
        <w:rPr>
          <w:rFonts w:eastAsia="Calibri"/>
        </w:rPr>
        <w:t>tstovaujama</w:t>
      </w:r>
      <w:r>
        <w:rPr>
          <w:rFonts w:eastAsia="Calibri"/>
        </w:rPr>
        <w:t xml:space="preserve"> Klaipėdos rajono savivaldybės administracijos, kurios buveinė yra Klaipėdos g. 2, 96130 Gargždų m., kodas 188773688, duomenys apie įstaigą kaupiami ir saugomi Lietuvos Respublikos Juridinių asmenų registre</w:t>
      </w:r>
      <w:r w:rsidRPr="000B7218">
        <w:rPr>
          <w:rFonts w:eastAsia="Calibri"/>
        </w:rPr>
        <w:t>,</w:t>
      </w:r>
      <w:r>
        <w:rPr>
          <w:rFonts w:eastAsia="Calibri"/>
        </w:rPr>
        <w:t xml:space="preserve"> direktoriaus Justo </w:t>
      </w:r>
      <w:proofErr w:type="spellStart"/>
      <w:r>
        <w:rPr>
          <w:rFonts w:eastAsia="Calibri"/>
        </w:rPr>
        <w:t>Ruškio</w:t>
      </w:r>
      <w:proofErr w:type="spellEnd"/>
      <w:r>
        <w:rPr>
          <w:rFonts w:eastAsia="Calibri"/>
        </w:rPr>
        <w:t xml:space="preserve"> (toliau vadinama – „Panaudos davėjas“) ir </w:t>
      </w:r>
      <w:r>
        <w:t>Klaipėdos rajono savivaldybės visuomenės sveikatos biuras, kodas 3000624344</w:t>
      </w:r>
      <w:r>
        <w:rPr>
          <w:bCs/>
        </w:rPr>
        <w:t>, kurios buveinė yra Klaipėdos g. 11, Gargždų m., Klaipėdos r., (toliau vadinamas – „Panaudos gavėjas“), atstovaujamas direktorės Neringos Tarvydienės,</w:t>
      </w:r>
      <w:r>
        <w:rPr>
          <w:rFonts w:eastAsia="Calibri"/>
        </w:rPr>
        <w:t xml:space="preserve"> (toliau vadinama – panaudos gavėjas“, vadovaudamiesi Klaipėdos rajono savivaldybės tarybos 2021-12-23 sprendimu Nr. T11-   „Dėl </w:t>
      </w:r>
      <w:r>
        <w:rPr>
          <w:bCs/>
        </w:rPr>
        <w:t>Klaipėdos rajono savivaldybės turto perdavimo valdyti panaudos pagrindais Visuomenės sveikatos biurui</w:t>
      </w:r>
      <w:r w:rsidRPr="005B07FF">
        <w:rPr>
          <w:bCs/>
          <w:spacing w:val="20"/>
        </w:rPr>
        <w:t>“</w:t>
      </w:r>
      <w:r>
        <w:rPr>
          <w:bCs/>
          <w:spacing w:val="20"/>
        </w:rPr>
        <w:t xml:space="preserve">, </w:t>
      </w:r>
      <w:r>
        <w:rPr>
          <w:rFonts w:eastAsia="Calibri"/>
        </w:rPr>
        <w:t xml:space="preserve">toliau vadinami „Šalimis“, o kiekviena atskirai „Šalimi“, sudarė šią sutartį (toliau – „Sutartis“): </w:t>
      </w:r>
    </w:p>
    <w:p w:rsidR="00182C29" w:rsidRDefault="00182C29" w:rsidP="00182C29">
      <w:pPr>
        <w:ind w:firstLine="540"/>
        <w:jc w:val="both"/>
        <w:rPr>
          <w:rFonts w:eastAsia="Calibri"/>
        </w:rPr>
      </w:pPr>
    </w:p>
    <w:p w:rsidR="00182C29" w:rsidRDefault="00182C29" w:rsidP="00182C29">
      <w:pPr>
        <w:jc w:val="center"/>
        <w:rPr>
          <w:b/>
        </w:rPr>
      </w:pPr>
      <w:r w:rsidRPr="00DC45C6">
        <w:rPr>
          <w:b/>
        </w:rPr>
        <w:t>BENDROSIOS SUTARTIES SĄLYGOS</w:t>
      </w:r>
    </w:p>
    <w:p w:rsidR="00182C29" w:rsidRPr="00DC45C6" w:rsidRDefault="00182C29" w:rsidP="00182C29">
      <w:pPr>
        <w:ind w:firstLine="540"/>
        <w:jc w:val="both"/>
        <w:rPr>
          <w:b/>
        </w:rPr>
      </w:pPr>
    </w:p>
    <w:p w:rsidR="00182C29" w:rsidRDefault="00182C29" w:rsidP="00182C29">
      <w:pPr>
        <w:tabs>
          <w:tab w:val="right" w:pos="9639"/>
        </w:tabs>
        <w:ind w:firstLine="1134"/>
        <w:jc w:val="both"/>
      </w:pPr>
      <w:r>
        <w:t>1. Panaudos davėjas perduoda neatlygintinai naudotis panaudos gavėjui jo įstatuose numatytai veiklai vykdyti ir užtikrinti savivaldybės nuosavybės teise valdomą turtą, o panaudos gavėjas įsipareigoja grąžinti Klaipėdos rajono savivaldybės turtą – 20,35 m²</w:t>
      </w:r>
      <w:r>
        <w:rPr>
          <w:rFonts w:asciiTheme="majorBidi" w:hAnsiTheme="majorBidi" w:cstheme="majorBidi"/>
        </w:rPr>
        <w:t xml:space="preserve"> ploto garažo patalpą, unikalus numeris </w:t>
      </w:r>
      <w:r w:rsidRPr="008F77F3">
        <w:rPr>
          <w:rFonts w:asciiTheme="majorBidi" w:hAnsiTheme="majorBidi" w:cstheme="majorBidi"/>
        </w:rPr>
        <w:t>5597-1001-1027:0024</w:t>
      </w:r>
      <w:r>
        <w:rPr>
          <w:rFonts w:asciiTheme="majorBidi" w:hAnsiTheme="majorBidi" w:cstheme="majorBidi"/>
        </w:rPr>
        <w:t>, esančią</w:t>
      </w:r>
      <w:r w:rsidRPr="00562D53">
        <w:t xml:space="preserve"> </w:t>
      </w:r>
      <w:r>
        <w:t>P. Cvirkos g. 13A K4-131</w:t>
      </w:r>
      <w:r>
        <w:rPr>
          <w:rFonts w:asciiTheme="majorBidi" w:hAnsiTheme="majorBidi" w:cstheme="majorBidi"/>
        </w:rPr>
        <w:t>, Gargždų m., Klaipėdos r., garažų pastate (</w:t>
      </w:r>
      <w:r>
        <w:t xml:space="preserve">unikalus numeris </w:t>
      </w:r>
      <w:r>
        <w:rPr>
          <w:rFonts w:asciiTheme="majorBidi" w:hAnsiTheme="majorBidi" w:cstheme="majorBidi"/>
        </w:rPr>
        <w:t xml:space="preserve">Nr. 5597-1001-1027, </w:t>
      </w:r>
      <w:r>
        <w:t>7G1p).</w:t>
      </w:r>
    </w:p>
    <w:p w:rsidR="00182C29" w:rsidRDefault="00182C29" w:rsidP="00182C29">
      <w:pPr>
        <w:tabs>
          <w:tab w:val="right" w:pos="9639"/>
        </w:tabs>
        <w:ind w:firstLine="1080"/>
        <w:jc w:val="both"/>
      </w:pPr>
    </w:p>
    <w:p w:rsidR="00182C29" w:rsidRDefault="00182C29" w:rsidP="00182C29">
      <w:pPr>
        <w:jc w:val="center"/>
        <w:rPr>
          <w:b/>
          <w:bCs/>
        </w:rPr>
      </w:pPr>
      <w:r w:rsidRPr="00502301">
        <w:rPr>
          <w:b/>
          <w:bCs/>
        </w:rPr>
        <w:t>ŠALIŲ PAREIGOS</w:t>
      </w:r>
    </w:p>
    <w:p w:rsidR="00182C29" w:rsidRPr="00502301" w:rsidRDefault="00182C29" w:rsidP="00182C29">
      <w:pPr>
        <w:ind w:firstLine="540"/>
        <w:jc w:val="both"/>
        <w:rPr>
          <w:b/>
          <w:bCs/>
        </w:rPr>
      </w:pPr>
    </w:p>
    <w:p w:rsidR="00182C29" w:rsidRPr="00DC45C6" w:rsidRDefault="00182C29" w:rsidP="00182C29">
      <w:pPr>
        <w:ind w:firstLine="1134"/>
        <w:jc w:val="both"/>
        <w:rPr>
          <w:rFonts w:ascii="Calibri" w:eastAsia="Calibri" w:hAnsi="Calibri"/>
          <w:sz w:val="22"/>
          <w:szCs w:val="22"/>
        </w:rPr>
      </w:pPr>
      <w:r>
        <w:rPr>
          <w:bCs/>
        </w:rPr>
        <w:t>2</w:t>
      </w:r>
      <w:r w:rsidRPr="00DC45C6">
        <w:rPr>
          <w:bCs/>
        </w:rPr>
        <w:t>. Panaudos davėjas įsipareigoja:</w:t>
      </w:r>
      <w:r w:rsidRPr="00DC45C6">
        <w:rPr>
          <w:rFonts w:ascii="Calibri" w:eastAsia="Calibri" w:hAnsi="Calibri"/>
          <w:sz w:val="22"/>
          <w:szCs w:val="22"/>
        </w:rPr>
        <w:t xml:space="preserve"> </w:t>
      </w:r>
    </w:p>
    <w:p w:rsidR="00182C29" w:rsidRPr="00DC45C6" w:rsidRDefault="00182C29" w:rsidP="00182C29">
      <w:pPr>
        <w:ind w:firstLine="1134"/>
        <w:jc w:val="both"/>
        <w:rPr>
          <w:bCs/>
        </w:rPr>
      </w:pPr>
      <w:r>
        <w:rPr>
          <w:bCs/>
        </w:rPr>
        <w:t>2</w:t>
      </w:r>
      <w:r w:rsidRPr="00DC45C6">
        <w:rPr>
          <w:bCs/>
        </w:rPr>
        <w:t xml:space="preserve">.1. perduoti panaudos gavėjui turtą, nurodytą šios sutarties 1 punkte. Šalys susitaria, kad ši sutartis kartu yra ir Turto priėmimo-perdavimo aktas ir šios Sutarties pasirašymo dieną </w:t>
      </w:r>
      <w:r w:rsidRPr="00DC45C6">
        <w:rPr>
          <w:rFonts w:eastAsia="MS Mincho"/>
          <w:bCs/>
        </w:rPr>
        <w:t>Panaudos davėjas perduoda Panaudos gavėjui</w:t>
      </w:r>
      <w:r w:rsidRPr="00DC45C6">
        <w:rPr>
          <w:bCs/>
        </w:rPr>
        <w:t xml:space="preserve"> Turtą ir visus su Turtu susijusius daiktus ir dokumentus, kurie yra ir (ar) gali būti reikalingi tinkamam Turto valdymui ir naudojimuisi juo sutartyje numatytai paskirčiai</w:t>
      </w:r>
      <w:r>
        <w:rPr>
          <w:bCs/>
        </w:rPr>
        <w:t>;</w:t>
      </w:r>
    </w:p>
    <w:p w:rsidR="00182C29" w:rsidRPr="00DC45C6" w:rsidRDefault="00182C29" w:rsidP="00182C29">
      <w:pPr>
        <w:ind w:firstLine="1134"/>
        <w:jc w:val="both"/>
        <w:rPr>
          <w:bCs/>
        </w:rPr>
      </w:pPr>
      <w:r>
        <w:rPr>
          <w:bCs/>
        </w:rPr>
        <w:t>2</w:t>
      </w:r>
      <w:r w:rsidRPr="00DC45C6">
        <w:rPr>
          <w:bCs/>
        </w:rPr>
        <w:t>.2. panaudos davėjas atsako už perduoto neatlygintinai naudotis turto trūkumus, kurių jis tyčia ar dėl didelio neatsargumo neaptarė perduodamas turtą</w:t>
      </w:r>
      <w:r>
        <w:rPr>
          <w:bCs/>
        </w:rPr>
        <w:t>;</w:t>
      </w:r>
    </w:p>
    <w:p w:rsidR="00182C29" w:rsidRPr="00DC45C6" w:rsidRDefault="00182C29" w:rsidP="00182C29">
      <w:pPr>
        <w:ind w:firstLine="1134"/>
        <w:jc w:val="both"/>
        <w:rPr>
          <w:rFonts w:eastAsia="MS Mincho"/>
          <w:bCs/>
        </w:rPr>
      </w:pPr>
      <w:r>
        <w:rPr>
          <w:rFonts w:eastAsia="MS Mincho"/>
          <w:bCs/>
        </w:rPr>
        <w:t>2</w:t>
      </w:r>
      <w:r w:rsidRPr="00DC45C6">
        <w:rPr>
          <w:rFonts w:eastAsia="MS Mincho"/>
          <w:bCs/>
        </w:rPr>
        <w:t xml:space="preserve">.3. kontroliuoja, kaip turtas naudojamas. </w:t>
      </w:r>
    </w:p>
    <w:p w:rsidR="00182C29" w:rsidRPr="00502301" w:rsidRDefault="00182C29" w:rsidP="00182C29">
      <w:pPr>
        <w:ind w:firstLine="1134"/>
        <w:jc w:val="both"/>
        <w:rPr>
          <w:bCs/>
        </w:rPr>
      </w:pPr>
      <w:r>
        <w:rPr>
          <w:bCs/>
        </w:rPr>
        <w:t>3</w:t>
      </w:r>
      <w:r w:rsidRPr="00502301">
        <w:rPr>
          <w:bCs/>
        </w:rPr>
        <w:t>. Panaudos gavėjas įsipareigoja:</w:t>
      </w:r>
    </w:p>
    <w:p w:rsidR="00182C29" w:rsidRPr="00502301" w:rsidRDefault="00182C29" w:rsidP="00182C29">
      <w:pPr>
        <w:ind w:firstLine="1134"/>
        <w:jc w:val="both"/>
        <w:rPr>
          <w:bCs/>
        </w:rPr>
      </w:pPr>
      <w:r>
        <w:rPr>
          <w:bCs/>
        </w:rPr>
        <w:t>3</w:t>
      </w:r>
      <w:r w:rsidRPr="00502301">
        <w:rPr>
          <w:bCs/>
        </w:rPr>
        <w:t>.</w:t>
      </w:r>
      <w:r w:rsidRPr="00502301">
        <w:rPr>
          <w:rFonts w:eastAsia="MS Mincho"/>
          <w:bCs/>
        </w:rPr>
        <w:t xml:space="preserve">1. naudoti gautą turtą pagal sutartyje numatytą </w:t>
      </w:r>
      <w:r>
        <w:rPr>
          <w:rFonts w:eastAsia="MS Mincho"/>
          <w:bCs/>
        </w:rPr>
        <w:t xml:space="preserve">administracinę </w:t>
      </w:r>
      <w:r w:rsidRPr="00502301">
        <w:rPr>
          <w:rFonts w:eastAsia="MS Mincho"/>
          <w:bCs/>
        </w:rPr>
        <w:t xml:space="preserve">paskirtį; </w:t>
      </w:r>
    </w:p>
    <w:p w:rsidR="00182C29" w:rsidRPr="00502301" w:rsidRDefault="00182C29" w:rsidP="00182C29">
      <w:pPr>
        <w:ind w:firstLine="1134"/>
        <w:jc w:val="both"/>
        <w:rPr>
          <w:bCs/>
        </w:rPr>
      </w:pPr>
      <w:r>
        <w:rPr>
          <w:bCs/>
        </w:rPr>
        <w:t>3</w:t>
      </w:r>
      <w:r w:rsidRPr="00502301">
        <w:rPr>
          <w:bCs/>
        </w:rPr>
        <w:t>.</w:t>
      </w:r>
      <w:r w:rsidRPr="00502301">
        <w:rPr>
          <w:rFonts w:eastAsia="MS Mincho"/>
          <w:bCs/>
        </w:rPr>
        <w:t>2. užtikrinti, kad naudojamas turtas bus išsaugotas</w:t>
      </w:r>
      <w:r>
        <w:rPr>
          <w:rFonts w:eastAsia="MS Mincho"/>
          <w:bCs/>
        </w:rPr>
        <w:t>,</w:t>
      </w:r>
      <w:r w:rsidRPr="00502301">
        <w:rPr>
          <w:rFonts w:eastAsia="MS Mincho"/>
          <w:bCs/>
        </w:rPr>
        <w:t xml:space="preserve"> ir pagal teisės aktuose nurodytus reikalavimus ir sąlygas </w:t>
      </w:r>
      <w:r>
        <w:rPr>
          <w:rFonts w:eastAsia="MS Mincho"/>
          <w:bCs/>
        </w:rPr>
        <w:t xml:space="preserve">panaudoti savo lėšas </w:t>
      </w:r>
      <w:r w:rsidRPr="00F926D4">
        <w:rPr>
          <w:rFonts w:eastAsia="MS Mincho"/>
          <w:bCs/>
        </w:rPr>
        <w:t xml:space="preserve">atlikti </w:t>
      </w:r>
      <w:r>
        <w:rPr>
          <w:rFonts w:eastAsia="MS Mincho"/>
          <w:bCs/>
        </w:rPr>
        <w:t>perduoto</w:t>
      </w:r>
      <w:r w:rsidRPr="00CA3CC2">
        <w:rPr>
          <w:rFonts w:eastAsia="MS Mincho"/>
          <w:bCs/>
        </w:rPr>
        <w:t xml:space="preserve"> </w:t>
      </w:r>
      <w:r w:rsidRPr="00F926D4">
        <w:rPr>
          <w:rFonts w:eastAsia="MS Mincho"/>
          <w:bCs/>
        </w:rPr>
        <w:t xml:space="preserve">nekilnojamojo daikto einamąjį remontą ar </w:t>
      </w:r>
      <w:r>
        <w:rPr>
          <w:rFonts w:eastAsia="MS Mincho"/>
          <w:bCs/>
        </w:rPr>
        <w:t xml:space="preserve">proporcingai prisidėti, atliekant </w:t>
      </w:r>
      <w:r w:rsidRPr="00F926D4">
        <w:rPr>
          <w:rFonts w:eastAsia="MS Mincho"/>
          <w:bCs/>
        </w:rPr>
        <w:t xml:space="preserve">statinio kapitalinį </w:t>
      </w:r>
      <w:r w:rsidRPr="00CA3CC2">
        <w:rPr>
          <w:rFonts w:eastAsia="MS Mincho"/>
          <w:bCs/>
        </w:rPr>
        <w:t>remont</w:t>
      </w:r>
      <w:r>
        <w:rPr>
          <w:rFonts w:eastAsia="MS Mincho"/>
          <w:bCs/>
        </w:rPr>
        <w:t>ą;</w:t>
      </w:r>
    </w:p>
    <w:p w:rsidR="00182C29" w:rsidRPr="00502301" w:rsidRDefault="00182C29" w:rsidP="00182C29">
      <w:pPr>
        <w:ind w:firstLine="1134"/>
        <w:jc w:val="both"/>
        <w:rPr>
          <w:bCs/>
        </w:rPr>
      </w:pPr>
      <w:r>
        <w:rPr>
          <w:bCs/>
        </w:rPr>
        <w:t>3.3</w:t>
      </w:r>
      <w:r w:rsidRPr="00502301">
        <w:rPr>
          <w:bCs/>
        </w:rPr>
        <w:t xml:space="preserve">. nutraukus sutartį, perduoti turtą pagal aktą su visais </w:t>
      </w:r>
      <w:proofErr w:type="spellStart"/>
      <w:r w:rsidRPr="00502301">
        <w:rPr>
          <w:bCs/>
        </w:rPr>
        <w:t>pertvarkymais</w:t>
      </w:r>
      <w:proofErr w:type="spellEnd"/>
      <w:r w:rsidRPr="00502301">
        <w:rPr>
          <w:bCs/>
        </w:rPr>
        <w:t>, kurie nuo to turto neatsiejami, turtui nepadarant jokios žalos</w:t>
      </w:r>
      <w:r>
        <w:rPr>
          <w:bCs/>
        </w:rPr>
        <w:t>;</w:t>
      </w:r>
    </w:p>
    <w:p w:rsidR="00182C29" w:rsidRPr="00502301" w:rsidRDefault="00182C29" w:rsidP="00182C29">
      <w:pPr>
        <w:ind w:firstLine="1134"/>
        <w:jc w:val="both"/>
        <w:rPr>
          <w:bCs/>
        </w:rPr>
      </w:pPr>
      <w:r>
        <w:rPr>
          <w:bCs/>
        </w:rPr>
        <w:t>3</w:t>
      </w:r>
      <w:r w:rsidRPr="00502301">
        <w:rPr>
          <w:bCs/>
        </w:rPr>
        <w:t>.</w:t>
      </w:r>
      <w:r>
        <w:rPr>
          <w:bCs/>
        </w:rPr>
        <w:t>4</w:t>
      </w:r>
      <w:r w:rsidRPr="00502301">
        <w:rPr>
          <w:bCs/>
        </w:rPr>
        <w:t>. panaudos davėjui leidus, pagerinęs gautą turtą, savo noru nutraukdamas panaudos sutartį nereikalauti atlyginti pagerinimo išlaidų. Pagerinimus, padarytus be panaudos davėjo leidimo, jeigu jie atskiriami nepadarant žalos perduotam turtui ir jeigu panaudos davėjas nesutinka atlyginti jų vertės, panaudos gavėjas gali pasiimti. Pagerinimų, panaudos gavėjo padarytų be panaudos davėjo leidimo ir neatskiriamų nepadarant žalos turtui, vertė neprivalo būti atlyginama</w:t>
      </w:r>
      <w:r>
        <w:rPr>
          <w:bCs/>
        </w:rPr>
        <w:t>;</w:t>
      </w:r>
    </w:p>
    <w:p w:rsidR="00182C29" w:rsidRDefault="00182C29" w:rsidP="00182C29">
      <w:pPr>
        <w:ind w:firstLine="1134"/>
        <w:jc w:val="both"/>
        <w:rPr>
          <w:rFonts w:eastAsia="MS Mincho"/>
        </w:rPr>
      </w:pPr>
      <w:r>
        <w:rPr>
          <w:bCs/>
        </w:rPr>
        <w:t>3.</w:t>
      </w:r>
      <w:r w:rsidRPr="00502301">
        <w:rPr>
          <w:bCs/>
        </w:rPr>
        <w:t>5.</w:t>
      </w:r>
      <w:r>
        <w:rPr>
          <w:bCs/>
        </w:rPr>
        <w:t xml:space="preserve"> </w:t>
      </w:r>
      <w:r w:rsidRPr="00CA3CC2">
        <w:rPr>
          <w:bCs/>
        </w:rPr>
        <w:t>apmokėti visas turto išlaikymo išlaidas</w:t>
      </w:r>
      <w:r w:rsidRPr="00502301">
        <w:rPr>
          <w:rFonts w:eastAsia="MS Mincho"/>
        </w:rPr>
        <w:t>;</w:t>
      </w:r>
    </w:p>
    <w:p w:rsidR="00182C29" w:rsidRPr="00502301" w:rsidRDefault="00182C29" w:rsidP="00182C29">
      <w:pPr>
        <w:ind w:firstLine="1134"/>
        <w:jc w:val="both"/>
        <w:rPr>
          <w:bCs/>
        </w:rPr>
      </w:pPr>
      <w:r>
        <w:rPr>
          <w:rFonts w:eastAsia="MS Mincho"/>
        </w:rPr>
        <w:lastRenderedPageBreak/>
        <w:t>3.6</w:t>
      </w:r>
      <w:r w:rsidRPr="00502301">
        <w:rPr>
          <w:rFonts w:eastAsia="MS Mincho"/>
        </w:rPr>
        <w:t>.</w:t>
      </w:r>
      <w:r w:rsidRPr="0022764E">
        <w:t xml:space="preserve"> </w:t>
      </w:r>
      <w:r w:rsidRPr="0022764E">
        <w:rPr>
          <w:rFonts w:eastAsia="MS Mincho"/>
        </w:rPr>
        <w:t xml:space="preserve">ne vėliau kaip prieš dvi savaites iki šios sutarties galiojimo termino pasibaigimo raštu pranešti </w:t>
      </w:r>
      <w:r>
        <w:rPr>
          <w:rFonts w:eastAsia="MS Mincho"/>
        </w:rPr>
        <w:t>panaudos davėjui</w:t>
      </w:r>
      <w:r w:rsidRPr="0022764E">
        <w:rPr>
          <w:rFonts w:eastAsia="MS Mincho"/>
        </w:rPr>
        <w:t xml:space="preserve"> apie paliekamas patalpas arba pageidavimą pratęsti sutartį;</w:t>
      </w:r>
    </w:p>
    <w:p w:rsidR="00182C29" w:rsidRPr="00502301" w:rsidRDefault="00182C29" w:rsidP="00182C29">
      <w:pPr>
        <w:ind w:firstLine="1134"/>
        <w:jc w:val="both"/>
      </w:pPr>
      <w:r>
        <w:t xml:space="preserve">3.7. </w:t>
      </w:r>
      <w:r w:rsidRPr="00502301">
        <w:t>savo lėšomis apdrausti visam sutarties galiojimo laikui gaunamą daiktą nuo žalos, kuri gali būti padaryta dėl draudiminių įvykių</w:t>
      </w:r>
      <w:r>
        <w:t>;</w:t>
      </w:r>
    </w:p>
    <w:p w:rsidR="00182C29" w:rsidRDefault="00182C29" w:rsidP="00182C29">
      <w:pPr>
        <w:ind w:firstLine="1134"/>
        <w:jc w:val="both"/>
      </w:pPr>
      <w:r>
        <w:t>3</w:t>
      </w:r>
      <w:r w:rsidRPr="006E5ABB">
        <w:t>.8. panaudos sutarties galiojimo laikotarpiu ne vėliau kaip per keturis mėnesius nuo kiekvienų kalendorinių metų pabaigos teikti šio turto valdytojui ataskaitą, kurioje nurodoma, kaip yra naudojamas panaudos pagrindais perduotas ilgalaikis materialusis turtas, kokią veiklą vykdo panaudos gavėjas, ar panaudos gavėjas vykdo įsipareigojimus savo lėšomis atlikti nekilnojamojo daikto einamąjį ar statinio kapitalinį remontą arba kito ilgalaikio materialiojo turto remontą, ar vykdomos kitos panaudos sutarties sąlygos</w:t>
      </w:r>
      <w:r>
        <w:t>.</w:t>
      </w:r>
    </w:p>
    <w:p w:rsidR="00182C29" w:rsidRPr="00502301" w:rsidRDefault="00182C29" w:rsidP="00182C29">
      <w:pPr>
        <w:ind w:firstLine="540"/>
        <w:jc w:val="both"/>
        <w:rPr>
          <w:b/>
        </w:rPr>
      </w:pPr>
    </w:p>
    <w:p w:rsidR="00182C29" w:rsidRDefault="00182C29" w:rsidP="00182C29">
      <w:pPr>
        <w:jc w:val="center"/>
        <w:rPr>
          <w:b/>
        </w:rPr>
      </w:pPr>
      <w:r w:rsidRPr="00502301">
        <w:rPr>
          <w:b/>
        </w:rPr>
        <w:t>ATSISKAITYMAS PAGAL SUTARTĮ</w:t>
      </w:r>
    </w:p>
    <w:p w:rsidR="00182C29" w:rsidRPr="00502301" w:rsidRDefault="00182C29" w:rsidP="00182C29">
      <w:pPr>
        <w:ind w:firstLine="540"/>
        <w:jc w:val="both"/>
      </w:pPr>
    </w:p>
    <w:p w:rsidR="00182C29" w:rsidRPr="008061A9" w:rsidRDefault="00182C29" w:rsidP="00182C29">
      <w:pPr>
        <w:ind w:firstLine="1134"/>
        <w:jc w:val="both"/>
      </w:pPr>
      <w:r>
        <w:t>4</w:t>
      </w:r>
      <w:r w:rsidRPr="00502301">
        <w:t xml:space="preserve">. </w:t>
      </w:r>
      <w:r w:rsidRPr="008061A9">
        <w:t>Panaudos gavėjas už praėjusį mėnesį sunaudotą elektrą sumoka</w:t>
      </w:r>
      <w:r w:rsidRPr="008061A9">
        <w:rPr>
          <w:rFonts w:eastAsia="Calibri"/>
        </w:rPr>
        <w:t xml:space="preserve"> </w:t>
      </w:r>
      <w:r w:rsidRPr="008061A9">
        <w:t>pagal kontrolinio elektros skaitiklio Nr. .... rodmenų duomenis. Pradiniai elektros skaičiukų rodmenys yra ....  kWh. Panaudos gavėjas panaudos sutarties pasibaigimo dieną privalo įvykdyti visus mokestinius įsipareigojimus.</w:t>
      </w:r>
    </w:p>
    <w:p w:rsidR="00182C29" w:rsidRPr="006902F1" w:rsidRDefault="00182C29" w:rsidP="00182C29">
      <w:pPr>
        <w:ind w:firstLine="1134"/>
        <w:jc w:val="both"/>
        <w:rPr>
          <w:rFonts w:eastAsia="Calibri"/>
          <w:color w:val="000000" w:themeColor="text1"/>
        </w:rPr>
      </w:pPr>
      <w:r w:rsidRPr="006902F1">
        <w:rPr>
          <w:rFonts w:eastAsia="Calibri"/>
          <w:color w:val="000000" w:themeColor="text1"/>
        </w:rPr>
        <w:t>Panaudos gavėjas moka už perduotų negyvenamųjų ir bendro naudojimo patalpų administravimą, eksploatavimą, teikiamas komunalines paslaugas</w:t>
      </w:r>
      <w:r>
        <w:rPr>
          <w:rFonts w:eastAsia="Calibri"/>
          <w:color w:val="000000" w:themeColor="text1"/>
        </w:rPr>
        <w:t xml:space="preserve">, </w:t>
      </w:r>
      <w:r w:rsidR="00D237BB">
        <w:rPr>
          <w:lang w:eastAsia="lt-LT"/>
        </w:rPr>
        <w:t>savo</w:t>
      </w:r>
      <w:r>
        <w:rPr>
          <w:lang w:eastAsia="lt-LT"/>
        </w:rPr>
        <w:t xml:space="preserve"> lėšomis atlieka patalpų einamąjį remontą, kito ilgalaikio materialiojo turto remontą</w:t>
      </w:r>
      <w:r w:rsidRPr="006902F1">
        <w:rPr>
          <w:rFonts w:eastAsia="Calibri"/>
          <w:color w:val="000000" w:themeColor="text1"/>
        </w:rPr>
        <w:t xml:space="preserve"> bei kitas paslaugas pagal paslau</w:t>
      </w:r>
      <w:r>
        <w:rPr>
          <w:rFonts w:eastAsia="Calibri"/>
          <w:color w:val="000000" w:themeColor="text1"/>
        </w:rPr>
        <w:t>gų teikėjų pateiktas sąskaitas.</w:t>
      </w:r>
    </w:p>
    <w:p w:rsidR="00182C29" w:rsidRPr="00502301" w:rsidRDefault="00182C29" w:rsidP="00182C29">
      <w:pPr>
        <w:ind w:firstLine="540"/>
        <w:jc w:val="both"/>
      </w:pPr>
    </w:p>
    <w:p w:rsidR="00182C29" w:rsidRDefault="00182C29" w:rsidP="00182C29">
      <w:pPr>
        <w:jc w:val="center"/>
        <w:rPr>
          <w:b/>
        </w:rPr>
      </w:pPr>
      <w:r w:rsidRPr="00502301">
        <w:rPr>
          <w:b/>
        </w:rPr>
        <w:t>SUTARTIES PAKEITIMAS IR NUTRAUKIMAS</w:t>
      </w:r>
    </w:p>
    <w:p w:rsidR="00182C29" w:rsidRPr="00502301" w:rsidRDefault="00182C29" w:rsidP="00182C29">
      <w:pPr>
        <w:ind w:firstLine="540"/>
        <w:jc w:val="both"/>
        <w:rPr>
          <w:b/>
        </w:rPr>
      </w:pPr>
    </w:p>
    <w:p w:rsidR="00182C29" w:rsidRPr="00502301" w:rsidRDefault="00182C29" w:rsidP="00182C29">
      <w:pPr>
        <w:ind w:firstLine="1134"/>
        <w:jc w:val="both"/>
      </w:pPr>
      <w:r>
        <w:t>5</w:t>
      </w:r>
      <w:r w:rsidRPr="00502301">
        <w:t>. Sutartis gali būti pakeista arba papildyta tik raštišku abiejų šalių susitarimu.</w:t>
      </w:r>
    </w:p>
    <w:p w:rsidR="00182C29" w:rsidRPr="00502301" w:rsidRDefault="00182C29" w:rsidP="00182C29">
      <w:pPr>
        <w:ind w:firstLine="1134"/>
        <w:jc w:val="both"/>
      </w:pPr>
      <w:r>
        <w:t>6</w:t>
      </w:r>
      <w:r w:rsidRPr="00502301">
        <w:t xml:space="preserve">. Panaudos sutartis be bendrųjų pagrindų prievolėms pasibaigti nebegalioja nutrūkus pasirašiusių sutartį juridinių asmenų veiklai. </w:t>
      </w:r>
    </w:p>
    <w:p w:rsidR="00182C29" w:rsidRPr="00502301" w:rsidRDefault="00182C29" w:rsidP="00182C29">
      <w:pPr>
        <w:ind w:firstLine="1134"/>
        <w:jc w:val="both"/>
      </w:pPr>
      <w:r>
        <w:t>7</w:t>
      </w:r>
      <w:r w:rsidRPr="00502301">
        <w:t>. Panaudos davėjas turi teisę reikalauti nutraukti sutartį prieš terminą, jeigu:</w:t>
      </w:r>
    </w:p>
    <w:p w:rsidR="00182C29" w:rsidRPr="00502301" w:rsidRDefault="00182C29" w:rsidP="00182C29">
      <w:pPr>
        <w:ind w:firstLine="1134"/>
        <w:jc w:val="both"/>
      </w:pPr>
      <w:r>
        <w:t>7</w:t>
      </w:r>
      <w:r w:rsidRPr="00502301">
        <w:t>.1. panaudos gavėjas naudoja turtą ne pagal sutartį ar turto paskirtį;</w:t>
      </w:r>
    </w:p>
    <w:p w:rsidR="00182C29" w:rsidRPr="00502301" w:rsidRDefault="00182C29" w:rsidP="00182C29">
      <w:pPr>
        <w:ind w:firstLine="1134"/>
        <w:jc w:val="both"/>
      </w:pPr>
      <w:r>
        <w:t>7</w:t>
      </w:r>
      <w:r w:rsidRPr="00502301">
        <w:t>.2. panaudos gavėjas tyčia ar dėl neatsargumo blogina turto būklę;</w:t>
      </w:r>
    </w:p>
    <w:p w:rsidR="00182C29" w:rsidRPr="00502301" w:rsidRDefault="00182C29" w:rsidP="00182C29">
      <w:pPr>
        <w:ind w:firstLine="1134"/>
        <w:jc w:val="both"/>
      </w:pPr>
      <w:r>
        <w:t>7</w:t>
      </w:r>
      <w:r w:rsidRPr="00502301">
        <w:t>.3. panaudos gavėjas gautą neatlygintinai naudoti turtą be jo sutikimo perduoda naudotis trečiajam asmeniui.</w:t>
      </w:r>
    </w:p>
    <w:p w:rsidR="00182C29" w:rsidRPr="00502301" w:rsidRDefault="00182C29" w:rsidP="00182C29">
      <w:pPr>
        <w:ind w:firstLine="1134"/>
        <w:jc w:val="both"/>
      </w:pPr>
      <w:r>
        <w:t>8</w:t>
      </w:r>
      <w:r w:rsidRPr="00502301">
        <w:t>. Sutartis gali būti nutraukta prieš terminą:</w:t>
      </w:r>
    </w:p>
    <w:p w:rsidR="00182C29" w:rsidRPr="00502301" w:rsidRDefault="00182C29" w:rsidP="00182C29">
      <w:pPr>
        <w:ind w:firstLine="1134"/>
        <w:jc w:val="both"/>
      </w:pPr>
      <w:r>
        <w:t>8</w:t>
      </w:r>
      <w:r w:rsidRPr="00502301">
        <w:t>.1. šalių susitarimu;</w:t>
      </w:r>
    </w:p>
    <w:p w:rsidR="00182C29" w:rsidRPr="00502301" w:rsidRDefault="00182C29" w:rsidP="00182C29">
      <w:pPr>
        <w:ind w:firstLine="1134"/>
        <w:jc w:val="both"/>
      </w:pPr>
      <w:r>
        <w:t>8</w:t>
      </w:r>
      <w:r w:rsidRPr="00502301">
        <w:t>.2. įspėjus apie tai antrąją šalį prieš tris mėnesius</w:t>
      </w:r>
      <w:r>
        <w:t>;</w:t>
      </w:r>
    </w:p>
    <w:p w:rsidR="00182C29" w:rsidRPr="00502301" w:rsidRDefault="00182C29" w:rsidP="00182C29">
      <w:pPr>
        <w:ind w:firstLine="1134"/>
        <w:jc w:val="both"/>
      </w:pPr>
      <w:r>
        <w:t>8</w:t>
      </w:r>
      <w:r w:rsidRPr="00502301">
        <w:t>.3. Klaipėdos rajono savivaldybės tarybai priėmus sprendimą dėl turto naudojimo.</w:t>
      </w:r>
    </w:p>
    <w:p w:rsidR="00182C29" w:rsidRPr="00502301" w:rsidRDefault="00182C29" w:rsidP="00182C29">
      <w:pPr>
        <w:ind w:firstLine="1134"/>
        <w:jc w:val="both"/>
      </w:pPr>
      <w:r>
        <w:t>9</w:t>
      </w:r>
      <w:r w:rsidRPr="00502301">
        <w:t xml:space="preserve">. Sutartis sudaroma </w:t>
      </w:r>
      <w:r>
        <w:t>dviem</w:t>
      </w:r>
      <w:r w:rsidRPr="00502301">
        <w:t xml:space="preserve"> egzemplioriais: po vieną kiekvienai šaliai.</w:t>
      </w:r>
    </w:p>
    <w:p w:rsidR="00182C29" w:rsidRPr="00502301" w:rsidRDefault="00182C29" w:rsidP="00182C29">
      <w:pPr>
        <w:ind w:firstLine="720"/>
        <w:jc w:val="both"/>
      </w:pPr>
    </w:p>
    <w:p w:rsidR="00182C29" w:rsidRDefault="00182C29" w:rsidP="00182C29">
      <w:pPr>
        <w:ind w:firstLine="1134"/>
        <w:jc w:val="both"/>
      </w:pPr>
      <w:r w:rsidRPr="00502301">
        <w:t xml:space="preserve">Juridinių šalių parašai: </w:t>
      </w:r>
    </w:p>
    <w:p w:rsidR="00182C29" w:rsidRPr="00182C29" w:rsidRDefault="00182C29" w:rsidP="00182C29">
      <w:pPr>
        <w:ind w:firstLine="1134"/>
        <w:jc w:val="both"/>
      </w:pPr>
    </w:p>
    <w:tbl>
      <w:tblPr>
        <w:tblW w:w="11075" w:type="dxa"/>
        <w:tblLook w:val="01E0" w:firstRow="1" w:lastRow="1" w:firstColumn="1" w:lastColumn="1" w:noHBand="0" w:noVBand="0"/>
      </w:tblPr>
      <w:tblGrid>
        <w:gridCol w:w="6237"/>
        <w:gridCol w:w="4838"/>
      </w:tblGrid>
      <w:tr w:rsidR="00182C29" w:rsidRPr="000B7218" w:rsidTr="003E2D94">
        <w:tc>
          <w:tcPr>
            <w:tcW w:w="6237" w:type="dxa"/>
            <w:hideMark/>
          </w:tcPr>
          <w:p w:rsidR="00182C29" w:rsidRPr="000B7218" w:rsidRDefault="00182C29" w:rsidP="008F32EF">
            <w:pPr>
              <w:ind w:firstLine="33"/>
              <w:jc w:val="both"/>
              <w:rPr>
                <w:rFonts w:eastAsia="Calibri"/>
                <w:color w:val="FF0000"/>
              </w:rPr>
            </w:pPr>
            <w:r w:rsidRPr="000B7218">
              <w:rPr>
                <w:rFonts w:eastAsia="Calibri"/>
              </w:rPr>
              <w:t>Panaudos davėjas</w:t>
            </w:r>
            <w:r>
              <w:rPr>
                <w:rFonts w:eastAsia="Calibri"/>
              </w:rPr>
              <w:t>:</w:t>
            </w:r>
          </w:p>
        </w:tc>
        <w:tc>
          <w:tcPr>
            <w:tcW w:w="4838" w:type="dxa"/>
            <w:hideMark/>
          </w:tcPr>
          <w:p w:rsidR="00182C29" w:rsidRPr="000B7218" w:rsidRDefault="00182C29" w:rsidP="00182C29">
            <w:pPr>
              <w:jc w:val="both"/>
              <w:rPr>
                <w:rFonts w:eastAsia="Calibri"/>
                <w:color w:val="FF0000"/>
              </w:rPr>
            </w:pPr>
            <w:r w:rsidRPr="000B7218">
              <w:rPr>
                <w:rFonts w:eastAsia="Calibri"/>
              </w:rPr>
              <w:t>Panaudos gavėjas</w:t>
            </w:r>
            <w:r>
              <w:rPr>
                <w:rFonts w:eastAsia="Calibri"/>
              </w:rPr>
              <w:t>:</w:t>
            </w:r>
          </w:p>
        </w:tc>
      </w:tr>
      <w:tr w:rsidR="00182C29" w:rsidRPr="000B7218" w:rsidTr="003E2D94">
        <w:tc>
          <w:tcPr>
            <w:tcW w:w="6237" w:type="dxa"/>
            <w:hideMark/>
          </w:tcPr>
          <w:p w:rsidR="00182C29" w:rsidRDefault="00182C29" w:rsidP="008F32EF">
            <w:pPr>
              <w:ind w:firstLine="33"/>
              <w:jc w:val="both"/>
              <w:rPr>
                <w:rFonts w:eastAsia="Calibri"/>
              </w:rPr>
            </w:pPr>
            <w:r>
              <w:rPr>
                <w:rFonts w:eastAsia="Calibri"/>
              </w:rPr>
              <w:t>Klaipėdos rajono savivaldybės,</w:t>
            </w:r>
          </w:p>
          <w:p w:rsidR="00182C29" w:rsidRDefault="00182C29" w:rsidP="008F32EF">
            <w:pPr>
              <w:ind w:firstLine="33"/>
              <w:jc w:val="both"/>
              <w:rPr>
                <w:rFonts w:eastAsia="Calibri"/>
              </w:rPr>
            </w:pPr>
            <w:r>
              <w:rPr>
                <w:rFonts w:eastAsia="Calibri"/>
              </w:rPr>
              <w:t xml:space="preserve">kodas: 111103732, </w:t>
            </w:r>
          </w:p>
          <w:p w:rsidR="003E2D94" w:rsidRDefault="00182C29" w:rsidP="008F32EF">
            <w:pPr>
              <w:ind w:left="37"/>
              <w:jc w:val="both"/>
              <w:rPr>
                <w:rFonts w:eastAsia="Calibri"/>
              </w:rPr>
            </w:pPr>
            <w:r>
              <w:rPr>
                <w:rFonts w:eastAsia="Calibri"/>
              </w:rPr>
              <w:t>Klaipėdos rajono sa</w:t>
            </w:r>
            <w:r w:rsidR="003E2D94">
              <w:rPr>
                <w:rFonts w:eastAsia="Calibri"/>
              </w:rPr>
              <w:t>vivaldybės administracija,</w:t>
            </w:r>
          </w:p>
          <w:p w:rsidR="00182C29" w:rsidRDefault="00182C29" w:rsidP="008F32EF">
            <w:pPr>
              <w:ind w:left="37"/>
              <w:jc w:val="both"/>
              <w:rPr>
                <w:rFonts w:eastAsia="Calibri"/>
              </w:rPr>
            </w:pPr>
            <w:r>
              <w:rPr>
                <w:rFonts w:eastAsia="Calibri"/>
              </w:rPr>
              <w:t>kodas 188773688,</w:t>
            </w:r>
          </w:p>
          <w:p w:rsidR="00182C29" w:rsidRPr="000B7218" w:rsidRDefault="00182C29" w:rsidP="008F32EF">
            <w:pPr>
              <w:ind w:firstLine="33"/>
              <w:jc w:val="both"/>
              <w:rPr>
                <w:rFonts w:eastAsia="Calibri"/>
              </w:rPr>
            </w:pPr>
            <w:r>
              <w:rPr>
                <w:rFonts w:eastAsia="Calibri"/>
              </w:rPr>
              <w:t>Klaipėdos g. 2, Gargždai, tel. (8 46) 211 116</w:t>
            </w:r>
          </w:p>
        </w:tc>
        <w:tc>
          <w:tcPr>
            <w:tcW w:w="4838" w:type="dxa"/>
            <w:hideMark/>
          </w:tcPr>
          <w:p w:rsidR="00182C29" w:rsidRDefault="00182C29" w:rsidP="00182C29">
            <w:pPr>
              <w:jc w:val="both"/>
              <w:rPr>
                <w:rFonts w:eastAsia="Calibri"/>
              </w:rPr>
            </w:pPr>
            <w:r>
              <w:rPr>
                <w:rFonts w:eastAsia="Calibri"/>
              </w:rPr>
              <w:t>Klaipėdos rajono savivaldybės</w:t>
            </w:r>
          </w:p>
          <w:p w:rsidR="00182C29" w:rsidRDefault="00182C29" w:rsidP="00182C29">
            <w:pPr>
              <w:jc w:val="both"/>
              <w:rPr>
                <w:rFonts w:eastAsia="Calibri"/>
              </w:rPr>
            </w:pPr>
            <w:r>
              <w:rPr>
                <w:rFonts w:eastAsia="Calibri"/>
              </w:rPr>
              <w:t>Visuomenės sveikatos biuras</w:t>
            </w:r>
          </w:p>
          <w:p w:rsidR="00182C29" w:rsidRDefault="00182C29" w:rsidP="00182C29">
            <w:pPr>
              <w:jc w:val="both"/>
              <w:rPr>
                <w:rFonts w:eastAsia="Calibri"/>
              </w:rPr>
            </w:pPr>
            <w:r>
              <w:rPr>
                <w:rFonts w:eastAsia="Calibri"/>
              </w:rPr>
              <w:t>kodas: 300624344</w:t>
            </w:r>
          </w:p>
          <w:p w:rsidR="00182C29" w:rsidRDefault="00182C29" w:rsidP="00182C29">
            <w:pPr>
              <w:jc w:val="both"/>
              <w:rPr>
                <w:rFonts w:eastAsia="Calibri"/>
              </w:rPr>
            </w:pPr>
            <w:r>
              <w:rPr>
                <w:rFonts w:eastAsia="Calibri"/>
              </w:rPr>
              <w:t>Klaipėdos g. 11, Gargždai</w:t>
            </w:r>
          </w:p>
          <w:p w:rsidR="00182C29" w:rsidRPr="000B7218" w:rsidRDefault="00182C29" w:rsidP="00182C29">
            <w:pPr>
              <w:jc w:val="both"/>
              <w:rPr>
                <w:rFonts w:eastAsia="Calibri"/>
              </w:rPr>
            </w:pPr>
            <w:r>
              <w:rPr>
                <w:rFonts w:eastAsia="Calibri"/>
              </w:rPr>
              <w:t>tel. (8 46) 453754</w:t>
            </w:r>
          </w:p>
          <w:p w:rsidR="00182C29" w:rsidRPr="000B7218" w:rsidRDefault="00182C29" w:rsidP="00182C29">
            <w:pPr>
              <w:jc w:val="both"/>
              <w:rPr>
                <w:rFonts w:eastAsia="Calibri"/>
              </w:rPr>
            </w:pPr>
            <w:proofErr w:type="spellStart"/>
            <w:r>
              <w:rPr>
                <w:rFonts w:eastAsia="Calibri"/>
              </w:rPr>
              <w:t>el.p</w:t>
            </w:r>
            <w:proofErr w:type="spellEnd"/>
            <w:r>
              <w:rPr>
                <w:rFonts w:eastAsia="Calibri"/>
              </w:rPr>
              <w:t xml:space="preserve">.  </w:t>
            </w:r>
            <w:hyperlink r:id="rId6" w:history="1">
              <w:r w:rsidRPr="00FB4195">
                <w:rPr>
                  <w:rStyle w:val="Hipersaitas"/>
                  <w:rFonts w:eastAsia="Calibri"/>
                </w:rPr>
                <w:t>info</w:t>
              </w:r>
              <w:r w:rsidRPr="00FB4195">
                <w:rPr>
                  <w:rStyle w:val="Hipersaitas"/>
                  <w:rFonts w:eastAsia="Calibri"/>
                  <w:lang w:val="fr-FR"/>
                </w:rPr>
                <w:t>@visuomenessveikata.lt</w:t>
              </w:r>
            </w:hyperlink>
          </w:p>
        </w:tc>
      </w:tr>
      <w:tr w:rsidR="00182C29" w:rsidRPr="000B7218" w:rsidTr="003E2D94">
        <w:tc>
          <w:tcPr>
            <w:tcW w:w="6237" w:type="dxa"/>
            <w:hideMark/>
          </w:tcPr>
          <w:p w:rsidR="00182C29" w:rsidRDefault="00182C29" w:rsidP="008F32EF">
            <w:pPr>
              <w:ind w:firstLine="33"/>
              <w:jc w:val="both"/>
              <w:rPr>
                <w:rFonts w:eastAsia="Calibri"/>
              </w:rPr>
            </w:pPr>
            <w:r>
              <w:rPr>
                <w:rFonts w:eastAsia="Calibri"/>
              </w:rPr>
              <w:t xml:space="preserve">Direktorius </w:t>
            </w:r>
          </w:p>
          <w:p w:rsidR="00182C29" w:rsidRDefault="00182C29" w:rsidP="008F32EF">
            <w:pPr>
              <w:ind w:firstLine="33"/>
              <w:jc w:val="both"/>
            </w:pPr>
            <w:r>
              <w:t>Justas Ruškys____________</w:t>
            </w:r>
            <w:r>
              <w:softHyphen/>
            </w:r>
            <w:r>
              <w:softHyphen/>
            </w:r>
            <w:r>
              <w:softHyphen/>
            </w:r>
            <w:r>
              <w:softHyphen/>
            </w:r>
            <w:r>
              <w:softHyphen/>
            </w:r>
            <w:r>
              <w:softHyphen/>
            </w:r>
            <w:r>
              <w:softHyphen/>
            </w:r>
            <w:r>
              <w:softHyphen/>
            </w:r>
            <w:r>
              <w:softHyphen/>
            </w:r>
          </w:p>
          <w:p w:rsidR="00182C29" w:rsidRPr="00182C29" w:rsidRDefault="00182C29" w:rsidP="00182C29">
            <w:pPr>
              <w:rPr>
                <w:rFonts w:eastAsia="Calibri"/>
                <w:sz w:val="20"/>
                <w:szCs w:val="20"/>
              </w:rPr>
            </w:pPr>
            <w:r>
              <w:rPr>
                <w:rFonts w:eastAsia="Calibri"/>
                <w:sz w:val="20"/>
                <w:szCs w:val="20"/>
              </w:rPr>
              <w:t xml:space="preserve">                                  (parašas)</w:t>
            </w:r>
          </w:p>
          <w:p w:rsidR="00182C29" w:rsidRPr="000B7218" w:rsidRDefault="00182C29" w:rsidP="008F32EF">
            <w:pPr>
              <w:ind w:firstLine="742"/>
              <w:jc w:val="both"/>
              <w:rPr>
                <w:rFonts w:eastAsia="Calibri"/>
                <w:color w:val="FF0000"/>
              </w:rPr>
            </w:pPr>
          </w:p>
        </w:tc>
        <w:tc>
          <w:tcPr>
            <w:tcW w:w="4838" w:type="dxa"/>
            <w:hideMark/>
          </w:tcPr>
          <w:p w:rsidR="00182C29" w:rsidRPr="004F21EA" w:rsidRDefault="00182C29" w:rsidP="00182C29">
            <w:pPr>
              <w:jc w:val="both"/>
              <w:rPr>
                <w:rFonts w:eastAsia="Calibri"/>
                <w:lang w:val="fr-FR"/>
              </w:rPr>
            </w:pPr>
            <w:r>
              <w:rPr>
                <w:rFonts w:eastAsia="Calibri"/>
                <w:lang w:val="fr-FR"/>
              </w:rPr>
              <w:t>D</w:t>
            </w:r>
            <w:r w:rsidRPr="004F21EA">
              <w:rPr>
                <w:rFonts w:eastAsia="Calibri"/>
                <w:lang w:val="fr-FR"/>
              </w:rPr>
              <w:t>irektorė</w:t>
            </w:r>
          </w:p>
          <w:p w:rsidR="00182C29" w:rsidRPr="006463EB" w:rsidRDefault="00182C29" w:rsidP="00182C29">
            <w:pPr>
              <w:suppressAutoHyphens/>
              <w:jc w:val="both"/>
              <w:rPr>
                <w:lang w:eastAsia="ar-SA"/>
              </w:rPr>
            </w:pPr>
            <w:r>
              <w:t>Neringa Tarvydienė____________</w:t>
            </w:r>
            <w:r>
              <w:softHyphen/>
            </w:r>
            <w:r>
              <w:softHyphen/>
            </w:r>
            <w:r>
              <w:softHyphen/>
            </w:r>
            <w:r>
              <w:softHyphen/>
            </w:r>
            <w:r>
              <w:softHyphen/>
            </w:r>
            <w:r>
              <w:softHyphen/>
            </w:r>
            <w:r>
              <w:softHyphen/>
            </w:r>
            <w:r>
              <w:softHyphen/>
            </w:r>
            <w:r>
              <w:softHyphen/>
            </w:r>
          </w:p>
          <w:p w:rsidR="00182C29" w:rsidRPr="00182C29" w:rsidRDefault="00182C29" w:rsidP="00182C29">
            <w:pPr>
              <w:ind w:firstLine="33"/>
              <w:jc w:val="center"/>
              <w:rPr>
                <w:rFonts w:eastAsia="Calibri"/>
                <w:sz w:val="20"/>
                <w:szCs w:val="20"/>
              </w:rPr>
            </w:pPr>
            <w:r>
              <w:rPr>
                <w:rFonts w:eastAsia="Calibri"/>
                <w:sz w:val="20"/>
                <w:szCs w:val="20"/>
              </w:rPr>
              <w:t xml:space="preserve">        (parašas)</w:t>
            </w:r>
          </w:p>
        </w:tc>
      </w:tr>
    </w:tbl>
    <w:p w:rsidR="0026222A" w:rsidRPr="00182C29" w:rsidRDefault="0026222A" w:rsidP="00182C29">
      <w:pPr>
        <w:suppressAutoHyphens/>
        <w:jc w:val="both"/>
        <w:rPr>
          <w:lang w:eastAsia="ar-SA"/>
        </w:rPr>
      </w:pPr>
      <w:bookmarkStart w:id="0" w:name="_GoBack"/>
      <w:bookmarkEnd w:id="0"/>
    </w:p>
    <w:sectPr w:rsidR="0026222A" w:rsidRPr="00182C29" w:rsidSect="00D237BB">
      <w:headerReference w:type="default" r:id="rId7"/>
      <w:headerReference w:type="firs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0F13" w:rsidRDefault="00110F13" w:rsidP="00182C29">
      <w:r>
        <w:separator/>
      </w:r>
    </w:p>
  </w:endnote>
  <w:endnote w:type="continuationSeparator" w:id="0">
    <w:p w:rsidR="00110F13" w:rsidRDefault="00110F13" w:rsidP="00182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0F13" w:rsidRDefault="00110F13" w:rsidP="00182C29">
      <w:r>
        <w:separator/>
      </w:r>
    </w:p>
  </w:footnote>
  <w:footnote w:type="continuationSeparator" w:id="0">
    <w:p w:rsidR="00110F13" w:rsidRDefault="00110F13" w:rsidP="00182C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839559"/>
      <w:docPartObj>
        <w:docPartGallery w:val="Page Numbers (Top of Page)"/>
        <w:docPartUnique/>
      </w:docPartObj>
    </w:sdtPr>
    <w:sdtEndPr/>
    <w:sdtContent>
      <w:p w:rsidR="00D237BB" w:rsidRDefault="00D237BB">
        <w:pPr>
          <w:pStyle w:val="Antrats"/>
          <w:jc w:val="center"/>
        </w:pPr>
        <w:r>
          <w:fldChar w:fldCharType="begin"/>
        </w:r>
        <w:r>
          <w:instrText>PAGE   \* MERGEFORMAT</w:instrText>
        </w:r>
        <w:r>
          <w:fldChar w:fldCharType="separate"/>
        </w:r>
        <w:r w:rsidR="003E2D94">
          <w:rPr>
            <w:noProof/>
          </w:rPr>
          <w:t>2</w:t>
        </w:r>
        <w:r>
          <w:fldChar w:fldCharType="end"/>
        </w:r>
      </w:p>
    </w:sdtContent>
  </w:sdt>
  <w:p w:rsidR="00D237BB" w:rsidRDefault="00D237BB">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83497203"/>
      <w:docPartObj>
        <w:docPartGallery w:val="Page Numbers (Top of Page)"/>
        <w:docPartUnique/>
      </w:docPartObj>
    </w:sdtPr>
    <w:sdtEndPr/>
    <w:sdtContent>
      <w:p w:rsidR="00DC16FA" w:rsidRDefault="00110F13" w:rsidP="00182C29">
        <w:pPr>
          <w:pStyle w:val="Antrats"/>
          <w:rPr>
            <w:b/>
          </w:rPr>
        </w:pPr>
      </w:p>
      <w:p w:rsidR="00BC21F5" w:rsidRDefault="00110F13" w:rsidP="00D237BB">
        <w:pPr>
          <w:pStyle w:val="Antrats"/>
          <w:jc w:val="center"/>
        </w:pP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7D36"/>
    <w:rsid w:val="00110F13"/>
    <w:rsid w:val="00182C29"/>
    <w:rsid w:val="0026222A"/>
    <w:rsid w:val="003E2D94"/>
    <w:rsid w:val="003E677A"/>
    <w:rsid w:val="00756397"/>
    <w:rsid w:val="00767D36"/>
    <w:rsid w:val="00D237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0456B1D-750A-49D6-8223-DCB6F7395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82C29"/>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182C29"/>
    <w:pPr>
      <w:tabs>
        <w:tab w:val="center" w:pos="4819"/>
        <w:tab w:val="right" w:pos="9638"/>
      </w:tabs>
    </w:pPr>
  </w:style>
  <w:style w:type="character" w:customStyle="1" w:styleId="AntratsDiagrama">
    <w:name w:val="Antraštės Diagrama"/>
    <w:basedOn w:val="Numatytasispastraiposriftas"/>
    <w:link w:val="Antrats"/>
    <w:uiPriority w:val="99"/>
    <w:rsid w:val="00182C29"/>
    <w:rPr>
      <w:rFonts w:ascii="Times New Roman" w:eastAsia="Times New Roman" w:hAnsi="Times New Roman" w:cs="Times New Roman"/>
      <w:sz w:val="24"/>
      <w:szCs w:val="24"/>
    </w:rPr>
  </w:style>
  <w:style w:type="character" w:styleId="Hipersaitas">
    <w:name w:val="Hyperlink"/>
    <w:rsid w:val="00182C29"/>
    <w:rPr>
      <w:color w:val="0000FF"/>
      <w:u w:val="single"/>
    </w:rPr>
  </w:style>
  <w:style w:type="paragraph" w:styleId="Porat">
    <w:name w:val="footer"/>
    <w:basedOn w:val="prastasis"/>
    <w:link w:val="PoratDiagrama"/>
    <w:uiPriority w:val="99"/>
    <w:unhideWhenUsed/>
    <w:rsid w:val="00182C29"/>
    <w:pPr>
      <w:tabs>
        <w:tab w:val="center" w:pos="4819"/>
        <w:tab w:val="right" w:pos="9638"/>
      </w:tabs>
    </w:pPr>
  </w:style>
  <w:style w:type="character" w:customStyle="1" w:styleId="PoratDiagrama">
    <w:name w:val="Poraštė Diagrama"/>
    <w:basedOn w:val="Numatytasispastraiposriftas"/>
    <w:link w:val="Porat"/>
    <w:uiPriority w:val="99"/>
    <w:rsid w:val="00182C2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visuomenessveikata.l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3867</Words>
  <Characters>2205</Characters>
  <Application>Microsoft Office Word</Application>
  <DocSecurity>0</DocSecurity>
  <Lines>18</Lines>
  <Paragraphs>12</Paragraphs>
  <ScaleCrop>false</ScaleCrop>
  <Company/>
  <LinksUpToDate>false</LinksUpToDate>
  <CharactersWithSpaces>6060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Daukšienė</dc:creator>
  <cp:keywords/>
  <dc:description/>
  <cp:lastModifiedBy>Simona Daukšienė</cp:lastModifiedBy>
  <cp:revision>4</cp:revision>
  <dcterms:created xsi:type="dcterms:W3CDTF">2021-12-10T08:52:00Z</dcterms:created>
  <dcterms:modified xsi:type="dcterms:W3CDTF">2021-12-27T09:07:00Z</dcterms:modified>
</cp:coreProperties>
</file>