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A6BB0" w14:textId="77777777" w:rsidR="00FE299E" w:rsidRPr="00835490" w:rsidRDefault="00FE299E" w:rsidP="00FE299E">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75CD4512" wp14:editId="5EDFA77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8A1EC1E" w14:textId="77777777" w:rsidR="00FE299E" w:rsidRPr="00835490" w:rsidRDefault="00FE299E" w:rsidP="00FE299E">
      <w:pPr>
        <w:jc w:val="center"/>
        <w:rPr>
          <w:b/>
          <w:bCs/>
          <w:caps/>
          <w:sz w:val="12"/>
          <w:szCs w:val="12"/>
        </w:rPr>
      </w:pPr>
    </w:p>
    <w:p w14:paraId="06EC290C" w14:textId="77777777" w:rsidR="00FE299E" w:rsidRPr="00FE299E" w:rsidRDefault="00FE299E" w:rsidP="00FE299E">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2CEF6549" w14:textId="77777777" w:rsidR="00FE299E" w:rsidRPr="00FE299E" w:rsidRDefault="00FE299E" w:rsidP="00FE299E">
      <w:pPr>
        <w:pStyle w:val="statymopavad"/>
        <w:spacing w:line="240" w:lineRule="auto"/>
        <w:ind w:firstLine="0"/>
        <w:rPr>
          <w:rFonts w:ascii="Times New Roman" w:hAnsi="Times New Roman"/>
          <w:szCs w:val="24"/>
        </w:rPr>
      </w:pPr>
    </w:p>
    <w:p w14:paraId="569F87CD" w14:textId="77777777" w:rsidR="0061431A" w:rsidRPr="0061431A" w:rsidRDefault="0061431A" w:rsidP="0061431A">
      <w:pPr>
        <w:widowControl/>
        <w:suppressAutoHyphens w:val="0"/>
        <w:autoSpaceDN/>
        <w:jc w:val="center"/>
        <w:textAlignment w:val="auto"/>
        <w:rPr>
          <w:b/>
          <w:caps/>
          <w:spacing w:val="20"/>
          <w:sz w:val="28"/>
          <w:lang w:eastAsia="en-US"/>
        </w:rPr>
      </w:pPr>
      <w:r w:rsidRPr="0061431A">
        <w:rPr>
          <w:b/>
          <w:caps/>
          <w:spacing w:val="20"/>
          <w:sz w:val="28"/>
          <w:lang w:eastAsia="en-US"/>
        </w:rPr>
        <w:t xml:space="preserve">SPRENDIMAS </w:t>
      </w:r>
    </w:p>
    <w:p w14:paraId="1C00495E" w14:textId="77777777" w:rsidR="0035329E" w:rsidRDefault="0035329E" w:rsidP="0035329E">
      <w:pPr>
        <w:jc w:val="center"/>
        <w:rPr>
          <w:b/>
          <w:sz w:val="28"/>
          <w:szCs w:val="28"/>
        </w:rPr>
      </w:pPr>
      <w:r>
        <w:rPr>
          <w:b/>
          <w:spacing w:val="20"/>
          <w:sz w:val="28"/>
        </w:rPr>
        <w:t xml:space="preserve">DĖL </w:t>
      </w:r>
      <w:r w:rsidRPr="00216E72">
        <w:rPr>
          <w:b/>
          <w:sz w:val="28"/>
          <w:szCs w:val="28"/>
        </w:rPr>
        <w:t>KLAIPĖDOS RAJONO SAVIVALDYBĖS TARYBOS 201</w:t>
      </w:r>
      <w:r>
        <w:rPr>
          <w:b/>
          <w:sz w:val="28"/>
          <w:szCs w:val="28"/>
        </w:rPr>
        <w:t>5</w:t>
      </w:r>
      <w:r w:rsidRPr="00216E72">
        <w:rPr>
          <w:b/>
          <w:sz w:val="28"/>
          <w:szCs w:val="28"/>
        </w:rPr>
        <w:t xml:space="preserve"> M. </w:t>
      </w:r>
      <w:r>
        <w:rPr>
          <w:b/>
          <w:sz w:val="28"/>
          <w:szCs w:val="28"/>
        </w:rPr>
        <w:t>GRUODŽIO 17</w:t>
      </w:r>
      <w:r w:rsidRPr="00216E72">
        <w:rPr>
          <w:b/>
          <w:sz w:val="28"/>
          <w:szCs w:val="28"/>
        </w:rPr>
        <w:t xml:space="preserve"> D. SPRENDIMO NR. T11-</w:t>
      </w:r>
      <w:r>
        <w:rPr>
          <w:b/>
          <w:sz w:val="28"/>
          <w:szCs w:val="28"/>
        </w:rPr>
        <w:t>412</w:t>
      </w:r>
      <w:r w:rsidRPr="00216E72">
        <w:rPr>
          <w:b/>
          <w:sz w:val="28"/>
          <w:szCs w:val="28"/>
        </w:rPr>
        <w:t xml:space="preserve"> „DĖL </w:t>
      </w:r>
      <w:r>
        <w:rPr>
          <w:b/>
          <w:sz w:val="28"/>
          <w:szCs w:val="28"/>
        </w:rPr>
        <w:t>GARGŽDŲ ATVIRO JAUNIMO CENTRO STEIGIMO IR NUOSTATŲ PATVIRTINIMO“</w:t>
      </w:r>
      <w:r w:rsidRPr="00AB5489">
        <w:rPr>
          <w:b/>
          <w:sz w:val="28"/>
          <w:szCs w:val="28"/>
        </w:rPr>
        <w:t xml:space="preserve"> </w:t>
      </w:r>
      <w:r w:rsidRPr="00216E72">
        <w:rPr>
          <w:b/>
          <w:sz w:val="28"/>
          <w:szCs w:val="28"/>
        </w:rPr>
        <w:t>PAKEITIMO</w:t>
      </w:r>
    </w:p>
    <w:p w14:paraId="520B499A" w14:textId="77777777" w:rsidR="0035329E" w:rsidRPr="000F078D" w:rsidRDefault="0035329E" w:rsidP="0035329E">
      <w:pPr>
        <w:jc w:val="center"/>
        <w:rPr>
          <w:b/>
        </w:rPr>
      </w:pPr>
    </w:p>
    <w:p w14:paraId="72543C6F" w14:textId="4409D1CD" w:rsidR="0035329E" w:rsidRDefault="0035329E" w:rsidP="0035329E">
      <w:pPr>
        <w:pStyle w:val="statymopavad"/>
        <w:spacing w:line="240" w:lineRule="auto"/>
        <w:ind w:firstLine="0"/>
        <w:rPr>
          <w:rFonts w:ascii="Times New Roman" w:hAnsi="Times New Roman"/>
          <w:lang w:val="lt-LT"/>
        </w:rPr>
      </w:pPr>
      <w:r w:rsidRPr="0035329E">
        <w:rPr>
          <w:lang w:val="lt-LT"/>
        </w:rPr>
        <w:t xml:space="preserve">2021 </w:t>
      </w:r>
      <w:r w:rsidRPr="0035329E">
        <w:rPr>
          <w:caps w:val="0"/>
          <w:lang w:val="lt-LT"/>
        </w:rPr>
        <w:t>m. rugpjūčio</w:t>
      </w:r>
      <w:r w:rsidRPr="0035329E">
        <w:rPr>
          <w:rFonts w:ascii="Times New Roman" w:hAnsi="Times New Roman"/>
          <w:caps w:val="0"/>
          <w:lang w:val="lt-LT"/>
        </w:rPr>
        <w:t xml:space="preserve"> </w:t>
      </w:r>
      <w:r>
        <w:rPr>
          <w:rFonts w:ascii="Times New Roman" w:hAnsi="Times New Roman"/>
          <w:caps w:val="0"/>
          <w:lang w:val="lt-LT"/>
        </w:rPr>
        <w:t xml:space="preserve">26 </w:t>
      </w:r>
      <w:r w:rsidRPr="0035329E">
        <w:rPr>
          <w:rFonts w:ascii="Times New Roman" w:hAnsi="Times New Roman"/>
          <w:caps w:val="0"/>
          <w:lang w:val="lt-LT"/>
        </w:rPr>
        <w:t>d. Nr</w:t>
      </w:r>
      <w:r w:rsidRPr="0035329E">
        <w:rPr>
          <w:rFonts w:ascii="Times New Roman" w:hAnsi="Times New Roman"/>
          <w:lang w:val="lt-LT"/>
        </w:rPr>
        <w:t>. T11</w:t>
      </w:r>
      <w:r>
        <w:rPr>
          <w:rFonts w:ascii="Times New Roman" w:hAnsi="Times New Roman"/>
          <w:lang w:val="lt-LT"/>
        </w:rPr>
        <w:t>-251</w:t>
      </w:r>
    </w:p>
    <w:p w14:paraId="16138A77" w14:textId="7A5D8F6D" w:rsidR="0035329E" w:rsidRDefault="0035329E" w:rsidP="0035329E">
      <w:pPr>
        <w:pStyle w:val="statymopavad"/>
        <w:spacing w:line="240" w:lineRule="auto"/>
        <w:ind w:firstLine="0"/>
        <w:rPr>
          <w:rFonts w:ascii="Times New Roman" w:hAnsi="Times New Roman"/>
          <w:caps w:val="0"/>
        </w:rPr>
      </w:pPr>
      <w:r>
        <w:t>G</w:t>
      </w:r>
      <w:r>
        <w:rPr>
          <w:rFonts w:ascii="Times New Roman" w:hAnsi="Times New Roman"/>
          <w:caps w:val="0"/>
        </w:rPr>
        <w:t>argždai</w:t>
      </w:r>
    </w:p>
    <w:p w14:paraId="3C4A669D" w14:textId="77777777" w:rsidR="0035329E" w:rsidRDefault="0035329E" w:rsidP="0035329E">
      <w:pPr>
        <w:tabs>
          <w:tab w:val="right" w:pos="9639"/>
        </w:tabs>
        <w:jc w:val="both"/>
      </w:pPr>
    </w:p>
    <w:p w14:paraId="3663B776" w14:textId="77777777" w:rsidR="0035329E" w:rsidRDefault="0035329E" w:rsidP="0035329E">
      <w:pPr>
        <w:tabs>
          <w:tab w:val="right" w:pos="9639"/>
        </w:tabs>
        <w:ind w:firstLine="1134"/>
        <w:jc w:val="both"/>
      </w:pPr>
      <w:r>
        <w:t>Klaipėdos rajono savivaldybės taryba, vadovaudamasi Lietuvos Respublikos vietos savivaldos įstatymo 18 straipsnio 1 dalimi, Klaipėdos rajono savivaldybės tarybos 2021 m. liepos 22 d. sprendimu Nr. T11-213 „Dėl Klaipėdos rajono savivaldybės biudžetinių įstaigų centralizuoto buhalterinės apskaitos tvarkymo“</w:t>
      </w:r>
      <w:r>
        <w:rPr>
          <w:rFonts w:eastAsia="Calibri"/>
        </w:rPr>
        <w:t>,</w:t>
      </w:r>
      <w:r>
        <w:t xml:space="preserve"> </w:t>
      </w:r>
      <w:r w:rsidRPr="007A7D1F">
        <w:t>n u s p r e n d ž i a:</w:t>
      </w:r>
    </w:p>
    <w:p w14:paraId="6E54D832" w14:textId="77777777" w:rsidR="0035329E" w:rsidRDefault="0035329E" w:rsidP="0035329E">
      <w:pPr>
        <w:tabs>
          <w:tab w:val="right" w:pos="9639"/>
        </w:tabs>
        <w:ind w:firstLine="1134"/>
        <w:jc w:val="both"/>
      </w:pPr>
      <w:r>
        <w:t xml:space="preserve">1. Pakeisti </w:t>
      </w:r>
      <w:bookmarkStart w:id="4" w:name="_Hlk500751494"/>
      <w:r>
        <w:t xml:space="preserve">Klaipėdos rajono savivaldybės tarybos </w:t>
      </w:r>
      <w:bookmarkStart w:id="5" w:name="_Hlk500751701"/>
      <w:r>
        <w:t xml:space="preserve">2015 m. gruodžio 17 d. sprendimo Nr. T11-412 „Dėl Gargždų atviro jaunimo centro steigimo ir nuostatų patvirtinimo“ </w:t>
      </w:r>
      <w:bookmarkEnd w:id="4"/>
      <w:bookmarkEnd w:id="5"/>
      <w:r>
        <w:t>6 punktą ir jį išdėstyti taip:</w:t>
      </w:r>
    </w:p>
    <w:p w14:paraId="238A620C" w14:textId="77777777" w:rsidR="0035329E" w:rsidRDefault="0035329E" w:rsidP="0035329E">
      <w:pPr>
        <w:tabs>
          <w:tab w:val="right" w:pos="9639"/>
        </w:tabs>
        <w:ind w:firstLine="1134"/>
        <w:jc w:val="both"/>
      </w:pPr>
      <w:r>
        <w:t>„6. Nustatyti Gargždų atviro jaunimo centro didžiausią leistiną pareigybių skaičių – 7,5:</w:t>
      </w:r>
      <w:bookmarkStart w:id="6" w:name="_Hlk500751536"/>
    </w:p>
    <w:p w14:paraId="21FDE8C2" w14:textId="77777777" w:rsidR="0035329E" w:rsidRDefault="0035329E" w:rsidP="0035329E">
      <w:pPr>
        <w:tabs>
          <w:tab w:val="right" w:pos="9639"/>
        </w:tabs>
        <w:ind w:firstLine="1134"/>
        <w:jc w:val="both"/>
      </w:pPr>
      <w:r>
        <w:t>6.1. direktorius – 1 etatas;</w:t>
      </w:r>
    </w:p>
    <w:p w14:paraId="5D06BEAE" w14:textId="4A510A1D" w:rsidR="0035329E" w:rsidRDefault="0035329E" w:rsidP="0035329E">
      <w:pPr>
        <w:tabs>
          <w:tab w:val="right" w:pos="9639"/>
        </w:tabs>
        <w:ind w:firstLine="1134"/>
        <w:jc w:val="both"/>
      </w:pPr>
      <w:r>
        <w:t>6.2. specialistas (jaunimo darbuotojas) – 2 etatai;</w:t>
      </w:r>
    </w:p>
    <w:p w14:paraId="66CE1298" w14:textId="2303DEA8" w:rsidR="0035329E" w:rsidRDefault="0035329E" w:rsidP="0035329E">
      <w:pPr>
        <w:ind w:left="360" w:firstLine="774"/>
      </w:pPr>
      <w:r>
        <w:t>6.3. specialistas (jaunimo darbuotojas psichologinėms konsultacijoms) - 0,5 etato;</w:t>
      </w:r>
    </w:p>
    <w:p w14:paraId="0AAC406A" w14:textId="6681951E" w:rsidR="0035329E" w:rsidRDefault="0035329E" w:rsidP="0035329E">
      <w:pPr>
        <w:ind w:left="360" w:firstLine="774"/>
      </w:pPr>
      <w:r>
        <w:t>6.4. specialistas (jaunimo darbuotojas darbui su projektais, jaunimo konsultavimu ir informavimu bei tarptautine savanoryste) – 1 etatas;</w:t>
      </w:r>
    </w:p>
    <w:p w14:paraId="0D2FEB44" w14:textId="144281AF" w:rsidR="0035329E" w:rsidRDefault="0035329E" w:rsidP="0035329E">
      <w:pPr>
        <w:ind w:left="360" w:firstLine="774"/>
      </w:pPr>
      <w:r>
        <w:t>6.5. specialistas (jaunimo darbuotojas mobiliam darbui su jaunimu) – 2 etatai;</w:t>
      </w:r>
    </w:p>
    <w:bookmarkEnd w:id="6"/>
    <w:p w14:paraId="0261517F" w14:textId="5675CB9F" w:rsidR="0035329E" w:rsidRDefault="0035329E" w:rsidP="0035329E">
      <w:pPr>
        <w:ind w:left="360" w:firstLine="774"/>
      </w:pPr>
      <w:r>
        <w:t>6.6. ūkvedys – 1 etatas.“</w:t>
      </w:r>
    </w:p>
    <w:p w14:paraId="6A8014AE" w14:textId="001183AF" w:rsidR="0035329E" w:rsidRDefault="0035329E" w:rsidP="0035329E">
      <w:pPr>
        <w:ind w:left="360" w:firstLine="774"/>
      </w:pPr>
      <w:r>
        <w:t>2. Nustatyti, kad sprendimas įsigalioja nuo 2022 m. sausio 1 d.</w:t>
      </w:r>
    </w:p>
    <w:p w14:paraId="693D3F96" w14:textId="77777777" w:rsidR="0035329E" w:rsidRDefault="0035329E" w:rsidP="0035329E">
      <w:pPr>
        <w:pStyle w:val="Standard"/>
        <w:ind w:firstLine="1134"/>
        <w:jc w:val="both"/>
      </w:pPr>
      <w:r>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0B941E19" w14:textId="59600ED5" w:rsidR="0061431A" w:rsidRDefault="0061431A" w:rsidP="00FE299E">
      <w:pPr>
        <w:pStyle w:val="Standard"/>
        <w:ind w:firstLine="1134"/>
        <w:jc w:val="both"/>
      </w:pPr>
    </w:p>
    <w:p w14:paraId="5525E63B" w14:textId="29FE5202" w:rsidR="0035329E" w:rsidRDefault="0035329E" w:rsidP="00FE299E">
      <w:pPr>
        <w:pStyle w:val="Standard"/>
        <w:ind w:firstLine="1134"/>
        <w:jc w:val="both"/>
      </w:pPr>
    </w:p>
    <w:p w14:paraId="1C9CD1C6" w14:textId="77777777" w:rsidR="0035329E" w:rsidRDefault="0035329E" w:rsidP="00FE299E">
      <w:pPr>
        <w:pStyle w:val="Standard"/>
        <w:ind w:firstLine="1134"/>
        <w:jc w:val="both"/>
      </w:pPr>
    </w:p>
    <w:p w14:paraId="6A47FAF0" w14:textId="7C6C9ACA" w:rsidR="00D6238F" w:rsidRPr="00FE299E" w:rsidRDefault="00FE299E" w:rsidP="00750D05">
      <w:pPr>
        <w:pStyle w:val="Standard"/>
        <w:jc w:val="both"/>
        <w:rPr>
          <w:lang w:val="lt-LT"/>
        </w:rPr>
      </w:pPr>
      <w:r w:rsidRPr="00FE299E">
        <w:rPr>
          <w:lang w:val="lt-LT"/>
        </w:rPr>
        <w:t>Savivaldybės meras</w:t>
      </w:r>
      <w:r>
        <w:rPr>
          <w:lang w:val="lt-LT"/>
        </w:rPr>
        <w:tab/>
      </w:r>
      <w:r>
        <w:rPr>
          <w:lang w:val="lt-LT"/>
        </w:rPr>
        <w:tab/>
      </w:r>
      <w:r>
        <w:rPr>
          <w:lang w:val="lt-LT"/>
        </w:rPr>
        <w:tab/>
      </w:r>
      <w:r>
        <w:rPr>
          <w:lang w:val="lt-LT"/>
        </w:rPr>
        <w:tab/>
      </w:r>
      <w:r>
        <w:rPr>
          <w:lang w:val="lt-LT"/>
        </w:rPr>
        <w:tab/>
      </w:r>
      <w:r>
        <w:rPr>
          <w:lang w:val="lt-LT"/>
        </w:rPr>
        <w:tab/>
        <w:t xml:space="preserve">       </w:t>
      </w:r>
      <w:r w:rsidR="00750D05">
        <w:rPr>
          <w:lang w:val="lt-LT"/>
        </w:rPr>
        <w:tab/>
      </w:r>
      <w:r w:rsidR="00750D05">
        <w:rPr>
          <w:lang w:val="lt-LT"/>
        </w:rPr>
        <w:tab/>
        <w:t xml:space="preserve">       </w:t>
      </w:r>
      <w:r w:rsidRPr="00FE299E">
        <w:rPr>
          <w:lang w:val="lt-LT"/>
        </w:rPr>
        <w:t>Bronius Markauskas</w:t>
      </w:r>
    </w:p>
    <w:sectPr w:rsidR="00D6238F" w:rsidRPr="00FE299E">
      <w:headerReference w:type="default" r:id="rId8"/>
      <w:type w:val="continuous"/>
      <w:pgSz w:w="11906" w:h="16838"/>
      <w:pgMar w:top="1134" w:right="567" w:bottom="1134" w:left="1701" w:header="709" w:footer="709"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D0152" w14:textId="77777777" w:rsidR="00947A9A" w:rsidRDefault="00947A9A">
      <w:r>
        <w:separator/>
      </w:r>
    </w:p>
  </w:endnote>
  <w:endnote w:type="continuationSeparator" w:id="0">
    <w:p w14:paraId="28E1F07F" w14:textId="77777777" w:rsidR="00947A9A" w:rsidRDefault="0094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20002A87" w:usb1="80000000" w:usb2="00000008"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A0002AEF" w:usb1="4000207B" w:usb2="00000000"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512D6" w14:textId="77777777" w:rsidR="00947A9A" w:rsidRDefault="00947A9A">
      <w:r>
        <w:rPr>
          <w:color w:val="000000"/>
        </w:rPr>
        <w:separator/>
      </w:r>
    </w:p>
  </w:footnote>
  <w:footnote w:type="continuationSeparator" w:id="0">
    <w:p w14:paraId="31526FDB" w14:textId="77777777" w:rsidR="00947A9A" w:rsidRDefault="00947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A991" w14:textId="77777777" w:rsidR="00463230" w:rsidRDefault="00947A9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A28"/>
    <w:multiLevelType w:val="multilevel"/>
    <w:tmpl w:val="2BDCF30A"/>
    <w:styleLink w:val="WWNum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B637D63"/>
    <w:multiLevelType w:val="multilevel"/>
    <w:tmpl w:val="22E4DA88"/>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F6466CA"/>
    <w:multiLevelType w:val="multilevel"/>
    <w:tmpl w:val="64381B02"/>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32D71297"/>
    <w:multiLevelType w:val="multilevel"/>
    <w:tmpl w:val="D6EA4928"/>
    <w:styleLink w:val="WWNum4"/>
    <w:lvl w:ilvl="0">
      <w:start w:val="1"/>
      <w:numFmt w:val="decimal"/>
      <w:lvlText w:val="%1."/>
      <w:lvlJc w:val="left"/>
    </w:lvl>
    <w:lvl w:ilvl="1">
      <w:numFmt w:val="bullet"/>
      <w:lvlText w:val=""/>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36C8445C"/>
    <w:multiLevelType w:val="multilevel"/>
    <w:tmpl w:val="6ED444F8"/>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9C32050"/>
    <w:multiLevelType w:val="multilevel"/>
    <w:tmpl w:val="B09A8E2E"/>
    <w:styleLink w:val="WWNum9"/>
    <w:lvl w:ilvl="0">
      <w:numFmt w:val="bullet"/>
      <w:lvlText w:val="–"/>
      <w:lvlJc w:val="left"/>
      <w:rPr>
        <w:rFonts w:eastAsia="Times New Roman" w:cs="Times New Roman"/>
      </w:rPr>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6" w15:restartNumberingAfterBreak="0">
    <w:nsid w:val="4A266058"/>
    <w:multiLevelType w:val="multilevel"/>
    <w:tmpl w:val="C8947762"/>
    <w:styleLink w:val="WWNum7"/>
    <w:lvl w:ilvl="0">
      <w:start w:val="3"/>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563D374C"/>
    <w:multiLevelType w:val="multilevel"/>
    <w:tmpl w:val="5E5A3AF8"/>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602A7AF9"/>
    <w:multiLevelType w:val="multilevel"/>
    <w:tmpl w:val="CCA8CE5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6E283647"/>
    <w:multiLevelType w:val="multilevel"/>
    <w:tmpl w:val="1F960F50"/>
    <w:styleLink w:val="Sraonr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7"/>
  </w:num>
  <w:num w:numId="3">
    <w:abstractNumId w:val="8"/>
  </w:num>
  <w:num w:numId="4">
    <w:abstractNumId w:val="0"/>
  </w:num>
  <w:num w:numId="5">
    <w:abstractNumId w:val="3"/>
  </w:num>
  <w:num w:numId="6">
    <w:abstractNumId w:val="1"/>
  </w:num>
  <w:num w:numId="7">
    <w:abstractNumId w:val="2"/>
  </w:num>
  <w:num w:numId="8">
    <w:abstractNumId w:val="6"/>
  </w:num>
  <w:num w:numId="9">
    <w:abstractNumId w:val="4"/>
  </w:num>
  <w:num w:numId="10">
    <w:abstractNumId w:val="5"/>
  </w:num>
  <w:num w:numId="11">
    <w:abstractNumId w:val="2"/>
    <w:lvlOverride w:ilvl="0">
      <w:startOverride w:val="1"/>
      <w:lvl w:ilvl="0">
        <w:start w:val="1"/>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8F"/>
    <w:rsid w:val="00015BF8"/>
    <w:rsid w:val="00073953"/>
    <w:rsid w:val="000A5BFE"/>
    <w:rsid w:val="001741A1"/>
    <w:rsid w:val="00182C67"/>
    <w:rsid w:val="001E4D9E"/>
    <w:rsid w:val="00206CFF"/>
    <w:rsid w:val="00225792"/>
    <w:rsid w:val="00253309"/>
    <w:rsid w:val="002C6429"/>
    <w:rsid w:val="00333490"/>
    <w:rsid w:val="0035329E"/>
    <w:rsid w:val="003A6D16"/>
    <w:rsid w:val="003F48B6"/>
    <w:rsid w:val="0041383A"/>
    <w:rsid w:val="00466680"/>
    <w:rsid w:val="004729DA"/>
    <w:rsid w:val="004F2087"/>
    <w:rsid w:val="00557B55"/>
    <w:rsid w:val="0056250D"/>
    <w:rsid w:val="0061431A"/>
    <w:rsid w:val="006220C8"/>
    <w:rsid w:val="00677E9E"/>
    <w:rsid w:val="00710356"/>
    <w:rsid w:val="00731BF6"/>
    <w:rsid w:val="007501A4"/>
    <w:rsid w:val="00750D05"/>
    <w:rsid w:val="0076143D"/>
    <w:rsid w:val="00785F36"/>
    <w:rsid w:val="008062E4"/>
    <w:rsid w:val="00876427"/>
    <w:rsid w:val="00887A55"/>
    <w:rsid w:val="008A1D43"/>
    <w:rsid w:val="008D5A33"/>
    <w:rsid w:val="008E3F81"/>
    <w:rsid w:val="00915F2E"/>
    <w:rsid w:val="00922C41"/>
    <w:rsid w:val="00947A9A"/>
    <w:rsid w:val="00954F4A"/>
    <w:rsid w:val="009B595D"/>
    <w:rsid w:val="00A10E16"/>
    <w:rsid w:val="00A26C6F"/>
    <w:rsid w:val="00B455E6"/>
    <w:rsid w:val="00B63343"/>
    <w:rsid w:val="00C72AA5"/>
    <w:rsid w:val="00C86125"/>
    <w:rsid w:val="00D05D65"/>
    <w:rsid w:val="00D12D6C"/>
    <w:rsid w:val="00D422D5"/>
    <w:rsid w:val="00D534EF"/>
    <w:rsid w:val="00D6238F"/>
    <w:rsid w:val="00D71906"/>
    <w:rsid w:val="00D84F0F"/>
    <w:rsid w:val="00DA4B8B"/>
    <w:rsid w:val="00DE621F"/>
    <w:rsid w:val="00ED72BA"/>
    <w:rsid w:val="00F612E6"/>
    <w:rsid w:val="00FD132B"/>
    <w:rsid w:val="00FD4319"/>
    <w:rsid w:val="00FE2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1F76C"/>
  <w15:docId w15:val="{E32BDDCE-E48E-464D-9215-0A54F843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pPr>
      <w:spacing w:before="225" w:after="75"/>
      <w:outlineLvl w:val="0"/>
    </w:pPr>
    <w:rPr>
      <w:b/>
      <w:bCs/>
      <w:color w:val="131313"/>
      <w:kern w:val="3"/>
      <w:sz w:val="20"/>
      <w:szCs w:val="20"/>
      <w:lang w:val="lt-LT" w:eastAsia="lt-LT"/>
    </w:rPr>
  </w:style>
  <w:style w:type="paragraph" w:styleId="Antrat2">
    <w:name w:val="heading 2"/>
    <w:basedOn w:val="Standard"/>
    <w:next w:val="Standard"/>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pPr>
    <w:rPr>
      <w:szCs w:val="24"/>
      <w:lang w:val="en-GB"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next w:val="Standard"/>
    <w:rPr>
      <w:b/>
      <w:bCs/>
      <w:sz w:val="20"/>
      <w:szCs w:val="20"/>
    </w:rPr>
  </w:style>
  <w:style w:type="paragraph" w:customStyle="1" w:styleId="Index">
    <w:name w:val="Index"/>
    <w:basedOn w:val="Standard"/>
    <w:pPr>
      <w:suppressLineNumbers/>
    </w:pPr>
    <w:rPr>
      <w:rFonts w:cs="Arial"/>
    </w:rPr>
  </w:style>
  <w:style w:type="paragraph" w:customStyle="1" w:styleId="statymopavad">
    <w:name w:val="?statymo pavad."/>
    <w:basedOn w:val="Standard"/>
    <w:pPr>
      <w:spacing w:line="360" w:lineRule="auto"/>
      <w:ind w:firstLine="720"/>
      <w:jc w:val="center"/>
    </w:pPr>
    <w:rPr>
      <w:rFonts w:ascii="TimesLT" w:hAnsi="TimesLT"/>
      <w:caps/>
      <w:szCs w:val="20"/>
    </w:rPr>
  </w:style>
  <w:style w:type="paragraph" w:customStyle="1" w:styleId="HeaderandFooter">
    <w:name w:val="Header and Footer"/>
    <w:basedOn w:val="Standard"/>
  </w:style>
  <w:style w:type="paragraph" w:styleId="Porat">
    <w:name w:val="footer"/>
    <w:basedOn w:val="Standard"/>
    <w:pPr>
      <w:tabs>
        <w:tab w:val="center" w:pos="4320"/>
        <w:tab w:val="right" w:pos="8640"/>
      </w:tabs>
      <w:spacing w:line="360" w:lineRule="auto"/>
      <w:ind w:firstLine="720"/>
      <w:jc w:val="both"/>
    </w:pPr>
    <w:rPr>
      <w:rFonts w:ascii="TimesLT" w:hAnsi="TimesLT"/>
      <w:szCs w:val="20"/>
    </w:rPr>
  </w:style>
  <w:style w:type="paragraph" w:styleId="Antrats">
    <w:name w:val="header"/>
    <w:basedOn w:val="Standard"/>
    <w:pPr>
      <w:tabs>
        <w:tab w:val="center" w:pos="4819"/>
        <w:tab w:val="right" w:pos="9638"/>
      </w:tabs>
    </w:pPr>
  </w:style>
  <w:style w:type="paragraph" w:styleId="Debesliotekstas">
    <w:name w:val="Balloon Text"/>
    <w:basedOn w:val="Standard"/>
    <w:rPr>
      <w:rFonts w:ascii="Tahoma" w:hAnsi="Tahoma" w:cs="Tahoma"/>
      <w:sz w:val="16"/>
      <w:szCs w:val="16"/>
    </w:rPr>
  </w:style>
  <w:style w:type="paragraph" w:styleId="prastasiniatinklio">
    <w:name w:val="Normal (Web)"/>
    <w:basedOn w:val="Standard"/>
    <w:pPr>
      <w:spacing w:before="280" w:after="280"/>
    </w:pPr>
    <w:rPr>
      <w:lang w:eastAsia="lt-LT"/>
    </w:rPr>
  </w:style>
  <w:style w:type="paragraph" w:customStyle="1" w:styleId="Textbodyindent">
    <w:name w:val="Text body indent"/>
    <w:basedOn w:val="Standard"/>
    <w:pPr>
      <w:tabs>
        <w:tab w:val="right" w:pos="9639"/>
      </w:tabs>
      <w:ind w:firstLine="1134"/>
      <w:jc w:val="both"/>
    </w:pPr>
    <w:rPr>
      <w:lang w:val="lt-LT"/>
    </w:rPr>
  </w:style>
  <w:style w:type="paragraph" w:styleId="Pagrindiniotekstotrauka2">
    <w:name w:val="Body Text Indent 2"/>
    <w:basedOn w:val="Standard"/>
    <w:pPr>
      <w:spacing w:after="120" w:line="480" w:lineRule="auto"/>
      <w:ind w:left="283"/>
    </w:pPr>
  </w:style>
  <w:style w:type="paragraph" w:customStyle="1" w:styleId="Default">
    <w:name w:val="Default"/>
    <w:pPr>
      <w:widowControl/>
    </w:pPr>
    <w:rPr>
      <w:rFonts w:ascii="Garamond" w:hAnsi="Garamond" w:cs="Garamond"/>
      <w:color w:val="000000"/>
      <w:szCs w:val="24"/>
      <w:lang w:val="en-US" w:eastAsia="en-US"/>
    </w:rPr>
  </w:style>
  <w:style w:type="paragraph" w:customStyle="1" w:styleId="Pagrindinistekstas1">
    <w:name w:val="Pagrindinis tekstas1"/>
    <w:pPr>
      <w:widowControl/>
      <w:ind w:firstLine="312"/>
      <w:jc w:val="both"/>
    </w:pPr>
    <w:rPr>
      <w:rFonts w:ascii="TimesLT" w:hAnsi="TimesLT"/>
      <w:lang w:val="en-US" w:eastAsia="en-US"/>
    </w:rPr>
  </w:style>
  <w:style w:type="paragraph" w:customStyle="1" w:styleId="Framecontents">
    <w:name w:val="Frame contents"/>
    <w:basedOn w:val="Standard"/>
  </w:style>
  <w:style w:type="character" w:styleId="Puslapionumeris">
    <w:name w:val="page number"/>
    <w:basedOn w:val="Numatytasispastraiposriftas"/>
  </w:style>
  <w:style w:type="character" w:customStyle="1" w:styleId="Pareigos">
    <w:name w:val="Pareigos"/>
    <w:rPr>
      <w:rFonts w:ascii="TimesLT" w:hAnsi="TimesLT"/>
      <w:caps/>
      <w:sz w:val="24"/>
    </w:rPr>
  </w:style>
  <w:style w:type="character" w:styleId="Grietas">
    <w:name w:val="Strong"/>
    <w:rPr>
      <w:b/>
      <w:bCs/>
    </w:rPr>
  </w:style>
  <w:style w:type="character" w:customStyle="1" w:styleId="Pagrindiniotekstotrauka2Diagrama">
    <w:name w:val="Pagrindinio teksto įtrauka 2 Diagrama"/>
    <w:rPr>
      <w:sz w:val="24"/>
      <w:szCs w:val="24"/>
      <w:lang w:val="en-GB" w:eastAsia="en-US"/>
    </w:rPr>
  </w:style>
  <w:style w:type="character" w:customStyle="1" w:styleId="PagrindiniotekstotraukaDiagrama">
    <w:name w:val="Pagrindinio teksto įtrauka Diagrama"/>
    <w:rPr>
      <w:sz w:val="24"/>
      <w:szCs w:val="24"/>
      <w:lang w:eastAsia="en-US"/>
    </w:rPr>
  </w:style>
  <w:style w:type="character" w:customStyle="1" w:styleId="Antrat1Diagrama">
    <w:name w:val="Antraštė 1 Diagrama"/>
    <w:rPr>
      <w:b/>
      <w:bCs/>
      <w:color w:val="131313"/>
      <w:kern w:val="3"/>
    </w:rPr>
  </w:style>
  <w:style w:type="character" w:customStyle="1" w:styleId="PagrindinistekstasDiagrama">
    <w:name w:val="Pagrindinis tekstas Diagrama"/>
    <w:rPr>
      <w:sz w:val="24"/>
      <w:szCs w:val="24"/>
      <w:lang w:val="en-GB" w:eastAsia="en-US"/>
    </w:rPr>
  </w:style>
  <w:style w:type="character" w:customStyle="1" w:styleId="Internetlink">
    <w:name w:val="Internet link"/>
    <w:rPr>
      <w:color w:val="1E63AC"/>
      <w:u w:val="single"/>
    </w:rPr>
  </w:style>
  <w:style w:type="character" w:customStyle="1" w:styleId="FontStyle150">
    <w:name w:val="Font Style150"/>
    <w:rPr>
      <w:rFonts w:ascii="Times New Roman" w:hAnsi="Times New Roman" w:cs="Times New Roman"/>
      <w:sz w:val="18"/>
      <w:szCs w:val="18"/>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 w:type="paragraph" w:styleId="Betarp">
    <w:name w:val="No Spacing"/>
    <w:uiPriority w:val="1"/>
    <w:qFormat/>
    <w:rsid w:val="00887A55"/>
    <w:pPr>
      <w:widowControl/>
      <w:suppressAutoHyphens w:val="0"/>
      <w:autoSpaceDN/>
      <w:textAlignment w:val="auto"/>
    </w:pPr>
    <w:rPr>
      <w:rFonts w:asciiTheme="minorHAnsi" w:eastAsiaTheme="minorHAnsi" w:hAnsiTheme="minorHAnsi" w:cstheme="minorBidi"/>
      <w:sz w:val="22"/>
      <w:szCs w:val="22"/>
      <w:lang w:eastAsia="en-US"/>
    </w:rPr>
  </w:style>
  <w:style w:type="paragraph" w:styleId="Sraopastraipa">
    <w:name w:val="List Paragraph"/>
    <w:basedOn w:val="prastasis"/>
    <w:uiPriority w:val="34"/>
    <w:qFormat/>
    <w:rsid w:val="003532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1208</Words>
  <Characters>690</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Viktorija Bakšinskytė</cp:lastModifiedBy>
  <cp:revision>3</cp:revision>
  <cp:lastPrinted>2021-08-12T08:31:00Z</cp:lastPrinted>
  <dcterms:created xsi:type="dcterms:W3CDTF">2021-08-29T18:32:00Z</dcterms:created>
  <dcterms:modified xsi:type="dcterms:W3CDTF">2021-08-30T08:13:00Z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