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AA157" w14:textId="77777777" w:rsidR="002D4947" w:rsidRPr="00FB1225" w:rsidRDefault="002D4947" w:rsidP="00CB40C0">
      <w:pPr>
        <w:spacing w:after="0" w:line="240" w:lineRule="auto"/>
        <w:ind w:left="5529"/>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PATVIRTINTA</w:t>
      </w:r>
    </w:p>
    <w:p w14:paraId="156C4181" w14:textId="77777777" w:rsidR="002D4947" w:rsidRPr="00FB1225" w:rsidRDefault="002D4947" w:rsidP="00CB40C0">
      <w:pPr>
        <w:spacing w:after="0" w:line="240" w:lineRule="auto"/>
        <w:ind w:left="5529"/>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Klaipėdos rajono savivaldybės tarybos</w:t>
      </w:r>
    </w:p>
    <w:p w14:paraId="75199C7F" w14:textId="1346FD81" w:rsidR="002D4947" w:rsidRPr="00FB1225" w:rsidRDefault="002D4947" w:rsidP="00CB40C0">
      <w:pPr>
        <w:spacing w:after="0" w:line="240" w:lineRule="auto"/>
        <w:ind w:left="5529"/>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2021 m. </w:t>
      </w:r>
      <w:r w:rsidR="00CB40C0">
        <w:rPr>
          <w:rFonts w:ascii="Times New Roman" w:eastAsia="Times New Roman" w:hAnsi="Times New Roman"/>
          <w:sz w:val="24"/>
          <w:szCs w:val="24"/>
          <w:lang w:val="lt-LT" w:eastAsia="lt-LT"/>
        </w:rPr>
        <w:t>kovo 2</w:t>
      </w:r>
      <w:r w:rsidR="00464ED4">
        <w:rPr>
          <w:rFonts w:ascii="Times New Roman" w:eastAsia="Times New Roman" w:hAnsi="Times New Roman"/>
          <w:sz w:val="24"/>
          <w:szCs w:val="24"/>
          <w:lang w:val="lt-LT" w:eastAsia="lt-LT"/>
        </w:rPr>
        <w:t>5</w:t>
      </w:r>
      <w:r w:rsidRPr="00FB1225">
        <w:rPr>
          <w:rFonts w:ascii="Times New Roman" w:eastAsia="Times New Roman" w:hAnsi="Times New Roman"/>
          <w:sz w:val="24"/>
          <w:szCs w:val="24"/>
          <w:lang w:val="lt-LT" w:eastAsia="lt-LT"/>
        </w:rPr>
        <w:t xml:space="preserve"> d. sprendimu Nr. T11-</w:t>
      </w:r>
      <w:r w:rsidR="00216393">
        <w:rPr>
          <w:rFonts w:ascii="Times New Roman" w:eastAsia="Times New Roman" w:hAnsi="Times New Roman"/>
          <w:sz w:val="24"/>
          <w:szCs w:val="24"/>
          <w:lang w:val="lt-LT" w:eastAsia="lt-LT"/>
        </w:rPr>
        <w:t>96</w:t>
      </w:r>
    </w:p>
    <w:p w14:paraId="72959B89" w14:textId="77777777" w:rsidR="002D4947" w:rsidRPr="00FB1225" w:rsidRDefault="002D4947" w:rsidP="002D4947">
      <w:pPr>
        <w:spacing w:after="0" w:line="240" w:lineRule="auto"/>
        <w:rPr>
          <w:rFonts w:ascii="Times New Roman" w:eastAsia="Times New Roman" w:hAnsi="Times New Roman"/>
          <w:bCs/>
          <w:sz w:val="24"/>
          <w:szCs w:val="24"/>
          <w:lang w:val="lt-LT" w:eastAsia="lt-LT"/>
        </w:rPr>
      </w:pPr>
    </w:p>
    <w:p w14:paraId="707CCA15" w14:textId="77777777" w:rsidR="002D4947" w:rsidRPr="00FB1225" w:rsidRDefault="002D4947" w:rsidP="002D4947">
      <w:pPr>
        <w:spacing w:after="0" w:line="240" w:lineRule="auto"/>
        <w:jc w:val="center"/>
        <w:rPr>
          <w:rFonts w:ascii="Times New Roman" w:eastAsia="Times New Roman" w:hAnsi="Times New Roman"/>
          <w:b/>
          <w:sz w:val="28"/>
          <w:szCs w:val="28"/>
          <w:lang w:val="lt-LT" w:eastAsia="lt-LT"/>
        </w:rPr>
      </w:pPr>
      <w:r w:rsidRPr="00FB1225">
        <w:rPr>
          <w:rFonts w:ascii="Times New Roman" w:eastAsia="Times New Roman" w:hAnsi="Times New Roman"/>
          <w:b/>
          <w:sz w:val="28"/>
          <w:szCs w:val="28"/>
          <w:lang w:val="lt-LT" w:eastAsia="lt-LT"/>
        </w:rPr>
        <w:t xml:space="preserve">GARGŽDŲ „VAIVORYKŠTĖS“ GIMNAZIJOS </w:t>
      </w:r>
    </w:p>
    <w:p w14:paraId="7E617672" w14:textId="77777777" w:rsidR="002D4947" w:rsidRPr="00FB1225" w:rsidRDefault="002D4947" w:rsidP="002D4947">
      <w:pPr>
        <w:spacing w:after="0" w:line="240" w:lineRule="auto"/>
        <w:jc w:val="center"/>
        <w:rPr>
          <w:rFonts w:ascii="Times New Roman" w:eastAsia="Times New Roman" w:hAnsi="Times New Roman"/>
          <w:b/>
          <w:sz w:val="28"/>
          <w:szCs w:val="28"/>
          <w:lang w:val="lt-LT" w:eastAsia="lt-LT"/>
        </w:rPr>
      </w:pPr>
      <w:r w:rsidRPr="00FB1225">
        <w:rPr>
          <w:rFonts w:ascii="Times New Roman" w:eastAsia="Times New Roman" w:hAnsi="Times New Roman"/>
          <w:b/>
          <w:sz w:val="28"/>
          <w:szCs w:val="28"/>
          <w:lang w:val="lt-LT" w:eastAsia="lt-LT"/>
        </w:rPr>
        <w:t>2020 METŲ VEIKLOS ATASKAITA</w:t>
      </w:r>
    </w:p>
    <w:p w14:paraId="7C09E620" w14:textId="77777777" w:rsidR="005A5098" w:rsidRPr="00FB1225" w:rsidRDefault="005A5098" w:rsidP="005A5098">
      <w:pPr>
        <w:spacing w:after="0"/>
        <w:jc w:val="center"/>
        <w:rPr>
          <w:rFonts w:ascii="Times New Roman" w:hAnsi="Times New Roman"/>
          <w:b/>
          <w:caps/>
          <w:sz w:val="24"/>
          <w:szCs w:val="24"/>
          <w:lang w:val="lt-LT"/>
        </w:rPr>
      </w:pPr>
    </w:p>
    <w:p w14:paraId="22CE5D6D" w14:textId="53EC9B52" w:rsidR="00F80CBC" w:rsidRPr="00FB1225" w:rsidRDefault="00AE3857" w:rsidP="000A07EA">
      <w:pPr>
        <w:spacing w:after="0" w:line="240" w:lineRule="auto"/>
        <w:ind w:firstLine="567"/>
        <w:jc w:val="both"/>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20</w:t>
      </w:r>
      <w:r w:rsidR="009A6426" w:rsidRPr="00FB1225">
        <w:rPr>
          <w:rFonts w:ascii="Times New Roman" w:eastAsia="Times New Roman" w:hAnsi="Times New Roman"/>
          <w:sz w:val="24"/>
          <w:szCs w:val="24"/>
          <w:lang w:val="lt-LT"/>
        </w:rPr>
        <w:t>20</w:t>
      </w:r>
      <w:r w:rsidRPr="00FB1225">
        <w:rPr>
          <w:rFonts w:ascii="Times New Roman" w:eastAsia="Times New Roman" w:hAnsi="Times New Roman"/>
          <w:sz w:val="24"/>
          <w:szCs w:val="24"/>
          <w:lang w:val="lt-LT"/>
        </w:rPr>
        <w:t xml:space="preserve"> metais gimnazijoje dirbo direktorius, </w:t>
      </w:r>
      <w:r w:rsidR="00181BA7" w:rsidRPr="00FB1225">
        <w:rPr>
          <w:rFonts w:ascii="Times New Roman" w:eastAsia="Times New Roman" w:hAnsi="Times New Roman"/>
          <w:sz w:val="24"/>
          <w:szCs w:val="24"/>
          <w:lang w:val="lt-LT"/>
        </w:rPr>
        <w:t>3</w:t>
      </w:r>
      <w:r w:rsidRPr="00FB1225">
        <w:rPr>
          <w:rFonts w:ascii="Times New Roman" w:eastAsia="Times New Roman" w:hAnsi="Times New Roman"/>
          <w:sz w:val="24"/>
          <w:szCs w:val="24"/>
          <w:lang w:val="lt-LT"/>
        </w:rPr>
        <w:t xml:space="preserve"> pavaduotojai ugdymui,</w:t>
      </w:r>
      <w:r w:rsidR="00D30251" w:rsidRPr="00FB1225">
        <w:rPr>
          <w:rFonts w:ascii="Times New Roman" w:eastAsia="Times New Roman" w:hAnsi="Times New Roman"/>
          <w:sz w:val="24"/>
          <w:szCs w:val="24"/>
          <w:lang w:val="lt-LT"/>
        </w:rPr>
        <w:t xml:space="preserve"> </w:t>
      </w:r>
      <w:r w:rsidR="008B52AC" w:rsidRPr="00FB1225">
        <w:rPr>
          <w:rFonts w:ascii="Times New Roman" w:eastAsia="Times New Roman" w:hAnsi="Times New Roman"/>
          <w:sz w:val="24"/>
          <w:szCs w:val="24"/>
          <w:lang w:val="lt-LT"/>
        </w:rPr>
        <w:t>50 mokytojų</w:t>
      </w:r>
      <w:r w:rsidRPr="00FB1225">
        <w:rPr>
          <w:rFonts w:ascii="Times New Roman" w:eastAsia="Times New Roman" w:hAnsi="Times New Roman"/>
          <w:sz w:val="24"/>
          <w:szCs w:val="24"/>
          <w:lang w:val="lt-LT"/>
        </w:rPr>
        <w:t xml:space="preserve">, 6 pagalbos mokiniui specialistai (2 socialiniai pedagogai, specialusis pedagogas, psichologas, 2 bibliotekininkai), </w:t>
      </w:r>
      <w:r w:rsidR="009A6426" w:rsidRPr="00FB1225">
        <w:rPr>
          <w:rFonts w:ascii="Times New Roman" w:eastAsia="Times New Roman" w:hAnsi="Times New Roman"/>
          <w:sz w:val="24"/>
          <w:szCs w:val="24"/>
          <w:lang w:val="lt-LT"/>
        </w:rPr>
        <w:t>27</w:t>
      </w:r>
      <w:r w:rsidRPr="00FB1225">
        <w:rPr>
          <w:rFonts w:ascii="Times New Roman" w:eastAsia="Times New Roman" w:hAnsi="Times New Roman"/>
          <w:sz w:val="24"/>
          <w:szCs w:val="24"/>
          <w:lang w:val="lt-LT"/>
        </w:rPr>
        <w:t xml:space="preserve"> nepedagogini</w:t>
      </w:r>
      <w:r w:rsidR="009A6426" w:rsidRPr="00FB1225">
        <w:rPr>
          <w:rFonts w:ascii="Times New Roman" w:eastAsia="Times New Roman" w:hAnsi="Times New Roman"/>
          <w:sz w:val="24"/>
          <w:szCs w:val="24"/>
          <w:lang w:val="lt-LT"/>
        </w:rPr>
        <w:t>ai</w:t>
      </w:r>
      <w:r w:rsidRPr="00FB1225">
        <w:rPr>
          <w:rFonts w:ascii="Times New Roman" w:eastAsia="Times New Roman" w:hAnsi="Times New Roman"/>
          <w:sz w:val="24"/>
          <w:szCs w:val="24"/>
          <w:lang w:val="lt-LT"/>
        </w:rPr>
        <w:t xml:space="preserve"> darbuotoj</w:t>
      </w:r>
      <w:r w:rsidR="009A6426" w:rsidRPr="00FB1225">
        <w:rPr>
          <w:rFonts w:ascii="Times New Roman" w:eastAsia="Times New Roman" w:hAnsi="Times New Roman"/>
          <w:sz w:val="24"/>
          <w:szCs w:val="24"/>
          <w:lang w:val="lt-LT"/>
        </w:rPr>
        <w:t>ai</w:t>
      </w:r>
      <w:r w:rsidRPr="00FB1225">
        <w:rPr>
          <w:rFonts w:ascii="Times New Roman" w:eastAsia="Times New Roman" w:hAnsi="Times New Roman"/>
          <w:sz w:val="24"/>
          <w:szCs w:val="24"/>
          <w:lang w:val="lt-LT"/>
        </w:rPr>
        <w:t xml:space="preserve">. Visi pedagoginiai darbuotojai yra įgiję aukštąjį išsilavinimą, turi pedagogo </w:t>
      </w:r>
      <w:r w:rsidR="00603918" w:rsidRPr="00FB1225">
        <w:rPr>
          <w:rFonts w:ascii="Times New Roman" w:eastAsia="Times New Roman" w:hAnsi="Times New Roman"/>
          <w:sz w:val="24"/>
          <w:szCs w:val="24"/>
          <w:lang w:val="lt-LT"/>
        </w:rPr>
        <w:t>kvalifikaciją. Gimnazijoje dirbo</w:t>
      </w:r>
      <w:r w:rsidRPr="00FB1225">
        <w:rPr>
          <w:rFonts w:ascii="Times New Roman" w:eastAsia="Times New Roman" w:hAnsi="Times New Roman"/>
          <w:sz w:val="24"/>
          <w:szCs w:val="24"/>
          <w:lang w:val="lt-LT"/>
        </w:rPr>
        <w:t xml:space="preserve"> 3 mokytojai ekspertai, 3</w:t>
      </w:r>
      <w:r w:rsidR="003C02F3" w:rsidRPr="00FB1225">
        <w:rPr>
          <w:rFonts w:ascii="Times New Roman" w:eastAsia="Times New Roman" w:hAnsi="Times New Roman"/>
          <w:sz w:val="24"/>
          <w:szCs w:val="24"/>
          <w:lang w:val="lt-LT"/>
        </w:rPr>
        <w:t>2</w:t>
      </w:r>
      <w:r w:rsidRPr="00FB1225">
        <w:rPr>
          <w:rFonts w:ascii="Times New Roman" w:eastAsia="Times New Roman" w:hAnsi="Times New Roman"/>
          <w:sz w:val="24"/>
          <w:szCs w:val="24"/>
          <w:lang w:val="lt-LT"/>
        </w:rPr>
        <w:t xml:space="preserve"> mokytojai metodininkai, 1</w:t>
      </w:r>
      <w:r w:rsidR="003C02F3" w:rsidRPr="00FB1225">
        <w:rPr>
          <w:rFonts w:ascii="Times New Roman" w:eastAsia="Times New Roman" w:hAnsi="Times New Roman"/>
          <w:sz w:val="24"/>
          <w:szCs w:val="24"/>
          <w:lang w:val="lt-LT"/>
        </w:rPr>
        <w:t>2</w:t>
      </w:r>
      <w:r w:rsidRPr="00FB1225">
        <w:rPr>
          <w:rFonts w:ascii="Times New Roman" w:eastAsia="Times New Roman" w:hAnsi="Times New Roman"/>
          <w:sz w:val="24"/>
          <w:szCs w:val="24"/>
          <w:lang w:val="lt-LT"/>
        </w:rPr>
        <w:t xml:space="preserve"> vyresniųjų mokytojų</w:t>
      </w:r>
      <w:r w:rsidR="008B52AC" w:rsidRPr="00FB1225">
        <w:rPr>
          <w:rFonts w:ascii="Times New Roman" w:eastAsia="Times New Roman" w:hAnsi="Times New Roman"/>
          <w:sz w:val="24"/>
          <w:szCs w:val="24"/>
          <w:lang w:val="lt-LT"/>
        </w:rPr>
        <w:t>, 3 mokytojai</w:t>
      </w:r>
      <w:r w:rsidR="003C02F3" w:rsidRPr="00FB1225">
        <w:rPr>
          <w:rFonts w:ascii="Times New Roman" w:eastAsia="Times New Roman" w:hAnsi="Times New Roman"/>
          <w:sz w:val="24"/>
          <w:szCs w:val="24"/>
          <w:lang w:val="lt-LT"/>
        </w:rPr>
        <w:t xml:space="preserve">. </w:t>
      </w:r>
      <w:r w:rsidR="00F80CBC" w:rsidRPr="00FB1225">
        <w:rPr>
          <w:rFonts w:ascii="Times New Roman" w:eastAsia="Times New Roman" w:hAnsi="Times New Roman"/>
          <w:sz w:val="24"/>
          <w:szCs w:val="24"/>
          <w:lang w:val="lt-LT"/>
        </w:rPr>
        <w:t xml:space="preserve">Mokėsi </w:t>
      </w:r>
      <w:r w:rsidR="009A6426" w:rsidRPr="00FB1225">
        <w:rPr>
          <w:rFonts w:ascii="Times New Roman" w:eastAsia="Times New Roman" w:hAnsi="Times New Roman"/>
          <w:sz w:val="24"/>
          <w:szCs w:val="24"/>
          <w:lang w:val="lt-LT"/>
        </w:rPr>
        <w:t xml:space="preserve">670 </w:t>
      </w:r>
      <w:r w:rsidR="00F80CBC" w:rsidRPr="00FB1225">
        <w:rPr>
          <w:rFonts w:ascii="Times New Roman" w:eastAsia="Times New Roman" w:hAnsi="Times New Roman"/>
          <w:sz w:val="24"/>
          <w:szCs w:val="24"/>
          <w:lang w:val="lt-LT"/>
        </w:rPr>
        <w:t>mokini</w:t>
      </w:r>
      <w:r w:rsidR="009A6426" w:rsidRPr="00FB1225">
        <w:rPr>
          <w:rFonts w:ascii="Times New Roman" w:eastAsia="Times New Roman" w:hAnsi="Times New Roman"/>
          <w:sz w:val="24"/>
          <w:szCs w:val="24"/>
          <w:lang w:val="lt-LT"/>
        </w:rPr>
        <w:t>ų</w:t>
      </w:r>
      <w:r w:rsidR="00F80CBC" w:rsidRPr="00FB1225">
        <w:rPr>
          <w:rFonts w:ascii="Times New Roman" w:eastAsia="Times New Roman" w:hAnsi="Times New Roman"/>
          <w:sz w:val="24"/>
          <w:szCs w:val="24"/>
          <w:lang w:val="lt-LT"/>
        </w:rPr>
        <w:t>, suformuoti 24 klasių komplektai.</w:t>
      </w:r>
    </w:p>
    <w:p w14:paraId="588D52F3" w14:textId="65266DBF" w:rsidR="003C02F3" w:rsidRPr="00FB1225" w:rsidRDefault="00F02671" w:rsidP="00CB40C0">
      <w:pPr>
        <w:spacing w:after="0" w:line="240" w:lineRule="auto"/>
        <w:ind w:firstLine="567"/>
        <w:jc w:val="both"/>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 xml:space="preserve">Gimnazijoje mokiniai ugdomi pagal pagrindinio ugdymo (II </w:t>
      </w:r>
      <w:r w:rsidR="003805CA" w:rsidRPr="00FB1225">
        <w:rPr>
          <w:rFonts w:ascii="Times New Roman" w:eastAsia="Times New Roman" w:hAnsi="Times New Roman"/>
          <w:sz w:val="24"/>
          <w:szCs w:val="24"/>
          <w:lang w:val="lt-LT"/>
        </w:rPr>
        <w:t>dalies</w:t>
      </w:r>
      <w:r w:rsidRPr="00FB1225">
        <w:rPr>
          <w:rFonts w:ascii="Times New Roman" w:eastAsia="Times New Roman" w:hAnsi="Times New Roman"/>
          <w:sz w:val="24"/>
          <w:szCs w:val="24"/>
          <w:lang w:val="lt-LT"/>
        </w:rPr>
        <w:t xml:space="preserve">) ir vidurinio ugdymo programas, vykdomi valstybinės kalbos mokėjimo lygio nustatymo egzaminai suaugusiesiems. </w:t>
      </w:r>
    </w:p>
    <w:p w14:paraId="40B4105D" w14:textId="50D9F082" w:rsidR="003C02F3" w:rsidRPr="00FB1225" w:rsidRDefault="003C02F3" w:rsidP="00CB40C0">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2019–2020 m. m. visi gimnazijos mokiniai perkelti į aukštesnę klasę. 2019–2020 m. m. I–II klasėse mažėjo mokinių, nepasiekiančių minimalaus pasiekimų lygio (7,2 % -&gt;0 %.). III–IV klasėse padidėjo mokinių, kurie mokosi labai gerai/puikiai, skaičius (2,7% -&gt;7,1%). Per paskutinius trejus metus didėjo mokinių, kuriems rašomos gimnazijos padėkos, skaičius (10,8% -&gt;28,1%). Mažėjo mokinių, kuriems skiriami papildomi darbai, skaičius: I–II klasėse – 3% -&gt;0%, III–IV klasėse – 4,3% -&gt;0,4%.</w:t>
      </w:r>
    </w:p>
    <w:p w14:paraId="56E4A2B0" w14:textId="77777777" w:rsidR="003C02F3" w:rsidRPr="00FB1225" w:rsidRDefault="003C02F3" w:rsidP="00CB40C0">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Nors pažangumas I–IV klasėse išliko stabilus, tačiau buvo pagerinta mokymosi kokybė: I–II klasėse – 23%, III–IV – 23,3 %. </w:t>
      </w:r>
    </w:p>
    <w:p w14:paraId="1C423127" w14:textId="77777777" w:rsidR="003C02F3" w:rsidRPr="00FB1225" w:rsidRDefault="003C02F3" w:rsidP="003C02F3">
      <w:pPr>
        <w:spacing w:after="0" w:line="240" w:lineRule="auto"/>
        <w:ind w:firstLine="430"/>
        <w:jc w:val="both"/>
        <w:rPr>
          <w:rFonts w:ascii="Times New Roman" w:eastAsia="Times New Roman" w:hAnsi="Times New Roman"/>
          <w:sz w:val="24"/>
          <w:szCs w:val="24"/>
          <w:lang w:val="lt-LT"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1967"/>
        <w:gridCol w:w="2162"/>
        <w:gridCol w:w="636"/>
        <w:gridCol w:w="1773"/>
        <w:gridCol w:w="2018"/>
      </w:tblGrid>
      <w:tr w:rsidR="003C02F3" w:rsidRPr="00FB1225" w14:paraId="231C9F5B" w14:textId="77777777" w:rsidTr="00A22766">
        <w:tc>
          <w:tcPr>
            <w:tcW w:w="1082" w:type="dxa"/>
            <w:shd w:val="clear" w:color="auto" w:fill="auto"/>
          </w:tcPr>
          <w:p w14:paraId="32645845" w14:textId="77777777" w:rsidR="003C02F3" w:rsidRPr="00FB1225" w:rsidRDefault="003C02F3" w:rsidP="003C02F3">
            <w:pPr>
              <w:spacing w:after="0" w:line="240" w:lineRule="auto"/>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Klasės</w:t>
            </w:r>
          </w:p>
        </w:tc>
        <w:tc>
          <w:tcPr>
            <w:tcW w:w="1972" w:type="dxa"/>
            <w:shd w:val="clear" w:color="auto" w:fill="auto"/>
          </w:tcPr>
          <w:p w14:paraId="4E9B2442"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Pažangumas 2018–2019 m. m.</w:t>
            </w:r>
          </w:p>
        </w:tc>
        <w:tc>
          <w:tcPr>
            <w:tcW w:w="2192" w:type="dxa"/>
          </w:tcPr>
          <w:p w14:paraId="30CAE5F9"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Kokybė</w:t>
            </w:r>
          </w:p>
          <w:p w14:paraId="72E54DCE" w14:textId="77777777" w:rsidR="003C02F3" w:rsidRPr="00FB1225" w:rsidRDefault="003C02F3" w:rsidP="003C02F3">
            <w:pPr>
              <w:spacing w:after="0" w:line="240" w:lineRule="auto"/>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2018–2019 m. m.</w:t>
            </w:r>
          </w:p>
        </w:tc>
        <w:tc>
          <w:tcPr>
            <w:tcW w:w="2409" w:type="dxa"/>
            <w:gridSpan w:val="2"/>
          </w:tcPr>
          <w:p w14:paraId="61E6DB8F"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Pažangumas</w:t>
            </w:r>
          </w:p>
          <w:p w14:paraId="7081E360"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2019–2020 m. m.</w:t>
            </w:r>
          </w:p>
        </w:tc>
        <w:tc>
          <w:tcPr>
            <w:tcW w:w="2042" w:type="dxa"/>
          </w:tcPr>
          <w:p w14:paraId="41FCBF54"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Kokybė</w:t>
            </w:r>
          </w:p>
          <w:p w14:paraId="1844D142" w14:textId="77777777" w:rsidR="003C02F3" w:rsidRPr="00FB1225" w:rsidRDefault="003C02F3" w:rsidP="003C02F3">
            <w:pPr>
              <w:spacing w:after="0" w:line="240" w:lineRule="auto"/>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2019–2020 m. m.</w:t>
            </w:r>
          </w:p>
        </w:tc>
      </w:tr>
      <w:tr w:rsidR="003C02F3" w:rsidRPr="00FB1225" w14:paraId="19225651" w14:textId="77777777" w:rsidTr="00553509">
        <w:tc>
          <w:tcPr>
            <w:tcW w:w="1082" w:type="dxa"/>
            <w:tcBorders>
              <w:top w:val="nil"/>
              <w:left w:val="single" w:sz="8" w:space="0" w:color="auto"/>
              <w:bottom w:val="single" w:sz="8" w:space="0" w:color="auto"/>
              <w:right w:val="single" w:sz="8" w:space="0" w:color="auto"/>
            </w:tcBorders>
            <w:shd w:val="clear" w:color="auto" w:fill="auto"/>
          </w:tcPr>
          <w:p w14:paraId="1C1A1963" w14:textId="77777777" w:rsidR="003C02F3" w:rsidRPr="00FB1225" w:rsidRDefault="003C02F3" w:rsidP="003C02F3">
            <w:pPr>
              <w:spacing w:after="0" w:line="240" w:lineRule="auto"/>
              <w:jc w:val="center"/>
              <w:rPr>
                <w:rFonts w:ascii="Times New Roman" w:eastAsia="Times New Roman" w:hAnsi="Times New Roman"/>
                <w:sz w:val="24"/>
                <w:szCs w:val="24"/>
                <w:lang w:val="lt-LT" w:eastAsia="lt-LT"/>
              </w:rPr>
            </w:pPr>
            <w:r w:rsidRPr="00FB1225">
              <w:rPr>
                <w:rFonts w:ascii="Times New Roman" w:eastAsia="Times New Roman" w:hAnsi="Times New Roman"/>
                <w:b/>
                <w:bCs/>
                <w:sz w:val="24"/>
                <w:szCs w:val="24"/>
                <w:lang w:val="lt-LT" w:eastAsia="lt-LT"/>
              </w:rPr>
              <w:t>I–II</w:t>
            </w:r>
          </w:p>
        </w:tc>
        <w:tc>
          <w:tcPr>
            <w:tcW w:w="1972" w:type="dxa"/>
            <w:tcBorders>
              <w:top w:val="nil"/>
              <w:left w:val="nil"/>
              <w:bottom w:val="single" w:sz="8" w:space="0" w:color="auto"/>
              <w:right w:val="single" w:sz="8" w:space="0" w:color="auto"/>
            </w:tcBorders>
            <w:shd w:val="clear" w:color="auto" w:fill="auto"/>
          </w:tcPr>
          <w:p w14:paraId="304CAEB4"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100</w:t>
            </w:r>
          </w:p>
        </w:tc>
        <w:tc>
          <w:tcPr>
            <w:tcW w:w="2192" w:type="dxa"/>
            <w:tcBorders>
              <w:top w:val="nil"/>
              <w:left w:val="nil"/>
              <w:bottom w:val="single" w:sz="8" w:space="0" w:color="auto"/>
              <w:right w:val="single" w:sz="8" w:space="0" w:color="auto"/>
            </w:tcBorders>
            <w:shd w:val="clear" w:color="auto" w:fill="auto"/>
          </w:tcPr>
          <w:p w14:paraId="08D6EAAA"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34,8</w:t>
            </w:r>
          </w:p>
        </w:tc>
        <w:tc>
          <w:tcPr>
            <w:tcW w:w="614" w:type="dxa"/>
            <w:tcBorders>
              <w:top w:val="nil"/>
              <w:left w:val="nil"/>
              <w:bottom w:val="single" w:sz="8" w:space="0" w:color="auto"/>
              <w:right w:val="nil"/>
            </w:tcBorders>
            <w:shd w:val="clear" w:color="auto" w:fill="auto"/>
          </w:tcPr>
          <w:p w14:paraId="37F522DF" w14:textId="77777777" w:rsidR="003C02F3" w:rsidRPr="00FB1225" w:rsidRDefault="003C02F3" w:rsidP="003C02F3">
            <w:pPr>
              <w:spacing w:after="0" w:line="240" w:lineRule="auto"/>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100</w:t>
            </w:r>
          </w:p>
        </w:tc>
        <w:tc>
          <w:tcPr>
            <w:tcW w:w="1795" w:type="dxa"/>
            <w:tcBorders>
              <w:top w:val="nil"/>
              <w:left w:val="nil"/>
              <w:bottom w:val="single" w:sz="8" w:space="0" w:color="auto"/>
              <w:right w:val="single" w:sz="8" w:space="0" w:color="auto"/>
            </w:tcBorders>
            <w:shd w:val="clear" w:color="auto" w:fill="auto"/>
          </w:tcPr>
          <w:p w14:paraId="524797CF"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p>
        </w:tc>
        <w:tc>
          <w:tcPr>
            <w:tcW w:w="2042" w:type="dxa"/>
            <w:tcBorders>
              <w:top w:val="nil"/>
              <w:left w:val="nil"/>
              <w:bottom w:val="single" w:sz="8" w:space="0" w:color="auto"/>
              <w:right w:val="single" w:sz="8" w:space="0" w:color="auto"/>
            </w:tcBorders>
            <w:shd w:val="clear" w:color="auto" w:fill="auto"/>
          </w:tcPr>
          <w:p w14:paraId="1F97AF07"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45,2</w:t>
            </w:r>
          </w:p>
        </w:tc>
      </w:tr>
      <w:tr w:rsidR="003C02F3" w:rsidRPr="00FB1225" w14:paraId="37970040" w14:textId="77777777" w:rsidTr="00553509">
        <w:tc>
          <w:tcPr>
            <w:tcW w:w="1082" w:type="dxa"/>
            <w:tcBorders>
              <w:top w:val="nil"/>
              <w:left w:val="single" w:sz="8" w:space="0" w:color="auto"/>
              <w:bottom w:val="single" w:sz="8" w:space="0" w:color="auto"/>
              <w:right w:val="single" w:sz="8" w:space="0" w:color="auto"/>
            </w:tcBorders>
            <w:shd w:val="clear" w:color="auto" w:fill="auto"/>
          </w:tcPr>
          <w:p w14:paraId="555632CC" w14:textId="77777777" w:rsidR="003C02F3" w:rsidRPr="00FB1225" w:rsidRDefault="003C02F3" w:rsidP="003C02F3">
            <w:pPr>
              <w:spacing w:after="0" w:line="240" w:lineRule="auto"/>
              <w:jc w:val="center"/>
              <w:rPr>
                <w:rFonts w:ascii="Times New Roman" w:eastAsia="Times New Roman" w:hAnsi="Times New Roman"/>
                <w:sz w:val="24"/>
                <w:szCs w:val="24"/>
                <w:lang w:val="lt-LT" w:eastAsia="lt-LT"/>
              </w:rPr>
            </w:pPr>
            <w:r w:rsidRPr="00FB1225">
              <w:rPr>
                <w:rFonts w:ascii="Times New Roman" w:eastAsia="Times New Roman" w:hAnsi="Times New Roman"/>
                <w:b/>
                <w:bCs/>
                <w:sz w:val="24"/>
                <w:szCs w:val="24"/>
                <w:lang w:val="lt-LT" w:eastAsia="lt-LT"/>
              </w:rPr>
              <w:t>III–IV</w:t>
            </w:r>
          </w:p>
        </w:tc>
        <w:tc>
          <w:tcPr>
            <w:tcW w:w="1972" w:type="dxa"/>
            <w:tcBorders>
              <w:top w:val="nil"/>
              <w:left w:val="nil"/>
              <w:bottom w:val="single" w:sz="8" w:space="0" w:color="auto"/>
              <w:right w:val="single" w:sz="8" w:space="0" w:color="auto"/>
            </w:tcBorders>
            <w:shd w:val="clear" w:color="auto" w:fill="auto"/>
          </w:tcPr>
          <w:p w14:paraId="66E79FFD"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99,6</w:t>
            </w:r>
          </w:p>
        </w:tc>
        <w:tc>
          <w:tcPr>
            <w:tcW w:w="2192" w:type="dxa"/>
            <w:tcBorders>
              <w:top w:val="nil"/>
              <w:left w:val="nil"/>
              <w:bottom w:val="single" w:sz="8" w:space="0" w:color="auto"/>
              <w:right w:val="single" w:sz="8" w:space="0" w:color="auto"/>
            </w:tcBorders>
            <w:shd w:val="clear" w:color="auto" w:fill="auto"/>
          </w:tcPr>
          <w:p w14:paraId="5EF18B9E"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35,5</w:t>
            </w:r>
          </w:p>
        </w:tc>
        <w:tc>
          <w:tcPr>
            <w:tcW w:w="614" w:type="dxa"/>
            <w:tcBorders>
              <w:top w:val="nil"/>
              <w:left w:val="nil"/>
              <w:bottom w:val="single" w:sz="8" w:space="0" w:color="auto"/>
              <w:right w:val="nil"/>
            </w:tcBorders>
            <w:shd w:val="clear" w:color="auto" w:fill="auto"/>
          </w:tcPr>
          <w:p w14:paraId="73861D03" w14:textId="77777777" w:rsidR="003C02F3" w:rsidRPr="00FB1225" w:rsidRDefault="003C02F3" w:rsidP="003C02F3">
            <w:pPr>
              <w:spacing w:after="0" w:line="240" w:lineRule="auto"/>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99,6</w:t>
            </w:r>
          </w:p>
        </w:tc>
        <w:tc>
          <w:tcPr>
            <w:tcW w:w="1795" w:type="dxa"/>
            <w:tcBorders>
              <w:top w:val="nil"/>
              <w:left w:val="nil"/>
              <w:bottom w:val="single" w:sz="8" w:space="0" w:color="auto"/>
              <w:right w:val="single" w:sz="8" w:space="0" w:color="auto"/>
            </w:tcBorders>
            <w:shd w:val="clear" w:color="auto" w:fill="auto"/>
          </w:tcPr>
          <w:p w14:paraId="7B13FC83"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p>
        </w:tc>
        <w:tc>
          <w:tcPr>
            <w:tcW w:w="2042" w:type="dxa"/>
            <w:tcBorders>
              <w:top w:val="nil"/>
              <w:left w:val="nil"/>
              <w:bottom w:val="single" w:sz="8" w:space="0" w:color="auto"/>
              <w:right w:val="single" w:sz="8" w:space="0" w:color="auto"/>
            </w:tcBorders>
            <w:shd w:val="clear" w:color="auto" w:fill="auto"/>
          </w:tcPr>
          <w:p w14:paraId="48CB3AAE" w14:textId="77777777" w:rsidR="003C02F3" w:rsidRPr="00FB1225" w:rsidRDefault="003C02F3" w:rsidP="003C02F3">
            <w:pPr>
              <w:spacing w:after="0" w:line="240" w:lineRule="auto"/>
              <w:ind w:firstLine="430"/>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46,3</w:t>
            </w:r>
          </w:p>
        </w:tc>
      </w:tr>
    </w:tbl>
    <w:p w14:paraId="36F16553" w14:textId="77777777" w:rsidR="003C02F3" w:rsidRPr="00FB1225" w:rsidRDefault="003C02F3" w:rsidP="003C02F3">
      <w:pPr>
        <w:spacing w:after="0" w:line="240" w:lineRule="auto"/>
        <w:jc w:val="both"/>
        <w:rPr>
          <w:rFonts w:ascii="Times New Roman" w:eastAsia="Times New Roman" w:hAnsi="Times New Roman"/>
          <w:sz w:val="24"/>
          <w:szCs w:val="24"/>
          <w:lang w:val="lt-LT" w:eastAsia="lt-LT"/>
        </w:rPr>
      </w:pPr>
    </w:p>
    <w:p w14:paraId="65C90554" w14:textId="36668ED6" w:rsidR="003C02F3" w:rsidRPr="00FB1225" w:rsidRDefault="003C02F3" w:rsidP="00CB40C0">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Lietuvos teritorijoje nuo kovo mėnesio įvedus karantiną, ugdymo procesas iki birželio mėnesio  buvo organizuojamas nuotoliniu ugdymo proceso organizavimo būdu. Reikšminga tai, kad 2019–2020 m. m. sumažėjo praleistų pamokų, tenkančių 1 mokini</w:t>
      </w:r>
      <w:r w:rsidR="002E2204" w:rsidRPr="00FB1225">
        <w:rPr>
          <w:rFonts w:ascii="Times New Roman" w:eastAsia="Times New Roman" w:hAnsi="Times New Roman"/>
          <w:sz w:val="24"/>
          <w:szCs w:val="24"/>
          <w:lang w:val="lt-LT" w:eastAsia="lt-LT"/>
        </w:rPr>
        <w:t>ui per mokslo metus, net 35,6%.</w:t>
      </w:r>
    </w:p>
    <w:p w14:paraId="6BDE6219" w14:textId="77777777" w:rsidR="003C02F3" w:rsidRPr="00FB1225" w:rsidRDefault="003C02F3" w:rsidP="003C02F3">
      <w:pPr>
        <w:spacing w:after="0" w:line="240" w:lineRule="auto"/>
        <w:jc w:val="both"/>
        <w:rPr>
          <w:rFonts w:ascii="Times New Roman" w:eastAsia="Times New Roman" w:hAnsi="Times New Roman"/>
          <w:sz w:val="24"/>
          <w:szCs w:val="24"/>
          <w:lang w:val="lt-LT" w:eastAsia="lt-LT"/>
        </w:rPr>
      </w:pPr>
    </w:p>
    <w:tbl>
      <w:tblPr>
        <w:tblW w:w="9776" w:type="dxa"/>
        <w:tblLook w:val="04A0" w:firstRow="1" w:lastRow="0" w:firstColumn="1" w:lastColumn="0" w:noHBand="0" w:noVBand="1"/>
      </w:tblPr>
      <w:tblGrid>
        <w:gridCol w:w="987"/>
        <w:gridCol w:w="1134"/>
        <w:gridCol w:w="1559"/>
        <w:gridCol w:w="1134"/>
        <w:gridCol w:w="1560"/>
        <w:gridCol w:w="1701"/>
        <w:gridCol w:w="1701"/>
      </w:tblGrid>
      <w:tr w:rsidR="003C02F3" w:rsidRPr="00FB1225" w14:paraId="7CFF9C83" w14:textId="77777777" w:rsidTr="00553509">
        <w:trPr>
          <w:trHeight w:val="223"/>
        </w:trPr>
        <w:tc>
          <w:tcPr>
            <w:tcW w:w="9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663937"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0"/>
                <w:szCs w:val="20"/>
                <w:lang w:val="lt-LT" w:eastAsia="lt-LT"/>
              </w:rPr>
            </w:pPr>
          </w:p>
          <w:p w14:paraId="65ADCE9E"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Klasės</w:t>
            </w:r>
          </w:p>
          <w:p w14:paraId="57DC62DB" w14:textId="77777777" w:rsidR="003C02F3" w:rsidRPr="00FB1225" w:rsidRDefault="003C02F3" w:rsidP="003C02F3">
            <w:pPr>
              <w:overflowPunct w:val="0"/>
              <w:autoSpaceDE w:val="0"/>
              <w:autoSpaceDN w:val="0"/>
              <w:adjustRightInd w:val="0"/>
              <w:spacing w:after="0" w:line="240" w:lineRule="auto"/>
              <w:textAlignment w:val="baseline"/>
              <w:rPr>
                <w:rFonts w:ascii="Times New Roman" w:eastAsia="Times New Roman" w:hAnsi="Times New Roman"/>
                <w:b/>
                <w:bCs/>
                <w:sz w:val="20"/>
                <w:szCs w:val="20"/>
                <w:lang w:val="lt-LT" w:eastAsia="lt-LT"/>
              </w:rPr>
            </w:pP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C95522"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Mokinių skaičius</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2D3D092"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 xml:space="preserve">Iš viso praleista pamokų </w:t>
            </w:r>
          </w:p>
          <w:p w14:paraId="62F534FF"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2018</w:t>
            </w:r>
            <w:r w:rsidRPr="00FB1225">
              <w:rPr>
                <w:rFonts w:ascii="Times New Roman" w:eastAsia="Times New Roman" w:hAnsi="Times New Roman"/>
                <w:sz w:val="24"/>
                <w:szCs w:val="24"/>
                <w:lang w:val="lt-LT"/>
              </w:rPr>
              <w:t>–</w:t>
            </w:r>
            <w:r w:rsidRPr="00FB1225">
              <w:rPr>
                <w:rFonts w:ascii="Times New Roman" w:eastAsia="Times New Roman" w:hAnsi="Times New Roman"/>
                <w:b/>
                <w:bCs/>
                <w:sz w:val="20"/>
                <w:szCs w:val="20"/>
                <w:lang w:val="lt-LT" w:eastAsia="lt-LT"/>
              </w:rPr>
              <w:t>2019 m. m.</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73FF112C"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Mokinių skaičius</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B42AC77"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 xml:space="preserve">Iš viso praleista pamokų </w:t>
            </w:r>
          </w:p>
          <w:p w14:paraId="67DEFEDC"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2019</w:t>
            </w:r>
            <w:r w:rsidRPr="00FB1225">
              <w:rPr>
                <w:rFonts w:ascii="Times New Roman" w:eastAsia="Times New Roman" w:hAnsi="Times New Roman"/>
                <w:sz w:val="24"/>
                <w:szCs w:val="24"/>
                <w:lang w:val="lt-LT"/>
              </w:rPr>
              <w:t>–</w:t>
            </w:r>
            <w:r w:rsidRPr="00FB1225">
              <w:rPr>
                <w:rFonts w:ascii="Times New Roman" w:eastAsia="Times New Roman" w:hAnsi="Times New Roman"/>
                <w:b/>
                <w:bCs/>
                <w:sz w:val="20"/>
                <w:szCs w:val="20"/>
                <w:lang w:val="lt-LT" w:eastAsia="lt-LT"/>
              </w:rPr>
              <w:t>2020 m. m.</w:t>
            </w:r>
          </w:p>
        </w:tc>
        <w:tc>
          <w:tcPr>
            <w:tcW w:w="3402" w:type="dxa"/>
            <w:gridSpan w:val="2"/>
            <w:tcBorders>
              <w:top w:val="single" w:sz="8" w:space="0" w:color="auto"/>
              <w:left w:val="single" w:sz="8" w:space="0" w:color="auto"/>
              <w:bottom w:val="single" w:sz="8" w:space="0" w:color="000000"/>
              <w:right w:val="single" w:sz="8" w:space="0" w:color="auto"/>
            </w:tcBorders>
            <w:shd w:val="clear" w:color="auto" w:fill="auto"/>
          </w:tcPr>
          <w:p w14:paraId="70E42F83"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Praleistų pamokų skaičius, tenkantis 1 mokiniui</w:t>
            </w:r>
          </w:p>
        </w:tc>
      </w:tr>
      <w:tr w:rsidR="003C02F3" w:rsidRPr="00FB1225" w14:paraId="73F19994" w14:textId="77777777" w:rsidTr="00553509">
        <w:trPr>
          <w:trHeight w:val="675"/>
        </w:trPr>
        <w:tc>
          <w:tcPr>
            <w:tcW w:w="987" w:type="dxa"/>
            <w:vMerge/>
            <w:tcBorders>
              <w:top w:val="single" w:sz="8" w:space="0" w:color="auto"/>
              <w:left w:val="single" w:sz="8" w:space="0" w:color="auto"/>
              <w:bottom w:val="single" w:sz="8" w:space="0" w:color="000000"/>
              <w:right w:val="single" w:sz="8" w:space="0" w:color="auto"/>
            </w:tcBorders>
            <w:vAlign w:val="center"/>
            <w:hideMark/>
          </w:tcPr>
          <w:p w14:paraId="75244B64" w14:textId="77777777" w:rsidR="003C02F3" w:rsidRPr="00FB1225" w:rsidRDefault="003C02F3" w:rsidP="003C02F3">
            <w:pPr>
              <w:overflowPunct w:val="0"/>
              <w:autoSpaceDE w:val="0"/>
              <w:autoSpaceDN w:val="0"/>
              <w:adjustRightInd w:val="0"/>
              <w:spacing w:after="0" w:line="240" w:lineRule="auto"/>
              <w:ind w:firstLine="430"/>
              <w:textAlignment w:val="baseline"/>
              <w:rPr>
                <w:rFonts w:ascii="Times New Roman" w:eastAsia="Times New Roman" w:hAnsi="Times New Roman"/>
                <w:b/>
                <w:bCs/>
                <w:sz w:val="20"/>
                <w:szCs w:val="20"/>
                <w:lang w:val="lt-LT" w:eastAsia="lt-LT"/>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0C6D3AA3" w14:textId="77777777" w:rsidR="003C02F3" w:rsidRPr="00FB1225" w:rsidRDefault="003C02F3" w:rsidP="003C02F3">
            <w:pPr>
              <w:overflowPunct w:val="0"/>
              <w:autoSpaceDE w:val="0"/>
              <w:autoSpaceDN w:val="0"/>
              <w:adjustRightInd w:val="0"/>
              <w:spacing w:after="0" w:line="240" w:lineRule="auto"/>
              <w:ind w:firstLine="430"/>
              <w:textAlignment w:val="baseline"/>
              <w:rPr>
                <w:rFonts w:ascii="Times New Roman" w:eastAsia="Times New Roman" w:hAnsi="Times New Roman"/>
                <w:b/>
                <w:bCs/>
                <w:sz w:val="20"/>
                <w:szCs w:val="20"/>
                <w:lang w:val="lt-LT" w:eastAsia="lt-LT"/>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14:paraId="556F23B4" w14:textId="77777777" w:rsidR="003C02F3" w:rsidRPr="00FB1225" w:rsidRDefault="003C02F3" w:rsidP="003C02F3">
            <w:pPr>
              <w:overflowPunct w:val="0"/>
              <w:autoSpaceDE w:val="0"/>
              <w:autoSpaceDN w:val="0"/>
              <w:adjustRightInd w:val="0"/>
              <w:spacing w:after="0" w:line="240" w:lineRule="auto"/>
              <w:ind w:firstLine="430"/>
              <w:textAlignment w:val="baseline"/>
              <w:rPr>
                <w:rFonts w:ascii="Times New Roman" w:eastAsia="Times New Roman" w:hAnsi="Times New Roman"/>
                <w:b/>
                <w:bCs/>
                <w:sz w:val="20"/>
                <w:szCs w:val="20"/>
                <w:lang w:val="lt-LT" w:eastAsia="lt-LT"/>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tcPr>
          <w:p w14:paraId="23B99BD7" w14:textId="77777777" w:rsidR="003C02F3" w:rsidRPr="00FB1225" w:rsidRDefault="003C02F3" w:rsidP="003C02F3">
            <w:pPr>
              <w:overflowPunct w:val="0"/>
              <w:autoSpaceDE w:val="0"/>
              <w:autoSpaceDN w:val="0"/>
              <w:adjustRightInd w:val="0"/>
              <w:spacing w:after="0" w:line="240" w:lineRule="auto"/>
              <w:ind w:firstLine="430"/>
              <w:textAlignment w:val="baseline"/>
              <w:rPr>
                <w:rFonts w:ascii="Times New Roman" w:eastAsia="Times New Roman" w:hAnsi="Times New Roman"/>
                <w:b/>
                <w:bCs/>
                <w:sz w:val="20"/>
                <w:szCs w:val="20"/>
                <w:lang w:val="lt-LT" w:eastAsia="lt-LT"/>
              </w:rPr>
            </w:pPr>
          </w:p>
        </w:tc>
        <w:tc>
          <w:tcPr>
            <w:tcW w:w="1560" w:type="dxa"/>
            <w:vMerge/>
            <w:tcBorders>
              <w:top w:val="single" w:sz="8" w:space="0" w:color="auto"/>
              <w:left w:val="single" w:sz="8" w:space="0" w:color="auto"/>
              <w:bottom w:val="single" w:sz="8" w:space="0" w:color="000000"/>
              <w:right w:val="single" w:sz="8" w:space="0" w:color="auto"/>
            </w:tcBorders>
            <w:shd w:val="clear" w:color="auto" w:fill="auto"/>
            <w:vAlign w:val="center"/>
          </w:tcPr>
          <w:p w14:paraId="229C4CB7" w14:textId="77777777" w:rsidR="003C02F3" w:rsidRPr="00FB1225" w:rsidRDefault="003C02F3" w:rsidP="003C02F3">
            <w:pPr>
              <w:overflowPunct w:val="0"/>
              <w:autoSpaceDE w:val="0"/>
              <w:autoSpaceDN w:val="0"/>
              <w:adjustRightInd w:val="0"/>
              <w:spacing w:after="0" w:line="240" w:lineRule="auto"/>
              <w:ind w:firstLine="430"/>
              <w:textAlignment w:val="baseline"/>
              <w:rPr>
                <w:rFonts w:ascii="Times New Roman" w:eastAsia="Times New Roman" w:hAnsi="Times New Roman"/>
                <w:b/>
                <w:bCs/>
                <w:sz w:val="20"/>
                <w:szCs w:val="20"/>
                <w:lang w:val="lt-LT" w:eastAsia="lt-LT"/>
              </w:rPr>
            </w:pPr>
          </w:p>
        </w:tc>
        <w:tc>
          <w:tcPr>
            <w:tcW w:w="1701" w:type="dxa"/>
            <w:tcBorders>
              <w:top w:val="single" w:sz="8" w:space="0" w:color="auto"/>
              <w:left w:val="single" w:sz="8" w:space="0" w:color="auto"/>
              <w:bottom w:val="single" w:sz="8" w:space="0" w:color="000000"/>
              <w:right w:val="single" w:sz="8" w:space="0" w:color="auto"/>
            </w:tcBorders>
            <w:shd w:val="clear" w:color="auto" w:fill="auto"/>
          </w:tcPr>
          <w:p w14:paraId="6137D881" w14:textId="77777777" w:rsidR="003C02F3" w:rsidRPr="00FB1225" w:rsidRDefault="003C02F3" w:rsidP="003C02F3">
            <w:pPr>
              <w:overflowPunct w:val="0"/>
              <w:autoSpaceDE w:val="0"/>
              <w:autoSpaceDN w:val="0"/>
              <w:adjustRightInd w:val="0"/>
              <w:spacing w:after="0" w:line="240" w:lineRule="auto"/>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2018</w:t>
            </w:r>
            <w:r w:rsidRPr="00FB1225">
              <w:rPr>
                <w:rFonts w:ascii="Times New Roman" w:eastAsia="Times New Roman" w:hAnsi="Times New Roman"/>
                <w:sz w:val="24"/>
                <w:szCs w:val="24"/>
                <w:lang w:val="lt-LT"/>
              </w:rPr>
              <w:t>–</w:t>
            </w:r>
            <w:r w:rsidRPr="00FB1225">
              <w:rPr>
                <w:rFonts w:ascii="Times New Roman" w:eastAsia="Times New Roman" w:hAnsi="Times New Roman"/>
                <w:b/>
                <w:bCs/>
                <w:sz w:val="20"/>
                <w:szCs w:val="20"/>
                <w:lang w:val="lt-LT" w:eastAsia="lt-LT"/>
              </w:rPr>
              <w:t>2019 m. m.</w:t>
            </w:r>
          </w:p>
        </w:tc>
        <w:tc>
          <w:tcPr>
            <w:tcW w:w="1701" w:type="dxa"/>
            <w:tcBorders>
              <w:top w:val="single" w:sz="8" w:space="0" w:color="auto"/>
              <w:left w:val="single" w:sz="8" w:space="0" w:color="auto"/>
              <w:bottom w:val="single" w:sz="8" w:space="0" w:color="000000"/>
              <w:right w:val="single" w:sz="8" w:space="0" w:color="auto"/>
            </w:tcBorders>
            <w:shd w:val="clear" w:color="auto" w:fill="auto"/>
          </w:tcPr>
          <w:p w14:paraId="3679A667" w14:textId="77777777" w:rsidR="003C02F3" w:rsidRPr="00FB1225" w:rsidRDefault="003C02F3" w:rsidP="003C02F3">
            <w:pPr>
              <w:overflowPunct w:val="0"/>
              <w:autoSpaceDE w:val="0"/>
              <w:autoSpaceDN w:val="0"/>
              <w:adjustRightInd w:val="0"/>
              <w:spacing w:after="0" w:line="240" w:lineRule="auto"/>
              <w:textAlignment w:val="baseline"/>
              <w:rPr>
                <w:rFonts w:ascii="Times New Roman" w:eastAsia="Times New Roman" w:hAnsi="Times New Roman"/>
                <w:b/>
                <w:bCs/>
                <w:sz w:val="20"/>
                <w:szCs w:val="20"/>
                <w:lang w:val="lt-LT" w:eastAsia="lt-LT"/>
              </w:rPr>
            </w:pPr>
            <w:r w:rsidRPr="00FB1225">
              <w:rPr>
                <w:rFonts w:ascii="Times New Roman" w:eastAsia="Times New Roman" w:hAnsi="Times New Roman"/>
                <w:b/>
                <w:bCs/>
                <w:sz w:val="20"/>
                <w:szCs w:val="20"/>
                <w:lang w:val="lt-LT" w:eastAsia="lt-LT"/>
              </w:rPr>
              <w:t>2019</w:t>
            </w:r>
            <w:r w:rsidRPr="00FB1225">
              <w:rPr>
                <w:rFonts w:ascii="Times New Roman" w:eastAsia="Times New Roman" w:hAnsi="Times New Roman"/>
                <w:sz w:val="24"/>
                <w:szCs w:val="24"/>
                <w:lang w:val="lt-LT"/>
              </w:rPr>
              <w:t>–</w:t>
            </w:r>
            <w:r w:rsidRPr="00FB1225">
              <w:rPr>
                <w:rFonts w:ascii="Times New Roman" w:eastAsia="Times New Roman" w:hAnsi="Times New Roman"/>
                <w:b/>
                <w:bCs/>
                <w:sz w:val="20"/>
                <w:szCs w:val="20"/>
                <w:lang w:val="lt-LT" w:eastAsia="lt-LT"/>
              </w:rPr>
              <w:t>2020 m. m.</w:t>
            </w:r>
          </w:p>
        </w:tc>
      </w:tr>
      <w:tr w:rsidR="003C02F3" w:rsidRPr="00FB1225" w14:paraId="5F9B6F03" w14:textId="77777777" w:rsidTr="00553509">
        <w:trPr>
          <w:trHeight w:val="330"/>
        </w:trPr>
        <w:tc>
          <w:tcPr>
            <w:tcW w:w="987" w:type="dxa"/>
            <w:tcBorders>
              <w:top w:val="nil"/>
              <w:left w:val="single" w:sz="8" w:space="0" w:color="auto"/>
              <w:bottom w:val="single" w:sz="8" w:space="0" w:color="auto"/>
              <w:right w:val="single" w:sz="8" w:space="0" w:color="auto"/>
            </w:tcBorders>
            <w:shd w:val="clear" w:color="auto" w:fill="auto"/>
            <w:hideMark/>
          </w:tcPr>
          <w:p w14:paraId="169DACA4"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I–II</w:t>
            </w:r>
          </w:p>
        </w:tc>
        <w:tc>
          <w:tcPr>
            <w:tcW w:w="1134" w:type="dxa"/>
            <w:tcBorders>
              <w:top w:val="nil"/>
              <w:left w:val="nil"/>
              <w:bottom w:val="single" w:sz="8" w:space="0" w:color="auto"/>
              <w:right w:val="single" w:sz="8" w:space="0" w:color="auto"/>
            </w:tcBorders>
            <w:shd w:val="clear" w:color="auto" w:fill="auto"/>
            <w:hideMark/>
          </w:tcPr>
          <w:p w14:paraId="39F4DC61"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347</w:t>
            </w:r>
          </w:p>
        </w:tc>
        <w:tc>
          <w:tcPr>
            <w:tcW w:w="1559" w:type="dxa"/>
            <w:tcBorders>
              <w:top w:val="nil"/>
              <w:left w:val="nil"/>
              <w:bottom w:val="single" w:sz="8" w:space="0" w:color="auto"/>
              <w:right w:val="single" w:sz="8" w:space="0" w:color="auto"/>
            </w:tcBorders>
            <w:shd w:val="clear" w:color="auto" w:fill="auto"/>
            <w:hideMark/>
          </w:tcPr>
          <w:p w14:paraId="01B7560D"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39335</w:t>
            </w:r>
          </w:p>
        </w:tc>
        <w:tc>
          <w:tcPr>
            <w:tcW w:w="1134" w:type="dxa"/>
            <w:tcBorders>
              <w:top w:val="nil"/>
              <w:left w:val="nil"/>
              <w:bottom w:val="single" w:sz="8" w:space="0" w:color="auto"/>
              <w:right w:val="single" w:sz="8" w:space="0" w:color="auto"/>
            </w:tcBorders>
            <w:shd w:val="clear" w:color="auto" w:fill="auto"/>
          </w:tcPr>
          <w:p w14:paraId="716CD7E8"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356</w:t>
            </w:r>
          </w:p>
        </w:tc>
        <w:tc>
          <w:tcPr>
            <w:tcW w:w="1560" w:type="dxa"/>
            <w:tcBorders>
              <w:top w:val="nil"/>
              <w:left w:val="nil"/>
              <w:bottom w:val="single" w:sz="8" w:space="0" w:color="auto"/>
              <w:right w:val="single" w:sz="8" w:space="0" w:color="auto"/>
            </w:tcBorders>
            <w:shd w:val="clear" w:color="auto" w:fill="auto"/>
          </w:tcPr>
          <w:p w14:paraId="77A3DF68"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24672</w:t>
            </w:r>
          </w:p>
        </w:tc>
        <w:tc>
          <w:tcPr>
            <w:tcW w:w="1701" w:type="dxa"/>
            <w:tcBorders>
              <w:top w:val="nil"/>
              <w:left w:val="nil"/>
              <w:bottom w:val="single" w:sz="8" w:space="0" w:color="auto"/>
              <w:right w:val="single" w:sz="8" w:space="0" w:color="auto"/>
            </w:tcBorders>
            <w:shd w:val="clear" w:color="auto" w:fill="auto"/>
          </w:tcPr>
          <w:p w14:paraId="64BEA0ED"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113,36</w:t>
            </w:r>
          </w:p>
        </w:tc>
        <w:tc>
          <w:tcPr>
            <w:tcW w:w="1701" w:type="dxa"/>
            <w:tcBorders>
              <w:top w:val="nil"/>
              <w:left w:val="nil"/>
              <w:bottom w:val="single" w:sz="8" w:space="0" w:color="auto"/>
              <w:right w:val="single" w:sz="8" w:space="0" w:color="auto"/>
            </w:tcBorders>
            <w:shd w:val="clear" w:color="auto" w:fill="auto"/>
          </w:tcPr>
          <w:p w14:paraId="00307F97"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69,30</w:t>
            </w:r>
          </w:p>
        </w:tc>
      </w:tr>
      <w:tr w:rsidR="003C02F3" w:rsidRPr="00FB1225" w14:paraId="425602FA" w14:textId="77777777" w:rsidTr="00553509">
        <w:trPr>
          <w:trHeight w:val="330"/>
        </w:trPr>
        <w:tc>
          <w:tcPr>
            <w:tcW w:w="987" w:type="dxa"/>
            <w:tcBorders>
              <w:top w:val="nil"/>
              <w:left w:val="single" w:sz="8" w:space="0" w:color="auto"/>
              <w:bottom w:val="single" w:sz="8" w:space="0" w:color="auto"/>
              <w:right w:val="single" w:sz="8" w:space="0" w:color="auto"/>
            </w:tcBorders>
            <w:shd w:val="clear" w:color="auto" w:fill="auto"/>
            <w:hideMark/>
          </w:tcPr>
          <w:p w14:paraId="68FEB7E8"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III–IV</w:t>
            </w:r>
          </w:p>
        </w:tc>
        <w:tc>
          <w:tcPr>
            <w:tcW w:w="1134" w:type="dxa"/>
            <w:tcBorders>
              <w:top w:val="nil"/>
              <w:left w:val="nil"/>
              <w:bottom w:val="single" w:sz="8" w:space="0" w:color="auto"/>
              <w:right w:val="single" w:sz="8" w:space="0" w:color="auto"/>
            </w:tcBorders>
            <w:shd w:val="clear" w:color="auto" w:fill="auto"/>
            <w:hideMark/>
          </w:tcPr>
          <w:p w14:paraId="0EE22423"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330</w:t>
            </w:r>
          </w:p>
        </w:tc>
        <w:tc>
          <w:tcPr>
            <w:tcW w:w="1559" w:type="dxa"/>
            <w:tcBorders>
              <w:top w:val="nil"/>
              <w:left w:val="nil"/>
              <w:bottom w:val="single" w:sz="8" w:space="0" w:color="auto"/>
              <w:right w:val="single" w:sz="8" w:space="0" w:color="auto"/>
            </w:tcBorders>
            <w:shd w:val="clear" w:color="auto" w:fill="auto"/>
            <w:hideMark/>
          </w:tcPr>
          <w:p w14:paraId="149118ED"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41862</w:t>
            </w:r>
          </w:p>
        </w:tc>
        <w:tc>
          <w:tcPr>
            <w:tcW w:w="1134" w:type="dxa"/>
            <w:tcBorders>
              <w:top w:val="nil"/>
              <w:left w:val="nil"/>
              <w:bottom w:val="single" w:sz="8" w:space="0" w:color="auto"/>
              <w:right w:val="single" w:sz="8" w:space="0" w:color="auto"/>
            </w:tcBorders>
            <w:shd w:val="clear" w:color="auto" w:fill="auto"/>
          </w:tcPr>
          <w:p w14:paraId="1D75F725"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281</w:t>
            </w:r>
          </w:p>
        </w:tc>
        <w:tc>
          <w:tcPr>
            <w:tcW w:w="1560" w:type="dxa"/>
            <w:tcBorders>
              <w:top w:val="nil"/>
              <w:left w:val="nil"/>
              <w:bottom w:val="single" w:sz="8" w:space="0" w:color="auto"/>
              <w:right w:val="single" w:sz="8" w:space="0" w:color="auto"/>
            </w:tcBorders>
            <w:shd w:val="clear" w:color="auto" w:fill="auto"/>
          </w:tcPr>
          <w:p w14:paraId="5196FF03"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24586</w:t>
            </w:r>
          </w:p>
        </w:tc>
        <w:tc>
          <w:tcPr>
            <w:tcW w:w="1701" w:type="dxa"/>
            <w:tcBorders>
              <w:top w:val="nil"/>
              <w:left w:val="nil"/>
              <w:bottom w:val="single" w:sz="8" w:space="0" w:color="auto"/>
              <w:right w:val="single" w:sz="8" w:space="0" w:color="auto"/>
            </w:tcBorders>
            <w:shd w:val="clear" w:color="auto" w:fill="auto"/>
          </w:tcPr>
          <w:p w14:paraId="28C1F540"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sz w:val="24"/>
                <w:szCs w:val="24"/>
                <w:lang w:val="lt-LT" w:eastAsia="lt-LT"/>
              </w:rPr>
              <w:t>126,85</w:t>
            </w:r>
          </w:p>
        </w:tc>
        <w:tc>
          <w:tcPr>
            <w:tcW w:w="1701" w:type="dxa"/>
            <w:tcBorders>
              <w:top w:val="nil"/>
              <w:left w:val="nil"/>
              <w:bottom w:val="single" w:sz="8" w:space="0" w:color="auto"/>
              <w:right w:val="single" w:sz="8" w:space="0" w:color="auto"/>
            </w:tcBorders>
            <w:shd w:val="clear" w:color="auto" w:fill="auto"/>
          </w:tcPr>
          <w:p w14:paraId="33EA65F4"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sz w:val="24"/>
                <w:szCs w:val="24"/>
                <w:lang w:val="lt-LT" w:eastAsia="lt-LT"/>
              </w:rPr>
              <w:t>87,49</w:t>
            </w:r>
          </w:p>
        </w:tc>
      </w:tr>
      <w:tr w:rsidR="003C02F3" w:rsidRPr="00FB1225" w14:paraId="3247D2B4" w14:textId="77777777" w:rsidTr="00553509">
        <w:trPr>
          <w:trHeight w:val="330"/>
        </w:trPr>
        <w:tc>
          <w:tcPr>
            <w:tcW w:w="987" w:type="dxa"/>
            <w:tcBorders>
              <w:top w:val="nil"/>
              <w:left w:val="single" w:sz="8" w:space="0" w:color="auto"/>
              <w:bottom w:val="single" w:sz="8" w:space="0" w:color="auto"/>
              <w:right w:val="single" w:sz="8" w:space="0" w:color="auto"/>
            </w:tcBorders>
            <w:shd w:val="clear" w:color="auto" w:fill="auto"/>
            <w:hideMark/>
          </w:tcPr>
          <w:p w14:paraId="78BD19A4" w14:textId="77777777" w:rsidR="003C02F3" w:rsidRPr="00FB1225" w:rsidRDefault="003C02F3" w:rsidP="003C02F3">
            <w:pPr>
              <w:overflowPunct w:val="0"/>
              <w:autoSpaceDE w:val="0"/>
              <w:autoSpaceDN w:val="0"/>
              <w:adjustRightInd w:val="0"/>
              <w:spacing w:after="0" w:line="240" w:lineRule="auto"/>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I–IV</w:t>
            </w:r>
          </w:p>
        </w:tc>
        <w:tc>
          <w:tcPr>
            <w:tcW w:w="1134" w:type="dxa"/>
            <w:tcBorders>
              <w:top w:val="nil"/>
              <w:left w:val="nil"/>
              <w:bottom w:val="single" w:sz="8" w:space="0" w:color="auto"/>
              <w:right w:val="single" w:sz="8" w:space="0" w:color="auto"/>
            </w:tcBorders>
            <w:shd w:val="clear" w:color="auto" w:fill="auto"/>
            <w:hideMark/>
          </w:tcPr>
          <w:p w14:paraId="098DAD34"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677</w:t>
            </w:r>
          </w:p>
        </w:tc>
        <w:tc>
          <w:tcPr>
            <w:tcW w:w="1559" w:type="dxa"/>
            <w:tcBorders>
              <w:top w:val="nil"/>
              <w:left w:val="nil"/>
              <w:bottom w:val="single" w:sz="8" w:space="0" w:color="auto"/>
              <w:right w:val="single" w:sz="8" w:space="0" w:color="auto"/>
            </w:tcBorders>
            <w:shd w:val="clear" w:color="auto" w:fill="auto"/>
            <w:hideMark/>
          </w:tcPr>
          <w:p w14:paraId="1B3A6ADA"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81197</w:t>
            </w:r>
          </w:p>
        </w:tc>
        <w:tc>
          <w:tcPr>
            <w:tcW w:w="1134" w:type="dxa"/>
            <w:tcBorders>
              <w:top w:val="nil"/>
              <w:left w:val="nil"/>
              <w:bottom w:val="single" w:sz="8" w:space="0" w:color="auto"/>
              <w:right w:val="single" w:sz="8" w:space="0" w:color="auto"/>
            </w:tcBorders>
            <w:shd w:val="clear" w:color="auto" w:fill="auto"/>
          </w:tcPr>
          <w:p w14:paraId="2B21E132"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637</w:t>
            </w:r>
          </w:p>
        </w:tc>
        <w:tc>
          <w:tcPr>
            <w:tcW w:w="1560" w:type="dxa"/>
            <w:tcBorders>
              <w:top w:val="nil"/>
              <w:left w:val="nil"/>
              <w:bottom w:val="single" w:sz="8" w:space="0" w:color="auto"/>
              <w:right w:val="single" w:sz="8" w:space="0" w:color="auto"/>
            </w:tcBorders>
            <w:shd w:val="clear" w:color="auto" w:fill="auto"/>
          </w:tcPr>
          <w:p w14:paraId="4DC91740"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79258</w:t>
            </w:r>
          </w:p>
        </w:tc>
        <w:tc>
          <w:tcPr>
            <w:tcW w:w="1701" w:type="dxa"/>
            <w:tcBorders>
              <w:top w:val="nil"/>
              <w:left w:val="nil"/>
              <w:bottom w:val="single" w:sz="8" w:space="0" w:color="auto"/>
              <w:right w:val="single" w:sz="8" w:space="0" w:color="auto"/>
            </w:tcBorders>
            <w:shd w:val="clear" w:color="auto" w:fill="auto"/>
          </w:tcPr>
          <w:p w14:paraId="368DD528"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sz w:val="24"/>
                <w:szCs w:val="24"/>
                <w:lang w:val="lt-LT" w:eastAsia="lt-LT"/>
              </w:rPr>
              <w:t>119,94</w:t>
            </w:r>
          </w:p>
        </w:tc>
        <w:tc>
          <w:tcPr>
            <w:tcW w:w="1701" w:type="dxa"/>
            <w:tcBorders>
              <w:top w:val="nil"/>
              <w:left w:val="nil"/>
              <w:bottom w:val="single" w:sz="8" w:space="0" w:color="auto"/>
              <w:right w:val="single" w:sz="8" w:space="0" w:color="auto"/>
            </w:tcBorders>
            <w:shd w:val="clear" w:color="auto" w:fill="auto"/>
          </w:tcPr>
          <w:p w14:paraId="7A373060" w14:textId="77777777" w:rsidR="003C02F3" w:rsidRPr="00FB1225" w:rsidRDefault="003C02F3" w:rsidP="003C02F3">
            <w:pPr>
              <w:overflowPunct w:val="0"/>
              <w:autoSpaceDE w:val="0"/>
              <w:autoSpaceDN w:val="0"/>
              <w:adjustRightInd w:val="0"/>
              <w:spacing w:after="0" w:line="240" w:lineRule="auto"/>
              <w:ind w:firstLine="430"/>
              <w:jc w:val="center"/>
              <w:textAlignment w:val="baseline"/>
              <w:rPr>
                <w:rFonts w:ascii="Times New Roman" w:eastAsia="Times New Roman" w:hAnsi="Times New Roman"/>
                <w:b/>
                <w:bCs/>
                <w:sz w:val="24"/>
                <w:szCs w:val="24"/>
                <w:lang w:val="lt-LT" w:eastAsia="lt-LT"/>
              </w:rPr>
            </w:pPr>
            <w:r w:rsidRPr="00FB1225">
              <w:rPr>
                <w:rFonts w:ascii="Times New Roman" w:eastAsia="Times New Roman" w:hAnsi="Times New Roman"/>
                <w:sz w:val="24"/>
                <w:szCs w:val="24"/>
                <w:lang w:val="lt-LT" w:eastAsia="lt-LT"/>
              </w:rPr>
              <w:t>77,33</w:t>
            </w:r>
          </w:p>
        </w:tc>
      </w:tr>
    </w:tbl>
    <w:p w14:paraId="086B18BD" w14:textId="77777777" w:rsidR="003C02F3" w:rsidRPr="00FB1225" w:rsidRDefault="003C02F3" w:rsidP="003C02F3">
      <w:pPr>
        <w:spacing w:after="0" w:line="240" w:lineRule="auto"/>
        <w:ind w:firstLine="430"/>
        <w:jc w:val="both"/>
        <w:rPr>
          <w:rFonts w:ascii="Times New Roman" w:eastAsia="Times New Roman" w:hAnsi="Times New Roman"/>
          <w:sz w:val="24"/>
          <w:szCs w:val="24"/>
          <w:lang w:val="lt-LT" w:eastAsia="lt-LT"/>
        </w:rPr>
      </w:pPr>
    </w:p>
    <w:p w14:paraId="0FA0B9DE" w14:textId="77777777" w:rsidR="003C02F3" w:rsidRPr="00FB1225" w:rsidRDefault="003C02F3" w:rsidP="004E0A7F">
      <w:pPr>
        <w:widowControl w:val="0"/>
        <w:suppressAutoHyphens/>
        <w:overflowPunct w:val="0"/>
        <w:autoSpaceDE w:val="0"/>
        <w:autoSpaceDN w:val="0"/>
        <w:adjustRightInd w:val="0"/>
        <w:spacing w:after="0" w:line="240" w:lineRule="auto"/>
        <w:ind w:firstLine="567"/>
        <w:jc w:val="both"/>
        <w:textAlignment w:val="baseline"/>
        <w:rPr>
          <w:rFonts w:ascii="Times New Roman" w:hAnsi="Times New Roman"/>
          <w:sz w:val="24"/>
          <w:szCs w:val="24"/>
          <w:lang w:val="lt-LT" w:eastAsia="lt-LT"/>
        </w:rPr>
      </w:pPr>
      <w:r w:rsidRPr="00FB1225">
        <w:rPr>
          <w:rFonts w:ascii="Times New Roman" w:eastAsia="Times New Roman" w:hAnsi="Times New Roman"/>
          <w:sz w:val="24"/>
          <w:szCs w:val="24"/>
          <w:lang w:val="lt-LT"/>
        </w:rPr>
        <w:t>Per paskutinius trejus metus buvo pasiektas didžiausias be pateisinamos priežasties praleidžiamų pamokų skaičius (vid. 1 mok.) 5,9-&gt;8,3.</w:t>
      </w:r>
    </w:p>
    <w:p w14:paraId="24073DC3" w14:textId="77777777" w:rsidR="003C02F3" w:rsidRPr="00FB1225" w:rsidRDefault="003C02F3" w:rsidP="003C02F3">
      <w:pPr>
        <w:spacing w:after="0" w:line="240" w:lineRule="auto"/>
        <w:ind w:firstLine="567"/>
        <w:jc w:val="both"/>
        <w:rPr>
          <w:rFonts w:ascii="Times New Roman" w:eastAsia="Times New Roman" w:hAnsi="Times New Roman"/>
          <w:sz w:val="24"/>
          <w:szCs w:val="24"/>
          <w:lang w:val="lt-LT"/>
        </w:rPr>
      </w:pPr>
    </w:p>
    <w:p w14:paraId="44D91996" w14:textId="77777777" w:rsidR="00A77A03" w:rsidRPr="00FB1225" w:rsidRDefault="00442037" w:rsidP="00A77A03">
      <w:pPr>
        <w:spacing w:after="0" w:line="240" w:lineRule="auto"/>
        <w:jc w:val="center"/>
        <w:rPr>
          <w:rFonts w:ascii="Times New Roman" w:hAnsi="Times New Roman"/>
          <w:b/>
          <w:sz w:val="24"/>
          <w:szCs w:val="24"/>
          <w:lang w:val="lt-LT"/>
        </w:rPr>
      </w:pPr>
      <w:r w:rsidRPr="00FB1225">
        <w:rPr>
          <w:rFonts w:ascii="Times New Roman" w:hAnsi="Times New Roman"/>
          <w:sz w:val="24"/>
          <w:szCs w:val="24"/>
          <w:lang w:val="lt-LT"/>
        </w:rPr>
        <w:br w:type="page"/>
      </w:r>
      <w:r w:rsidR="00A77A03" w:rsidRPr="00FB1225">
        <w:rPr>
          <w:rFonts w:ascii="Times New Roman" w:hAnsi="Times New Roman"/>
          <w:b/>
          <w:sz w:val="24"/>
          <w:szCs w:val="24"/>
          <w:lang w:val="lt-LT"/>
        </w:rPr>
        <w:lastRenderedPageBreak/>
        <w:t>Brandos egzaminų sesijos rezultatai 2020 m.</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3"/>
        <w:gridCol w:w="1134"/>
        <w:gridCol w:w="1559"/>
        <w:gridCol w:w="1417"/>
        <w:gridCol w:w="1560"/>
        <w:gridCol w:w="992"/>
        <w:gridCol w:w="1134"/>
      </w:tblGrid>
      <w:tr w:rsidR="00A77A03" w:rsidRPr="00FB1225" w14:paraId="162A274F" w14:textId="77777777" w:rsidTr="00E220D8">
        <w:trPr>
          <w:trHeight w:val="1133"/>
        </w:trPr>
        <w:tc>
          <w:tcPr>
            <w:tcW w:w="1560" w:type="dxa"/>
            <w:tcBorders>
              <w:top w:val="single" w:sz="4" w:space="0" w:color="auto"/>
              <w:left w:val="single" w:sz="4" w:space="0" w:color="auto"/>
              <w:bottom w:val="single" w:sz="4" w:space="0" w:color="auto"/>
              <w:right w:val="single" w:sz="4" w:space="0" w:color="auto"/>
            </w:tcBorders>
          </w:tcPr>
          <w:p w14:paraId="57B76EBA"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p>
        </w:tc>
        <w:tc>
          <w:tcPr>
            <w:tcW w:w="993" w:type="dxa"/>
            <w:tcBorders>
              <w:top w:val="single" w:sz="4" w:space="0" w:color="auto"/>
              <w:left w:val="single" w:sz="4" w:space="0" w:color="auto"/>
              <w:bottom w:val="single" w:sz="4" w:space="0" w:color="auto"/>
              <w:right w:val="single" w:sz="4" w:space="0" w:color="auto"/>
            </w:tcBorders>
          </w:tcPr>
          <w:p w14:paraId="331FAA3E"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p>
          <w:p w14:paraId="60D2C9BD"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Laikė egz.</w:t>
            </w:r>
          </w:p>
        </w:tc>
        <w:tc>
          <w:tcPr>
            <w:tcW w:w="1134" w:type="dxa"/>
            <w:tcBorders>
              <w:top w:val="single" w:sz="4" w:space="0" w:color="auto"/>
              <w:left w:val="single" w:sz="4" w:space="0" w:color="auto"/>
              <w:bottom w:val="single" w:sz="4" w:space="0" w:color="auto"/>
              <w:right w:val="single" w:sz="4" w:space="0" w:color="auto"/>
            </w:tcBorders>
          </w:tcPr>
          <w:p w14:paraId="119240DD"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p>
          <w:p w14:paraId="32CF12A9"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Neišlaikė</w:t>
            </w:r>
          </w:p>
        </w:tc>
        <w:tc>
          <w:tcPr>
            <w:tcW w:w="1559" w:type="dxa"/>
            <w:tcBorders>
              <w:top w:val="single" w:sz="4" w:space="0" w:color="auto"/>
              <w:left w:val="single" w:sz="4" w:space="0" w:color="auto"/>
              <w:bottom w:val="single" w:sz="4" w:space="0" w:color="auto"/>
              <w:right w:val="single" w:sz="4" w:space="0" w:color="auto"/>
            </w:tcBorders>
            <w:hideMark/>
          </w:tcPr>
          <w:p w14:paraId="4D0BB5F6"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16–35 balai</w:t>
            </w:r>
          </w:p>
          <w:p w14:paraId="55506CAB"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Patenkinamas lygis</w:t>
            </w:r>
          </w:p>
        </w:tc>
        <w:tc>
          <w:tcPr>
            <w:tcW w:w="1417" w:type="dxa"/>
            <w:tcBorders>
              <w:top w:val="single" w:sz="4" w:space="0" w:color="auto"/>
              <w:left w:val="single" w:sz="4" w:space="0" w:color="auto"/>
              <w:bottom w:val="single" w:sz="4" w:space="0" w:color="auto"/>
              <w:right w:val="single" w:sz="4" w:space="0" w:color="auto"/>
            </w:tcBorders>
            <w:hideMark/>
          </w:tcPr>
          <w:p w14:paraId="0965AED8"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36–85 balai</w:t>
            </w:r>
          </w:p>
          <w:p w14:paraId="1CF15C54"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 xml:space="preserve">Pagrindinis </w:t>
            </w:r>
          </w:p>
          <w:p w14:paraId="726FBD68"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lygis</w:t>
            </w:r>
          </w:p>
        </w:tc>
        <w:tc>
          <w:tcPr>
            <w:tcW w:w="1560" w:type="dxa"/>
            <w:tcBorders>
              <w:top w:val="single" w:sz="4" w:space="0" w:color="auto"/>
              <w:left w:val="single" w:sz="4" w:space="0" w:color="auto"/>
              <w:bottom w:val="single" w:sz="4" w:space="0" w:color="auto"/>
              <w:right w:val="single" w:sz="4" w:space="0" w:color="auto"/>
            </w:tcBorders>
            <w:hideMark/>
          </w:tcPr>
          <w:p w14:paraId="43C23624"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86–99 balai</w:t>
            </w:r>
          </w:p>
          <w:p w14:paraId="0CA3EA8F"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 xml:space="preserve">Aukštesnysis </w:t>
            </w:r>
          </w:p>
          <w:p w14:paraId="076A1D82"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lygis</w:t>
            </w:r>
          </w:p>
        </w:tc>
        <w:tc>
          <w:tcPr>
            <w:tcW w:w="992" w:type="dxa"/>
            <w:tcBorders>
              <w:top w:val="single" w:sz="4" w:space="0" w:color="auto"/>
              <w:left w:val="single" w:sz="4" w:space="0" w:color="auto"/>
              <w:bottom w:val="single" w:sz="4" w:space="0" w:color="auto"/>
              <w:right w:val="single" w:sz="4" w:space="0" w:color="auto"/>
            </w:tcBorders>
            <w:hideMark/>
          </w:tcPr>
          <w:p w14:paraId="0CFAC87D"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100 balų</w:t>
            </w:r>
          </w:p>
          <w:p w14:paraId="0BEA2919"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Puikiai</w:t>
            </w:r>
          </w:p>
        </w:tc>
        <w:tc>
          <w:tcPr>
            <w:tcW w:w="1134" w:type="dxa"/>
            <w:tcBorders>
              <w:top w:val="single" w:sz="4" w:space="0" w:color="auto"/>
              <w:left w:val="single" w:sz="4" w:space="0" w:color="auto"/>
              <w:bottom w:val="single" w:sz="4" w:space="0" w:color="auto"/>
              <w:right w:val="single" w:sz="4" w:space="0" w:color="auto"/>
            </w:tcBorders>
            <w:hideMark/>
          </w:tcPr>
          <w:p w14:paraId="313754B6"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Vidurkis</w:t>
            </w:r>
          </w:p>
          <w:p w14:paraId="32B99F89" w14:textId="77777777" w:rsidR="00A77A03" w:rsidRPr="00FB1225" w:rsidRDefault="00A77A03" w:rsidP="00A77A03">
            <w:pPr>
              <w:spacing w:after="0" w:line="276" w:lineRule="auto"/>
              <w:jc w:val="center"/>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(balais)</w:t>
            </w:r>
          </w:p>
        </w:tc>
      </w:tr>
      <w:tr w:rsidR="00A77A03" w:rsidRPr="00FB1225" w14:paraId="11CFFED2" w14:textId="77777777" w:rsidTr="00E220D8">
        <w:trPr>
          <w:trHeight w:val="747"/>
        </w:trPr>
        <w:tc>
          <w:tcPr>
            <w:tcW w:w="1560" w:type="dxa"/>
            <w:tcBorders>
              <w:top w:val="single" w:sz="4" w:space="0" w:color="auto"/>
              <w:left w:val="single" w:sz="4" w:space="0" w:color="auto"/>
              <w:bottom w:val="single" w:sz="4" w:space="0" w:color="auto"/>
              <w:right w:val="single" w:sz="4" w:space="0" w:color="auto"/>
            </w:tcBorders>
            <w:hideMark/>
          </w:tcPr>
          <w:p w14:paraId="6A32C1B0" w14:textId="77777777" w:rsidR="00A77A03" w:rsidRPr="00FB1225" w:rsidRDefault="002E2204"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Lietuvių  kalba</w:t>
            </w:r>
            <w:r w:rsidR="00A77A03" w:rsidRPr="00FB1225">
              <w:rPr>
                <w:rFonts w:ascii="Times New Roman" w:eastAsia="Times New Roman" w:hAnsi="Times New Roman"/>
                <w:sz w:val="24"/>
                <w:szCs w:val="24"/>
                <w:lang w:val="lt-LT"/>
              </w:rPr>
              <w:t xml:space="preserve"> ir literatūra</w:t>
            </w:r>
          </w:p>
        </w:tc>
        <w:tc>
          <w:tcPr>
            <w:tcW w:w="993" w:type="dxa"/>
            <w:tcBorders>
              <w:top w:val="single" w:sz="4" w:space="0" w:color="auto"/>
              <w:left w:val="single" w:sz="4" w:space="0" w:color="auto"/>
              <w:bottom w:val="single" w:sz="4" w:space="0" w:color="auto"/>
              <w:right w:val="single" w:sz="4" w:space="0" w:color="auto"/>
            </w:tcBorders>
          </w:tcPr>
          <w:p w14:paraId="383D5B6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143</w:t>
            </w:r>
          </w:p>
        </w:tc>
        <w:tc>
          <w:tcPr>
            <w:tcW w:w="1134" w:type="dxa"/>
            <w:tcBorders>
              <w:top w:val="single" w:sz="4" w:space="0" w:color="auto"/>
              <w:left w:val="single" w:sz="4" w:space="0" w:color="auto"/>
              <w:bottom w:val="single" w:sz="4" w:space="0" w:color="auto"/>
              <w:right w:val="single" w:sz="4" w:space="0" w:color="auto"/>
            </w:tcBorders>
          </w:tcPr>
          <w:p w14:paraId="24E919F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10 mok./</w:t>
            </w:r>
          </w:p>
          <w:p w14:paraId="1D953F5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6,9%</w:t>
            </w:r>
          </w:p>
        </w:tc>
        <w:tc>
          <w:tcPr>
            <w:tcW w:w="1559" w:type="dxa"/>
            <w:tcBorders>
              <w:top w:val="single" w:sz="4" w:space="0" w:color="auto"/>
              <w:left w:val="single" w:sz="4" w:space="0" w:color="auto"/>
              <w:bottom w:val="single" w:sz="4" w:space="0" w:color="auto"/>
              <w:right w:val="single" w:sz="4" w:space="0" w:color="auto"/>
            </w:tcBorders>
          </w:tcPr>
          <w:p w14:paraId="01ABD210" w14:textId="77777777" w:rsidR="00A77A03" w:rsidRPr="00FB1225" w:rsidRDefault="00A77A03" w:rsidP="00A77A03">
            <w:pPr>
              <w:spacing w:after="0" w:line="360"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48 mok.</w:t>
            </w:r>
          </w:p>
          <w:p w14:paraId="37A6610B" w14:textId="77777777" w:rsidR="00A77A03" w:rsidRPr="00FB1225" w:rsidRDefault="00A77A03" w:rsidP="00A77A03">
            <w:pPr>
              <w:spacing w:after="0" w:line="360"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33,5%</w:t>
            </w:r>
          </w:p>
        </w:tc>
        <w:tc>
          <w:tcPr>
            <w:tcW w:w="1417" w:type="dxa"/>
            <w:tcBorders>
              <w:top w:val="single" w:sz="4" w:space="0" w:color="auto"/>
              <w:left w:val="single" w:sz="4" w:space="0" w:color="auto"/>
              <w:bottom w:val="single" w:sz="4" w:space="0" w:color="auto"/>
              <w:right w:val="single" w:sz="4" w:space="0" w:color="auto"/>
            </w:tcBorders>
          </w:tcPr>
          <w:p w14:paraId="04E5A37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74 mok.</w:t>
            </w:r>
          </w:p>
          <w:p w14:paraId="78BBD24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51,7%</w:t>
            </w:r>
          </w:p>
          <w:p w14:paraId="587E0E42" w14:textId="77777777" w:rsidR="00A77A03" w:rsidRPr="00FB1225" w:rsidRDefault="00A77A03" w:rsidP="00A77A03">
            <w:pPr>
              <w:spacing w:after="0" w:line="276" w:lineRule="auto"/>
              <w:rPr>
                <w:rFonts w:ascii="Times New Roman" w:eastAsia="Times New Roman" w:hAnsi="Times New Roman"/>
                <w:sz w:val="24"/>
                <w:szCs w:val="24"/>
                <w:lang w:val="lt-LT"/>
              </w:rPr>
            </w:pPr>
          </w:p>
        </w:tc>
        <w:tc>
          <w:tcPr>
            <w:tcW w:w="1560" w:type="dxa"/>
            <w:tcBorders>
              <w:top w:val="single" w:sz="4" w:space="0" w:color="auto"/>
              <w:left w:val="single" w:sz="4" w:space="0" w:color="auto"/>
              <w:bottom w:val="single" w:sz="4" w:space="0" w:color="auto"/>
              <w:right w:val="single" w:sz="4" w:space="0" w:color="auto"/>
            </w:tcBorders>
          </w:tcPr>
          <w:p w14:paraId="76F5E38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11 mok.</w:t>
            </w:r>
          </w:p>
          <w:p w14:paraId="52276F7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7,6%</w:t>
            </w:r>
          </w:p>
        </w:tc>
        <w:tc>
          <w:tcPr>
            <w:tcW w:w="992" w:type="dxa"/>
            <w:tcBorders>
              <w:top w:val="single" w:sz="4" w:space="0" w:color="auto"/>
              <w:left w:val="single" w:sz="4" w:space="0" w:color="auto"/>
              <w:bottom w:val="single" w:sz="4" w:space="0" w:color="auto"/>
              <w:right w:val="single" w:sz="4" w:space="0" w:color="auto"/>
            </w:tcBorders>
          </w:tcPr>
          <w:p w14:paraId="4DEB060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134" w:type="dxa"/>
            <w:tcBorders>
              <w:top w:val="single" w:sz="4" w:space="0" w:color="auto"/>
              <w:left w:val="single" w:sz="4" w:space="0" w:color="auto"/>
              <w:bottom w:val="single" w:sz="4" w:space="0" w:color="auto"/>
              <w:right w:val="single" w:sz="4" w:space="0" w:color="auto"/>
            </w:tcBorders>
          </w:tcPr>
          <w:p w14:paraId="4C52714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47,46</w:t>
            </w:r>
          </w:p>
        </w:tc>
      </w:tr>
      <w:tr w:rsidR="00A77A03" w:rsidRPr="00FB1225" w14:paraId="1C63EEDA" w14:textId="77777777" w:rsidTr="00E220D8">
        <w:trPr>
          <w:trHeight w:val="747"/>
        </w:trPr>
        <w:tc>
          <w:tcPr>
            <w:tcW w:w="1560" w:type="dxa"/>
            <w:tcBorders>
              <w:top w:val="single" w:sz="4" w:space="0" w:color="auto"/>
              <w:left w:val="single" w:sz="4" w:space="0" w:color="auto"/>
              <w:bottom w:val="single" w:sz="4" w:space="0" w:color="auto"/>
              <w:right w:val="single" w:sz="4" w:space="0" w:color="auto"/>
            </w:tcBorders>
            <w:hideMark/>
          </w:tcPr>
          <w:p w14:paraId="736F6BD8" w14:textId="77777777" w:rsidR="00A77A03" w:rsidRPr="00FB1225" w:rsidRDefault="002E2204"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Lietuvių  kalba ir literatūra</w:t>
            </w:r>
            <w:r w:rsidR="00A77A03" w:rsidRPr="00FB1225">
              <w:rPr>
                <w:rFonts w:ascii="Times New Roman" w:eastAsia="Times New Roman" w:hAnsi="Times New Roman"/>
                <w:sz w:val="24"/>
                <w:szCs w:val="24"/>
                <w:lang w:val="lt-LT"/>
              </w:rPr>
              <w:t xml:space="preserve"> MBE</w:t>
            </w:r>
          </w:p>
        </w:tc>
        <w:tc>
          <w:tcPr>
            <w:tcW w:w="993" w:type="dxa"/>
            <w:tcBorders>
              <w:top w:val="single" w:sz="4" w:space="0" w:color="auto"/>
              <w:left w:val="single" w:sz="4" w:space="0" w:color="auto"/>
              <w:bottom w:val="single" w:sz="4" w:space="0" w:color="auto"/>
              <w:right w:val="single" w:sz="4" w:space="0" w:color="auto"/>
            </w:tcBorders>
          </w:tcPr>
          <w:p w14:paraId="1489281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 mok.</w:t>
            </w:r>
          </w:p>
        </w:tc>
        <w:tc>
          <w:tcPr>
            <w:tcW w:w="1134" w:type="dxa"/>
            <w:tcBorders>
              <w:top w:val="single" w:sz="4" w:space="0" w:color="auto"/>
              <w:left w:val="single" w:sz="4" w:space="0" w:color="auto"/>
              <w:bottom w:val="single" w:sz="4" w:space="0" w:color="auto"/>
              <w:right w:val="single" w:sz="4" w:space="0" w:color="auto"/>
            </w:tcBorders>
          </w:tcPr>
          <w:p w14:paraId="6CD3E67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 mok.</w:t>
            </w:r>
          </w:p>
          <w:p w14:paraId="183DB44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33,3%</w:t>
            </w:r>
          </w:p>
        </w:tc>
        <w:tc>
          <w:tcPr>
            <w:tcW w:w="1559" w:type="dxa"/>
            <w:tcBorders>
              <w:top w:val="single" w:sz="4" w:space="0" w:color="auto"/>
              <w:left w:val="single" w:sz="4" w:space="0" w:color="auto"/>
              <w:bottom w:val="single" w:sz="4" w:space="0" w:color="auto"/>
              <w:right w:val="single" w:sz="4" w:space="0" w:color="auto"/>
            </w:tcBorders>
          </w:tcPr>
          <w:p w14:paraId="1239FF9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 mok.</w:t>
            </w:r>
          </w:p>
          <w:p w14:paraId="560FA1C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66,6%</w:t>
            </w:r>
          </w:p>
        </w:tc>
        <w:tc>
          <w:tcPr>
            <w:tcW w:w="1417" w:type="dxa"/>
            <w:tcBorders>
              <w:top w:val="single" w:sz="4" w:space="0" w:color="auto"/>
              <w:left w:val="single" w:sz="4" w:space="0" w:color="auto"/>
              <w:bottom w:val="single" w:sz="4" w:space="0" w:color="auto"/>
              <w:right w:val="single" w:sz="4" w:space="0" w:color="auto"/>
            </w:tcBorders>
          </w:tcPr>
          <w:p w14:paraId="30BEC356"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60" w:type="dxa"/>
            <w:tcBorders>
              <w:top w:val="single" w:sz="4" w:space="0" w:color="auto"/>
              <w:left w:val="single" w:sz="4" w:space="0" w:color="auto"/>
              <w:bottom w:val="single" w:sz="4" w:space="0" w:color="auto"/>
              <w:right w:val="single" w:sz="4" w:space="0" w:color="auto"/>
            </w:tcBorders>
          </w:tcPr>
          <w:p w14:paraId="215884D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992" w:type="dxa"/>
            <w:tcBorders>
              <w:top w:val="single" w:sz="4" w:space="0" w:color="auto"/>
              <w:left w:val="single" w:sz="4" w:space="0" w:color="auto"/>
              <w:bottom w:val="single" w:sz="4" w:space="0" w:color="auto"/>
              <w:right w:val="single" w:sz="4" w:space="0" w:color="auto"/>
            </w:tcBorders>
          </w:tcPr>
          <w:p w14:paraId="5BEE358D"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134" w:type="dxa"/>
            <w:tcBorders>
              <w:top w:val="single" w:sz="4" w:space="0" w:color="auto"/>
              <w:left w:val="single" w:sz="4" w:space="0" w:color="auto"/>
              <w:bottom w:val="single" w:sz="4" w:space="0" w:color="auto"/>
              <w:right w:val="single" w:sz="4" w:space="0" w:color="auto"/>
            </w:tcBorders>
          </w:tcPr>
          <w:p w14:paraId="5C895A8E"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2,25</w:t>
            </w:r>
          </w:p>
        </w:tc>
      </w:tr>
      <w:tr w:rsidR="00A77A03" w:rsidRPr="00FB1225" w14:paraId="479BA502"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40CEDEF0" w14:textId="77777777" w:rsidR="00A77A03" w:rsidRPr="00FB1225" w:rsidRDefault="002E2204"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Anglų kalba</w:t>
            </w:r>
          </w:p>
        </w:tc>
        <w:tc>
          <w:tcPr>
            <w:tcW w:w="993" w:type="dxa"/>
            <w:tcBorders>
              <w:top w:val="single" w:sz="4" w:space="0" w:color="auto"/>
              <w:left w:val="single" w:sz="4" w:space="0" w:color="auto"/>
              <w:bottom w:val="single" w:sz="4" w:space="0" w:color="auto"/>
              <w:right w:val="single" w:sz="4" w:space="0" w:color="auto"/>
            </w:tcBorders>
          </w:tcPr>
          <w:p w14:paraId="5B4B6A7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146 mok.</w:t>
            </w:r>
          </w:p>
        </w:tc>
        <w:tc>
          <w:tcPr>
            <w:tcW w:w="1134" w:type="dxa"/>
            <w:tcBorders>
              <w:top w:val="single" w:sz="4" w:space="0" w:color="auto"/>
              <w:left w:val="single" w:sz="4" w:space="0" w:color="auto"/>
              <w:bottom w:val="single" w:sz="4" w:space="0" w:color="auto"/>
              <w:right w:val="single" w:sz="4" w:space="0" w:color="auto"/>
            </w:tcBorders>
          </w:tcPr>
          <w:p w14:paraId="773F2EF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59" w:type="dxa"/>
            <w:tcBorders>
              <w:top w:val="single" w:sz="4" w:space="0" w:color="auto"/>
              <w:left w:val="single" w:sz="4" w:space="0" w:color="auto"/>
              <w:bottom w:val="single" w:sz="4" w:space="0" w:color="auto"/>
              <w:right w:val="single" w:sz="4" w:space="0" w:color="auto"/>
            </w:tcBorders>
          </w:tcPr>
          <w:p w14:paraId="4DF8AEBD"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17 mok.</w:t>
            </w:r>
          </w:p>
          <w:p w14:paraId="585464B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11,6%</w:t>
            </w:r>
          </w:p>
        </w:tc>
        <w:tc>
          <w:tcPr>
            <w:tcW w:w="1417" w:type="dxa"/>
            <w:tcBorders>
              <w:top w:val="single" w:sz="4" w:space="0" w:color="auto"/>
              <w:left w:val="single" w:sz="4" w:space="0" w:color="auto"/>
              <w:bottom w:val="single" w:sz="4" w:space="0" w:color="auto"/>
              <w:right w:val="single" w:sz="4" w:space="0" w:color="auto"/>
            </w:tcBorders>
          </w:tcPr>
          <w:p w14:paraId="38A9D64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72 mok.</w:t>
            </w:r>
          </w:p>
          <w:p w14:paraId="668ECC17"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49,3%</w:t>
            </w:r>
          </w:p>
        </w:tc>
        <w:tc>
          <w:tcPr>
            <w:tcW w:w="1560" w:type="dxa"/>
            <w:tcBorders>
              <w:top w:val="single" w:sz="4" w:space="0" w:color="auto"/>
              <w:left w:val="single" w:sz="4" w:space="0" w:color="auto"/>
              <w:bottom w:val="single" w:sz="4" w:space="0" w:color="auto"/>
              <w:right w:val="single" w:sz="4" w:space="0" w:color="auto"/>
            </w:tcBorders>
          </w:tcPr>
          <w:p w14:paraId="0F388E3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41 mok.</w:t>
            </w:r>
          </w:p>
          <w:p w14:paraId="07B3764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28,0%</w:t>
            </w:r>
          </w:p>
        </w:tc>
        <w:tc>
          <w:tcPr>
            <w:tcW w:w="992" w:type="dxa"/>
            <w:tcBorders>
              <w:top w:val="single" w:sz="4" w:space="0" w:color="auto"/>
              <w:left w:val="single" w:sz="4" w:space="0" w:color="auto"/>
              <w:bottom w:val="single" w:sz="4" w:space="0" w:color="auto"/>
              <w:right w:val="single" w:sz="4" w:space="0" w:color="auto"/>
            </w:tcBorders>
          </w:tcPr>
          <w:p w14:paraId="0ACCFCB4"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16 mok.</w:t>
            </w:r>
          </w:p>
          <w:p w14:paraId="75072B6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10,9%</w:t>
            </w:r>
          </w:p>
        </w:tc>
        <w:tc>
          <w:tcPr>
            <w:tcW w:w="1134" w:type="dxa"/>
            <w:tcBorders>
              <w:top w:val="single" w:sz="4" w:space="0" w:color="auto"/>
              <w:left w:val="single" w:sz="4" w:space="0" w:color="auto"/>
              <w:bottom w:val="single" w:sz="4" w:space="0" w:color="auto"/>
              <w:right w:val="single" w:sz="4" w:space="0" w:color="auto"/>
            </w:tcBorders>
          </w:tcPr>
          <w:p w14:paraId="2F18059A"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71,7</w:t>
            </w:r>
          </w:p>
        </w:tc>
      </w:tr>
      <w:tr w:rsidR="00A77A03" w:rsidRPr="00FB1225" w14:paraId="3D910239"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3916232E"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Istorija</w:t>
            </w:r>
          </w:p>
        </w:tc>
        <w:tc>
          <w:tcPr>
            <w:tcW w:w="993" w:type="dxa"/>
            <w:tcBorders>
              <w:top w:val="single" w:sz="4" w:space="0" w:color="auto"/>
              <w:left w:val="single" w:sz="4" w:space="0" w:color="auto"/>
              <w:bottom w:val="single" w:sz="4" w:space="0" w:color="auto"/>
              <w:right w:val="single" w:sz="4" w:space="0" w:color="auto"/>
            </w:tcBorders>
          </w:tcPr>
          <w:p w14:paraId="2150734E" w14:textId="77777777" w:rsidR="00A77A03" w:rsidRPr="00FB1225" w:rsidRDefault="002E2204"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61 mok.</w:t>
            </w:r>
          </w:p>
        </w:tc>
        <w:tc>
          <w:tcPr>
            <w:tcW w:w="1134" w:type="dxa"/>
            <w:tcBorders>
              <w:top w:val="single" w:sz="4" w:space="0" w:color="auto"/>
              <w:left w:val="single" w:sz="4" w:space="0" w:color="auto"/>
              <w:bottom w:val="single" w:sz="4" w:space="0" w:color="auto"/>
              <w:right w:val="single" w:sz="4" w:space="0" w:color="auto"/>
            </w:tcBorders>
          </w:tcPr>
          <w:p w14:paraId="266437C7"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59" w:type="dxa"/>
            <w:tcBorders>
              <w:top w:val="single" w:sz="4" w:space="0" w:color="auto"/>
              <w:left w:val="single" w:sz="4" w:space="0" w:color="auto"/>
              <w:bottom w:val="single" w:sz="4" w:space="0" w:color="auto"/>
              <w:right w:val="single" w:sz="4" w:space="0" w:color="auto"/>
            </w:tcBorders>
          </w:tcPr>
          <w:p w14:paraId="6DBC88D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14 mok.</w:t>
            </w:r>
          </w:p>
          <w:p w14:paraId="74DB494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23,0%</w:t>
            </w:r>
          </w:p>
        </w:tc>
        <w:tc>
          <w:tcPr>
            <w:tcW w:w="1417" w:type="dxa"/>
            <w:tcBorders>
              <w:top w:val="single" w:sz="4" w:space="0" w:color="auto"/>
              <w:left w:val="single" w:sz="4" w:space="0" w:color="auto"/>
              <w:bottom w:val="single" w:sz="4" w:space="0" w:color="auto"/>
              <w:right w:val="single" w:sz="4" w:space="0" w:color="auto"/>
            </w:tcBorders>
          </w:tcPr>
          <w:p w14:paraId="1B96C4E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41 mok.</w:t>
            </w:r>
          </w:p>
          <w:p w14:paraId="020C3D2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67,2%</w:t>
            </w:r>
          </w:p>
        </w:tc>
        <w:tc>
          <w:tcPr>
            <w:tcW w:w="1560" w:type="dxa"/>
            <w:tcBorders>
              <w:top w:val="single" w:sz="4" w:space="0" w:color="auto"/>
              <w:left w:val="single" w:sz="4" w:space="0" w:color="auto"/>
              <w:bottom w:val="single" w:sz="4" w:space="0" w:color="auto"/>
              <w:right w:val="single" w:sz="4" w:space="0" w:color="auto"/>
            </w:tcBorders>
          </w:tcPr>
          <w:p w14:paraId="2A93420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 mok.</w:t>
            </w:r>
          </w:p>
          <w:p w14:paraId="6E591B9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8,2%</w:t>
            </w:r>
          </w:p>
        </w:tc>
        <w:tc>
          <w:tcPr>
            <w:tcW w:w="992" w:type="dxa"/>
            <w:tcBorders>
              <w:top w:val="single" w:sz="4" w:space="0" w:color="auto"/>
              <w:left w:val="single" w:sz="4" w:space="0" w:color="auto"/>
              <w:bottom w:val="single" w:sz="4" w:space="0" w:color="auto"/>
              <w:right w:val="single" w:sz="4" w:space="0" w:color="auto"/>
            </w:tcBorders>
          </w:tcPr>
          <w:p w14:paraId="6B83D21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 mok.</w:t>
            </w:r>
          </w:p>
          <w:p w14:paraId="3B2051D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1,5%</w:t>
            </w:r>
          </w:p>
        </w:tc>
        <w:tc>
          <w:tcPr>
            <w:tcW w:w="1134" w:type="dxa"/>
            <w:tcBorders>
              <w:top w:val="single" w:sz="4" w:space="0" w:color="auto"/>
              <w:left w:val="single" w:sz="4" w:space="0" w:color="auto"/>
              <w:bottom w:val="single" w:sz="4" w:space="0" w:color="auto"/>
              <w:right w:val="single" w:sz="4" w:space="0" w:color="auto"/>
            </w:tcBorders>
          </w:tcPr>
          <w:p w14:paraId="61EF8A14"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54,7</w:t>
            </w:r>
          </w:p>
        </w:tc>
      </w:tr>
      <w:tr w:rsidR="00A77A03" w:rsidRPr="00FB1225" w14:paraId="4F0124EE"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7F0F203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Matematika</w:t>
            </w:r>
          </w:p>
        </w:tc>
        <w:tc>
          <w:tcPr>
            <w:tcW w:w="993" w:type="dxa"/>
            <w:tcBorders>
              <w:top w:val="single" w:sz="4" w:space="0" w:color="auto"/>
              <w:left w:val="single" w:sz="4" w:space="0" w:color="auto"/>
              <w:bottom w:val="single" w:sz="4" w:space="0" w:color="auto"/>
              <w:right w:val="single" w:sz="4" w:space="0" w:color="auto"/>
            </w:tcBorders>
          </w:tcPr>
          <w:p w14:paraId="0252EFB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120 mok.</w:t>
            </w:r>
          </w:p>
        </w:tc>
        <w:tc>
          <w:tcPr>
            <w:tcW w:w="1134" w:type="dxa"/>
            <w:tcBorders>
              <w:top w:val="single" w:sz="4" w:space="0" w:color="auto"/>
              <w:left w:val="single" w:sz="4" w:space="0" w:color="auto"/>
              <w:bottom w:val="single" w:sz="4" w:space="0" w:color="auto"/>
              <w:right w:val="single" w:sz="4" w:space="0" w:color="auto"/>
            </w:tcBorders>
          </w:tcPr>
          <w:p w14:paraId="42C1FE64"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46 mok.</w:t>
            </w:r>
          </w:p>
          <w:p w14:paraId="274918CD"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38,3%</w:t>
            </w:r>
          </w:p>
        </w:tc>
        <w:tc>
          <w:tcPr>
            <w:tcW w:w="1559" w:type="dxa"/>
            <w:tcBorders>
              <w:top w:val="single" w:sz="4" w:space="0" w:color="auto"/>
              <w:left w:val="single" w:sz="4" w:space="0" w:color="auto"/>
              <w:bottom w:val="single" w:sz="4" w:space="0" w:color="auto"/>
              <w:right w:val="single" w:sz="4" w:space="0" w:color="auto"/>
            </w:tcBorders>
          </w:tcPr>
          <w:p w14:paraId="3A492C1E"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41 mok.</w:t>
            </w:r>
          </w:p>
          <w:p w14:paraId="242E44D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34,1%</w:t>
            </w:r>
          </w:p>
        </w:tc>
        <w:tc>
          <w:tcPr>
            <w:tcW w:w="1417" w:type="dxa"/>
            <w:tcBorders>
              <w:top w:val="single" w:sz="4" w:space="0" w:color="auto"/>
              <w:left w:val="single" w:sz="4" w:space="0" w:color="auto"/>
              <w:bottom w:val="single" w:sz="4" w:space="0" w:color="auto"/>
              <w:right w:val="single" w:sz="4" w:space="0" w:color="auto"/>
            </w:tcBorders>
          </w:tcPr>
          <w:p w14:paraId="1E1443C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9 mok.</w:t>
            </w:r>
          </w:p>
          <w:p w14:paraId="0A77ED74"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7,5%</w:t>
            </w:r>
          </w:p>
        </w:tc>
        <w:tc>
          <w:tcPr>
            <w:tcW w:w="1560" w:type="dxa"/>
            <w:tcBorders>
              <w:top w:val="single" w:sz="4" w:space="0" w:color="auto"/>
              <w:left w:val="single" w:sz="4" w:space="0" w:color="auto"/>
              <w:bottom w:val="single" w:sz="4" w:space="0" w:color="auto"/>
              <w:right w:val="single" w:sz="4" w:space="0" w:color="auto"/>
            </w:tcBorders>
          </w:tcPr>
          <w:p w14:paraId="35DD204E"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 mok.</w:t>
            </w:r>
          </w:p>
          <w:p w14:paraId="7F2D2DC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0,83%</w:t>
            </w:r>
          </w:p>
        </w:tc>
        <w:tc>
          <w:tcPr>
            <w:tcW w:w="992" w:type="dxa"/>
            <w:tcBorders>
              <w:top w:val="single" w:sz="4" w:space="0" w:color="auto"/>
              <w:left w:val="single" w:sz="4" w:space="0" w:color="auto"/>
              <w:bottom w:val="single" w:sz="4" w:space="0" w:color="auto"/>
              <w:right w:val="single" w:sz="4" w:space="0" w:color="auto"/>
            </w:tcBorders>
          </w:tcPr>
          <w:p w14:paraId="0341CBD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 mok.</w:t>
            </w:r>
          </w:p>
          <w:p w14:paraId="0E34BE1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1,6%</w:t>
            </w:r>
          </w:p>
        </w:tc>
        <w:tc>
          <w:tcPr>
            <w:tcW w:w="1134" w:type="dxa"/>
            <w:tcBorders>
              <w:top w:val="single" w:sz="4" w:space="0" w:color="auto"/>
              <w:left w:val="single" w:sz="4" w:space="0" w:color="auto"/>
              <w:bottom w:val="single" w:sz="4" w:space="0" w:color="auto"/>
              <w:right w:val="single" w:sz="4" w:space="0" w:color="auto"/>
            </w:tcBorders>
          </w:tcPr>
          <w:p w14:paraId="186DFFF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24,3</w:t>
            </w:r>
          </w:p>
        </w:tc>
      </w:tr>
      <w:tr w:rsidR="00A77A03" w:rsidRPr="00FB1225" w14:paraId="78BB0AF7" w14:textId="77777777" w:rsidTr="00E220D8">
        <w:trPr>
          <w:trHeight w:val="525"/>
        </w:trPr>
        <w:tc>
          <w:tcPr>
            <w:tcW w:w="1560" w:type="dxa"/>
            <w:tcBorders>
              <w:top w:val="single" w:sz="4" w:space="0" w:color="auto"/>
              <w:left w:val="single" w:sz="4" w:space="0" w:color="auto"/>
              <w:bottom w:val="single" w:sz="4" w:space="0" w:color="auto"/>
              <w:right w:val="single" w:sz="4" w:space="0" w:color="auto"/>
            </w:tcBorders>
            <w:hideMark/>
          </w:tcPr>
          <w:p w14:paraId="79F2B0E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Fizika</w:t>
            </w:r>
          </w:p>
        </w:tc>
        <w:tc>
          <w:tcPr>
            <w:tcW w:w="993" w:type="dxa"/>
            <w:tcBorders>
              <w:top w:val="single" w:sz="4" w:space="0" w:color="auto"/>
              <w:left w:val="single" w:sz="4" w:space="0" w:color="auto"/>
              <w:bottom w:val="single" w:sz="4" w:space="0" w:color="auto"/>
              <w:right w:val="single" w:sz="4" w:space="0" w:color="auto"/>
            </w:tcBorders>
          </w:tcPr>
          <w:p w14:paraId="6E78693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22 mok.</w:t>
            </w:r>
          </w:p>
        </w:tc>
        <w:tc>
          <w:tcPr>
            <w:tcW w:w="1134" w:type="dxa"/>
            <w:tcBorders>
              <w:top w:val="single" w:sz="4" w:space="0" w:color="auto"/>
              <w:left w:val="single" w:sz="4" w:space="0" w:color="auto"/>
              <w:bottom w:val="single" w:sz="4" w:space="0" w:color="auto"/>
              <w:right w:val="single" w:sz="4" w:space="0" w:color="auto"/>
            </w:tcBorders>
          </w:tcPr>
          <w:p w14:paraId="1C69A69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 mok.</w:t>
            </w:r>
          </w:p>
          <w:p w14:paraId="1C29DF6E"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4,5%</w:t>
            </w:r>
          </w:p>
        </w:tc>
        <w:tc>
          <w:tcPr>
            <w:tcW w:w="1559" w:type="dxa"/>
            <w:tcBorders>
              <w:top w:val="single" w:sz="4" w:space="0" w:color="auto"/>
              <w:left w:val="single" w:sz="4" w:space="0" w:color="auto"/>
              <w:bottom w:val="single" w:sz="4" w:space="0" w:color="auto"/>
              <w:right w:val="single" w:sz="4" w:space="0" w:color="auto"/>
            </w:tcBorders>
          </w:tcPr>
          <w:p w14:paraId="0D6D453F" w14:textId="77777777" w:rsidR="00A77A03" w:rsidRPr="00FB1225" w:rsidRDefault="00A77A03" w:rsidP="00A77A03">
            <w:pPr>
              <w:spacing w:after="0" w:line="276" w:lineRule="auto"/>
              <w:rPr>
                <w:rFonts w:ascii="Times New Roman" w:eastAsia="Times New Roman" w:hAnsi="Times New Roman"/>
                <w:sz w:val="24"/>
                <w:szCs w:val="24"/>
                <w:lang w:val="lt-LT"/>
              </w:rPr>
            </w:pPr>
          </w:p>
          <w:p w14:paraId="340643E6" w14:textId="77777777" w:rsidR="00A77A03" w:rsidRPr="00FB1225" w:rsidRDefault="00A77A03" w:rsidP="00A77A03">
            <w:pPr>
              <w:spacing w:after="0" w:line="276" w:lineRule="auto"/>
              <w:rPr>
                <w:rFonts w:ascii="Times New Roman" w:eastAsia="Times New Roman" w:hAnsi="Times New Roman"/>
                <w:sz w:val="24"/>
                <w:szCs w:val="24"/>
                <w:lang w:val="lt-LT"/>
              </w:rPr>
            </w:pPr>
          </w:p>
        </w:tc>
        <w:tc>
          <w:tcPr>
            <w:tcW w:w="1417" w:type="dxa"/>
            <w:tcBorders>
              <w:top w:val="single" w:sz="4" w:space="0" w:color="auto"/>
              <w:left w:val="single" w:sz="4" w:space="0" w:color="auto"/>
              <w:bottom w:val="single" w:sz="4" w:space="0" w:color="auto"/>
              <w:right w:val="single" w:sz="4" w:space="0" w:color="auto"/>
            </w:tcBorders>
          </w:tcPr>
          <w:p w14:paraId="6F67A95D" w14:textId="77777777" w:rsidR="00A77A03" w:rsidRPr="00FB1225" w:rsidRDefault="00A77A03" w:rsidP="00A77A03">
            <w:pPr>
              <w:spacing w:after="0" w:line="276" w:lineRule="auto"/>
              <w:rPr>
                <w:rFonts w:ascii="Times New Roman" w:eastAsia="Times New Roman" w:hAnsi="Times New Roman"/>
                <w:sz w:val="24"/>
                <w:szCs w:val="24"/>
                <w:lang w:val="lt-LT"/>
              </w:rPr>
            </w:pPr>
          </w:p>
          <w:p w14:paraId="76D95AAE" w14:textId="77777777" w:rsidR="00A77A03" w:rsidRPr="00FB1225" w:rsidRDefault="00A77A03" w:rsidP="00A77A03">
            <w:pPr>
              <w:spacing w:after="0" w:line="276" w:lineRule="auto"/>
              <w:rPr>
                <w:rFonts w:ascii="Times New Roman" w:eastAsia="Times New Roman" w:hAnsi="Times New Roman"/>
                <w:sz w:val="24"/>
                <w:szCs w:val="24"/>
                <w:lang w:val="lt-LT"/>
              </w:rPr>
            </w:pPr>
          </w:p>
        </w:tc>
        <w:tc>
          <w:tcPr>
            <w:tcW w:w="1560" w:type="dxa"/>
            <w:tcBorders>
              <w:top w:val="single" w:sz="4" w:space="0" w:color="auto"/>
              <w:left w:val="single" w:sz="4" w:space="0" w:color="auto"/>
              <w:bottom w:val="single" w:sz="4" w:space="0" w:color="auto"/>
              <w:right w:val="single" w:sz="4" w:space="0" w:color="auto"/>
            </w:tcBorders>
          </w:tcPr>
          <w:p w14:paraId="0B78B5D5" w14:textId="77777777" w:rsidR="00A77A03" w:rsidRPr="00FB1225" w:rsidRDefault="00A77A03" w:rsidP="00A77A03">
            <w:pPr>
              <w:spacing w:after="0" w:line="276" w:lineRule="auto"/>
              <w:rPr>
                <w:rFonts w:ascii="Times New Roman" w:eastAsia="Times New Roman" w:hAnsi="Times New Roman"/>
                <w:sz w:val="24"/>
                <w:szCs w:val="24"/>
                <w:lang w:val="lt-LT"/>
              </w:rPr>
            </w:pPr>
          </w:p>
          <w:p w14:paraId="30E46028" w14:textId="77777777" w:rsidR="00A77A03" w:rsidRPr="00FB1225" w:rsidRDefault="00A77A03" w:rsidP="00A77A03">
            <w:pPr>
              <w:spacing w:after="0" w:line="276" w:lineRule="auto"/>
              <w:rPr>
                <w:rFonts w:ascii="Times New Roman" w:eastAsia="Times New Roman" w:hAnsi="Times New Roman"/>
                <w:sz w:val="24"/>
                <w:szCs w:val="24"/>
                <w:lang w:val="lt-LT"/>
              </w:rPr>
            </w:pPr>
          </w:p>
        </w:tc>
        <w:tc>
          <w:tcPr>
            <w:tcW w:w="992" w:type="dxa"/>
            <w:tcBorders>
              <w:top w:val="single" w:sz="4" w:space="0" w:color="auto"/>
              <w:left w:val="single" w:sz="4" w:space="0" w:color="auto"/>
              <w:bottom w:val="single" w:sz="4" w:space="0" w:color="auto"/>
              <w:right w:val="single" w:sz="4" w:space="0" w:color="auto"/>
            </w:tcBorders>
          </w:tcPr>
          <w:p w14:paraId="4449A5B7"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w:t>
            </w:r>
          </w:p>
          <w:p w14:paraId="58672662"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1,6 %</w:t>
            </w:r>
          </w:p>
        </w:tc>
        <w:tc>
          <w:tcPr>
            <w:tcW w:w="1134" w:type="dxa"/>
            <w:tcBorders>
              <w:top w:val="single" w:sz="4" w:space="0" w:color="auto"/>
              <w:left w:val="single" w:sz="4" w:space="0" w:color="auto"/>
              <w:bottom w:val="single" w:sz="4" w:space="0" w:color="auto"/>
              <w:right w:val="single" w:sz="4" w:space="0" w:color="auto"/>
            </w:tcBorders>
          </w:tcPr>
          <w:p w14:paraId="083873B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42,9</w:t>
            </w:r>
          </w:p>
        </w:tc>
      </w:tr>
      <w:tr w:rsidR="00A77A03" w:rsidRPr="00FB1225" w14:paraId="34D7CF19" w14:textId="77777777" w:rsidTr="00E220D8">
        <w:trPr>
          <w:trHeight w:val="70"/>
        </w:trPr>
        <w:tc>
          <w:tcPr>
            <w:tcW w:w="1560" w:type="dxa"/>
            <w:tcBorders>
              <w:top w:val="single" w:sz="4" w:space="0" w:color="auto"/>
              <w:left w:val="single" w:sz="4" w:space="0" w:color="auto"/>
              <w:bottom w:val="single" w:sz="4" w:space="0" w:color="auto"/>
              <w:right w:val="single" w:sz="4" w:space="0" w:color="auto"/>
            </w:tcBorders>
            <w:hideMark/>
          </w:tcPr>
          <w:p w14:paraId="3AA0926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Chemija</w:t>
            </w:r>
          </w:p>
        </w:tc>
        <w:tc>
          <w:tcPr>
            <w:tcW w:w="993" w:type="dxa"/>
            <w:tcBorders>
              <w:top w:val="single" w:sz="4" w:space="0" w:color="auto"/>
              <w:left w:val="single" w:sz="4" w:space="0" w:color="auto"/>
              <w:bottom w:val="single" w:sz="4" w:space="0" w:color="auto"/>
              <w:right w:val="single" w:sz="4" w:space="0" w:color="auto"/>
            </w:tcBorders>
          </w:tcPr>
          <w:p w14:paraId="3D1C5567"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w:t>
            </w:r>
          </w:p>
        </w:tc>
        <w:tc>
          <w:tcPr>
            <w:tcW w:w="1134" w:type="dxa"/>
            <w:tcBorders>
              <w:top w:val="single" w:sz="4" w:space="0" w:color="auto"/>
              <w:left w:val="single" w:sz="4" w:space="0" w:color="auto"/>
              <w:bottom w:val="single" w:sz="4" w:space="0" w:color="auto"/>
              <w:right w:val="single" w:sz="4" w:space="0" w:color="auto"/>
            </w:tcBorders>
          </w:tcPr>
          <w:p w14:paraId="030512C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59" w:type="dxa"/>
            <w:tcBorders>
              <w:top w:val="single" w:sz="4" w:space="0" w:color="auto"/>
              <w:left w:val="single" w:sz="4" w:space="0" w:color="auto"/>
              <w:bottom w:val="single" w:sz="4" w:space="0" w:color="auto"/>
              <w:right w:val="single" w:sz="4" w:space="0" w:color="auto"/>
            </w:tcBorders>
          </w:tcPr>
          <w:p w14:paraId="74AF4020" w14:textId="77777777" w:rsidR="00A77A03" w:rsidRPr="00FB1225" w:rsidRDefault="00A77A03" w:rsidP="00A77A03">
            <w:pPr>
              <w:spacing w:after="0" w:line="276" w:lineRule="auto"/>
              <w:rPr>
                <w:rFonts w:ascii="Times New Roman" w:eastAsia="Times New Roman" w:hAnsi="Times New Roman"/>
                <w:sz w:val="24"/>
                <w:szCs w:val="24"/>
                <w:lang w:val="lt-LT"/>
              </w:rPr>
            </w:pPr>
          </w:p>
        </w:tc>
        <w:tc>
          <w:tcPr>
            <w:tcW w:w="1417" w:type="dxa"/>
            <w:tcBorders>
              <w:top w:val="single" w:sz="4" w:space="0" w:color="auto"/>
              <w:left w:val="single" w:sz="4" w:space="0" w:color="auto"/>
              <w:bottom w:val="single" w:sz="4" w:space="0" w:color="auto"/>
              <w:right w:val="single" w:sz="4" w:space="0" w:color="auto"/>
            </w:tcBorders>
          </w:tcPr>
          <w:p w14:paraId="023BFCEC" w14:textId="77777777" w:rsidR="00A77A03" w:rsidRPr="00FB1225" w:rsidRDefault="002E2204"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 xml:space="preserve">3 </w:t>
            </w:r>
          </w:p>
        </w:tc>
        <w:tc>
          <w:tcPr>
            <w:tcW w:w="1560" w:type="dxa"/>
            <w:tcBorders>
              <w:top w:val="single" w:sz="4" w:space="0" w:color="auto"/>
              <w:left w:val="single" w:sz="4" w:space="0" w:color="auto"/>
              <w:bottom w:val="single" w:sz="4" w:space="0" w:color="auto"/>
              <w:right w:val="single" w:sz="4" w:space="0" w:color="auto"/>
            </w:tcBorders>
          </w:tcPr>
          <w:p w14:paraId="5262A680" w14:textId="77777777" w:rsidR="00A77A03" w:rsidRPr="00FB1225" w:rsidRDefault="00A77A03" w:rsidP="00A77A03">
            <w:pPr>
              <w:spacing w:after="0" w:line="276" w:lineRule="auto"/>
              <w:rPr>
                <w:rFonts w:ascii="Times New Roman" w:eastAsia="Times New Roman" w:hAnsi="Times New Roman"/>
                <w:sz w:val="24"/>
                <w:szCs w:val="24"/>
                <w:lang w:val="lt-LT"/>
              </w:rPr>
            </w:pPr>
          </w:p>
        </w:tc>
        <w:tc>
          <w:tcPr>
            <w:tcW w:w="992" w:type="dxa"/>
            <w:tcBorders>
              <w:top w:val="single" w:sz="4" w:space="0" w:color="auto"/>
              <w:left w:val="single" w:sz="4" w:space="0" w:color="auto"/>
              <w:bottom w:val="single" w:sz="4" w:space="0" w:color="auto"/>
              <w:right w:val="single" w:sz="4" w:space="0" w:color="auto"/>
            </w:tcBorders>
          </w:tcPr>
          <w:p w14:paraId="2D9A6242"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134" w:type="dxa"/>
            <w:tcBorders>
              <w:top w:val="single" w:sz="4" w:space="0" w:color="auto"/>
              <w:left w:val="single" w:sz="4" w:space="0" w:color="auto"/>
              <w:bottom w:val="single" w:sz="4" w:space="0" w:color="auto"/>
              <w:right w:val="single" w:sz="4" w:space="0" w:color="auto"/>
            </w:tcBorders>
          </w:tcPr>
          <w:p w14:paraId="16B83BB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60,3</w:t>
            </w:r>
          </w:p>
        </w:tc>
      </w:tr>
      <w:tr w:rsidR="00A77A03" w:rsidRPr="00FB1225" w14:paraId="6B00A4E4"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5630AFF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Biologija</w:t>
            </w:r>
          </w:p>
        </w:tc>
        <w:tc>
          <w:tcPr>
            <w:tcW w:w="993" w:type="dxa"/>
            <w:tcBorders>
              <w:top w:val="single" w:sz="4" w:space="0" w:color="auto"/>
              <w:left w:val="single" w:sz="4" w:space="0" w:color="auto"/>
              <w:bottom w:val="single" w:sz="4" w:space="0" w:color="auto"/>
              <w:right w:val="single" w:sz="4" w:space="0" w:color="auto"/>
            </w:tcBorders>
          </w:tcPr>
          <w:p w14:paraId="24DBBEA6"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38 mok.</w:t>
            </w:r>
          </w:p>
        </w:tc>
        <w:tc>
          <w:tcPr>
            <w:tcW w:w="1134" w:type="dxa"/>
            <w:tcBorders>
              <w:top w:val="single" w:sz="4" w:space="0" w:color="auto"/>
              <w:left w:val="single" w:sz="4" w:space="0" w:color="auto"/>
              <w:bottom w:val="single" w:sz="4" w:space="0" w:color="auto"/>
              <w:right w:val="single" w:sz="4" w:space="0" w:color="auto"/>
            </w:tcBorders>
          </w:tcPr>
          <w:p w14:paraId="1D2D9BF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59" w:type="dxa"/>
            <w:tcBorders>
              <w:top w:val="single" w:sz="4" w:space="0" w:color="auto"/>
              <w:left w:val="single" w:sz="4" w:space="0" w:color="auto"/>
              <w:bottom w:val="single" w:sz="4" w:space="0" w:color="auto"/>
              <w:right w:val="single" w:sz="4" w:space="0" w:color="auto"/>
            </w:tcBorders>
          </w:tcPr>
          <w:p w14:paraId="79C4BB9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7 mok.</w:t>
            </w:r>
          </w:p>
          <w:p w14:paraId="0B5CF1BD"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18,4%</w:t>
            </w:r>
          </w:p>
        </w:tc>
        <w:tc>
          <w:tcPr>
            <w:tcW w:w="1417" w:type="dxa"/>
            <w:tcBorders>
              <w:top w:val="single" w:sz="4" w:space="0" w:color="auto"/>
              <w:left w:val="single" w:sz="4" w:space="0" w:color="auto"/>
              <w:bottom w:val="single" w:sz="4" w:space="0" w:color="auto"/>
              <w:right w:val="single" w:sz="4" w:space="0" w:color="auto"/>
            </w:tcBorders>
          </w:tcPr>
          <w:p w14:paraId="07B2928A"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25 mok.</w:t>
            </w:r>
          </w:p>
          <w:p w14:paraId="68AC786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65,8%</w:t>
            </w:r>
          </w:p>
        </w:tc>
        <w:tc>
          <w:tcPr>
            <w:tcW w:w="1560" w:type="dxa"/>
            <w:tcBorders>
              <w:top w:val="single" w:sz="4" w:space="0" w:color="auto"/>
              <w:left w:val="single" w:sz="4" w:space="0" w:color="auto"/>
              <w:bottom w:val="single" w:sz="4" w:space="0" w:color="auto"/>
              <w:right w:val="single" w:sz="4" w:space="0" w:color="auto"/>
            </w:tcBorders>
          </w:tcPr>
          <w:p w14:paraId="3B949B3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 mok.</w:t>
            </w:r>
          </w:p>
          <w:p w14:paraId="4F13F1A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15,8%</w:t>
            </w:r>
          </w:p>
        </w:tc>
        <w:tc>
          <w:tcPr>
            <w:tcW w:w="992" w:type="dxa"/>
            <w:tcBorders>
              <w:top w:val="single" w:sz="4" w:space="0" w:color="auto"/>
              <w:left w:val="single" w:sz="4" w:space="0" w:color="auto"/>
              <w:bottom w:val="single" w:sz="4" w:space="0" w:color="auto"/>
              <w:right w:val="single" w:sz="4" w:space="0" w:color="auto"/>
            </w:tcBorders>
          </w:tcPr>
          <w:p w14:paraId="4B2AC852"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p w14:paraId="4353C928" w14:textId="77777777" w:rsidR="00A77A03" w:rsidRPr="00FB1225" w:rsidRDefault="00A77A03" w:rsidP="00A77A03">
            <w:pPr>
              <w:spacing w:after="0" w:line="276" w:lineRule="auto"/>
              <w:rPr>
                <w:rFonts w:ascii="Times New Roman" w:eastAsia="Times New Roman" w:hAnsi="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0058D56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59,7</w:t>
            </w:r>
          </w:p>
        </w:tc>
      </w:tr>
      <w:tr w:rsidR="00A77A03" w:rsidRPr="00FB1225" w14:paraId="31169650"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12C2A70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IT</w:t>
            </w:r>
          </w:p>
        </w:tc>
        <w:tc>
          <w:tcPr>
            <w:tcW w:w="993" w:type="dxa"/>
            <w:tcBorders>
              <w:top w:val="single" w:sz="4" w:space="0" w:color="auto"/>
              <w:left w:val="single" w:sz="4" w:space="0" w:color="auto"/>
              <w:bottom w:val="single" w:sz="4" w:space="0" w:color="auto"/>
              <w:right w:val="single" w:sz="4" w:space="0" w:color="auto"/>
            </w:tcBorders>
          </w:tcPr>
          <w:p w14:paraId="508F9F6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17</w:t>
            </w:r>
          </w:p>
        </w:tc>
        <w:tc>
          <w:tcPr>
            <w:tcW w:w="1134" w:type="dxa"/>
            <w:tcBorders>
              <w:top w:val="single" w:sz="4" w:space="0" w:color="auto"/>
              <w:left w:val="single" w:sz="4" w:space="0" w:color="auto"/>
              <w:bottom w:val="single" w:sz="4" w:space="0" w:color="auto"/>
              <w:right w:val="single" w:sz="4" w:space="0" w:color="auto"/>
            </w:tcBorders>
          </w:tcPr>
          <w:p w14:paraId="30E3DC2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 mok.</w:t>
            </w:r>
          </w:p>
          <w:p w14:paraId="3082CAC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11,76%</w:t>
            </w:r>
          </w:p>
        </w:tc>
        <w:tc>
          <w:tcPr>
            <w:tcW w:w="1559" w:type="dxa"/>
            <w:tcBorders>
              <w:top w:val="single" w:sz="4" w:space="0" w:color="auto"/>
              <w:left w:val="single" w:sz="4" w:space="0" w:color="auto"/>
              <w:bottom w:val="single" w:sz="4" w:space="0" w:color="auto"/>
              <w:right w:val="single" w:sz="4" w:space="0" w:color="auto"/>
            </w:tcBorders>
          </w:tcPr>
          <w:p w14:paraId="24A9BD4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8 mok.</w:t>
            </w:r>
          </w:p>
          <w:p w14:paraId="1ECF6B92"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47,0%</w:t>
            </w:r>
          </w:p>
        </w:tc>
        <w:tc>
          <w:tcPr>
            <w:tcW w:w="1417" w:type="dxa"/>
            <w:tcBorders>
              <w:top w:val="single" w:sz="4" w:space="0" w:color="auto"/>
              <w:left w:val="single" w:sz="4" w:space="0" w:color="auto"/>
              <w:bottom w:val="single" w:sz="4" w:space="0" w:color="auto"/>
              <w:right w:val="single" w:sz="4" w:space="0" w:color="auto"/>
            </w:tcBorders>
          </w:tcPr>
          <w:p w14:paraId="165E6F8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 mok.</w:t>
            </w:r>
          </w:p>
          <w:p w14:paraId="3FEA077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17,6%</w:t>
            </w:r>
          </w:p>
        </w:tc>
        <w:tc>
          <w:tcPr>
            <w:tcW w:w="1560" w:type="dxa"/>
            <w:tcBorders>
              <w:top w:val="single" w:sz="4" w:space="0" w:color="auto"/>
              <w:left w:val="single" w:sz="4" w:space="0" w:color="auto"/>
              <w:bottom w:val="single" w:sz="4" w:space="0" w:color="auto"/>
              <w:right w:val="single" w:sz="4" w:space="0" w:color="auto"/>
            </w:tcBorders>
          </w:tcPr>
          <w:p w14:paraId="102DC75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 mok.</w:t>
            </w:r>
          </w:p>
          <w:p w14:paraId="4744026E"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5,8%</w:t>
            </w:r>
          </w:p>
        </w:tc>
        <w:tc>
          <w:tcPr>
            <w:tcW w:w="992" w:type="dxa"/>
            <w:tcBorders>
              <w:top w:val="single" w:sz="4" w:space="0" w:color="auto"/>
              <w:left w:val="single" w:sz="4" w:space="0" w:color="auto"/>
              <w:bottom w:val="single" w:sz="4" w:space="0" w:color="auto"/>
              <w:right w:val="single" w:sz="4" w:space="0" w:color="auto"/>
            </w:tcBorders>
          </w:tcPr>
          <w:p w14:paraId="171E22E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 mok.</w:t>
            </w:r>
          </w:p>
          <w:p w14:paraId="7A2DFC2A"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17,6%</w:t>
            </w:r>
          </w:p>
        </w:tc>
        <w:tc>
          <w:tcPr>
            <w:tcW w:w="1134" w:type="dxa"/>
            <w:tcBorders>
              <w:top w:val="single" w:sz="4" w:space="0" w:color="auto"/>
              <w:left w:val="single" w:sz="4" w:space="0" w:color="auto"/>
              <w:bottom w:val="single" w:sz="4" w:space="0" w:color="auto"/>
              <w:right w:val="single" w:sz="4" w:space="0" w:color="auto"/>
            </w:tcBorders>
          </w:tcPr>
          <w:p w14:paraId="512FC7F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44,8</w:t>
            </w:r>
          </w:p>
        </w:tc>
      </w:tr>
      <w:tr w:rsidR="00A77A03" w:rsidRPr="00FB1225" w14:paraId="51E4B5B0"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4A91372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Geografija</w:t>
            </w:r>
          </w:p>
        </w:tc>
        <w:tc>
          <w:tcPr>
            <w:tcW w:w="993" w:type="dxa"/>
            <w:tcBorders>
              <w:top w:val="single" w:sz="4" w:space="0" w:color="auto"/>
              <w:left w:val="single" w:sz="4" w:space="0" w:color="auto"/>
              <w:bottom w:val="single" w:sz="4" w:space="0" w:color="auto"/>
              <w:right w:val="single" w:sz="4" w:space="0" w:color="auto"/>
            </w:tcBorders>
          </w:tcPr>
          <w:p w14:paraId="3FFDC6E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20</w:t>
            </w:r>
          </w:p>
        </w:tc>
        <w:tc>
          <w:tcPr>
            <w:tcW w:w="1134" w:type="dxa"/>
            <w:tcBorders>
              <w:top w:val="single" w:sz="4" w:space="0" w:color="auto"/>
              <w:left w:val="single" w:sz="4" w:space="0" w:color="auto"/>
              <w:bottom w:val="single" w:sz="4" w:space="0" w:color="auto"/>
              <w:right w:val="single" w:sz="4" w:space="0" w:color="auto"/>
            </w:tcBorders>
          </w:tcPr>
          <w:p w14:paraId="05C58AA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59" w:type="dxa"/>
            <w:tcBorders>
              <w:top w:val="single" w:sz="4" w:space="0" w:color="auto"/>
              <w:left w:val="single" w:sz="4" w:space="0" w:color="auto"/>
              <w:bottom w:val="single" w:sz="4" w:space="0" w:color="auto"/>
              <w:right w:val="single" w:sz="4" w:space="0" w:color="auto"/>
            </w:tcBorders>
          </w:tcPr>
          <w:p w14:paraId="0664FB9E"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 mok.</w:t>
            </w:r>
          </w:p>
          <w:p w14:paraId="6B1592C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25%</w:t>
            </w:r>
          </w:p>
        </w:tc>
        <w:tc>
          <w:tcPr>
            <w:tcW w:w="1417" w:type="dxa"/>
            <w:tcBorders>
              <w:top w:val="single" w:sz="4" w:space="0" w:color="auto"/>
              <w:left w:val="single" w:sz="4" w:space="0" w:color="auto"/>
              <w:bottom w:val="single" w:sz="4" w:space="0" w:color="auto"/>
              <w:right w:val="single" w:sz="4" w:space="0" w:color="auto"/>
            </w:tcBorders>
          </w:tcPr>
          <w:p w14:paraId="35AD710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13 mok.</w:t>
            </w:r>
          </w:p>
          <w:p w14:paraId="59D5058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65%</w:t>
            </w:r>
          </w:p>
        </w:tc>
        <w:tc>
          <w:tcPr>
            <w:tcW w:w="1560" w:type="dxa"/>
            <w:tcBorders>
              <w:top w:val="single" w:sz="4" w:space="0" w:color="auto"/>
              <w:left w:val="single" w:sz="4" w:space="0" w:color="auto"/>
              <w:bottom w:val="single" w:sz="4" w:space="0" w:color="auto"/>
              <w:right w:val="single" w:sz="4" w:space="0" w:color="auto"/>
            </w:tcBorders>
          </w:tcPr>
          <w:p w14:paraId="5C4322C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 mok.</w:t>
            </w:r>
          </w:p>
          <w:p w14:paraId="16991DD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10%</w:t>
            </w:r>
          </w:p>
        </w:tc>
        <w:tc>
          <w:tcPr>
            <w:tcW w:w="992" w:type="dxa"/>
            <w:tcBorders>
              <w:top w:val="single" w:sz="4" w:space="0" w:color="auto"/>
              <w:left w:val="single" w:sz="4" w:space="0" w:color="auto"/>
              <w:bottom w:val="single" w:sz="4" w:space="0" w:color="auto"/>
              <w:right w:val="single" w:sz="4" w:space="0" w:color="auto"/>
            </w:tcBorders>
          </w:tcPr>
          <w:p w14:paraId="0B1B28F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134" w:type="dxa"/>
            <w:tcBorders>
              <w:top w:val="single" w:sz="4" w:space="0" w:color="auto"/>
              <w:left w:val="single" w:sz="4" w:space="0" w:color="auto"/>
              <w:bottom w:val="single" w:sz="4" w:space="0" w:color="auto"/>
              <w:right w:val="single" w:sz="4" w:space="0" w:color="auto"/>
            </w:tcBorders>
          </w:tcPr>
          <w:p w14:paraId="2BFE3284"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56,5</w:t>
            </w:r>
          </w:p>
        </w:tc>
      </w:tr>
      <w:tr w:rsidR="00A77A03" w:rsidRPr="00FB1225" w14:paraId="46ED0175"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4E1B0292" w14:textId="77777777" w:rsidR="00A77A03" w:rsidRPr="00FB1225" w:rsidRDefault="002E2204"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Rusų kalba</w:t>
            </w:r>
          </w:p>
        </w:tc>
        <w:tc>
          <w:tcPr>
            <w:tcW w:w="993" w:type="dxa"/>
            <w:tcBorders>
              <w:top w:val="single" w:sz="4" w:space="0" w:color="auto"/>
              <w:left w:val="single" w:sz="4" w:space="0" w:color="auto"/>
              <w:bottom w:val="single" w:sz="4" w:space="0" w:color="auto"/>
              <w:right w:val="single" w:sz="4" w:space="0" w:color="auto"/>
            </w:tcBorders>
          </w:tcPr>
          <w:p w14:paraId="7D3E688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w:t>
            </w:r>
          </w:p>
        </w:tc>
        <w:tc>
          <w:tcPr>
            <w:tcW w:w="1134" w:type="dxa"/>
            <w:tcBorders>
              <w:top w:val="single" w:sz="4" w:space="0" w:color="auto"/>
              <w:left w:val="single" w:sz="4" w:space="0" w:color="auto"/>
              <w:bottom w:val="single" w:sz="4" w:space="0" w:color="auto"/>
              <w:right w:val="single" w:sz="4" w:space="0" w:color="auto"/>
            </w:tcBorders>
          </w:tcPr>
          <w:p w14:paraId="5E3C62B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59" w:type="dxa"/>
            <w:tcBorders>
              <w:top w:val="single" w:sz="4" w:space="0" w:color="auto"/>
              <w:left w:val="single" w:sz="4" w:space="0" w:color="auto"/>
              <w:bottom w:val="single" w:sz="4" w:space="0" w:color="auto"/>
              <w:right w:val="single" w:sz="4" w:space="0" w:color="auto"/>
            </w:tcBorders>
          </w:tcPr>
          <w:p w14:paraId="4DA52EA6"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417" w:type="dxa"/>
            <w:tcBorders>
              <w:top w:val="single" w:sz="4" w:space="0" w:color="auto"/>
              <w:left w:val="single" w:sz="4" w:space="0" w:color="auto"/>
              <w:bottom w:val="single" w:sz="4" w:space="0" w:color="auto"/>
              <w:right w:val="single" w:sz="4" w:space="0" w:color="auto"/>
            </w:tcBorders>
          </w:tcPr>
          <w:p w14:paraId="54FB7A6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 mok.</w:t>
            </w:r>
          </w:p>
        </w:tc>
        <w:tc>
          <w:tcPr>
            <w:tcW w:w="1560" w:type="dxa"/>
            <w:tcBorders>
              <w:top w:val="single" w:sz="4" w:space="0" w:color="auto"/>
              <w:left w:val="single" w:sz="4" w:space="0" w:color="auto"/>
              <w:bottom w:val="single" w:sz="4" w:space="0" w:color="auto"/>
              <w:right w:val="single" w:sz="4" w:space="0" w:color="auto"/>
            </w:tcBorders>
          </w:tcPr>
          <w:p w14:paraId="4E93DB65" w14:textId="77777777" w:rsidR="00A77A03" w:rsidRPr="00FB1225" w:rsidRDefault="00A77A03" w:rsidP="00A77A03">
            <w:pPr>
              <w:spacing w:after="0" w:line="276" w:lineRule="auto"/>
              <w:rPr>
                <w:rFonts w:ascii="Times New Roman" w:eastAsia="Times New Roman" w:hAnsi="Times New Roman"/>
                <w:sz w:val="24"/>
                <w:szCs w:val="24"/>
                <w:lang w:val="lt-LT"/>
              </w:rPr>
            </w:pPr>
          </w:p>
        </w:tc>
        <w:tc>
          <w:tcPr>
            <w:tcW w:w="992" w:type="dxa"/>
            <w:tcBorders>
              <w:top w:val="single" w:sz="4" w:space="0" w:color="auto"/>
              <w:left w:val="single" w:sz="4" w:space="0" w:color="auto"/>
              <w:bottom w:val="single" w:sz="4" w:space="0" w:color="auto"/>
              <w:right w:val="single" w:sz="4" w:space="0" w:color="auto"/>
            </w:tcBorders>
          </w:tcPr>
          <w:p w14:paraId="195495F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134" w:type="dxa"/>
            <w:tcBorders>
              <w:top w:val="single" w:sz="4" w:space="0" w:color="auto"/>
              <w:left w:val="single" w:sz="4" w:space="0" w:color="auto"/>
              <w:bottom w:val="single" w:sz="4" w:space="0" w:color="auto"/>
              <w:right w:val="single" w:sz="4" w:space="0" w:color="auto"/>
            </w:tcBorders>
          </w:tcPr>
          <w:p w14:paraId="5D09401A"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44,0</w:t>
            </w:r>
          </w:p>
        </w:tc>
      </w:tr>
      <w:tr w:rsidR="00A77A03" w:rsidRPr="00FB1225" w14:paraId="4AB167F4"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0D5DC172" w14:textId="77777777" w:rsidR="00A77A03" w:rsidRPr="00FB1225" w:rsidRDefault="002E2204"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 xml:space="preserve">Lietuvių  kalba </w:t>
            </w:r>
            <w:r w:rsidR="00083227" w:rsidRPr="00FB1225">
              <w:rPr>
                <w:rFonts w:ascii="Times New Roman" w:eastAsia="Times New Roman" w:hAnsi="Times New Roman"/>
                <w:sz w:val="24"/>
                <w:szCs w:val="24"/>
                <w:lang w:val="lt-LT"/>
              </w:rPr>
              <w:t>ir literatūra, pakartotinė sesija</w:t>
            </w:r>
            <w:r w:rsidR="00A77A03" w:rsidRPr="00FB1225">
              <w:rPr>
                <w:rFonts w:ascii="Times New Roman" w:eastAsia="Times New Roman" w:hAnsi="Times New Roman"/>
                <w:sz w:val="24"/>
                <w:szCs w:val="24"/>
                <w:lang w:val="lt-LT"/>
              </w:rPr>
              <w:t xml:space="preserve"> </w:t>
            </w:r>
          </w:p>
        </w:tc>
        <w:tc>
          <w:tcPr>
            <w:tcW w:w="993" w:type="dxa"/>
            <w:tcBorders>
              <w:top w:val="single" w:sz="4" w:space="0" w:color="auto"/>
              <w:left w:val="single" w:sz="4" w:space="0" w:color="auto"/>
              <w:bottom w:val="single" w:sz="4" w:space="0" w:color="auto"/>
              <w:right w:val="single" w:sz="4" w:space="0" w:color="auto"/>
            </w:tcBorders>
          </w:tcPr>
          <w:p w14:paraId="60D2E10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12 mok.</w:t>
            </w:r>
          </w:p>
        </w:tc>
        <w:tc>
          <w:tcPr>
            <w:tcW w:w="1134" w:type="dxa"/>
            <w:tcBorders>
              <w:top w:val="single" w:sz="4" w:space="0" w:color="auto"/>
              <w:left w:val="single" w:sz="4" w:space="0" w:color="auto"/>
              <w:bottom w:val="single" w:sz="4" w:space="0" w:color="auto"/>
              <w:right w:val="single" w:sz="4" w:space="0" w:color="auto"/>
            </w:tcBorders>
          </w:tcPr>
          <w:p w14:paraId="150F55E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 mok.</w:t>
            </w:r>
          </w:p>
          <w:p w14:paraId="085F7E0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8,3%</w:t>
            </w:r>
          </w:p>
        </w:tc>
        <w:tc>
          <w:tcPr>
            <w:tcW w:w="1559" w:type="dxa"/>
            <w:tcBorders>
              <w:top w:val="single" w:sz="4" w:space="0" w:color="auto"/>
              <w:left w:val="single" w:sz="4" w:space="0" w:color="auto"/>
              <w:bottom w:val="single" w:sz="4" w:space="0" w:color="auto"/>
              <w:right w:val="single" w:sz="4" w:space="0" w:color="auto"/>
            </w:tcBorders>
          </w:tcPr>
          <w:p w14:paraId="52717BD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10 mok.</w:t>
            </w:r>
          </w:p>
          <w:p w14:paraId="66AA0ADA"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83,3%</w:t>
            </w:r>
          </w:p>
        </w:tc>
        <w:tc>
          <w:tcPr>
            <w:tcW w:w="1417" w:type="dxa"/>
            <w:tcBorders>
              <w:top w:val="single" w:sz="4" w:space="0" w:color="auto"/>
              <w:left w:val="single" w:sz="4" w:space="0" w:color="auto"/>
              <w:bottom w:val="single" w:sz="4" w:space="0" w:color="auto"/>
              <w:right w:val="single" w:sz="4" w:space="0" w:color="auto"/>
            </w:tcBorders>
          </w:tcPr>
          <w:p w14:paraId="246F3C2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 mok.</w:t>
            </w:r>
          </w:p>
          <w:p w14:paraId="5A63F17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8,3%</w:t>
            </w:r>
          </w:p>
        </w:tc>
        <w:tc>
          <w:tcPr>
            <w:tcW w:w="1560" w:type="dxa"/>
            <w:tcBorders>
              <w:top w:val="single" w:sz="4" w:space="0" w:color="auto"/>
              <w:left w:val="single" w:sz="4" w:space="0" w:color="auto"/>
              <w:bottom w:val="single" w:sz="4" w:space="0" w:color="auto"/>
              <w:right w:val="single" w:sz="4" w:space="0" w:color="auto"/>
            </w:tcBorders>
          </w:tcPr>
          <w:p w14:paraId="47337D1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992" w:type="dxa"/>
            <w:tcBorders>
              <w:top w:val="single" w:sz="4" w:space="0" w:color="auto"/>
              <w:left w:val="single" w:sz="4" w:space="0" w:color="auto"/>
              <w:bottom w:val="single" w:sz="4" w:space="0" w:color="auto"/>
              <w:right w:val="single" w:sz="4" w:space="0" w:color="auto"/>
            </w:tcBorders>
          </w:tcPr>
          <w:p w14:paraId="1D535FF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134" w:type="dxa"/>
            <w:tcBorders>
              <w:top w:val="single" w:sz="4" w:space="0" w:color="auto"/>
              <w:left w:val="single" w:sz="4" w:space="0" w:color="auto"/>
              <w:bottom w:val="single" w:sz="4" w:space="0" w:color="auto"/>
              <w:right w:val="single" w:sz="4" w:space="0" w:color="auto"/>
            </w:tcBorders>
          </w:tcPr>
          <w:p w14:paraId="22950A1B"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w:t>
            </w:r>
          </w:p>
        </w:tc>
      </w:tr>
      <w:tr w:rsidR="00A77A03" w:rsidRPr="00FB1225" w14:paraId="3D303FD2"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12EDD3A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Menų MBE</w:t>
            </w:r>
          </w:p>
        </w:tc>
        <w:tc>
          <w:tcPr>
            <w:tcW w:w="993" w:type="dxa"/>
            <w:tcBorders>
              <w:top w:val="single" w:sz="4" w:space="0" w:color="auto"/>
              <w:left w:val="single" w:sz="4" w:space="0" w:color="auto"/>
              <w:bottom w:val="single" w:sz="4" w:space="0" w:color="auto"/>
              <w:right w:val="single" w:sz="4" w:space="0" w:color="auto"/>
            </w:tcBorders>
          </w:tcPr>
          <w:p w14:paraId="48DEA476"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7 mok.</w:t>
            </w:r>
          </w:p>
        </w:tc>
        <w:tc>
          <w:tcPr>
            <w:tcW w:w="1134" w:type="dxa"/>
            <w:tcBorders>
              <w:top w:val="single" w:sz="4" w:space="0" w:color="auto"/>
              <w:left w:val="single" w:sz="4" w:space="0" w:color="auto"/>
              <w:bottom w:val="single" w:sz="4" w:space="0" w:color="auto"/>
              <w:right w:val="single" w:sz="4" w:space="0" w:color="auto"/>
            </w:tcBorders>
          </w:tcPr>
          <w:p w14:paraId="20580C1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59" w:type="dxa"/>
            <w:tcBorders>
              <w:top w:val="single" w:sz="4" w:space="0" w:color="auto"/>
              <w:left w:val="single" w:sz="4" w:space="0" w:color="auto"/>
              <w:bottom w:val="single" w:sz="4" w:space="0" w:color="auto"/>
              <w:right w:val="single" w:sz="4" w:space="0" w:color="auto"/>
            </w:tcBorders>
          </w:tcPr>
          <w:p w14:paraId="6CD3FA22"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417" w:type="dxa"/>
            <w:tcBorders>
              <w:top w:val="single" w:sz="4" w:space="0" w:color="auto"/>
              <w:left w:val="single" w:sz="4" w:space="0" w:color="auto"/>
              <w:bottom w:val="single" w:sz="4" w:space="0" w:color="auto"/>
              <w:right w:val="single" w:sz="4" w:space="0" w:color="auto"/>
            </w:tcBorders>
          </w:tcPr>
          <w:p w14:paraId="1B2FE44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4 mok.</w:t>
            </w:r>
          </w:p>
          <w:p w14:paraId="1754A633"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57,2%</w:t>
            </w:r>
          </w:p>
        </w:tc>
        <w:tc>
          <w:tcPr>
            <w:tcW w:w="1560" w:type="dxa"/>
            <w:tcBorders>
              <w:top w:val="single" w:sz="4" w:space="0" w:color="auto"/>
              <w:left w:val="single" w:sz="4" w:space="0" w:color="auto"/>
              <w:bottom w:val="single" w:sz="4" w:space="0" w:color="auto"/>
              <w:right w:val="single" w:sz="4" w:space="0" w:color="auto"/>
            </w:tcBorders>
          </w:tcPr>
          <w:p w14:paraId="2578AD6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 mok.</w:t>
            </w:r>
          </w:p>
          <w:p w14:paraId="21A1D93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28,6%</w:t>
            </w:r>
          </w:p>
        </w:tc>
        <w:tc>
          <w:tcPr>
            <w:tcW w:w="992" w:type="dxa"/>
            <w:tcBorders>
              <w:top w:val="single" w:sz="4" w:space="0" w:color="auto"/>
              <w:left w:val="single" w:sz="4" w:space="0" w:color="auto"/>
              <w:bottom w:val="single" w:sz="4" w:space="0" w:color="auto"/>
              <w:right w:val="single" w:sz="4" w:space="0" w:color="auto"/>
            </w:tcBorders>
          </w:tcPr>
          <w:p w14:paraId="591793D5"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 mok.</w:t>
            </w:r>
          </w:p>
          <w:p w14:paraId="788F45B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14,3%</w:t>
            </w:r>
          </w:p>
        </w:tc>
        <w:tc>
          <w:tcPr>
            <w:tcW w:w="1134" w:type="dxa"/>
            <w:tcBorders>
              <w:top w:val="single" w:sz="4" w:space="0" w:color="auto"/>
              <w:left w:val="single" w:sz="4" w:space="0" w:color="auto"/>
              <w:bottom w:val="single" w:sz="4" w:space="0" w:color="auto"/>
              <w:right w:val="single" w:sz="4" w:space="0" w:color="auto"/>
            </w:tcBorders>
          </w:tcPr>
          <w:p w14:paraId="2B71860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8,4</w:t>
            </w:r>
          </w:p>
        </w:tc>
      </w:tr>
      <w:tr w:rsidR="00A77A03" w:rsidRPr="00FB1225" w14:paraId="4073BF19" w14:textId="77777777" w:rsidTr="00E220D8">
        <w:tc>
          <w:tcPr>
            <w:tcW w:w="1560" w:type="dxa"/>
            <w:tcBorders>
              <w:top w:val="single" w:sz="4" w:space="0" w:color="auto"/>
              <w:left w:val="single" w:sz="4" w:space="0" w:color="auto"/>
              <w:bottom w:val="single" w:sz="4" w:space="0" w:color="auto"/>
              <w:right w:val="single" w:sz="4" w:space="0" w:color="auto"/>
            </w:tcBorders>
            <w:hideMark/>
          </w:tcPr>
          <w:p w14:paraId="7F0D1D5F" w14:textId="77777777" w:rsidR="00A77A03" w:rsidRPr="00FB1225" w:rsidRDefault="002E2204"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Technologij</w:t>
            </w:r>
            <w:r w:rsidR="00A77A03" w:rsidRPr="00FB1225">
              <w:rPr>
                <w:rFonts w:ascii="Times New Roman" w:eastAsia="Times New Roman" w:hAnsi="Times New Roman"/>
                <w:sz w:val="24"/>
                <w:szCs w:val="24"/>
                <w:lang w:val="lt-LT"/>
              </w:rPr>
              <w:t>ų MBE</w:t>
            </w:r>
          </w:p>
        </w:tc>
        <w:tc>
          <w:tcPr>
            <w:tcW w:w="993" w:type="dxa"/>
            <w:tcBorders>
              <w:top w:val="single" w:sz="4" w:space="0" w:color="auto"/>
              <w:left w:val="single" w:sz="4" w:space="0" w:color="auto"/>
              <w:bottom w:val="single" w:sz="4" w:space="0" w:color="auto"/>
              <w:right w:val="single" w:sz="4" w:space="0" w:color="auto"/>
            </w:tcBorders>
            <w:hideMark/>
          </w:tcPr>
          <w:p w14:paraId="352CCDA8"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11 mok.</w:t>
            </w:r>
          </w:p>
        </w:tc>
        <w:tc>
          <w:tcPr>
            <w:tcW w:w="1134" w:type="dxa"/>
            <w:tcBorders>
              <w:top w:val="single" w:sz="4" w:space="0" w:color="auto"/>
              <w:left w:val="single" w:sz="4" w:space="0" w:color="auto"/>
              <w:bottom w:val="single" w:sz="4" w:space="0" w:color="auto"/>
              <w:right w:val="single" w:sz="4" w:space="0" w:color="auto"/>
            </w:tcBorders>
          </w:tcPr>
          <w:p w14:paraId="12DA8186"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0</w:t>
            </w:r>
          </w:p>
        </w:tc>
        <w:tc>
          <w:tcPr>
            <w:tcW w:w="1559" w:type="dxa"/>
            <w:tcBorders>
              <w:top w:val="single" w:sz="4" w:space="0" w:color="auto"/>
              <w:left w:val="single" w:sz="4" w:space="0" w:color="auto"/>
              <w:bottom w:val="single" w:sz="4" w:space="0" w:color="auto"/>
              <w:right w:val="single" w:sz="4" w:space="0" w:color="auto"/>
            </w:tcBorders>
          </w:tcPr>
          <w:p w14:paraId="63A79CD6"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 xml:space="preserve">0 </w:t>
            </w:r>
          </w:p>
        </w:tc>
        <w:tc>
          <w:tcPr>
            <w:tcW w:w="1417" w:type="dxa"/>
            <w:tcBorders>
              <w:top w:val="single" w:sz="4" w:space="0" w:color="auto"/>
              <w:left w:val="single" w:sz="4" w:space="0" w:color="auto"/>
              <w:bottom w:val="single" w:sz="4" w:space="0" w:color="auto"/>
              <w:right w:val="single" w:sz="4" w:space="0" w:color="auto"/>
            </w:tcBorders>
          </w:tcPr>
          <w:p w14:paraId="3038AF8F"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 xml:space="preserve">6 mok. </w:t>
            </w:r>
          </w:p>
          <w:p w14:paraId="09B3D76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54,5%</w:t>
            </w:r>
          </w:p>
        </w:tc>
        <w:tc>
          <w:tcPr>
            <w:tcW w:w="1560" w:type="dxa"/>
            <w:tcBorders>
              <w:top w:val="single" w:sz="4" w:space="0" w:color="auto"/>
              <w:left w:val="single" w:sz="4" w:space="0" w:color="auto"/>
              <w:bottom w:val="single" w:sz="4" w:space="0" w:color="auto"/>
              <w:right w:val="single" w:sz="4" w:space="0" w:color="auto"/>
            </w:tcBorders>
          </w:tcPr>
          <w:p w14:paraId="535BEEE0"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3 mok.</w:t>
            </w:r>
          </w:p>
          <w:p w14:paraId="08E7DA66"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27,3%</w:t>
            </w:r>
          </w:p>
        </w:tc>
        <w:tc>
          <w:tcPr>
            <w:tcW w:w="992" w:type="dxa"/>
            <w:tcBorders>
              <w:top w:val="single" w:sz="4" w:space="0" w:color="auto"/>
              <w:left w:val="single" w:sz="4" w:space="0" w:color="auto"/>
              <w:bottom w:val="single" w:sz="4" w:space="0" w:color="auto"/>
              <w:right w:val="single" w:sz="4" w:space="0" w:color="auto"/>
            </w:tcBorders>
          </w:tcPr>
          <w:p w14:paraId="41B2386C"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2 mok.</w:t>
            </w:r>
          </w:p>
          <w:p w14:paraId="6D2B5801"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18,2%</w:t>
            </w:r>
          </w:p>
        </w:tc>
        <w:tc>
          <w:tcPr>
            <w:tcW w:w="1134" w:type="dxa"/>
            <w:tcBorders>
              <w:top w:val="single" w:sz="4" w:space="0" w:color="auto"/>
              <w:left w:val="single" w:sz="4" w:space="0" w:color="auto"/>
              <w:bottom w:val="single" w:sz="4" w:space="0" w:color="auto"/>
              <w:right w:val="single" w:sz="4" w:space="0" w:color="auto"/>
            </w:tcBorders>
          </w:tcPr>
          <w:p w14:paraId="32DC1739" w14:textId="77777777" w:rsidR="00A77A03" w:rsidRPr="00FB1225" w:rsidRDefault="00A77A03" w:rsidP="00A77A03">
            <w:pPr>
              <w:spacing w:after="0" w:line="276" w:lineRule="auto"/>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8,4</w:t>
            </w:r>
          </w:p>
        </w:tc>
      </w:tr>
    </w:tbl>
    <w:p w14:paraId="3376F04F" w14:textId="77777777" w:rsidR="00A77A03" w:rsidRPr="00FB1225" w:rsidRDefault="00A77A03" w:rsidP="00A77A03">
      <w:pPr>
        <w:spacing w:after="0" w:line="240" w:lineRule="auto"/>
        <w:rPr>
          <w:rFonts w:ascii="Times New Roman" w:eastAsia="Times New Roman" w:hAnsi="Times New Roman"/>
          <w:sz w:val="24"/>
          <w:szCs w:val="24"/>
          <w:lang w:val="lt-LT" w:eastAsia="lt-LT"/>
        </w:rPr>
      </w:pPr>
    </w:p>
    <w:p w14:paraId="74EDD273" w14:textId="7C6A55D2" w:rsidR="00A77A03" w:rsidRPr="00FB1225" w:rsidRDefault="006A5768" w:rsidP="002E2204">
      <w:pPr>
        <w:tabs>
          <w:tab w:val="left" w:pos="284"/>
        </w:tabs>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Su pagyrimu baigė 2 abiturientai:  Eidenis Kasperavičius ir Lukas Rimkus. 100 balų gavo</w:t>
      </w:r>
      <w:r w:rsidR="00410296" w:rsidRPr="00FB1225">
        <w:rPr>
          <w:rFonts w:ascii="Times New Roman" w:eastAsia="Times New Roman" w:hAnsi="Times New Roman"/>
          <w:sz w:val="24"/>
          <w:szCs w:val="24"/>
          <w:lang w:val="lt-LT" w:eastAsia="lt-LT"/>
        </w:rPr>
        <w:t>:</w:t>
      </w:r>
      <w:r w:rsidRPr="00FB1225">
        <w:rPr>
          <w:rFonts w:ascii="Times New Roman" w:eastAsia="Times New Roman" w:hAnsi="Times New Roman"/>
          <w:sz w:val="24"/>
          <w:szCs w:val="24"/>
          <w:lang w:val="lt-LT" w:eastAsia="lt-LT"/>
        </w:rPr>
        <w:t xml:space="preserve"> i</w:t>
      </w:r>
      <w:r w:rsidR="00083227" w:rsidRPr="00FB1225">
        <w:rPr>
          <w:rFonts w:ascii="Times New Roman" w:eastAsia="Times New Roman" w:hAnsi="Times New Roman"/>
          <w:sz w:val="24"/>
          <w:szCs w:val="24"/>
          <w:lang w:val="lt-LT" w:eastAsia="lt-LT"/>
        </w:rPr>
        <w:t>š anglų kalbos</w:t>
      </w:r>
      <w:r w:rsidR="000A363C" w:rsidRPr="00FB1225">
        <w:rPr>
          <w:rFonts w:ascii="Times New Roman" w:eastAsia="Times New Roman" w:hAnsi="Times New Roman"/>
          <w:sz w:val="24"/>
          <w:szCs w:val="24"/>
          <w:lang w:val="lt-LT" w:eastAsia="lt-LT"/>
        </w:rPr>
        <w:t xml:space="preserve"> </w:t>
      </w:r>
      <w:r w:rsidR="002E2204" w:rsidRPr="00FB1225">
        <w:rPr>
          <w:rFonts w:ascii="Times New Roman" w:eastAsia="Times New Roman" w:hAnsi="Times New Roman"/>
          <w:sz w:val="24"/>
          <w:szCs w:val="24"/>
          <w:lang w:val="lt-LT" w:eastAsia="lt-LT"/>
        </w:rPr>
        <w:t>–</w:t>
      </w:r>
      <w:r w:rsidR="000A363C" w:rsidRPr="00FB1225">
        <w:rPr>
          <w:rFonts w:ascii="Times New Roman" w:eastAsia="Times New Roman" w:hAnsi="Times New Roman"/>
          <w:sz w:val="24"/>
          <w:szCs w:val="24"/>
          <w:lang w:val="lt-LT" w:eastAsia="lt-LT"/>
        </w:rPr>
        <w:t xml:space="preserve"> </w:t>
      </w:r>
      <w:r w:rsidR="00A77A03" w:rsidRPr="00FB1225">
        <w:rPr>
          <w:rFonts w:ascii="Times New Roman" w:eastAsia="Times New Roman" w:hAnsi="Times New Roman"/>
          <w:sz w:val="24"/>
          <w:szCs w:val="24"/>
          <w:lang w:val="lt-LT" w:eastAsia="lt-LT"/>
        </w:rPr>
        <w:t>16</w:t>
      </w:r>
      <w:r w:rsidRPr="00FB1225">
        <w:rPr>
          <w:rFonts w:ascii="Times New Roman" w:eastAsia="Times New Roman" w:hAnsi="Times New Roman"/>
          <w:sz w:val="24"/>
          <w:szCs w:val="24"/>
          <w:lang w:val="lt-LT" w:eastAsia="lt-LT"/>
        </w:rPr>
        <w:t>, i</w:t>
      </w:r>
      <w:r w:rsidR="00F532C3" w:rsidRPr="00FB1225">
        <w:rPr>
          <w:rFonts w:ascii="Times New Roman" w:eastAsia="Times New Roman" w:hAnsi="Times New Roman"/>
          <w:sz w:val="24"/>
          <w:szCs w:val="24"/>
          <w:lang w:val="lt-LT" w:eastAsia="lt-LT"/>
        </w:rPr>
        <w:t>š matematikos</w:t>
      </w:r>
      <w:r w:rsidR="009F1B7C" w:rsidRPr="00FB1225">
        <w:rPr>
          <w:rFonts w:ascii="Times New Roman" w:eastAsia="Times New Roman" w:hAnsi="Times New Roman"/>
          <w:sz w:val="24"/>
          <w:szCs w:val="24"/>
          <w:lang w:val="lt-LT" w:eastAsia="lt-LT"/>
        </w:rPr>
        <w:t xml:space="preserve"> </w:t>
      </w:r>
      <w:r w:rsidR="002E2204" w:rsidRPr="00FB1225">
        <w:rPr>
          <w:rFonts w:ascii="Times New Roman" w:eastAsia="Times New Roman" w:hAnsi="Times New Roman"/>
          <w:sz w:val="24"/>
          <w:szCs w:val="24"/>
          <w:lang w:val="lt-LT" w:eastAsia="lt-LT"/>
        </w:rPr>
        <w:t>–</w:t>
      </w:r>
      <w:r w:rsidR="009F1B7C" w:rsidRPr="00FB1225">
        <w:rPr>
          <w:rFonts w:ascii="Times New Roman" w:eastAsia="Times New Roman" w:hAnsi="Times New Roman"/>
          <w:sz w:val="24"/>
          <w:szCs w:val="24"/>
          <w:lang w:val="lt-LT" w:eastAsia="lt-LT"/>
        </w:rPr>
        <w:t xml:space="preserve"> </w:t>
      </w:r>
      <w:r w:rsidR="00A77A03" w:rsidRPr="00FB1225">
        <w:rPr>
          <w:rFonts w:ascii="Times New Roman" w:eastAsia="Times New Roman" w:hAnsi="Times New Roman"/>
          <w:sz w:val="24"/>
          <w:szCs w:val="24"/>
          <w:lang w:val="lt-LT" w:eastAsia="lt-LT"/>
        </w:rPr>
        <w:t>2;</w:t>
      </w:r>
      <w:r w:rsidR="00933EF7" w:rsidRPr="00FB1225">
        <w:rPr>
          <w:rFonts w:ascii="Times New Roman" w:eastAsia="Times New Roman" w:hAnsi="Times New Roman"/>
          <w:sz w:val="24"/>
          <w:szCs w:val="24"/>
          <w:lang w:val="lt-LT" w:eastAsia="lt-LT"/>
        </w:rPr>
        <w:t xml:space="preserve"> i</w:t>
      </w:r>
      <w:r w:rsidR="00A77A03" w:rsidRPr="00FB1225">
        <w:rPr>
          <w:rFonts w:ascii="Times New Roman" w:eastAsia="Times New Roman" w:hAnsi="Times New Roman"/>
          <w:sz w:val="24"/>
          <w:szCs w:val="24"/>
          <w:lang w:val="lt-LT" w:eastAsia="lt-LT"/>
        </w:rPr>
        <w:t>š istorijos</w:t>
      </w:r>
      <w:r w:rsidR="009F1B7C" w:rsidRPr="00FB1225">
        <w:rPr>
          <w:rFonts w:ascii="Times New Roman" w:eastAsia="Times New Roman" w:hAnsi="Times New Roman"/>
          <w:sz w:val="24"/>
          <w:szCs w:val="24"/>
          <w:lang w:val="lt-LT" w:eastAsia="lt-LT"/>
        </w:rPr>
        <w:t xml:space="preserve"> </w:t>
      </w:r>
      <w:r w:rsidR="002E2204" w:rsidRPr="00FB1225">
        <w:rPr>
          <w:rFonts w:ascii="Times New Roman" w:eastAsia="Times New Roman" w:hAnsi="Times New Roman"/>
          <w:sz w:val="24"/>
          <w:szCs w:val="24"/>
          <w:lang w:val="lt-LT" w:eastAsia="lt-LT"/>
        </w:rPr>
        <w:t>–</w:t>
      </w:r>
      <w:r w:rsidR="009F1B7C" w:rsidRPr="00FB1225">
        <w:rPr>
          <w:rFonts w:ascii="Times New Roman" w:eastAsia="Times New Roman" w:hAnsi="Times New Roman"/>
          <w:sz w:val="24"/>
          <w:szCs w:val="24"/>
          <w:lang w:val="lt-LT" w:eastAsia="lt-LT"/>
        </w:rPr>
        <w:t xml:space="preserve"> </w:t>
      </w:r>
      <w:r w:rsidR="00A77A03" w:rsidRPr="00FB1225">
        <w:rPr>
          <w:rFonts w:ascii="Times New Roman" w:eastAsia="Times New Roman" w:hAnsi="Times New Roman"/>
          <w:sz w:val="24"/>
          <w:szCs w:val="24"/>
          <w:lang w:val="lt-LT" w:eastAsia="lt-LT"/>
        </w:rPr>
        <w:t>1</w:t>
      </w:r>
      <w:r w:rsidR="00933EF7" w:rsidRPr="00FB1225">
        <w:rPr>
          <w:rFonts w:ascii="Times New Roman" w:eastAsia="Times New Roman" w:hAnsi="Times New Roman"/>
          <w:sz w:val="24"/>
          <w:szCs w:val="24"/>
          <w:lang w:val="lt-LT" w:eastAsia="lt-LT"/>
        </w:rPr>
        <w:t>, i</w:t>
      </w:r>
      <w:r w:rsidR="00A77A03" w:rsidRPr="00FB1225">
        <w:rPr>
          <w:rFonts w:ascii="Times New Roman" w:eastAsia="Times New Roman" w:hAnsi="Times New Roman"/>
          <w:sz w:val="24"/>
          <w:szCs w:val="24"/>
          <w:lang w:val="lt-LT" w:eastAsia="lt-LT"/>
        </w:rPr>
        <w:t>š fizikos</w:t>
      </w:r>
      <w:r w:rsidR="009F1B7C" w:rsidRPr="00FB1225">
        <w:rPr>
          <w:rFonts w:ascii="Times New Roman" w:eastAsia="Times New Roman" w:hAnsi="Times New Roman"/>
          <w:sz w:val="24"/>
          <w:szCs w:val="24"/>
          <w:lang w:val="lt-LT" w:eastAsia="lt-LT"/>
        </w:rPr>
        <w:t xml:space="preserve"> </w:t>
      </w:r>
      <w:r w:rsidR="00A77A03" w:rsidRPr="00FB1225">
        <w:rPr>
          <w:rFonts w:ascii="Times New Roman" w:eastAsia="Times New Roman" w:hAnsi="Times New Roman"/>
          <w:sz w:val="24"/>
          <w:szCs w:val="24"/>
          <w:lang w:val="lt-LT" w:eastAsia="lt-LT"/>
        </w:rPr>
        <w:t>– 2 ;</w:t>
      </w:r>
      <w:r w:rsidR="00933EF7" w:rsidRPr="00FB1225">
        <w:rPr>
          <w:rFonts w:ascii="Times New Roman" w:eastAsia="Times New Roman" w:hAnsi="Times New Roman"/>
          <w:sz w:val="24"/>
          <w:szCs w:val="24"/>
          <w:lang w:val="lt-LT" w:eastAsia="lt-LT"/>
        </w:rPr>
        <w:t xml:space="preserve"> i</w:t>
      </w:r>
      <w:r w:rsidR="00A77A03" w:rsidRPr="00FB1225">
        <w:rPr>
          <w:rFonts w:ascii="Times New Roman" w:eastAsia="Times New Roman" w:hAnsi="Times New Roman"/>
          <w:sz w:val="24"/>
          <w:szCs w:val="24"/>
          <w:lang w:val="lt-LT" w:eastAsia="lt-LT"/>
        </w:rPr>
        <w:t xml:space="preserve">š IT – 3 </w:t>
      </w:r>
      <w:r w:rsidR="009F1B7C" w:rsidRPr="00FB1225">
        <w:rPr>
          <w:rFonts w:ascii="Times New Roman" w:eastAsia="Times New Roman" w:hAnsi="Times New Roman"/>
          <w:sz w:val="24"/>
          <w:szCs w:val="24"/>
          <w:lang w:val="lt-LT" w:eastAsia="lt-LT"/>
        </w:rPr>
        <w:t>abiturientai.</w:t>
      </w:r>
    </w:p>
    <w:p w14:paraId="62AF781E" w14:textId="6EB0B0DA" w:rsidR="00A77A03" w:rsidRPr="00FB1225" w:rsidRDefault="00410296"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P</w:t>
      </w:r>
      <w:r w:rsidR="00A77A03" w:rsidRPr="00FB1225">
        <w:rPr>
          <w:rFonts w:ascii="Times New Roman" w:eastAsia="Times New Roman" w:hAnsi="Times New Roman"/>
          <w:sz w:val="24"/>
          <w:szCs w:val="24"/>
          <w:lang w:val="lt-LT" w:eastAsia="lt-LT"/>
        </w:rPr>
        <w:t>enkiems „Vaivorykštės“ gimnazijos abiturientams,</w:t>
      </w:r>
      <w:r w:rsidRPr="00FB1225">
        <w:rPr>
          <w:rFonts w:ascii="Times New Roman" w:eastAsia="Times New Roman" w:hAnsi="Times New Roman"/>
          <w:sz w:val="24"/>
          <w:szCs w:val="24"/>
          <w:lang w:val="lt-LT" w:eastAsia="lt-LT"/>
        </w:rPr>
        <w:t xml:space="preserve"> geriausiai išlaikiusiems</w:t>
      </w:r>
      <w:r w:rsidR="00A77A03" w:rsidRPr="00FB1225">
        <w:rPr>
          <w:rFonts w:ascii="Times New Roman" w:eastAsia="Times New Roman" w:hAnsi="Times New Roman"/>
          <w:sz w:val="24"/>
          <w:szCs w:val="24"/>
          <w:lang w:val="lt-LT" w:eastAsia="lt-LT"/>
        </w:rPr>
        <w:t xml:space="preserve"> VBE (3</w:t>
      </w:r>
      <w:r w:rsidRPr="00FB1225">
        <w:rPr>
          <w:rFonts w:ascii="Times New Roman" w:eastAsia="Times New Roman" w:hAnsi="Times New Roman"/>
          <w:sz w:val="24"/>
          <w:szCs w:val="24"/>
          <w:lang w:val="lt-LT" w:eastAsia="lt-LT"/>
        </w:rPr>
        <w:t xml:space="preserve"> VBE suma),</w:t>
      </w:r>
      <w:r w:rsidR="00A77A03" w:rsidRPr="00FB1225">
        <w:rPr>
          <w:rFonts w:ascii="Times New Roman" w:eastAsia="Times New Roman" w:hAnsi="Times New Roman"/>
          <w:sz w:val="24"/>
          <w:szCs w:val="24"/>
          <w:lang w:val="lt-LT" w:eastAsia="lt-LT"/>
        </w:rPr>
        <w:t xml:space="preserve"> buvo įteikti Neo Group piniginiai apdovanojimai</w:t>
      </w:r>
      <w:r w:rsidR="00933EF7" w:rsidRPr="00FB1225">
        <w:rPr>
          <w:rFonts w:ascii="Times New Roman" w:eastAsia="Times New Roman" w:hAnsi="Times New Roman"/>
          <w:sz w:val="24"/>
          <w:szCs w:val="24"/>
          <w:lang w:val="lt-LT" w:eastAsia="lt-LT"/>
        </w:rPr>
        <w:t>.</w:t>
      </w:r>
    </w:p>
    <w:p w14:paraId="009FF7EF" w14:textId="77777777" w:rsidR="003C02F3" w:rsidRPr="00FB1225" w:rsidRDefault="00353BF6" w:rsidP="00A77A03">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lang w:val="lt-LT"/>
        </w:rPr>
        <w:lastRenderedPageBreak/>
        <w:t>Gimnazijoje veik</w:t>
      </w:r>
      <w:r w:rsidR="00603918" w:rsidRPr="00FB1225">
        <w:rPr>
          <w:rFonts w:ascii="Times New Roman" w:hAnsi="Times New Roman"/>
          <w:sz w:val="24"/>
          <w:szCs w:val="24"/>
          <w:lang w:val="lt-LT"/>
        </w:rPr>
        <w:t>ė</w:t>
      </w:r>
      <w:r w:rsidRPr="00FB1225">
        <w:rPr>
          <w:rFonts w:ascii="Times New Roman" w:hAnsi="Times New Roman"/>
          <w:sz w:val="24"/>
          <w:szCs w:val="24"/>
          <w:lang w:val="lt-LT"/>
        </w:rPr>
        <w:t xml:space="preserve"> demokratiniais principais įsteigtos savivaldos institucijos: Gimnazijos taryba, Mokinių prezidentūra, Mokytojų taryba, Gimnazijos darbuotojų profesinė sąjunga, klasių tėvų komitetai. Gimnazijoje</w:t>
      </w:r>
      <w:r w:rsidR="00603918" w:rsidRPr="00FB1225">
        <w:rPr>
          <w:rFonts w:ascii="Times New Roman" w:hAnsi="Times New Roman"/>
          <w:sz w:val="24"/>
          <w:szCs w:val="24"/>
          <w:lang w:val="lt-LT"/>
        </w:rPr>
        <w:t xml:space="preserve"> buvo </w:t>
      </w:r>
      <w:r w:rsidRPr="00FB1225">
        <w:rPr>
          <w:rFonts w:ascii="Times New Roman" w:hAnsi="Times New Roman"/>
          <w:sz w:val="24"/>
          <w:szCs w:val="24"/>
          <w:lang w:val="lt-LT"/>
        </w:rPr>
        <w:t>puoselėjamos senos ir kuriamos naujos tradicijos</w:t>
      </w:r>
      <w:r w:rsidR="00603918" w:rsidRPr="00FB1225">
        <w:rPr>
          <w:rFonts w:ascii="Times New Roman" w:hAnsi="Times New Roman"/>
          <w:sz w:val="24"/>
          <w:szCs w:val="24"/>
          <w:lang w:val="lt-LT"/>
        </w:rPr>
        <w:t xml:space="preserve">, </w:t>
      </w:r>
      <w:r w:rsidRPr="00FB1225">
        <w:rPr>
          <w:rFonts w:ascii="Times New Roman" w:hAnsi="Times New Roman"/>
          <w:sz w:val="24"/>
          <w:szCs w:val="24"/>
          <w:lang w:val="lt-LT"/>
        </w:rPr>
        <w:t>padeda</w:t>
      </w:r>
      <w:r w:rsidR="00603918" w:rsidRPr="00FB1225">
        <w:rPr>
          <w:rFonts w:ascii="Times New Roman" w:hAnsi="Times New Roman"/>
          <w:sz w:val="24"/>
          <w:szCs w:val="24"/>
          <w:lang w:val="lt-LT"/>
        </w:rPr>
        <w:t>nčios</w:t>
      </w:r>
      <w:r w:rsidRPr="00FB1225">
        <w:rPr>
          <w:rFonts w:ascii="Times New Roman" w:hAnsi="Times New Roman"/>
          <w:sz w:val="24"/>
          <w:szCs w:val="24"/>
          <w:lang w:val="lt-LT"/>
        </w:rPr>
        <w:t xml:space="preserve"> kurti ugdymui(si) palankią kultūrinę</w:t>
      </w:r>
      <w:r w:rsidR="00603918" w:rsidRPr="00FB1225">
        <w:rPr>
          <w:rFonts w:ascii="Times New Roman" w:hAnsi="Times New Roman"/>
          <w:sz w:val="24"/>
          <w:szCs w:val="24"/>
          <w:lang w:val="lt-LT"/>
        </w:rPr>
        <w:t xml:space="preserve"> gimnazijos aplinką, formuojamos</w:t>
      </w:r>
      <w:r w:rsidRPr="00FB1225">
        <w:rPr>
          <w:rFonts w:ascii="Times New Roman" w:hAnsi="Times New Roman"/>
          <w:sz w:val="24"/>
          <w:szCs w:val="24"/>
          <w:lang w:val="lt-LT"/>
        </w:rPr>
        <w:t xml:space="preserve"> bendražmogiškosios mokinių vertybinės nuostatos. Gimnazija bendradarbiauja su Švabacho menų gimnazija (Vokietija), Kretingos Jurgio Pabrėžos, Kretingos r. Salantų, Klaipėdos „Vėtrungės“, </w:t>
      </w:r>
      <w:r w:rsidR="00F3221D" w:rsidRPr="00FB1225">
        <w:rPr>
          <w:rFonts w:ascii="Times New Roman" w:hAnsi="Times New Roman"/>
          <w:sz w:val="24"/>
          <w:szCs w:val="24"/>
          <w:lang w:val="lt-LT"/>
        </w:rPr>
        <w:t xml:space="preserve">,,Varpo“, ,,Žemynos“, </w:t>
      </w:r>
      <w:r w:rsidRPr="00FB1225">
        <w:rPr>
          <w:rFonts w:ascii="Times New Roman" w:hAnsi="Times New Roman"/>
          <w:sz w:val="24"/>
          <w:szCs w:val="24"/>
          <w:lang w:val="lt-LT"/>
        </w:rPr>
        <w:t xml:space="preserve">Skuodo P. Žadeikio, </w:t>
      </w:r>
      <w:r w:rsidR="00F3221D" w:rsidRPr="00FB1225">
        <w:rPr>
          <w:rFonts w:ascii="Times New Roman" w:hAnsi="Times New Roman"/>
          <w:sz w:val="24"/>
          <w:szCs w:val="24"/>
          <w:lang w:val="lt-LT"/>
        </w:rPr>
        <w:t xml:space="preserve">Vilkyškių Johaneso Bobrovskio </w:t>
      </w:r>
      <w:r w:rsidRPr="00FB1225">
        <w:rPr>
          <w:rFonts w:ascii="Times New Roman" w:hAnsi="Times New Roman"/>
          <w:sz w:val="24"/>
          <w:szCs w:val="24"/>
          <w:lang w:val="lt-LT"/>
        </w:rPr>
        <w:t xml:space="preserve"> ir </w:t>
      </w:r>
      <w:r w:rsidR="00F249AB" w:rsidRPr="00FB1225">
        <w:rPr>
          <w:rFonts w:ascii="Times New Roman" w:hAnsi="Times New Roman"/>
          <w:sz w:val="24"/>
          <w:szCs w:val="24"/>
          <w:lang w:val="lt-LT"/>
        </w:rPr>
        <w:t xml:space="preserve">kt. gimnazijomis </w:t>
      </w:r>
      <w:r w:rsidR="00F3221D" w:rsidRPr="00FB1225">
        <w:rPr>
          <w:rFonts w:ascii="Times New Roman" w:hAnsi="Times New Roman"/>
          <w:sz w:val="24"/>
          <w:szCs w:val="24"/>
          <w:lang w:val="lt-LT"/>
        </w:rPr>
        <w:t>bei</w:t>
      </w:r>
      <w:r w:rsidR="00F249AB" w:rsidRPr="00FB1225">
        <w:rPr>
          <w:rFonts w:ascii="Times New Roman" w:hAnsi="Times New Roman"/>
          <w:sz w:val="24"/>
          <w:szCs w:val="24"/>
          <w:lang w:val="lt-LT"/>
        </w:rPr>
        <w:t xml:space="preserve"> mokyklomis.</w:t>
      </w:r>
    </w:p>
    <w:p w14:paraId="13F747EB" w14:textId="77777777" w:rsidR="00B60102" w:rsidRPr="00FB1225" w:rsidRDefault="00B60102" w:rsidP="003C02F3">
      <w:pPr>
        <w:spacing w:after="0" w:line="240" w:lineRule="auto"/>
        <w:ind w:firstLine="567"/>
        <w:jc w:val="both"/>
        <w:rPr>
          <w:rFonts w:ascii="Times New Roman" w:hAnsi="Times New Roman"/>
          <w:sz w:val="24"/>
          <w:szCs w:val="24"/>
          <w:lang w:val="lt-LT"/>
        </w:rPr>
      </w:pPr>
      <w:r w:rsidRPr="00FB1225">
        <w:rPr>
          <w:rFonts w:ascii="Times New Roman" w:eastAsia="Times New Roman" w:hAnsi="Times New Roman"/>
          <w:sz w:val="24"/>
          <w:szCs w:val="24"/>
          <w:shd w:val="clear" w:color="auto" w:fill="FFFFFF"/>
          <w:lang w:val="lt-LT"/>
        </w:rPr>
        <w:t xml:space="preserve">2020 m. </w:t>
      </w:r>
      <w:r w:rsidR="00F532C3" w:rsidRPr="00FB1225">
        <w:rPr>
          <w:rFonts w:ascii="Times New Roman" w:eastAsia="Times New Roman" w:hAnsi="Times New Roman"/>
          <w:sz w:val="24"/>
          <w:szCs w:val="24"/>
          <w:lang w:val="lt-LT" w:eastAsia="lt-LT"/>
        </w:rPr>
        <w:t>sukurtas ir įgyvendintas</w:t>
      </w:r>
      <w:r w:rsidRPr="00FB1225">
        <w:rPr>
          <w:rFonts w:ascii="Times New Roman" w:eastAsia="Times New Roman" w:hAnsi="Times New Roman"/>
          <w:sz w:val="24"/>
          <w:szCs w:val="24"/>
          <w:lang w:val="lt-LT" w:eastAsia="lt-LT"/>
        </w:rPr>
        <w:t xml:space="preserve"> </w:t>
      </w:r>
      <w:r w:rsidRPr="00FB1225">
        <w:rPr>
          <w:rFonts w:ascii="Times New Roman" w:eastAsia="Times New Roman" w:hAnsi="Times New Roman"/>
          <w:sz w:val="24"/>
          <w:szCs w:val="24"/>
          <w:lang w:val="lt-LT"/>
        </w:rPr>
        <w:t>akademinių klasių formavimo (veiksmingai organizuoto gabių ir talentingų mokinių ugdymo) darbo grupės veiklos planas siekiant paveikaus gabių ir talentingų mokinių ugdymo. Atnaujinta mokinių priėmimo į gimnaziją tvarka. 2020–2021 m. m. organizuotas lietuvių kalbos ir literatūros bei matematikos mokymas(is) srautais I klasėse.</w:t>
      </w:r>
      <w:r w:rsidRPr="00FB1225">
        <w:rPr>
          <w:rFonts w:ascii="Times New Roman" w:eastAsia="Times New Roman" w:hAnsi="Times New Roman"/>
          <w:sz w:val="24"/>
          <w:szCs w:val="24"/>
          <w:lang w:val="lt-LT" w:eastAsia="lt-LT"/>
        </w:rPr>
        <w:t xml:space="preserve"> Gimnazijos I klasių mokiniams pasiūlytas pagilinto mokymo(si) turinys matematikos, lietuvių kalbos (2 mod.), chemijos, fizikos, biologijos) mokymuisi. I klasių mokiniai gilina turimas žinias</w:t>
      </w:r>
      <w:r w:rsidRPr="00FB1225">
        <w:rPr>
          <w:rFonts w:ascii="Times New Roman" w:eastAsia="Times New Roman" w:hAnsi="Times New Roman"/>
          <w:sz w:val="24"/>
          <w:szCs w:val="24"/>
          <w:lang w:val="lt-LT"/>
        </w:rPr>
        <w:t xml:space="preserve"> </w:t>
      </w:r>
      <w:r w:rsidRPr="00FB1225">
        <w:rPr>
          <w:rFonts w:ascii="Times New Roman" w:eastAsia="Times New Roman" w:hAnsi="Times New Roman"/>
          <w:sz w:val="24"/>
          <w:szCs w:val="24"/>
          <w:lang w:val="lt-LT" w:eastAsia="lt-LT"/>
        </w:rPr>
        <w:t>pasirinktuose 3 moduliuose: lietuvių kalbos, matematikos ir chemijos.</w:t>
      </w:r>
    </w:p>
    <w:p w14:paraId="108ECFC7" w14:textId="77777777" w:rsidR="00252965" w:rsidRPr="00FB1225" w:rsidRDefault="00B60102" w:rsidP="00252965">
      <w:pPr>
        <w:pStyle w:val="Sraopastraipa"/>
        <w:numPr>
          <w:ilvl w:val="0"/>
          <w:numId w:val="18"/>
        </w:numPr>
        <w:tabs>
          <w:tab w:val="clear" w:pos="720"/>
        </w:tabs>
        <w:spacing w:line="216" w:lineRule="auto"/>
        <w:ind w:left="0" w:firstLine="567"/>
        <w:jc w:val="both"/>
        <w:rPr>
          <w:color w:val="1CADE4"/>
          <w:lang w:eastAsia="en-GB"/>
        </w:rPr>
      </w:pPr>
      <w:r w:rsidRPr="00FB1225">
        <w:t xml:space="preserve">Nuo 2020 m. balandžio mėnesio buvo įvestas karantinas Lietuvos teritorijoje, kuris tęsėsi iki birželio mėn. </w:t>
      </w:r>
      <w:r w:rsidR="00252965" w:rsidRPr="00FB1225">
        <w:rPr>
          <w:color w:val="000000"/>
          <w:kern w:val="24"/>
          <w:lang w:eastAsia="en-GB"/>
        </w:rPr>
        <w:t>Didžiulis nuveiktas darbas pasitelkiant gimnazijos metodinę tarybą ir apjungiant visą bendruomenę:</w:t>
      </w:r>
    </w:p>
    <w:p w14:paraId="51C5B642" w14:textId="77777777" w:rsidR="00252965" w:rsidRPr="00FB1225" w:rsidRDefault="00252965" w:rsidP="00252965">
      <w:pPr>
        <w:numPr>
          <w:ilvl w:val="0"/>
          <w:numId w:val="19"/>
        </w:numPr>
        <w:spacing w:after="40" w:line="216" w:lineRule="auto"/>
        <w:ind w:left="0" w:firstLine="567"/>
        <w:contextualSpacing/>
        <w:jc w:val="both"/>
        <w:rPr>
          <w:rFonts w:ascii="Times New Roman" w:eastAsia="Times New Roman" w:hAnsi="Times New Roman"/>
          <w:sz w:val="24"/>
          <w:szCs w:val="24"/>
          <w:lang w:val="lt-LT" w:eastAsia="en-GB"/>
        </w:rPr>
      </w:pPr>
      <w:r w:rsidRPr="00FB1225">
        <w:rPr>
          <w:rFonts w:ascii="Times New Roman" w:eastAsia="Times New Roman" w:hAnsi="Times New Roman"/>
          <w:kern w:val="24"/>
          <w:sz w:val="24"/>
          <w:szCs w:val="24"/>
          <w:lang w:val="lt-LT" w:eastAsia="en-GB"/>
        </w:rPr>
        <w:t>Zoom vaizdo konfrencij</w:t>
      </w:r>
      <w:r w:rsidR="004F4530" w:rsidRPr="00FB1225">
        <w:rPr>
          <w:rFonts w:ascii="Times New Roman" w:eastAsia="Times New Roman" w:hAnsi="Times New Roman"/>
          <w:kern w:val="24"/>
          <w:sz w:val="24"/>
          <w:szCs w:val="24"/>
          <w:lang w:val="lt-LT" w:eastAsia="en-GB"/>
        </w:rPr>
        <w:t>ų panaudojimas metodinių pasitarimų bei sinchronių pamokų organizavimui ir vykdymui</w:t>
      </w:r>
      <w:r w:rsidRPr="00FB1225">
        <w:rPr>
          <w:rFonts w:ascii="Times New Roman" w:eastAsia="Times New Roman" w:hAnsi="Times New Roman"/>
          <w:kern w:val="24"/>
          <w:sz w:val="24"/>
          <w:szCs w:val="24"/>
          <w:lang w:val="lt-LT" w:eastAsia="en-GB"/>
        </w:rPr>
        <w:t>;</w:t>
      </w:r>
    </w:p>
    <w:p w14:paraId="28EDE393" w14:textId="77777777" w:rsidR="00252965" w:rsidRPr="00FB1225" w:rsidRDefault="004F4530" w:rsidP="00252965">
      <w:pPr>
        <w:numPr>
          <w:ilvl w:val="0"/>
          <w:numId w:val="19"/>
        </w:numPr>
        <w:spacing w:after="40" w:line="216" w:lineRule="auto"/>
        <w:ind w:left="0" w:firstLine="567"/>
        <w:contextualSpacing/>
        <w:jc w:val="both"/>
        <w:rPr>
          <w:rFonts w:ascii="Times New Roman" w:eastAsia="Times New Roman" w:hAnsi="Times New Roman"/>
          <w:sz w:val="24"/>
          <w:szCs w:val="24"/>
          <w:lang w:val="lt-LT" w:eastAsia="en-GB"/>
        </w:rPr>
      </w:pPr>
      <w:r w:rsidRPr="00FB1225">
        <w:rPr>
          <w:rFonts w:ascii="Times New Roman" w:eastAsia="Times New Roman" w:hAnsi="Times New Roman"/>
          <w:kern w:val="24"/>
          <w:sz w:val="24"/>
          <w:szCs w:val="24"/>
          <w:lang w:val="lt-LT" w:eastAsia="en-GB"/>
        </w:rPr>
        <w:t>s</w:t>
      </w:r>
      <w:r w:rsidR="00252965" w:rsidRPr="00FB1225">
        <w:rPr>
          <w:rFonts w:ascii="Times New Roman" w:eastAsia="Times New Roman" w:hAnsi="Times New Roman"/>
          <w:kern w:val="24"/>
          <w:sz w:val="24"/>
          <w:szCs w:val="24"/>
          <w:lang w:val="lt-LT" w:eastAsia="en-GB"/>
        </w:rPr>
        <w:t>kaitmeninių ugdymo</w:t>
      </w:r>
      <w:r w:rsidRPr="00FB1225">
        <w:rPr>
          <w:rFonts w:ascii="Times New Roman" w:eastAsia="Times New Roman" w:hAnsi="Times New Roman"/>
          <w:kern w:val="24"/>
          <w:sz w:val="24"/>
          <w:szCs w:val="24"/>
          <w:lang w:val="lt-LT" w:eastAsia="en-GB"/>
        </w:rPr>
        <w:t>(si)</w:t>
      </w:r>
      <w:r w:rsidR="00252965" w:rsidRPr="00FB1225">
        <w:rPr>
          <w:rFonts w:ascii="Times New Roman" w:eastAsia="Times New Roman" w:hAnsi="Times New Roman"/>
          <w:kern w:val="24"/>
          <w:sz w:val="24"/>
          <w:szCs w:val="24"/>
          <w:lang w:val="lt-LT" w:eastAsia="en-GB"/>
        </w:rPr>
        <w:t xml:space="preserve"> aplinkų bei įrankių pai</w:t>
      </w:r>
      <w:r w:rsidR="008613BE" w:rsidRPr="00FB1225">
        <w:rPr>
          <w:rFonts w:ascii="Times New Roman" w:eastAsia="Times New Roman" w:hAnsi="Times New Roman"/>
          <w:kern w:val="24"/>
          <w:sz w:val="24"/>
          <w:szCs w:val="24"/>
          <w:lang w:val="lt-LT" w:eastAsia="en-GB"/>
        </w:rPr>
        <w:t>eška, dalijima</w:t>
      </w:r>
      <w:r w:rsidR="00252965" w:rsidRPr="00FB1225">
        <w:rPr>
          <w:rFonts w:ascii="Times New Roman" w:eastAsia="Times New Roman" w:hAnsi="Times New Roman"/>
          <w:kern w:val="24"/>
          <w:sz w:val="24"/>
          <w:szCs w:val="24"/>
          <w:lang w:val="lt-LT" w:eastAsia="en-GB"/>
        </w:rPr>
        <w:t>sis, p</w:t>
      </w:r>
      <w:r w:rsidR="008613BE" w:rsidRPr="00FB1225">
        <w:rPr>
          <w:rFonts w:ascii="Times New Roman" w:eastAsia="Times New Roman" w:hAnsi="Times New Roman"/>
          <w:kern w:val="24"/>
          <w:sz w:val="24"/>
          <w:szCs w:val="24"/>
          <w:lang w:val="lt-LT" w:eastAsia="en-GB"/>
        </w:rPr>
        <w:t>a</w:t>
      </w:r>
      <w:r w:rsidR="00252965" w:rsidRPr="00FB1225">
        <w:rPr>
          <w:rFonts w:ascii="Times New Roman" w:eastAsia="Times New Roman" w:hAnsi="Times New Roman"/>
          <w:kern w:val="24"/>
          <w:sz w:val="24"/>
          <w:szCs w:val="24"/>
          <w:lang w:val="lt-LT" w:eastAsia="en-GB"/>
        </w:rPr>
        <w:t>sirinkimas: ,,Eduka klasė“, ,,MozaBook“, ,,Microsoft Office 365“;</w:t>
      </w:r>
    </w:p>
    <w:p w14:paraId="49403540" w14:textId="77777777" w:rsidR="00252965" w:rsidRPr="00FB1225" w:rsidRDefault="004F4530" w:rsidP="00252965">
      <w:pPr>
        <w:numPr>
          <w:ilvl w:val="0"/>
          <w:numId w:val="19"/>
        </w:numPr>
        <w:spacing w:after="40" w:line="216" w:lineRule="auto"/>
        <w:ind w:left="0" w:firstLine="567"/>
        <w:contextualSpacing/>
        <w:jc w:val="both"/>
        <w:rPr>
          <w:rFonts w:ascii="Times New Roman" w:eastAsia="Times New Roman" w:hAnsi="Times New Roman"/>
          <w:sz w:val="24"/>
          <w:szCs w:val="24"/>
          <w:lang w:val="lt-LT" w:eastAsia="en-GB"/>
        </w:rPr>
      </w:pPr>
      <w:r w:rsidRPr="00FB1225">
        <w:rPr>
          <w:rFonts w:ascii="Times New Roman" w:eastAsia="Times New Roman" w:hAnsi="Times New Roman"/>
          <w:kern w:val="24"/>
          <w:sz w:val="24"/>
          <w:szCs w:val="24"/>
          <w:lang w:val="lt-LT" w:eastAsia="en-GB"/>
        </w:rPr>
        <w:t>n</w:t>
      </w:r>
      <w:r w:rsidR="00252965" w:rsidRPr="00FB1225">
        <w:rPr>
          <w:rFonts w:ascii="Times New Roman" w:eastAsia="Times New Roman" w:hAnsi="Times New Roman"/>
          <w:kern w:val="24"/>
          <w:sz w:val="24"/>
          <w:szCs w:val="24"/>
          <w:lang w:val="lt-LT" w:eastAsia="en-GB"/>
        </w:rPr>
        <w:t>uotolinio darbo ir ugdymo proceso organizavimas ir vykdymas, ekstremalių situacijų valdymo tvarkų parengimas ir įgyvendinimas;</w:t>
      </w:r>
    </w:p>
    <w:p w14:paraId="0869F8C3" w14:textId="77777777" w:rsidR="004E0A7F" w:rsidRPr="004E0A7F" w:rsidRDefault="00252965" w:rsidP="004E0A7F">
      <w:pPr>
        <w:numPr>
          <w:ilvl w:val="0"/>
          <w:numId w:val="19"/>
        </w:numPr>
        <w:spacing w:after="40" w:line="216" w:lineRule="auto"/>
        <w:ind w:left="0" w:firstLine="567"/>
        <w:contextualSpacing/>
        <w:jc w:val="both"/>
        <w:rPr>
          <w:rFonts w:ascii="Times New Roman" w:eastAsia="Times New Roman" w:hAnsi="Times New Roman"/>
          <w:sz w:val="24"/>
          <w:szCs w:val="24"/>
          <w:lang w:val="lt-LT" w:eastAsia="en-GB"/>
        </w:rPr>
      </w:pPr>
      <w:r w:rsidRPr="00FB1225">
        <w:rPr>
          <w:rFonts w:ascii="Times New Roman" w:eastAsia="Times New Roman" w:hAnsi="Times New Roman"/>
          <w:kern w:val="24"/>
          <w:sz w:val="24"/>
          <w:szCs w:val="24"/>
          <w:lang w:val="lt-LT" w:eastAsia="en-GB"/>
        </w:rPr>
        <w:t xml:space="preserve"> vykdomas kokybiškas nuo</w:t>
      </w:r>
      <w:r w:rsidR="008613BE" w:rsidRPr="00FB1225">
        <w:rPr>
          <w:rFonts w:ascii="Times New Roman" w:eastAsia="Times New Roman" w:hAnsi="Times New Roman"/>
          <w:kern w:val="24"/>
          <w:sz w:val="24"/>
          <w:szCs w:val="24"/>
          <w:lang w:val="lt-LT" w:eastAsia="en-GB"/>
        </w:rPr>
        <w:t>tolinis ugdymas</w:t>
      </w:r>
      <w:r w:rsidRPr="00FB1225">
        <w:rPr>
          <w:rFonts w:ascii="Times New Roman" w:eastAsia="Times New Roman" w:hAnsi="Times New Roman"/>
          <w:kern w:val="24"/>
          <w:sz w:val="24"/>
          <w:szCs w:val="24"/>
          <w:lang w:val="lt-LT" w:eastAsia="en-GB"/>
        </w:rPr>
        <w:t>(is) naudojant skaitmenines mokymosi aplinkas ir priemones</w:t>
      </w:r>
      <w:r w:rsidRPr="00FB1225">
        <w:rPr>
          <w:rFonts w:ascii="Times New Roman" w:eastAsia="Times New Roman" w:hAnsi="Times New Roman"/>
          <w:color w:val="000000"/>
          <w:kern w:val="24"/>
          <w:sz w:val="24"/>
          <w:szCs w:val="24"/>
          <w:lang w:val="lt-LT" w:eastAsia="en-GB"/>
        </w:rPr>
        <w:t>.</w:t>
      </w:r>
    </w:p>
    <w:p w14:paraId="3C4E709D" w14:textId="3168469E" w:rsidR="009A6426" w:rsidRPr="004E0A7F" w:rsidRDefault="004F4530" w:rsidP="004E0A7F">
      <w:pPr>
        <w:spacing w:after="40" w:line="216" w:lineRule="auto"/>
        <w:ind w:firstLine="567"/>
        <w:contextualSpacing/>
        <w:jc w:val="both"/>
        <w:rPr>
          <w:rFonts w:ascii="Times New Roman" w:eastAsia="Times New Roman" w:hAnsi="Times New Roman"/>
          <w:sz w:val="24"/>
          <w:szCs w:val="24"/>
          <w:lang w:val="lt-LT" w:eastAsia="en-GB"/>
        </w:rPr>
      </w:pPr>
      <w:r w:rsidRPr="004E0A7F">
        <w:rPr>
          <w:rFonts w:ascii="Times New Roman" w:hAnsi="Times New Roman"/>
          <w:sz w:val="24"/>
          <w:szCs w:val="24"/>
        </w:rPr>
        <w:t>Nuo kovo mėnesio b</w:t>
      </w:r>
      <w:r w:rsidR="00B60102" w:rsidRPr="004E0A7F">
        <w:rPr>
          <w:rFonts w:ascii="Times New Roman" w:hAnsi="Times New Roman"/>
          <w:sz w:val="24"/>
          <w:szCs w:val="24"/>
        </w:rPr>
        <w:t>uvo teikiama p</w:t>
      </w:r>
      <w:r w:rsidR="00B60102" w:rsidRPr="004E0A7F">
        <w:rPr>
          <w:rFonts w:ascii="Times New Roman" w:hAnsi="Times New Roman"/>
          <w:color w:val="000000"/>
          <w:kern w:val="24"/>
          <w:sz w:val="24"/>
          <w:szCs w:val="24"/>
        </w:rPr>
        <w:t>agalba mokiniams ir mokytoj</w:t>
      </w:r>
      <w:r w:rsidR="00F532C3" w:rsidRPr="004E0A7F">
        <w:rPr>
          <w:rFonts w:ascii="Times New Roman" w:hAnsi="Times New Roman"/>
          <w:color w:val="000000"/>
          <w:kern w:val="24"/>
          <w:sz w:val="24"/>
          <w:szCs w:val="24"/>
        </w:rPr>
        <w:t>ams aprūpinant bei apsirūpinant</w:t>
      </w:r>
      <w:r w:rsidR="00B60102" w:rsidRPr="004E0A7F">
        <w:rPr>
          <w:rFonts w:ascii="Times New Roman" w:hAnsi="Times New Roman"/>
          <w:color w:val="000000"/>
          <w:kern w:val="24"/>
          <w:sz w:val="24"/>
          <w:szCs w:val="24"/>
        </w:rPr>
        <w:t xml:space="preserve"> reikalinga įranga ir priemonėmis ugdymo procesą vykdyti nuotoliniu ugdymo proceso organizavimo būdu. 2020 m. pavasario ir rudens laikotarpiu išduoti nešiojamieji kompiuteriai mokytojams (4 vnt.) bei planšetiniai kompiuteriai mokytojams (8 vnt.), mokiniams (32 vnt.).</w:t>
      </w:r>
    </w:p>
    <w:p w14:paraId="2843161F" w14:textId="77777777" w:rsidR="00B17A9B" w:rsidRPr="00FB1225" w:rsidRDefault="009A6426"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Nuo 2020 m. rudens ugdymo procesas vykdytas įvairiais mokymosi organizavimo būdais. Gimnazija, vadovaudamasi 2020–2021 m. m. ugdymo planu, gimnazijos bei metodinės tarybų pritarimu, nuo 2020 m. rugsėjo 28 d. išbandė mišrųjį ugdymo proceso organizavimo būdą, t. y. kasdienį mokymąsi derino su nuotoliniu. Rugsėjo 28 </w:t>
      </w:r>
      <w:r w:rsidR="00F532C3" w:rsidRPr="00FB1225">
        <w:rPr>
          <w:rFonts w:ascii="Times New Roman" w:eastAsia="Times New Roman" w:hAnsi="Times New Roman"/>
          <w:sz w:val="24"/>
          <w:szCs w:val="24"/>
          <w:lang w:val="lt-LT" w:eastAsia="lt-LT"/>
        </w:rPr>
        <w:t>–</w:t>
      </w:r>
      <w:r w:rsidRPr="00FB1225">
        <w:rPr>
          <w:rFonts w:ascii="Times New Roman" w:eastAsia="Times New Roman" w:hAnsi="Times New Roman"/>
          <w:sz w:val="24"/>
          <w:szCs w:val="24"/>
          <w:lang w:val="lt-LT" w:eastAsia="lt-LT"/>
        </w:rPr>
        <w:t xml:space="preserve"> spalio 2 d. nuotoliniu ugdymo proceso organizavimo būdu mokėsi gimnazijos III klasių, spalio 5–9 d.  –  II klasių mokiniai.</w:t>
      </w:r>
    </w:p>
    <w:p w14:paraId="30B469FF" w14:textId="77777777" w:rsidR="004F4530" w:rsidRPr="00FB1225" w:rsidRDefault="00B17A9B" w:rsidP="00F532C3">
      <w:pPr>
        <w:spacing w:after="40" w:line="216" w:lineRule="auto"/>
        <w:ind w:firstLine="567"/>
        <w:contextualSpacing/>
        <w:jc w:val="both"/>
        <w:rPr>
          <w:rFonts w:ascii="Times New Roman" w:eastAsia="Times New Roman" w:hAnsi="Times New Roman"/>
          <w:color w:val="000000"/>
          <w:kern w:val="24"/>
          <w:sz w:val="24"/>
          <w:szCs w:val="24"/>
          <w:lang w:val="lt-LT" w:eastAsia="en-GB"/>
        </w:rPr>
      </w:pPr>
      <w:r w:rsidRPr="00FB1225">
        <w:rPr>
          <w:rFonts w:ascii="Times New Roman" w:hAnsi="Times New Roman"/>
          <w:sz w:val="24"/>
          <w:szCs w:val="24"/>
          <w:lang w:val="lt-LT" w:eastAsia="lt-LT"/>
        </w:rPr>
        <w:t xml:space="preserve">Gimnazijoje nuolat </w:t>
      </w:r>
      <w:r w:rsidR="004F4530" w:rsidRPr="00FB1225">
        <w:rPr>
          <w:rFonts w:ascii="Times New Roman" w:hAnsi="Times New Roman"/>
          <w:sz w:val="24"/>
          <w:szCs w:val="24"/>
          <w:lang w:val="lt-LT" w:eastAsia="lt-LT"/>
        </w:rPr>
        <w:t xml:space="preserve">buvo </w:t>
      </w:r>
      <w:r w:rsidRPr="00FB1225">
        <w:rPr>
          <w:rFonts w:ascii="Times New Roman" w:hAnsi="Times New Roman"/>
          <w:sz w:val="24"/>
          <w:szCs w:val="24"/>
          <w:lang w:val="lt-LT" w:eastAsia="lt-LT"/>
        </w:rPr>
        <w:t>vertinamas ugdymo proceso nuotoliniu būdu organizavimas ir surinktos informacijos pagrindu siekiama jo tobulinimo.</w:t>
      </w:r>
      <w:r w:rsidR="00E9694C" w:rsidRPr="00FB1225">
        <w:rPr>
          <w:rFonts w:ascii="Times New Roman" w:hAnsi="Times New Roman"/>
          <w:sz w:val="24"/>
          <w:szCs w:val="24"/>
          <w:lang w:val="lt-LT"/>
        </w:rPr>
        <w:t xml:space="preserve"> </w:t>
      </w:r>
      <w:r w:rsidR="004F4530" w:rsidRPr="00FB1225">
        <w:rPr>
          <w:rFonts w:ascii="Times New Roman" w:eastAsia="Times New Roman" w:hAnsi="Times New Roman"/>
          <w:color w:val="000000"/>
          <w:kern w:val="24"/>
          <w:sz w:val="24"/>
          <w:szCs w:val="24"/>
          <w:lang w:val="lt-LT" w:eastAsia="en-GB"/>
        </w:rPr>
        <w:t>Nuomonių, jausenos tyrimai mokantis ir dirbant karantino metu bu</w:t>
      </w:r>
      <w:r w:rsidR="008613BE" w:rsidRPr="00FB1225">
        <w:rPr>
          <w:rFonts w:ascii="Times New Roman" w:eastAsia="Times New Roman" w:hAnsi="Times New Roman"/>
          <w:color w:val="000000"/>
          <w:kern w:val="24"/>
          <w:sz w:val="24"/>
          <w:szCs w:val="24"/>
          <w:lang w:val="lt-LT" w:eastAsia="en-GB"/>
        </w:rPr>
        <w:t>vo atlikti</w:t>
      </w:r>
      <w:r w:rsidR="004F4530" w:rsidRPr="00FB1225">
        <w:rPr>
          <w:rFonts w:ascii="Times New Roman" w:eastAsia="Times New Roman" w:hAnsi="Times New Roman"/>
          <w:color w:val="000000"/>
          <w:kern w:val="24"/>
          <w:sz w:val="24"/>
          <w:szCs w:val="24"/>
          <w:lang w:val="lt-LT" w:eastAsia="en-GB"/>
        </w:rPr>
        <w:t xml:space="preserve"> balandžio ir gruodžio mėn.:</w:t>
      </w:r>
      <w:r w:rsidR="00F3221D" w:rsidRPr="00FB1225">
        <w:rPr>
          <w:rFonts w:ascii="Times New Roman" w:eastAsia="Times New Roman" w:hAnsi="Times New Roman"/>
          <w:color w:val="1CADE4"/>
          <w:sz w:val="24"/>
          <w:szCs w:val="24"/>
          <w:lang w:val="lt-LT" w:eastAsia="en-GB"/>
        </w:rPr>
        <w:t xml:space="preserve"> </w:t>
      </w:r>
      <w:r w:rsidR="004F4530" w:rsidRPr="00FB1225">
        <w:rPr>
          <w:rFonts w:ascii="Times New Roman" w:eastAsia="Times New Roman" w:hAnsi="Times New Roman"/>
          <w:color w:val="000000"/>
          <w:kern w:val="24"/>
          <w:sz w:val="24"/>
          <w:szCs w:val="24"/>
          <w:lang w:val="lt-LT" w:eastAsia="en-GB"/>
        </w:rPr>
        <w:t>5 procentais sumažėjo neigiamus jausmus išgyvenančių mokytojų ir 4 proc. mokinių; 14 proc. mokytojų pakilo pasitikėjimas savimi, 11 proc. daugiau susidomėjusių ir įsitraukusių, 2 proc.</w:t>
      </w:r>
      <w:r w:rsidR="008613BE" w:rsidRPr="00FB1225">
        <w:rPr>
          <w:rFonts w:ascii="Times New Roman" w:eastAsia="Times New Roman" w:hAnsi="Times New Roman"/>
          <w:color w:val="000000"/>
          <w:kern w:val="24"/>
          <w:sz w:val="24"/>
          <w:szCs w:val="24"/>
          <w:lang w:val="lt-LT" w:eastAsia="en-GB"/>
        </w:rPr>
        <w:t xml:space="preserve"> daugiau </w:t>
      </w:r>
      <w:r w:rsidR="00F532C3" w:rsidRPr="00FB1225">
        <w:rPr>
          <w:rFonts w:ascii="Times New Roman" w:eastAsia="Times New Roman" w:hAnsi="Times New Roman"/>
          <w:color w:val="000000"/>
          <w:kern w:val="24"/>
          <w:sz w:val="24"/>
          <w:szCs w:val="24"/>
          <w:lang w:val="lt-LT" w:eastAsia="en-GB"/>
        </w:rPr>
        <w:t>–</w:t>
      </w:r>
      <w:r w:rsidR="004F4530" w:rsidRPr="00FB1225">
        <w:rPr>
          <w:rFonts w:ascii="Times New Roman" w:eastAsia="Times New Roman" w:hAnsi="Times New Roman"/>
          <w:color w:val="000000"/>
          <w:kern w:val="24"/>
          <w:sz w:val="24"/>
          <w:szCs w:val="24"/>
          <w:lang w:val="lt-LT" w:eastAsia="en-GB"/>
        </w:rPr>
        <w:t xml:space="preserve"> darbingesni, ramesni.</w:t>
      </w:r>
    </w:p>
    <w:p w14:paraId="14532119" w14:textId="6BDDE00F" w:rsidR="00B17A9B" w:rsidRPr="00FB1225" w:rsidRDefault="00E9694C" w:rsidP="00137D79">
      <w:pPr>
        <w:spacing w:after="0" w:line="240" w:lineRule="auto"/>
        <w:ind w:firstLine="567"/>
        <w:jc w:val="both"/>
        <w:rPr>
          <w:rFonts w:ascii="Times New Roman" w:eastAsia="Times New Roman" w:hAnsi="Times New Roman"/>
          <w:sz w:val="24"/>
          <w:szCs w:val="24"/>
          <w:lang w:val="lt-LT"/>
        </w:rPr>
      </w:pPr>
      <w:r w:rsidRPr="00FB1225">
        <w:rPr>
          <w:rFonts w:ascii="Times New Roman" w:eastAsia="Times New Roman" w:hAnsi="Times New Roman"/>
          <w:sz w:val="24"/>
          <w:szCs w:val="24"/>
          <w:lang w:val="lt-LT" w:eastAsia="lt-LT"/>
        </w:rPr>
        <w:t>S</w:t>
      </w:r>
      <w:r w:rsidR="00410296" w:rsidRPr="00FB1225">
        <w:rPr>
          <w:rFonts w:ascii="Times New Roman" w:hAnsi="Times New Roman"/>
          <w:sz w:val="24"/>
          <w:szCs w:val="24"/>
          <w:lang w:val="lt-LT" w:eastAsia="lt-LT"/>
        </w:rPr>
        <w:t>tebėtos 63 nuotolinės</w:t>
      </w:r>
      <w:r w:rsidR="00B17A9B" w:rsidRPr="00FB1225">
        <w:rPr>
          <w:rFonts w:ascii="Times New Roman" w:hAnsi="Times New Roman"/>
          <w:sz w:val="24"/>
          <w:szCs w:val="24"/>
          <w:lang w:val="lt-LT" w:eastAsia="lt-LT"/>
        </w:rPr>
        <w:t xml:space="preserve"> pamokos. Tikslai – stebėti mokinių savijautą, įsitraukimą į ugdymo procesą, gebėjimą mokytis, </w:t>
      </w:r>
      <w:r w:rsidR="003805CA" w:rsidRPr="00FB1225">
        <w:rPr>
          <w:rFonts w:ascii="Times New Roman" w:hAnsi="Times New Roman"/>
          <w:sz w:val="24"/>
          <w:szCs w:val="24"/>
          <w:lang w:val="lt-LT" w:eastAsia="lt-LT"/>
        </w:rPr>
        <w:t>bendradarbiauti</w:t>
      </w:r>
      <w:r w:rsidR="00B17A9B" w:rsidRPr="00FB1225">
        <w:rPr>
          <w:rFonts w:ascii="Times New Roman" w:hAnsi="Times New Roman"/>
          <w:sz w:val="24"/>
          <w:szCs w:val="24"/>
          <w:lang w:val="lt-LT" w:eastAsia="lt-LT"/>
        </w:rPr>
        <w:t xml:space="preserve">. Taip pat buvo skiriamas didžiulis dėmesys mokytojo pasirengimui nuotolinei pamokai, ugdymo turinio dėstymui pamokose, gebėjimui panaudoti skaitmeninius įrankius, išteklius bei metodus ugdymo tikslams pasiekti. Mokytojai geranoriškai dalijosi nuotolinio darbo patirtimi su kolegomis – buvo organizuotos 6 atviros pamokos gruodžio mėnesį. </w:t>
      </w:r>
      <w:r w:rsidR="00B17A9B" w:rsidRPr="00FB1225">
        <w:rPr>
          <w:rFonts w:ascii="Times New Roman" w:eastAsia="Times New Roman" w:hAnsi="Times New Roman"/>
          <w:sz w:val="24"/>
          <w:szCs w:val="24"/>
          <w:lang w:val="lt-LT"/>
        </w:rPr>
        <w:t>Mokytojai dalinosi gerąja patirtimi rajoniniuose metodiniuose mokytojų pasitarimuose, kurie vyko balandžio, gegužės, birželio, lapkričio mėnesiais. Pasidalinta VBE vertinimo ypatumais, kokiomis priemonėmis naudoj</w:t>
      </w:r>
      <w:r w:rsidR="00410296" w:rsidRPr="00FB1225">
        <w:rPr>
          <w:rFonts w:ascii="Times New Roman" w:eastAsia="Times New Roman" w:hAnsi="Times New Roman"/>
          <w:sz w:val="24"/>
          <w:szCs w:val="24"/>
          <w:lang w:val="lt-LT"/>
        </w:rPr>
        <w:t>asi vesdami nuotolines pamokas.</w:t>
      </w:r>
    </w:p>
    <w:p w14:paraId="54297E2B" w14:textId="77777777" w:rsidR="00B17A9B" w:rsidRPr="00FB1225" w:rsidRDefault="00140988" w:rsidP="00083227">
      <w:pPr>
        <w:spacing w:after="0" w:line="240" w:lineRule="auto"/>
        <w:ind w:firstLine="567"/>
        <w:jc w:val="both"/>
        <w:rPr>
          <w:rFonts w:ascii="Times New Roman" w:eastAsia="Times New Roman" w:hAnsi="Times New Roman"/>
          <w:sz w:val="24"/>
          <w:szCs w:val="24"/>
          <w:lang w:val="lt-LT"/>
        </w:rPr>
      </w:pPr>
      <w:r w:rsidRPr="00FB1225">
        <w:rPr>
          <w:rFonts w:ascii="Times New Roman" w:hAnsi="Times New Roman"/>
          <w:sz w:val="24"/>
          <w:szCs w:val="24"/>
          <w:lang w:val="lt-LT"/>
        </w:rPr>
        <w:t>Gimnazijos mokytojai nuolat stebi ugdytinių pasiekimus, teikia nuolatines konsultaci</w:t>
      </w:r>
      <w:r w:rsidR="00410296" w:rsidRPr="00FB1225">
        <w:rPr>
          <w:rFonts w:ascii="Times New Roman" w:hAnsi="Times New Roman"/>
          <w:sz w:val="24"/>
          <w:szCs w:val="24"/>
          <w:lang w:val="lt-LT"/>
        </w:rPr>
        <w:t xml:space="preserve">jas, </w:t>
      </w:r>
      <w:r w:rsidRPr="00FB1225">
        <w:rPr>
          <w:rFonts w:ascii="Times New Roman" w:hAnsi="Times New Roman"/>
          <w:sz w:val="24"/>
          <w:szCs w:val="24"/>
          <w:lang w:val="lt-LT"/>
        </w:rPr>
        <w:t>organizuoja ir vykdo netradicines pamokas, pamokas kitose erdvėse. Ieško naujų mokymo būdų ir formų, kurios skatintų mokinių aktyvumą ir susidomėjimą mokomaisiais dalykais. Iš viso vestos 75 pamokos netradicinėse erdvėse, integruojant du ir daugiau mokomųjų dalykų. Prasmingos</w:t>
      </w:r>
      <w:r w:rsidR="0097060C" w:rsidRPr="00FB1225">
        <w:rPr>
          <w:rFonts w:ascii="Times New Roman" w:hAnsi="Times New Roman"/>
          <w:sz w:val="24"/>
          <w:szCs w:val="24"/>
          <w:lang w:val="lt-LT"/>
        </w:rPr>
        <w:t xml:space="preserve">, </w:t>
      </w:r>
      <w:r w:rsidR="0097060C" w:rsidRPr="00FB1225">
        <w:rPr>
          <w:rFonts w:ascii="Times New Roman" w:hAnsi="Times New Roman"/>
          <w:sz w:val="24"/>
          <w:szCs w:val="24"/>
          <w:lang w:val="lt-LT"/>
        </w:rPr>
        <w:lastRenderedPageBreak/>
        <w:t>įsimin</w:t>
      </w:r>
      <w:r w:rsidRPr="00FB1225">
        <w:rPr>
          <w:rFonts w:ascii="Times New Roman" w:hAnsi="Times New Roman"/>
          <w:sz w:val="24"/>
          <w:szCs w:val="24"/>
          <w:lang w:val="lt-LT"/>
        </w:rPr>
        <w:t>tinos ir teikiančios daug naudos mokiniams pamokos: ,,Turiu teisę gyventi šeimoje...“. Gargždų socialinių paslaugų centras</w:t>
      </w:r>
      <w:r w:rsidR="00BD66CD" w:rsidRPr="00FB1225">
        <w:rPr>
          <w:rFonts w:ascii="Times New Roman" w:hAnsi="Times New Roman"/>
          <w:sz w:val="24"/>
          <w:szCs w:val="24"/>
          <w:lang w:val="lt-LT"/>
        </w:rPr>
        <w:t>,</w:t>
      </w:r>
      <w:r w:rsidRPr="00FB1225">
        <w:rPr>
          <w:rFonts w:ascii="Times New Roman" w:hAnsi="Times New Roman"/>
          <w:sz w:val="24"/>
          <w:szCs w:val="24"/>
          <w:lang w:val="lt-LT"/>
        </w:rPr>
        <w:t xml:space="preserve"> I kl.</w:t>
      </w:r>
      <w:r w:rsidR="00933EF7" w:rsidRPr="00FB1225">
        <w:rPr>
          <w:rFonts w:ascii="Times New Roman" w:hAnsi="Times New Roman"/>
          <w:sz w:val="24"/>
          <w:szCs w:val="24"/>
          <w:lang w:val="lt-LT"/>
        </w:rPr>
        <w:t>;</w:t>
      </w:r>
      <w:r w:rsidR="009F1B7C" w:rsidRPr="00FB1225">
        <w:rPr>
          <w:rFonts w:ascii="Times New Roman" w:hAnsi="Times New Roman"/>
          <w:sz w:val="24"/>
          <w:szCs w:val="24"/>
          <w:lang w:val="lt-LT"/>
        </w:rPr>
        <w:t xml:space="preserve"> </w:t>
      </w:r>
      <w:r w:rsidR="00A95CC2" w:rsidRPr="00FB1225">
        <w:rPr>
          <w:rFonts w:ascii="Times New Roman" w:hAnsi="Times New Roman"/>
          <w:sz w:val="24"/>
          <w:szCs w:val="24"/>
          <w:shd w:val="clear" w:color="auto" w:fill="FFFFFF"/>
          <w:lang w:val="lt-LT"/>
        </w:rPr>
        <w:t>i</w:t>
      </w:r>
      <w:r w:rsidRPr="00FB1225">
        <w:rPr>
          <w:rFonts w:ascii="Times New Roman" w:hAnsi="Times New Roman"/>
          <w:sz w:val="24"/>
          <w:szCs w:val="24"/>
          <w:shd w:val="clear" w:color="auto" w:fill="FFFFFF"/>
          <w:lang w:val="lt-LT"/>
        </w:rPr>
        <w:t>ntegruota lietuvių ir anglų kalbų pamoka „Šekspyro „Hamletas“ – didingos epochos didingas kūrinys“</w:t>
      </w:r>
      <w:r w:rsidR="009F1B7C" w:rsidRPr="00FB1225">
        <w:rPr>
          <w:rFonts w:ascii="Times New Roman" w:hAnsi="Times New Roman"/>
          <w:sz w:val="24"/>
          <w:szCs w:val="24"/>
          <w:shd w:val="clear" w:color="auto" w:fill="FFFFFF"/>
          <w:lang w:val="lt-LT"/>
        </w:rPr>
        <w:t xml:space="preserve">, </w:t>
      </w:r>
      <w:r w:rsidRPr="00FB1225">
        <w:rPr>
          <w:rFonts w:ascii="Times New Roman" w:hAnsi="Times New Roman"/>
          <w:sz w:val="24"/>
          <w:szCs w:val="24"/>
          <w:shd w:val="clear" w:color="auto" w:fill="FFFFFF"/>
          <w:lang w:val="lt-LT"/>
        </w:rPr>
        <w:t>III</w:t>
      </w:r>
      <w:r w:rsidR="00933EF7" w:rsidRPr="00FB1225">
        <w:rPr>
          <w:rFonts w:ascii="Times New Roman" w:hAnsi="Times New Roman"/>
          <w:sz w:val="24"/>
          <w:szCs w:val="24"/>
          <w:shd w:val="clear" w:color="auto" w:fill="FFFFFF"/>
          <w:lang w:val="lt-LT"/>
        </w:rPr>
        <w:t xml:space="preserve"> kl.</w:t>
      </w:r>
      <w:r w:rsidR="009F1B7C" w:rsidRPr="00FB1225">
        <w:rPr>
          <w:rFonts w:ascii="Times New Roman" w:hAnsi="Times New Roman"/>
          <w:sz w:val="24"/>
          <w:szCs w:val="24"/>
          <w:shd w:val="clear" w:color="auto" w:fill="FFFFFF"/>
          <w:lang w:val="lt-LT"/>
        </w:rPr>
        <w:t>;</w:t>
      </w:r>
      <w:r w:rsidR="009F1B7C" w:rsidRPr="00FB1225">
        <w:rPr>
          <w:rFonts w:ascii="Times New Roman" w:hAnsi="Times New Roman"/>
          <w:sz w:val="24"/>
          <w:szCs w:val="24"/>
          <w:lang w:val="lt-LT"/>
        </w:rPr>
        <w:t xml:space="preserve"> </w:t>
      </w:r>
      <w:r w:rsidR="00A95CC2" w:rsidRPr="00FB1225">
        <w:rPr>
          <w:rFonts w:ascii="Times New Roman" w:hAnsi="Times New Roman"/>
          <w:sz w:val="24"/>
          <w:szCs w:val="24"/>
          <w:shd w:val="clear" w:color="auto" w:fill="FFFFFF"/>
          <w:lang w:val="lt-LT"/>
        </w:rPr>
        <w:t>i</w:t>
      </w:r>
      <w:r w:rsidRPr="00FB1225">
        <w:rPr>
          <w:rFonts w:ascii="Times New Roman" w:hAnsi="Times New Roman"/>
          <w:sz w:val="24"/>
          <w:szCs w:val="24"/>
          <w:shd w:val="clear" w:color="auto" w:fill="FFFFFF"/>
          <w:lang w:val="lt-LT"/>
        </w:rPr>
        <w:t>ntegruota literatūros, anglų kalbos ir dailės pamoka atviroje erdvėje ,,Antikos mitų interpretacija: iliustruotas laiškas herojui“</w:t>
      </w:r>
      <w:r w:rsidR="009F1B7C" w:rsidRPr="00FB1225">
        <w:rPr>
          <w:rFonts w:ascii="Times New Roman" w:hAnsi="Times New Roman"/>
          <w:sz w:val="24"/>
          <w:szCs w:val="24"/>
          <w:shd w:val="clear" w:color="auto" w:fill="FFFFFF"/>
          <w:lang w:val="lt-LT"/>
        </w:rPr>
        <w:t xml:space="preserve">, </w:t>
      </w:r>
      <w:r w:rsidR="009F1B7C" w:rsidRPr="00FB1225">
        <w:rPr>
          <w:rFonts w:ascii="Times New Roman" w:hAnsi="Times New Roman"/>
          <w:sz w:val="24"/>
          <w:szCs w:val="24"/>
          <w:lang w:val="lt-LT"/>
        </w:rPr>
        <w:t>II kl.;</w:t>
      </w:r>
      <w:r w:rsidR="009F1B7C" w:rsidRPr="00FB1225">
        <w:rPr>
          <w:lang w:val="lt-LT"/>
        </w:rPr>
        <w:t xml:space="preserve"> </w:t>
      </w:r>
      <w:r w:rsidRPr="00FB1225">
        <w:rPr>
          <w:rFonts w:ascii="Times New Roman" w:hAnsi="Times New Roman"/>
          <w:sz w:val="24"/>
          <w:szCs w:val="24"/>
          <w:lang w:val="lt-LT"/>
        </w:rPr>
        <w:t>„RIBA“ – pirmosios II pasaulinio karo dienos Lietuvos – Vokietijos pasienyje“ (istorinis XX a. Lietuvos kontekstas). Gargždų krašto muziejus</w:t>
      </w:r>
      <w:r w:rsidR="00BD66CD" w:rsidRPr="00FB1225">
        <w:rPr>
          <w:rFonts w:ascii="Times New Roman" w:hAnsi="Times New Roman"/>
          <w:sz w:val="24"/>
          <w:szCs w:val="24"/>
          <w:lang w:val="lt-LT"/>
        </w:rPr>
        <w:t xml:space="preserve">, </w:t>
      </w:r>
      <w:r w:rsidR="009F1B7C" w:rsidRPr="00FB1225">
        <w:rPr>
          <w:rFonts w:ascii="Times New Roman" w:hAnsi="Times New Roman"/>
          <w:sz w:val="24"/>
          <w:szCs w:val="24"/>
          <w:shd w:val="clear" w:color="auto" w:fill="FFFFFF"/>
          <w:lang w:val="lt-LT"/>
        </w:rPr>
        <w:t xml:space="preserve">IV kl.; </w:t>
      </w:r>
      <w:r w:rsidR="00A95CC2" w:rsidRPr="00FB1225">
        <w:rPr>
          <w:rFonts w:ascii="Times New Roman" w:eastAsia="Times New Roman" w:hAnsi="Times New Roman"/>
          <w:sz w:val="24"/>
          <w:szCs w:val="24"/>
          <w:lang w:val="lt-LT"/>
        </w:rPr>
        <w:t>,,</w:t>
      </w:r>
      <w:r w:rsidRPr="00FB1225">
        <w:rPr>
          <w:rFonts w:ascii="Times New Roman" w:eastAsia="Times New Roman" w:hAnsi="Times New Roman"/>
          <w:sz w:val="24"/>
          <w:szCs w:val="24"/>
          <w:lang w:val="lt-LT"/>
        </w:rPr>
        <w:t>Meninės išraiškos priemonės aplinkoje, dailėje, technologijose. Simetrija, asimetrija, disimetrija, statika, dinamika aplinkoje</w:t>
      </w:r>
      <w:r w:rsidR="00A95CC2" w:rsidRPr="00FB1225">
        <w:rPr>
          <w:rFonts w:ascii="Times New Roman" w:eastAsia="Times New Roman" w:hAnsi="Times New Roman"/>
          <w:sz w:val="24"/>
          <w:szCs w:val="24"/>
          <w:lang w:val="lt-LT"/>
        </w:rPr>
        <w:t xml:space="preserve">” </w:t>
      </w:r>
      <w:r w:rsidR="00083227" w:rsidRPr="00FB1225">
        <w:rPr>
          <w:rFonts w:ascii="Times New Roman" w:eastAsia="Times New Roman" w:hAnsi="Times New Roman"/>
          <w:sz w:val="24"/>
          <w:szCs w:val="24"/>
          <w:lang w:val="lt-LT"/>
        </w:rPr>
        <w:t>–</w:t>
      </w:r>
      <w:r w:rsidR="00A95CC2" w:rsidRPr="00FB1225">
        <w:rPr>
          <w:rFonts w:ascii="Times New Roman" w:eastAsia="Times New Roman" w:hAnsi="Times New Roman"/>
          <w:sz w:val="24"/>
          <w:szCs w:val="24"/>
          <w:lang w:val="lt-LT"/>
        </w:rPr>
        <w:t xml:space="preserve"> </w:t>
      </w:r>
      <w:r w:rsidRPr="00FB1225">
        <w:rPr>
          <w:rFonts w:ascii="Times New Roman" w:eastAsia="Times New Roman" w:hAnsi="Times New Roman"/>
          <w:sz w:val="24"/>
          <w:szCs w:val="24"/>
          <w:lang w:val="lt-LT"/>
        </w:rPr>
        <w:t>orientacin</w:t>
      </w:r>
      <w:r w:rsidR="00A95CC2" w:rsidRPr="00FB1225">
        <w:rPr>
          <w:rFonts w:ascii="Times New Roman" w:eastAsia="Times New Roman" w:hAnsi="Times New Roman"/>
          <w:sz w:val="24"/>
          <w:szCs w:val="24"/>
          <w:lang w:val="lt-LT"/>
        </w:rPr>
        <w:t>is</w:t>
      </w:r>
      <w:r w:rsidRPr="00FB1225">
        <w:rPr>
          <w:rFonts w:ascii="Times New Roman" w:eastAsia="Times New Roman" w:hAnsi="Times New Roman"/>
          <w:sz w:val="24"/>
          <w:szCs w:val="24"/>
          <w:lang w:val="lt-LT"/>
        </w:rPr>
        <w:t xml:space="preserve"> žaidim</w:t>
      </w:r>
      <w:r w:rsidR="00A95CC2" w:rsidRPr="00FB1225">
        <w:rPr>
          <w:rFonts w:ascii="Times New Roman" w:eastAsia="Times New Roman" w:hAnsi="Times New Roman"/>
          <w:sz w:val="24"/>
          <w:szCs w:val="24"/>
          <w:lang w:val="lt-LT"/>
        </w:rPr>
        <w:t>as</w:t>
      </w:r>
      <w:r w:rsidRPr="00FB1225">
        <w:rPr>
          <w:rFonts w:ascii="Times New Roman" w:eastAsia="Times New Roman" w:hAnsi="Times New Roman"/>
          <w:sz w:val="24"/>
          <w:szCs w:val="24"/>
          <w:lang w:val="lt-LT"/>
        </w:rPr>
        <w:t xml:space="preserve"> </w:t>
      </w:r>
      <w:r w:rsidR="00083227" w:rsidRPr="00FB1225">
        <w:rPr>
          <w:rFonts w:ascii="Times New Roman" w:eastAsia="Times New Roman" w:hAnsi="Times New Roman"/>
          <w:sz w:val="24"/>
          <w:szCs w:val="24"/>
          <w:lang w:val="lt-LT"/>
        </w:rPr>
        <w:t>–</w:t>
      </w:r>
      <w:r w:rsidRPr="00FB1225">
        <w:rPr>
          <w:rFonts w:ascii="Times New Roman" w:eastAsia="Times New Roman" w:hAnsi="Times New Roman"/>
          <w:sz w:val="24"/>
          <w:szCs w:val="24"/>
          <w:lang w:val="lt-LT"/>
        </w:rPr>
        <w:t xml:space="preserve"> surask objektą nuotraukoje gimnazijos lauko erdvėje, I kl.</w:t>
      </w:r>
      <w:r w:rsidR="00BD66CD" w:rsidRPr="00FB1225">
        <w:rPr>
          <w:lang w:val="lt-LT"/>
        </w:rPr>
        <w:t>;</w:t>
      </w:r>
      <w:r w:rsidR="009F1B7C" w:rsidRPr="00FB1225">
        <w:rPr>
          <w:lang w:val="lt-LT"/>
        </w:rPr>
        <w:t xml:space="preserve"> </w:t>
      </w:r>
      <w:r w:rsidR="00A95CC2" w:rsidRPr="00FB1225">
        <w:rPr>
          <w:rFonts w:ascii="Times New Roman" w:hAnsi="Times New Roman"/>
          <w:sz w:val="24"/>
          <w:szCs w:val="24"/>
          <w:lang w:val="lt-LT"/>
        </w:rPr>
        <w:t xml:space="preserve">„Žemės gelmių turtai“ </w:t>
      </w:r>
      <w:r w:rsidR="00F532C3" w:rsidRPr="00FB1225">
        <w:rPr>
          <w:rFonts w:ascii="Times New Roman" w:hAnsi="Times New Roman"/>
          <w:sz w:val="24"/>
          <w:szCs w:val="24"/>
          <w:lang w:val="lt-LT"/>
        </w:rPr>
        <w:t>–</w:t>
      </w:r>
      <w:r w:rsidR="00A95CC2" w:rsidRPr="00FB1225">
        <w:rPr>
          <w:rFonts w:ascii="Times New Roman" w:hAnsi="Times New Roman"/>
          <w:sz w:val="24"/>
          <w:szCs w:val="24"/>
          <w:lang w:val="lt-LT"/>
        </w:rPr>
        <w:t xml:space="preserve"> pamoka Geologijos muziejuje („Kranto“ pagrindinė mokykla)</w:t>
      </w:r>
      <w:r w:rsidR="009F1B7C" w:rsidRPr="00FB1225">
        <w:rPr>
          <w:lang w:val="lt-LT"/>
        </w:rPr>
        <w:t xml:space="preserve">: </w:t>
      </w:r>
      <w:r w:rsidR="00A95CC2" w:rsidRPr="00FB1225">
        <w:rPr>
          <w:rFonts w:ascii="Times New Roman" w:hAnsi="Times New Roman"/>
          <w:sz w:val="24"/>
          <w:szCs w:val="24"/>
          <w:lang w:val="lt-LT" w:eastAsia="lt-LT"/>
        </w:rPr>
        <w:t>organ</w:t>
      </w:r>
      <w:r w:rsidR="002E2204" w:rsidRPr="00FB1225">
        <w:rPr>
          <w:rFonts w:ascii="Times New Roman" w:hAnsi="Times New Roman"/>
          <w:sz w:val="24"/>
          <w:szCs w:val="24"/>
          <w:lang w:val="lt-LT" w:eastAsia="lt-LT"/>
        </w:rPr>
        <w:t>i</w:t>
      </w:r>
      <w:r w:rsidR="00A95CC2" w:rsidRPr="00FB1225">
        <w:rPr>
          <w:rFonts w:ascii="Times New Roman" w:hAnsi="Times New Roman"/>
          <w:sz w:val="24"/>
          <w:szCs w:val="24"/>
          <w:lang w:val="lt-LT" w:eastAsia="lt-LT"/>
        </w:rPr>
        <w:t>zuota ir pristatyta k</w:t>
      </w:r>
      <w:r w:rsidR="00A95CC2" w:rsidRPr="00FB1225">
        <w:rPr>
          <w:rFonts w:ascii="Times New Roman" w:hAnsi="Times New Roman"/>
          <w:sz w:val="24"/>
          <w:szCs w:val="24"/>
          <w:lang w:val="lt-LT"/>
        </w:rPr>
        <w:t>ilnojamoji paroda</w:t>
      </w:r>
      <w:r w:rsidR="002E2204" w:rsidRPr="00FB1225">
        <w:rPr>
          <w:lang w:val="lt-LT"/>
        </w:rPr>
        <w:t>,</w:t>
      </w:r>
      <w:r w:rsidR="00A95CC2" w:rsidRPr="00FB1225">
        <w:rPr>
          <w:rFonts w:ascii="Times New Roman" w:hAnsi="Times New Roman"/>
          <w:sz w:val="24"/>
          <w:szCs w:val="24"/>
          <w:lang w:val="lt-LT"/>
        </w:rPr>
        <w:t xml:space="preserve"> atvežta iš Lietuvos Valstybinio archyvo</w:t>
      </w:r>
      <w:r w:rsidR="009F1B7C" w:rsidRPr="00FB1225">
        <w:rPr>
          <w:lang w:val="lt-LT"/>
        </w:rPr>
        <w:t>,</w:t>
      </w:r>
      <w:r w:rsidR="00A95CC2" w:rsidRPr="00FB1225">
        <w:rPr>
          <w:rFonts w:ascii="Times New Roman" w:hAnsi="Times New Roman"/>
          <w:sz w:val="24"/>
          <w:szCs w:val="24"/>
          <w:lang w:val="lt-LT"/>
        </w:rPr>
        <w:t xml:space="preserve"> </w:t>
      </w:r>
      <w:r w:rsidR="00083227" w:rsidRPr="00FB1225">
        <w:rPr>
          <w:rFonts w:ascii="Times New Roman" w:hAnsi="Times New Roman"/>
          <w:sz w:val="24"/>
          <w:szCs w:val="24"/>
          <w:lang w:val="lt-LT" w:eastAsia="lt-LT"/>
        </w:rPr>
        <w:t>,,Lietuvos laisvės kelias“</w:t>
      </w:r>
      <w:r w:rsidR="00A95CC2" w:rsidRPr="00FB1225">
        <w:rPr>
          <w:rFonts w:ascii="Times New Roman" w:hAnsi="Times New Roman"/>
          <w:sz w:val="24"/>
          <w:szCs w:val="24"/>
          <w:lang w:val="lt-LT" w:eastAsia="lt-LT"/>
        </w:rPr>
        <w:t>, skirtas Lietuvos nepriklausomybės 30-mečiui paminėti</w:t>
      </w:r>
      <w:r w:rsidR="00410296" w:rsidRPr="00FB1225">
        <w:rPr>
          <w:lang w:val="lt-LT" w:eastAsia="lt-LT"/>
        </w:rPr>
        <w:t>.</w:t>
      </w:r>
    </w:p>
    <w:p w14:paraId="56DA1967" w14:textId="77777777" w:rsidR="005D1B5D" w:rsidRPr="00FB1225" w:rsidRDefault="005D1B5D" w:rsidP="005D1B5D">
      <w:pPr>
        <w:spacing w:after="0" w:line="240" w:lineRule="auto"/>
        <w:ind w:firstLine="567"/>
        <w:jc w:val="both"/>
        <w:rPr>
          <w:rFonts w:ascii="Times New Roman" w:hAnsi="Times New Roman"/>
          <w:sz w:val="24"/>
          <w:szCs w:val="24"/>
          <w:lang w:val="lt-LT" w:eastAsia="lt-LT"/>
        </w:rPr>
      </w:pPr>
      <w:r w:rsidRPr="00FB1225">
        <w:rPr>
          <w:rFonts w:ascii="Times New Roman" w:hAnsi="Times New Roman"/>
          <w:sz w:val="24"/>
          <w:szCs w:val="24"/>
          <w:lang w:val="lt-LT" w:eastAsia="lt-LT"/>
        </w:rPr>
        <w:t>Ve</w:t>
      </w:r>
      <w:r w:rsidRPr="00FB1225">
        <w:rPr>
          <w:rFonts w:ascii="Times New Roman" w:eastAsia="Times New Roman" w:hAnsi="Times New Roman"/>
          <w:sz w:val="24"/>
          <w:szCs w:val="24"/>
          <w:lang w:val="lt-LT" w:eastAsia="lt-LT"/>
        </w:rPr>
        <w:t>stos</w:t>
      </w:r>
      <w:r w:rsidRPr="00FB1225">
        <w:rPr>
          <w:rFonts w:ascii="Times New Roman" w:hAnsi="Times New Roman"/>
          <w:sz w:val="24"/>
          <w:szCs w:val="24"/>
          <w:lang w:val="lt-LT" w:eastAsia="lt-LT"/>
        </w:rPr>
        <w:t xml:space="preserve"> integruot</w:t>
      </w:r>
      <w:r w:rsidRPr="00FB1225">
        <w:rPr>
          <w:rFonts w:ascii="Times New Roman" w:eastAsia="Times New Roman" w:hAnsi="Times New Roman"/>
          <w:sz w:val="24"/>
          <w:szCs w:val="24"/>
          <w:lang w:val="lt-LT" w:eastAsia="lt-LT"/>
        </w:rPr>
        <w:t>o</w:t>
      </w:r>
      <w:r w:rsidRPr="00FB1225">
        <w:rPr>
          <w:rFonts w:ascii="Times New Roman" w:hAnsi="Times New Roman"/>
          <w:sz w:val="24"/>
          <w:szCs w:val="24"/>
          <w:lang w:val="lt-LT" w:eastAsia="lt-LT"/>
        </w:rPr>
        <w:t>s pamokos kartu su VSP specialiste Vaida Žlibiniene, UK specialiste Barbora Dotiene, Klaipėdos rajono savivaldybės visuomeninių jaunimo organizacijų sąjungos nare Anele Dromantaite.</w:t>
      </w:r>
    </w:p>
    <w:p w14:paraId="080D5FD6" w14:textId="77777777" w:rsidR="00BD00C2" w:rsidRPr="00FB1225" w:rsidRDefault="00BD00C2" w:rsidP="00BD00C2">
      <w:pPr>
        <w:spacing w:after="0" w:line="240" w:lineRule="auto"/>
        <w:ind w:firstLine="567"/>
        <w:jc w:val="both"/>
        <w:rPr>
          <w:rFonts w:ascii="Times New Roman" w:hAnsi="Times New Roman"/>
          <w:color w:val="000000"/>
          <w:sz w:val="24"/>
          <w:szCs w:val="24"/>
          <w:lang w:val="lt-LT"/>
        </w:rPr>
      </w:pPr>
      <w:r w:rsidRPr="00FB1225">
        <w:rPr>
          <w:rFonts w:ascii="Times New Roman" w:hAnsi="Times New Roman"/>
          <w:sz w:val="24"/>
          <w:szCs w:val="24"/>
          <w:lang w:val="lt-LT"/>
        </w:rPr>
        <w:t>Sisteminės mokymosi pagalbos teikimas (žemų pasiekimų prevencija, intervencija sprendžiant iškilusias problemas, kompensacinės priemonės, ugdymas karjerai) turėjo teigiamos įtakos mokinių, patirian</w:t>
      </w:r>
      <w:r w:rsidR="00410296" w:rsidRPr="00FB1225">
        <w:rPr>
          <w:rFonts w:ascii="Times New Roman" w:hAnsi="Times New Roman"/>
          <w:sz w:val="24"/>
          <w:szCs w:val="24"/>
          <w:lang w:val="lt-LT"/>
        </w:rPr>
        <w:t>čių mokymosi sunkumų, pažangai.</w:t>
      </w:r>
    </w:p>
    <w:p w14:paraId="042238F0" w14:textId="72252510" w:rsidR="00875E63" w:rsidRPr="00FB1225" w:rsidRDefault="00BD00C2" w:rsidP="004C421F">
      <w:pPr>
        <w:spacing w:after="0" w:line="240" w:lineRule="auto"/>
        <w:ind w:firstLine="567"/>
        <w:jc w:val="both"/>
        <w:rPr>
          <w:rFonts w:ascii="Times New Roman" w:eastAsia="Times New Roman" w:hAnsi="Times New Roman"/>
          <w:color w:val="000000"/>
          <w:sz w:val="24"/>
          <w:szCs w:val="24"/>
          <w:lang w:val="lt-LT" w:eastAsia="lt-LT"/>
        </w:rPr>
      </w:pPr>
      <w:r w:rsidRPr="00FB1225">
        <w:rPr>
          <w:rFonts w:ascii="Times New Roman" w:hAnsi="Times New Roman"/>
          <w:color w:val="000000"/>
          <w:sz w:val="24"/>
          <w:szCs w:val="24"/>
          <w:lang w:val="lt-LT"/>
        </w:rPr>
        <w:t>2020 m</w:t>
      </w:r>
      <w:r w:rsidR="004C421F" w:rsidRPr="00FB1225">
        <w:rPr>
          <w:rFonts w:ascii="Times New Roman" w:hAnsi="Times New Roman"/>
          <w:color w:val="000000"/>
          <w:sz w:val="24"/>
          <w:szCs w:val="24"/>
          <w:lang w:val="lt-LT"/>
        </w:rPr>
        <w:t>. atlikti I-okų adaptacijos bei</w:t>
      </w:r>
      <w:r w:rsidRPr="00FB1225">
        <w:rPr>
          <w:rFonts w:ascii="Times New Roman" w:hAnsi="Times New Roman"/>
          <w:color w:val="000000"/>
          <w:sz w:val="24"/>
          <w:szCs w:val="24"/>
          <w:lang w:val="lt-LT"/>
        </w:rPr>
        <w:t xml:space="preserve"> </w:t>
      </w:r>
      <w:r w:rsidR="00410296" w:rsidRPr="00FB1225">
        <w:rPr>
          <w:rFonts w:ascii="Times New Roman" w:eastAsia="Times New Roman" w:hAnsi="Times New Roman"/>
          <w:color w:val="000000"/>
          <w:sz w:val="24"/>
          <w:szCs w:val="24"/>
          <w:lang w:val="lt-LT" w:eastAsia="lt-LT"/>
        </w:rPr>
        <w:t>„II-okų karjeros lūkesčių</w:t>
      </w:r>
      <w:r w:rsidRPr="00FB1225">
        <w:rPr>
          <w:rFonts w:ascii="Times New Roman" w:eastAsia="Times New Roman" w:hAnsi="Times New Roman"/>
          <w:color w:val="000000"/>
          <w:sz w:val="24"/>
          <w:szCs w:val="24"/>
          <w:lang w:val="lt-LT" w:eastAsia="lt-LT"/>
        </w:rPr>
        <w:t xml:space="preserve"> tyrimai, </w:t>
      </w:r>
      <w:r w:rsidR="00410296" w:rsidRPr="00FB1225">
        <w:rPr>
          <w:rFonts w:ascii="Times New Roman" w:eastAsia="Times New Roman" w:hAnsi="Times New Roman"/>
          <w:color w:val="000000"/>
          <w:sz w:val="24"/>
          <w:szCs w:val="24"/>
          <w:lang w:val="lt-LT" w:eastAsia="lt-LT"/>
        </w:rPr>
        <w:t xml:space="preserve">organizuoti </w:t>
      </w:r>
      <w:r w:rsidRPr="00FB1225">
        <w:rPr>
          <w:rFonts w:ascii="Times New Roman" w:eastAsia="Times New Roman" w:hAnsi="Times New Roman"/>
          <w:color w:val="000000"/>
          <w:sz w:val="24"/>
          <w:szCs w:val="24"/>
          <w:lang w:val="lt-LT" w:eastAsia="lt-LT"/>
        </w:rPr>
        <w:t>rezultatų pristatymai, diskusijos. Vedamos klasių val</w:t>
      </w:r>
      <w:r w:rsidR="009E4BFB" w:rsidRPr="00FB1225">
        <w:rPr>
          <w:rFonts w:ascii="Times New Roman" w:eastAsia="Times New Roman" w:hAnsi="Times New Roman"/>
          <w:color w:val="000000"/>
          <w:sz w:val="24"/>
          <w:szCs w:val="24"/>
          <w:lang w:val="lt-LT" w:eastAsia="lt-LT"/>
        </w:rPr>
        <w:t>an</w:t>
      </w:r>
      <w:r w:rsidRPr="00FB1225">
        <w:rPr>
          <w:rFonts w:ascii="Times New Roman" w:eastAsia="Times New Roman" w:hAnsi="Times New Roman"/>
          <w:color w:val="000000"/>
          <w:sz w:val="24"/>
          <w:szCs w:val="24"/>
          <w:lang w:val="lt-LT" w:eastAsia="lt-LT"/>
        </w:rPr>
        <w:t>dėlės ugdymo karjerai temomis: „Stojimo ir ugdymosi sąlygos Lietuvos aukštosiose</w:t>
      </w:r>
      <w:r w:rsidR="004C421F" w:rsidRPr="00FB1225">
        <w:rPr>
          <w:rFonts w:ascii="Times New Roman" w:eastAsia="Times New Roman" w:hAnsi="Times New Roman"/>
          <w:color w:val="000000"/>
          <w:sz w:val="24"/>
          <w:szCs w:val="24"/>
          <w:lang w:val="lt-LT" w:eastAsia="lt-LT"/>
        </w:rPr>
        <w:t xml:space="preserve"> mokyklose“</w:t>
      </w:r>
      <w:r w:rsidRPr="00FB1225">
        <w:rPr>
          <w:rFonts w:ascii="Times New Roman" w:eastAsia="Times New Roman" w:hAnsi="Times New Roman"/>
          <w:color w:val="000000"/>
          <w:sz w:val="24"/>
          <w:szCs w:val="24"/>
          <w:lang w:val="lt-LT" w:eastAsia="lt-LT"/>
        </w:rPr>
        <w:t xml:space="preserve"> 11 (III ir IV kl.); „Pasirin</w:t>
      </w:r>
      <w:r w:rsidR="004C421F" w:rsidRPr="00FB1225">
        <w:rPr>
          <w:rFonts w:ascii="Times New Roman" w:eastAsia="Times New Roman" w:hAnsi="Times New Roman"/>
          <w:color w:val="000000"/>
          <w:sz w:val="24"/>
          <w:szCs w:val="24"/>
          <w:lang w:val="lt-LT" w:eastAsia="lt-LT"/>
        </w:rPr>
        <w:t>kimo galimybės baigus II klasę“</w:t>
      </w:r>
      <w:r w:rsidRPr="00FB1225">
        <w:rPr>
          <w:rFonts w:ascii="Times New Roman" w:eastAsia="Times New Roman" w:hAnsi="Times New Roman"/>
          <w:color w:val="000000"/>
          <w:sz w:val="24"/>
          <w:szCs w:val="24"/>
          <w:lang w:val="lt-LT" w:eastAsia="lt-LT"/>
        </w:rPr>
        <w:t xml:space="preserve"> </w:t>
      </w:r>
      <w:r w:rsidR="004C421F" w:rsidRPr="00FB1225">
        <w:rPr>
          <w:rFonts w:ascii="Times New Roman" w:eastAsia="Times New Roman" w:hAnsi="Times New Roman"/>
          <w:color w:val="000000"/>
          <w:sz w:val="24"/>
          <w:szCs w:val="24"/>
          <w:lang w:val="lt-LT" w:eastAsia="lt-LT"/>
        </w:rPr>
        <w:t>–</w:t>
      </w:r>
      <w:r w:rsidRPr="00FB1225">
        <w:rPr>
          <w:rFonts w:ascii="Times New Roman" w:eastAsia="Times New Roman" w:hAnsi="Times New Roman"/>
          <w:color w:val="000000"/>
          <w:sz w:val="24"/>
          <w:szCs w:val="24"/>
          <w:lang w:val="lt-LT" w:eastAsia="lt-LT"/>
        </w:rPr>
        <w:t xml:space="preserve"> 7;</w:t>
      </w:r>
      <w:r w:rsidRPr="00FB1225">
        <w:rPr>
          <w:rFonts w:ascii="Times New Roman" w:hAnsi="Times New Roman"/>
          <w:color w:val="000000"/>
          <w:sz w:val="24"/>
          <w:szCs w:val="24"/>
          <w:lang w:val="lt-LT"/>
        </w:rPr>
        <w:t xml:space="preserve"> </w:t>
      </w:r>
      <w:r w:rsidRPr="00FB1225">
        <w:rPr>
          <w:rFonts w:ascii="Times New Roman" w:eastAsia="Times New Roman" w:hAnsi="Times New Roman"/>
          <w:color w:val="000000"/>
          <w:sz w:val="24"/>
          <w:szCs w:val="24"/>
          <w:lang w:val="lt-LT" w:eastAsia="lt-LT"/>
        </w:rPr>
        <w:t>„Profesinio mo</w:t>
      </w:r>
      <w:r w:rsidR="004C421F" w:rsidRPr="00FB1225">
        <w:rPr>
          <w:rFonts w:ascii="Times New Roman" w:eastAsia="Times New Roman" w:hAnsi="Times New Roman"/>
          <w:color w:val="000000"/>
          <w:sz w:val="24"/>
          <w:szCs w:val="24"/>
          <w:lang w:val="lt-LT" w:eastAsia="lt-LT"/>
        </w:rPr>
        <w:t>kymo(si) pliusai ir minusai“</w:t>
      </w:r>
      <w:r w:rsidR="009E4BFB" w:rsidRPr="00FB1225">
        <w:rPr>
          <w:rFonts w:ascii="Times New Roman" w:eastAsia="Times New Roman" w:hAnsi="Times New Roman"/>
          <w:color w:val="000000"/>
          <w:sz w:val="24"/>
          <w:szCs w:val="24"/>
          <w:lang w:val="lt-LT" w:eastAsia="lt-LT"/>
        </w:rPr>
        <w:t xml:space="preserve"> </w:t>
      </w:r>
      <w:r w:rsidR="004C421F" w:rsidRPr="00FB1225">
        <w:rPr>
          <w:rFonts w:ascii="Times New Roman" w:eastAsia="Times New Roman" w:hAnsi="Times New Roman"/>
          <w:color w:val="000000"/>
          <w:sz w:val="24"/>
          <w:szCs w:val="24"/>
          <w:lang w:val="lt-LT" w:eastAsia="lt-LT"/>
        </w:rPr>
        <w:t xml:space="preserve">– </w:t>
      </w:r>
      <w:r w:rsidR="009E4BFB" w:rsidRPr="00FB1225">
        <w:rPr>
          <w:rFonts w:ascii="Times New Roman" w:eastAsia="Times New Roman" w:hAnsi="Times New Roman"/>
          <w:color w:val="000000"/>
          <w:sz w:val="24"/>
          <w:szCs w:val="24"/>
          <w:lang w:val="lt-LT" w:eastAsia="lt-LT"/>
        </w:rPr>
        <w:t xml:space="preserve">1. </w:t>
      </w:r>
      <w:r w:rsidRPr="00FB1225">
        <w:rPr>
          <w:rFonts w:ascii="Times New Roman" w:eastAsia="Times New Roman" w:hAnsi="Times New Roman"/>
          <w:color w:val="000000"/>
          <w:sz w:val="24"/>
          <w:szCs w:val="24"/>
          <w:lang w:val="lt-LT" w:eastAsia="lt-LT"/>
        </w:rPr>
        <w:t xml:space="preserve">Organizuojamos </w:t>
      </w:r>
      <w:r w:rsidR="009E4BFB" w:rsidRPr="00FB1225">
        <w:rPr>
          <w:rFonts w:ascii="Times New Roman" w:eastAsia="Times New Roman" w:hAnsi="Times New Roman"/>
          <w:color w:val="000000"/>
          <w:sz w:val="24"/>
          <w:szCs w:val="24"/>
          <w:lang w:val="lt-LT" w:eastAsia="lt-LT"/>
        </w:rPr>
        <w:t>p</w:t>
      </w:r>
      <w:r w:rsidRPr="00FB1225">
        <w:rPr>
          <w:rFonts w:ascii="Times New Roman" w:eastAsia="Times New Roman" w:hAnsi="Times New Roman"/>
          <w:color w:val="000000"/>
          <w:sz w:val="24"/>
          <w:szCs w:val="24"/>
          <w:lang w:val="lt-LT" w:eastAsia="lt-LT"/>
        </w:rPr>
        <w:t>askaitos-praktikumai (</w:t>
      </w:r>
      <w:r w:rsidR="009E4BFB" w:rsidRPr="00FB1225">
        <w:rPr>
          <w:rFonts w:ascii="Times New Roman" w:eastAsia="Times New Roman" w:hAnsi="Times New Roman"/>
          <w:color w:val="000000"/>
          <w:sz w:val="24"/>
          <w:szCs w:val="24"/>
          <w:lang w:val="lt-LT" w:eastAsia="lt-LT"/>
        </w:rPr>
        <w:t>8 – gyvai, 2</w:t>
      </w:r>
      <w:r w:rsidR="004C421F" w:rsidRPr="00FB1225">
        <w:rPr>
          <w:rFonts w:ascii="Times New Roman" w:eastAsia="Times New Roman" w:hAnsi="Times New Roman"/>
          <w:color w:val="000000"/>
          <w:sz w:val="24"/>
          <w:szCs w:val="24"/>
          <w:lang w:val="lt-LT" w:eastAsia="lt-LT"/>
        </w:rPr>
        <w:t xml:space="preserve"> –</w:t>
      </w:r>
      <w:r w:rsidR="009E4BFB" w:rsidRPr="00FB1225">
        <w:rPr>
          <w:rFonts w:ascii="Times New Roman" w:eastAsia="Times New Roman" w:hAnsi="Times New Roman"/>
          <w:color w:val="000000"/>
          <w:sz w:val="24"/>
          <w:szCs w:val="24"/>
          <w:lang w:val="lt-LT" w:eastAsia="lt-LT"/>
        </w:rPr>
        <w:t xml:space="preserve"> nuotoliniu būdu), i</w:t>
      </w:r>
      <w:r w:rsidRPr="00FB1225">
        <w:rPr>
          <w:rFonts w:ascii="Times New Roman" w:eastAsia="Times New Roman" w:hAnsi="Times New Roman"/>
          <w:color w:val="000000"/>
          <w:sz w:val="24"/>
          <w:szCs w:val="24"/>
          <w:lang w:val="lt-LT" w:eastAsia="lt-LT"/>
        </w:rPr>
        <w:t xml:space="preserve">švykos </w:t>
      </w:r>
      <w:r w:rsidR="009E4BFB" w:rsidRPr="00FB1225">
        <w:rPr>
          <w:rFonts w:ascii="Times New Roman" w:eastAsia="Times New Roman" w:hAnsi="Times New Roman"/>
          <w:color w:val="000000"/>
          <w:sz w:val="24"/>
          <w:szCs w:val="24"/>
          <w:lang w:val="lt-LT" w:eastAsia="lt-LT"/>
        </w:rPr>
        <w:t>į įmones (</w:t>
      </w:r>
      <w:r w:rsidRPr="00FB1225">
        <w:rPr>
          <w:rFonts w:ascii="Times New Roman" w:eastAsia="Times New Roman" w:hAnsi="Times New Roman"/>
          <w:color w:val="000000"/>
          <w:sz w:val="24"/>
          <w:szCs w:val="24"/>
          <w:lang w:val="lt-LT" w:eastAsia="lt-LT"/>
        </w:rPr>
        <w:t>3</w:t>
      </w:r>
      <w:r w:rsidR="009E4BFB" w:rsidRPr="00FB1225">
        <w:rPr>
          <w:rFonts w:ascii="Times New Roman" w:eastAsia="Times New Roman" w:hAnsi="Times New Roman"/>
          <w:color w:val="000000"/>
          <w:sz w:val="24"/>
          <w:szCs w:val="24"/>
          <w:lang w:val="lt-LT" w:eastAsia="lt-LT"/>
        </w:rPr>
        <w:t>)</w:t>
      </w:r>
      <w:r w:rsidRPr="00FB1225">
        <w:rPr>
          <w:rFonts w:ascii="Times New Roman" w:eastAsia="Times New Roman" w:hAnsi="Times New Roman"/>
          <w:color w:val="000000"/>
          <w:sz w:val="24"/>
          <w:szCs w:val="24"/>
          <w:lang w:val="lt-LT" w:eastAsia="lt-LT"/>
        </w:rPr>
        <w:t>;</w:t>
      </w:r>
      <w:r w:rsidR="009E4BFB" w:rsidRPr="00FB1225">
        <w:rPr>
          <w:rFonts w:ascii="Times New Roman" w:hAnsi="Times New Roman"/>
          <w:color w:val="000000"/>
          <w:sz w:val="24"/>
          <w:szCs w:val="24"/>
          <w:lang w:val="lt-LT"/>
        </w:rPr>
        <w:t xml:space="preserve"> teikiama pagalba mokiniams rengiant(is) individualius ugdymo(si) planus</w:t>
      </w:r>
      <w:r w:rsidR="009E4BFB" w:rsidRPr="00FB1225">
        <w:rPr>
          <w:rFonts w:ascii="Times New Roman" w:eastAsia="Times New Roman" w:hAnsi="Times New Roman"/>
          <w:color w:val="000000"/>
          <w:sz w:val="24"/>
          <w:szCs w:val="24"/>
          <w:lang w:val="lt-LT" w:eastAsia="lt-LT"/>
        </w:rPr>
        <w:t>, vykdomos gru</w:t>
      </w:r>
      <w:r w:rsidR="00410296" w:rsidRPr="00FB1225">
        <w:rPr>
          <w:rFonts w:ascii="Times New Roman" w:eastAsia="Times New Roman" w:hAnsi="Times New Roman"/>
          <w:color w:val="000000"/>
          <w:sz w:val="24"/>
          <w:szCs w:val="24"/>
          <w:lang w:val="lt-LT" w:eastAsia="lt-LT"/>
        </w:rPr>
        <w:t>pinės (7)</w:t>
      </w:r>
      <w:r w:rsidR="009E4BFB" w:rsidRPr="00FB1225">
        <w:rPr>
          <w:rFonts w:ascii="Times New Roman" w:eastAsia="Times New Roman" w:hAnsi="Times New Roman"/>
          <w:color w:val="000000"/>
          <w:sz w:val="24"/>
          <w:szCs w:val="24"/>
          <w:lang w:val="lt-LT" w:eastAsia="lt-LT"/>
        </w:rPr>
        <w:t xml:space="preserve"> ir individualios konsultacijos (80)</w:t>
      </w:r>
      <w:r w:rsidR="009E4BFB" w:rsidRPr="00FB1225">
        <w:rPr>
          <w:rFonts w:ascii="Times New Roman" w:hAnsi="Times New Roman"/>
          <w:color w:val="000000"/>
          <w:sz w:val="24"/>
          <w:szCs w:val="24"/>
          <w:lang w:val="lt-LT"/>
        </w:rPr>
        <w:t xml:space="preserve">. </w:t>
      </w:r>
      <w:r w:rsidR="00410296" w:rsidRPr="00FB1225">
        <w:rPr>
          <w:rFonts w:ascii="Times New Roman" w:hAnsi="Times New Roman"/>
          <w:color w:val="000000"/>
          <w:sz w:val="24"/>
          <w:szCs w:val="24"/>
          <w:lang w:val="lt-LT"/>
        </w:rPr>
        <w:t>Buvo bendradarbiaujama</w:t>
      </w:r>
      <w:r w:rsidR="009E4BFB" w:rsidRPr="00FB1225">
        <w:rPr>
          <w:rFonts w:ascii="Times New Roman" w:hAnsi="Times New Roman"/>
          <w:color w:val="000000"/>
          <w:sz w:val="24"/>
          <w:szCs w:val="24"/>
          <w:lang w:val="lt-LT"/>
        </w:rPr>
        <w:t xml:space="preserve"> su tėvais,</w:t>
      </w:r>
      <w:r w:rsidR="00410296" w:rsidRPr="00FB1225">
        <w:rPr>
          <w:rFonts w:ascii="Times New Roman" w:hAnsi="Times New Roman"/>
          <w:color w:val="000000"/>
          <w:sz w:val="24"/>
          <w:szCs w:val="24"/>
          <w:lang w:val="lt-LT"/>
        </w:rPr>
        <w:t xml:space="preserve"> jiems</w:t>
      </w:r>
      <w:r w:rsidR="009E4BFB" w:rsidRPr="00FB1225">
        <w:rPr>
          <w:rFonts w:ascii="Times New Roman" w:hAnsi="Times New Roman"/>
          <w:color w:val="000000"/>
          <w:sz w:val="24"/>
          <w:szCs w:val="24"/>
          <w:lang w:val="lt-LT"/>
        </w:rPr>
        <w:t xml:space="preserve"> </w:t>
      </w:r>
      <w:r w:rsidR="003805CA" w:rsidRPr="00FB1225">
        <w:rPr>
          <w:rFonts w:ascii="Times New Roman" w:hAnsi="Times New Roman"/>
          <w:color w:val="000000"/>
          <w:sz w:val="24"/>
          <w:szCs w:val="24"/>
          <w:lang w:val="lt-LT"/>
        </w:rPr>
        <w:t>informacij</w:t>
      </w:r>
      <w:r w:rsidR="003805CA">
        <w:rPr>
          <w:rFonts w:ascii="Times New Roman" w:hAnsi="Times New Roman"/>
          <w:color w:val="000000"/>
          <w:sz w:val="24"/>
          <w:szCs w:val="24"/>
          <w:lang w:val="lt-LT"/>
        </w:rPr>
        <w:t>a</w:t>
      </w:r>
      <w:r w:rsidR="00410296" w:rsidRPr="00FB1225">
        <w:rPr>
          <w:rFonts w:ascii="Times New Roman" w:hAnsi="Times New Roman"/>
          <w:color w:val="000000"/>
          <w:sz w:val="24"/>
          <w:szCs w:val="24"/>
          <w:lang w:val="lt-LT"/>
        </w:rPr>
        <w:t xml:space="preserve"> </w:t>
      </w:r>
      <w:r w:rsidR="003805CA" w:rsidRPr="00FB1225">
        <w:rPr>
          <w:rFonts w:ascii="Times New Roman" w:hAnsi="Times New Roman"/>
          <w:color w:val="000000"/>
          <w:sz w:val="24"/>
          <w:szCs w:val="24"/>
          <w:lang w:val="lt-LT"/>
        </w:rPr>
        <w:t>pateikta</w:t>
      </w:r>
      <w:r w:rsidR="00410296" w:rsidRPr="00FB1225">
        <w:rPr>
          <w:rFonts w:ascii="Times New Roman" w:hAnsi="Times New Roman"/>
          <w:color w:val="000000"/>
          <w:sz w:val="24"/>
          <w:szCs w:val="24"/>
          <w:lang w:val="lt-LT"/>
        </w:rPr>
        <w:t xml:space="preserve"> tėvų susirinkimuose</w:t>
      </w:r>
      <w:r w:rsidR="009E4BFB" w:rsidRPr="00FB1225">
        <w:rPr>
          <w:rFonts w:ascii="Times New Roman" w:hAnsi="Times New Roman"/>
          <w:color w:val="000000"/>
          <w:sz w:val="24"/>
          <w:szCs w:val="24"/>
          <w:lang w:val="lt-LT"/>
        </w:rPr>
        <w:t xml:space="preserve"> bei </w:t>
      </w:r>
      <w:r w:rsidR="00410296" w:rsidRPr="00FB1225">
        <w:rPr>
          <w:rFonts w:ascii="Times New Roman" w:hAnsi="Times New Roman"/>
          <w:color w:val="000000"/>
          <w:sz w:val="24"/>
          <w:szCs w:val="24"/>
          <w:lang w:val="lt-LT"/>
        </w:rPr>
        <w:t xml:space="preserve">konsultacijose </w:t>
      </w:r>
      <w:r w:rsidR="009E4BFB" w:rsidRPr="00FB1225">
        <w:rPr>
          <w:rFonts w:ascii="Times New Roman" w:hAnsi="Times New Roman"/>
          <w:color w:val="000000"/>
          <w:sz w:val="24"/>
          <w:szCs w:val="24"/>
          <w:lang w:val="lt-LT"/>
        </w:rPr>
        <w:t xml:space="preserve">Tėvų dienų metu. </w:t>
      </w:r>
    </w:p>
    <w:p w14:paraId="2FEEF866" w14:textId="77777777" w:rsidR="00BD00C2" w:rsidRPr="00FB1225" w:rsidRDefault="00875E63" w:rsidP="00875E63">
      <w:pPr>
        <w:spacing w:after="0" w:line="240" w:lineRule="auto"/>
        <w:ind w:firstLine="567"/>
        <w:jc w:val="both"/>
        <w:rPr>
          <w:rFonts w:ascii="Times New Roman" w:hAnsi="Times New Roman"/>
          <w:color w:val="000000"/>
          <w:sz w:val="24"/>
          <w:szCs w:val="24"/>
          <w:lang w:val="lt-LT"/>
        </w:rPr>
      </w:pPr>
      <w:r w:rsidRPr="00FB1225">
        <w:rPr>
          <w:rFonts w:ascii="Times New Roman" w:hAnsi="Times New Roman"/>
          <w:sz w:val="24"/>
          <w:szCs w:val="24"/>
          <w:lang w:val="lt-LT"/>
        </w:rPr>
        <w:t xml:space="preserve">Kryptingai organizuotas ugdymas karjerai užtikrina </w:t>
      </w:r>
      <w:r w:rsidRPr="00FB1225">
        <w:rPr>
          <w:rFonts w:ascii="Times New Roman" w:hAnsi="Times New Roman"/>
          <w:color w:val="000000"/>
          <w:sz w:val="24"/>
          <w:szCs w:val="24"/>
          <w:lang w:val="lt-LT"/>
        </w:rPr>
        <w:t xml:space="preserve">veiksmingą karjeros bei mokėjimo mokytis kompetencijų ugdymą(si), </w:t>
      </w:r>
      <w:r w:rsidR="004C421F" w:rsidRPr="00FB1225">
        <w:rPr>
          <w:rFonts w:ascii="Times New Roman" w:hAnsi="Times New Roman"/>
          <w:color w:val="000000"/>
          <w:sz w:val="24"/>
          <w:szCs w:val="24"/>
          <w:lang w:val="lt-LT"/>
        </w:rPr>
        <w:t>padeda</w:t>
      </w:r>
      <w:r w:rsidRPr="00FB1225">
        <w:rPr>
          <w:rFonts w:ascii="Times New Roman" w:hAnsi="Times New Roman"/>
          <w:color w:val="000000"/>
          <w:sz w:val="24"/>
          <w:szCs w:val="24"/>
          <w:lang w:val="lt-LT"/>
        </w:rPr>
        <w:t xml:space="preserve"> </w:t>
      </w:r>
      <w:r w:rsidR="004C421F" w:rsidRPr="00FB1225">
        <w:rPr>
          <w:rFonts w:ascii="Times New Roman" w:hAnsi="Times New Roman"/>
          <w:color w:val="000000"/>
          <w:sz w:val="24"/>
          <w:szCs w:val="24"/>
          <w:lang w:val="lt-LT"/>
        </w:rPr>
        <w:t>mokiniams</w:t>
      </w:r>
      <w:r w:rsidRPr="00FB1225">
        <w:rPr>
          <w:rFonts w:ascii="Times New Roman" w:hAnsi="Times New Roman"/>
          <w:color w:val="000000"/>
          <w:sz w:val="24"/>
          <w:szCs w:val="24"/>
          <w:lang w:val="lt-LT"/>
        </w:rPr>
        <w:t xml:space="preserve"> pažinti, kurti ir realizuoti save, skatina suvokti  mokymosi </w:t>
      </w:r>
      <w:r w:rsidR="00410296" w:rsidRPr="00FB1225">
        <w:rPr>
          <w:rFonts w:ascii="Times New Roman" w:hAnsi="Times New Roman"/>
          <w:color w:val="000000"/>
          <w:sz w:val="24"/>
          <w:szCs w:val="24"/>
          <w:lang w:val="lt-LT"/>
        </w:rPr>
        <w:t>visą</w:t>
      </w:r>
      <w:r w:rsidR="00BD66CD" w:rsidRPr="00FB1225">
        <w:rPr>
          <w:rFonts w:ascii="Times New Roman" w:hAnsi="Times New Roman"/>
          <w:color w:val="000000"/>
          <w:sz w:val="24"/>
          <w:szCs w:val="24"/>
          <w:lang w:val="lt-LT"/>
        </w:rPr>
        <w:t xml:space="preserve"> g</w:t>
      </w:r>
      <w:r w:rsidRPr="00FB1225">
        <w:rPr>
          <w:rFonts w:ascii="Times New Roman" w:hAnsi="Times New Roman"/>
          <w:color w:val="000000"/>
          <w:sz w:val="24"/>
          <w:szCs w:val="24"/>
          <w:lang w:val="lt-LT"/>
        </w:rPr>
        <w:t>yvenimą svarbą.</w:t>
      </w:r>
    </w:p>
    <w:p w14:paraId="7DBC3725" w14:textId="77777777" w:rsidR="009A6426" w:rsidRPr="00FB1225" w:rsidRDefault="00B17A9B" w:rsidP="00A95CC2">
      <w:pPr>
        <w:widowControl w:val="0"/>
        <w:suppressAutoHyphens/>
        <w:overflowPunct w:val="0"/>
        <w:autoSpaceDE w:val="0"/>
        <w:autoSpaceDN w:val="0"/>
        <w:adjustRightInd w:val="0"/>
        <w:spacing w:after="0" w:line="240" w:lineRule="auto"/>
        <w:ind w:firstLine="430"/>
        <w:jc w:val="both"/>
        <w:textAlignment w:val="baseline"/>
        <w:rPr>
          <w:rFonts w:ascii="Times New Roman" w:eastAsia="Times New Roman" w:hAnsi="Times New Roman"/>
          <w:color w:val="000000"/>
          <w:sz w:val="24"/>
          <w:szCs w:val="24"/>
          <w:lang w:val="lt-LT"/>
        </w:rPr>
      </w:pPr>
      <w:r w:rsidRPr="00FB1225">
        <w:rPr>
          <w:rFonts w:ascii="Times New Roman" w:eastAsia="Times New Roman" w:hAnsi="Times New Roman"/>
          <w:color w:val="000000"/>
          <w:sz w:val="24"/>
          <w:szCs w:val="24"/>
          <w:lang w:val="lt-LT"/>
        </w:rPr>
        <w:t>Mokiniai skatinami dalyvauti olimpiadose, konkursuose, festivaliuose, rengti pranešimus. Iš viso 2019</w:t>
      </w:r>
      <w:r w:rsidRPr="00FB1225">
        <w:rPr>
          <w:rFonts w:ascii="Times New Roman" w:eastAsia="Times New Roman" w:hAnsi="Times New Roman"/>
          <w:sz w:val="24"/>
          <w:szCs w:val="24"/>
          <w:lang w:val="lt-LT"/>
        </w:rPr>
        <w:t>–</w:t>
      </w:r>
      <w:r w:rsidRPr="00FB1225">
        <w:rPr>
          <w:rFonts w:ascii="Times New Roman" w:eastAsia="Times New Roman" w:hAnsi="Times New Roman"/>
          <w:color w:val="000000"/>
          <w:sz w:val="24"/>
          <w:szCs w:val="24"/>
          <w:lang w:val="lt-LT"/>
        </w:rPr>
        <w:t xml:space="preserve">2020 m. m. parengti 25 mokinių pranešimai konferencijoms lietuvių kalbos ir literatūros, socialinių ir gamtos mokslų, dorinio ugdymo temomis. </w:t>
      </w:r>
      <w:r w:rsidR="00875E63" w:rsidRPr="00FB1225">
        <w:rPr>
          <w:rFonts w:ascii="Times New Roman" w:eastAsia="Times New Roman" w:hAnsi="Times New Roman"/>
          <w:color w:val="000000"/>
          <w:sz w:val="24"/>
          <w:szCs w:val="24"/>
          <w:lang w:val="lt-LT"/>
        </w:rPr>
        <w:t>Vadovų bei anglų kalbos mokytojos Editos Girgždienės paskatinti</w:t>
      </w:r>
      <w:r w:rsidRPr="00FB1225">
        <w:rPr>
          <w:rFonts w:ascii="Times New Roman" w:eastAsia="Times New Roman" w:hAnsi="Times New Roman"/>
          <w:color w:val="000000"/>
          <w:sz w:val="24"/>
          <w:szCs w:val="24"/>
          <w:lang w:val="lt-LT"/>
        </w:rPr>
        <w:t xml:space="preserve"> 5 gimnazijos mokiniai dalyvavo debatuose anglų kalba Klaipėdos ,,Žemynos” gimnazijoje.</w:t>
      </w:r>
    </w:p>
    <w:p w14:paraId="389C7B55" w14:textId="77777777" w:rsidR="00B17A9B" w:rsidRPr="00FB1225" w:rsidRDefault="009A6426" w:rsidP="00F02671">
      <w:pPr>
        <w:spacing w:after="0" w:line="240" w:lineRule="auto"/>
        <w:ind w:firstLine="567"/>
        <w:jc w:val="both"/>
        <w:rPr>
          <w:rFonts w:ascii="Times New Roman" w:eastAsia="Times New Roman" w:hAnsi="Times New Roman"/>
          <w:color w:val="000000"/>
          <w:sz w:val="24"/>
          <w:szCs w:val="24"/>
          <w:lang w:val="lt-LT" w:eastAsia="lt-LT"/>
        </w:rPr>
      </w:pPr>
      <w:r w:rsidRPr="00FB1225">
        <w:rPr>
          <w:rFonts w:ascii="Times New Roman" w:eastAsia="Times New Roman" w:hAnsi="Times New Roman"/>
          <w:sz w:val="24"/>
          <w:szCs w:val="24"/>
          <w:lang w:val="lt-LT" w:eastAsia="lt-LT"/>
        </w:rPr>
        <w:t xml:space="preserve">Gimnazijos mokiniai dalyvauja įvairiuose aplinkosaugos projektuose, kuriuose plečiamos mokinių  žinios apie ekologiją, tvarų vartojimą, atliekų rūšiavimą, klimato kaitą, formuojami įpročiai racionaliam resursų naudojimui ir aplinkos kokybės gerinimui. </w:t>
      </w:r>
      <w:r w:rsidRPr="00FB1225">
        <w:rPr>
          <w:rFonts w:ascii="Times New Roman" w:eastAsia="Times New Roman" w:hAnsi="Times New Roman"/>
          <w:color w:val="000000"/>
          <w:sz w:val="24"/>
          <w:szCs w:val="24"/>
          <w:lang w:val="lt-LT" w:eastAsia="lt-LT"/>
        </w:rPr>
        <w:t>NEO GROUP dalyvavo bendrame projekte su Žaliuoju tašku ir Lietuvos universitetais kurdami leidinį „Žalioji knyga“ apie žaliąją, tvariąją gamybą bei žiedinę ekonomiką.</w:t>
      </w:r>
      <w:r w:rsidRPr="00FB1225">
        <w:rPr>
          <w:rFonts w:ascii="Times New Roman" w:eastAsia="Times New Roman" w:hAnsi="Times New Roman"/>
          <w:sz w:val="24"/>
          <w:szCs w:val="24"/>
          <w:lang w:val="lt-LT" w:eastAsia="lt-LT"/>
        </w:rPr>
        <w:t xml:space="preserve"> </w:t>
      </w:r>
    </w:p>
    <w:p w14:paraId="66342D24" w14:textId="5E55D87E" w:rsidR="009A6426" w:rsidRPr="00FB1225" w:rsidRDefault="009A6426" w:rsidP="004E0A7F">
      <w:pPr>
        <w:spacing w:after="0" w:line="240" w:lineRule="auto"/>
        <w:ind w:firstLine="567"/>
        <w:jc w:val="both"/>
        <w:rPr>
          <w:rFonts w:ascii="Times New Roman" w:eastAsia="Times New Roman" w:hAnsi="Times New Roman"/>
          <w:sz w:val="24"/>
          <w:szCs w:val="24"/>
          <w:lang w:val="lt-LT" w:eastAsia="en-GB"/>
        </w:rPr>
      </w:pPr>
      <w:r w:rsidRPr="00FB1225">
        <w:rPr>
          <w:rFonts w:ascii="Times New Roman" w:eastAsia="Times New Roman" w:hAnsi="Times New Roman"/>
          <w:sz w:val="24"/>
          <w:szCs w:val="24"/>
          <w:lang w:val="lt-LT" w:eastAsia="en-GB"/>
        </w:rPr>
        <w:t xml:space="preserve">Gimnazijos mokinės dalyvavo </w:t>
      </w:r>
      <w:r w:rsidRPr="00FB1225">
        <w:rPr>
          <w:rFonts w:ascii="Times New Roman" w:eastAsia="Times New Roman" w:hAnsi="Times New Roman"/>
          <w:sz w:val="24"/>
          <w:szCs w:val="24"/>
          <w:lang w:val="lt-LT" w:eastAsia="lt-LT"/>
        </w:rPr>
        <w:t xml:space="preserve">Klaipėdos universiteto Pedagogikos katedros Tolerancijos ugdymo tyrimų laboratorijos, Klaipėdos miesto savivaldybės administracijos vaiko gerovės komisijos bei Labdaros ir paramos fondo „Dvasinės pagalbos jaunimui centras“ </w:t>
      </w:r>
      <w:r w:rsidRPr="00FB1225">
        <w:rPr>
          <w:rFonts w:ascii="Times New Roman" w:eastAsia="Times New Roman" w:hAnsi="Times New Roman"/>
          <w:sz w:val="24"/>
          <w:szCs w:val="24"/>
          <w:lang w:val="lt-LT" w:eastAsia="en-GB"/>
        </w:rPr>
        <w:t xml:space="preserve">organizuojamoje VII-oje mokinių mokslinėje konferencijoje „Tolerantiška mokykla – saugi visuomenė“ nuotoliniu būdu. </w:t>
      </w:r>
      <w:r w:rsidRPr="00FB1225">
        <w:rPr>
          <w:rFonts w:ascii="Times New Roman" w:eastAsia="Times New Roman" w:hAnsi="Times New Roman"/>
          <w:i/>
          <w:sz w:val="24"/>
          <w:szCs w:val="24"/>
          <w:lang w:val="lt-LT" w:eastAsia="en-GB"/>
        </w:rPr>
        <w:t xml:space="preserve">Socialinių vertybių, prosocialaus elgesio raiška mokykloje, žiniasklaidoje, socialiniuose tinkluose </w:t>
      </w:r>
      <w:r w:rsidRPr="00FB1225">
        <w:rPr>
          <w:rFonts w:ascii="Times New Roman" w:eastAsia="Times New Roman" w:hAnsi="Times New Roman"/>
          <w:sz w:val="24"/>
          <w:szCs w:val="24"/>
          <w:lang w:val="lt-LT" w:eastAsia="en-GB"/>
        </w:rPr>
        <w:t>sekcijoje gimnazijos</w:t>
      </w:r>
      <w:r w:rsidRPr="00FB1225">
        <w:rPr>
          <w:rFonts w:ascii="Times New Roman" w:eastAsia="Times New Roman" w:hAnsi="Times New Roman"/>
          <w:i/>
          <w:sz w:val="24"/>
          <w:szCs w:val="24"/>
          <w:lang w:val="lt-LT" w:eastAsia="en-GB"/>
        </w:rPr>
        <w:t xml:space="preserve"> </w:t>
      </w:r>
      <w:r w:rsidRPr="00FB1225">
        <w:rPr>
          <w:rFonts w:ascii="Times New Roman" w:eastAsia="Times New Roman" w:hAnsi="Times New Roman"/>
          <w:sz w:val="24"/>
          <w:szCs w:val="24"/>
          <w:lang w:val="lt-LT" w:eastAsia="en-GB"/>
        </w:rPr>
        <w:t>III klasės mokinė skaitė pranešimą ,,Tapti savimi”, o sekcijoje ,,</w:t>
      </w:r>
      <w:r w:rsidRPr="00FB1225">
        <w:rPr>
          <w:rFonts w:ascii="Times New Roman" w:eastAsia="Times New Roman" w:hAnsi="Times New Roman"/>
          <w:i/>
          <w:sz w:val="24"/>
          <w:szCs w:val="24"/>
          <w:lang w:val="lt-LT" w:eastAsia="en-GB"/>
        </w:rPr>
        <w:t xml:space="preserve">Savanorystė – mokymąs(is) tarnaujant (savanorystės patirtys mokykloje, bendruomenėje)” </w:t>
      </w:r>
      <w:r w:rsidRPr="00FB1225">
        <w:rPr>
          <w:rFonts w:ascii="Times New Roman" w:eastAsia="Times New Roman" w:hAnsi="Times New Roman"/>
          <w:sz w:val="24"/>
          <w:szCs w:val="24"/>
          <w:lang w:val="lt-LT" w:eastAsia="en-GB"/>
        </w:rPr>
        <w:t>IV klasės mokinė – pranešimą ,,P</w:t>
      </w:r>
      <w:r w:rsidR="00410296" w:rsidRPr="00FB1225">
        <w:rPr>
          <w:rFonts w:ascii="Times New Roman" w:eastAsia="Times New Roman" w:hAnsi="Times New Roman"/>
          <w:sz w:val="24"/>
          <w:szCs w:val="24"/>
          <w:lang w:val="lt-LT" w:eastAsia="en-GB"/>
        </w:rPr>
        <w:t>rasmingai įveiktas karantinas”.</w:t>
      </w:r>
    </w:p>
    <w:p w14:paraId="7AB49FEE" w14:textId="5AA5AA0F" w:rsidR="009A6426" w:rsidRPr="00FB1225" w:rsidRDefault="009A6426" w:rsidP="004E0A7F">
      <w:pPr>
        <w:spacing w:after="0" w:line="240" w:lineRule="auto"/>
        <w:ind w:firstLine="567"/>
        <w:jc w:val="both"/>
        <w:rPr>
          <w:rFonts w:ascii="Times New Roman" w:eastAsia="Times New Roman" w:hAnsi="Times New Roman"/>
          <w:color w:val="000000"/>
          <w:spacing w:val="4"/>
          <w:sz w:val="24"/>
          <w:szCs w:val="24"/>
          <w:lang w:val="lt-LT" w:eastAsia="en-GB"/>
        </w:rPr>
      </w:pPr>
      <w:r w:rsidRPr="00FB1225">
        <w:rPr>
          <w:rFonts w:ascii="Times New Roman" w:eastAsia="Times New Roman" w:hAnsi="Times New Roman"/>
          <w:sz w:val="24"/>
          <w:szCs w:val="24"/>
          <w:lang w:val="lt-LT" w:eastAsia="lt-LT"/>
        </w:rPr>
        <w:t>Siekdama veiksmingai ir kryptingai įgyvendinti inžinerinio ugdymo strategiją, G</w:t>
      </w:r>
      <w:r w:rsidR="004C421F" w:rsidRPr="00FB1225">
        <w:rPr>
          <w:rFonts w:ascii="Times New Roman" w:eastAsia="Times New Roman" w:hAnsi="Times New Roman"/>
          <w:sz w:val="24"/>
          <w:szCs w:val="24"/>
          <w:lang w:val="lt-LT" w:eastAsia="lt-LT"/>
        </w:rPr>
        <w:t>argždų „Vaivorykštės“ gimnazija</w:t>
      </w:r>
      <w:r w:rsidRPr="00FB1225">
        <w:rPr>
          <w:rFonts w:ascii="Times New Roman" w:eastAsia="Times New Roman" w:hAnsi="Times New Roman"/>
          <w:sz w:val="24"/>
          <w:szCs w:val="24"/>
          <w:lang w:val="lt-LT" w:eastAsia="lt-LT"/>
        </w:rPr>
        <w:t xml:space="preserve"> pasirašė bendradarbiavimo sutartį su įmone UAB „Mars Lietuva“ ir </w:t>
      </w:r>
      <w:r w:rsidRPr="00FB1225">
        <w:rPr>
          <w:rFonts w:ascii="Times New Roman" w:eastAsia="Times New Roman" w:hAnsi="Times New Roman"/>
          <w:color w:val="000000"/>
          <w:spacing w:val="4"/>
          <w:sz w:val="24"/>
          <w:szCs w:val="24"/>
          <w:lang w:val="lt-LT" w:eastAsia="en-GB"/>
        </w:rPr>
        <w:lastRenderedPageBreak/>
        <w:t>įsipareigojo ne tik vykdyti bendras veiklas, organizuoti paskaitas, suteikti mokomosios praktikos vietas</w:t>
      </w:r>
      <w:r w:rsidR="00410296" w:rsidRPr="00FB1225">
        <w:rPr>
          <w:rFonts w:ascii="Times New Roman" w:eastAsia="Times New Roman" w:hAnsi="Times New Roman"/>
          <w:color w:val="000000"/>
          <w:spacing w:val="4"/>
          <w:sz w:val="24"/>
          <w:szCs w:val="24"/>
          <w:lang w:val="lt-LT" w:eastAsia="en-GB"/>
        </w:rPr>
        <w:t>, bet ir įgyvendinti projektus.</w:t>
      </w:r>
    </w:p>
    <w:p w14:paraId="7E687634" w14:textId="60845EC9" w:rsidR="009A6426" w:rsidRPr="00FB1225" w:rsidRDefault="009A6426"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2020 m. vyko Vilnius Tech nuotolinio ugdymo platformos „Ateities inžinerija“ projektinių darbų pristatymas - konkursas nuotoliniu būdu. Jame dalyvavo 20 gimnazijos mokinių. Gimnazistai pristatė 6 projektinius darbus: „Ateities miestas: aplinkos apsauga“, „Ateities miestas: darni gyvenamoji aplinka“, „Filmo kūrimas mobiliuoju įrenginiu“. </w:t>
      </w:r>
      <w:r w:rsidR="00F02671" w:rsidRPr="00FB1225">
        <w:rPr>
          <w:rFonts w:ascii="Times New Roman" w:eastAsia="Times New Roman" w:hAnsi="Times New Roman"/>
          <w:sz w:val="24"/>
          <w:szCs w:val="24"/>
          <w:lang w:val="lt-LT" w:eastAsia="lt-LT"/>
        </w:rPr>
        <w:t>G</w:t>
      </w:r>
      <w:r w:rsidRPr="00FB1225">
        <w:rPr>
          <w:rFonts w:ascii="Times New Roman" w:eastAsia="Times New Roman" w:hAnsi="Times New Roman"/>
          <w:sz w:val="24"/>
          <w:szCs w:val="24"/>
          <w:lang w:val="lt-LT" w:eastAsia="lt-LT"/>
        </w:rPr>
        <w:t>imnazistų darbai buvo įvertinti nominacijomis „Geriausias dokumentinio žanro filmas“ – „Broliai Telšinskai – partizaninio karo sukūry“; „Geriausias kino portretas“ – „Augalai ir žolelės – gamtos dovana žmogui“.</w:t>
      </w:r>
    </w:p>
    <w:p w14:paraId="088B95C4" w14:textId="5E442970" w:rsidR="00AA5A0F" w:rsidRPr="00FB1225" w:rsidRDefault="009A6426"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Tarptautinės jaunimo tobulėjimo programos DofE (The Duke of Edinburgh’s International Award) Gargždų „Vaivorykštės“ gimnazijos dalyvių komandai, vadovaujamai socialinės pedagogės Rositos Jankauskaitės ir matematikos mokytojo Giedriaus Žemaičio, Apdovanojimų ceremonijoje buvo įteikti sertifikatai, patvirtinantys dalyvavimą programoje, ir </w:t>
      </w:r>
      <w:r w:rsidR="00474626" w:rsidRPr="00FB1225">
        <w:rPr>
          <w:rFonts w:ascii="Times New Roman" w:eastAsia="Times New Roman" w:hAnsi="Times New Roman"/>
          <w:sz w:val="24"/>
          <w:szCs w:val="24"/>
          <w:lang w:val="lt-LT" w:eastAsia="lt-LT"/>
        </w:rPr>
        <w:t>bronzos bei sidabro ženkleliai.</w:t>
      </w:r>
    </w:p>
    <w:p w14:paraId="6DFD30D4" w14:textId="77777777" w:rsidR="00A95CC2" w:rsidRPr="00FB1225" w:rsidRDefault="00A95CC2" w:rsidP="00A77A03">
      <w:pPr>
        <w:spacing w:after="0" w:line="240" w:lineRule="auto"/>
        <w:ind w:firstLine="720"/>
        <w:jc w:val="both"/>
        <w:rPr>
          <w:rFonts w:ascii="Times New Roman" w:eastAsia="Times New Roman" w:hAnsi="Times New Roman"/>
          <w:sz w:val="24"/>
          <w:szCs w:val="20"/>
          <w:lang w:val="lt-LT"/>
        </w:rPr>
      </w:pPr>
      <w:r w:rsidRPr="00FB1225">
        <w:rPr>
          <w:rFonts w:ascii="Times New Roman" w:hAnsi="Times New Roman"/>
          <w:sz w:val="24"/>
          <w:szCs w:val="24"/>
          <w:lang w:val="lt-LT"/>
        </w:rPr>
        <w:t xml:space="preserve">Socialino ir dorinio ugdymo </w:t>
      </w:r>
      <w:r w:rsidR="00BD66CD" w:rsidRPr="00FB1225">
        <w:rPr>
          <w:rFonts w:ascii="Times New Roman" w:hAnsi="Times New Roman"/>
          <w:sz w:val="24"/>
          <w:szCs w:val="24"/>
          <w:lang w:val="lt-LT"/>
        </w:rPr>
        <w:t xml:space="preserve">3 mokytojos </w:t>
      </w:r>
      <w:r w:rsidRPr="00FB1225">
        <w:rPr>
          <w:rFonts w:ascii="Times New Roman" w:hAnsi="Times New Roman"/>
          <w:sz w:val="24"/>
          <w:szCs w:val="24"/>
          <w:lang w:val="lt-LT"/>
        </w:rPr>
        <w:t xml:space="preserve"> įsijungė į NŠA ir Laisvosios rinkos instituto projektą „Bendrojo ugdymo mokytojų bendrųjų ir dalykinių kompetencijų tobulinimas“ (projekto kodas Nr. 09.4.2.-ESFA-V-715-02-0001). „Inovacijų išbandymas įvairių dalykų pamokose. Išbandė inovaciją, skirtą soci</w:t>
      </w:r>
      <w:r w:rsidR="0097060C" w:rsidRPr="00FB1225">
        <w:rPr>
          <w:rFonts w:ascii="Times New Roman" w:hAnsi="Times New Roman"/>
          <w:sz w:val="24"/>
          <w:szCs w:val="24"/>
          <w:lang w:val="lt-LT"/>
        </w:rPr>
        <w:t>alinio ir dorinio ugdymo pamokoms</w:t>
      </w:r>
      <w:r w:rsidRPr="00FB1225">
        <w:rPr>
          <w:rFonts w:ascii="Times New Roman" w:hAnsi="Times New Roman"/>
          <w:sz w:val="24"/>
          <w:szCs w:val="24"/>
          <w:lang w:val="lt-LT"/>
        </w:rPr>
        <w:t xml:space="preserve"> „Pilietis per 31 val.“, teikė rekomendacijas ugdymo procesui organizuoti ir inovacijai tobulinti. </w:t>
      </w:r>
      <w:r w:rsidRPr="00FB1225">
        <w:rPr>
          <w:rFonts w:ascii="Times New Roman" w:eastAsia="Times New Roman" w:hAnsi="Times New Roman"/>
          <w:sz w:val="24"/>
          <w:szCs w:val="20"/>
          <w:lang w:val="lt-LT"/>
        </w:rPr>
        <w:t>2019–2020 m.</w:t>
      </w:r>
      <w:r w:rsidR="00083227" w:rsidRPr="00FB1225">
        <w:rPr>
          <w:rFonts w:ascii="Times New Roman" w:eastAsia="Times New Roman" w:hAnsi="Times New Roman"/>
          <w:sz w:val="24"/>
          <w:szCs w:val="20"/>
          <w:lang w:val="lt-LT"/>
        </w:rPr>
        <w:t xml:space="preserve"> </w:t>
      </w:r>
      <w:r w:rsidRPr="00FB1225">
        <w:rPr>
          <w:rFonts w:ascii="Times New Roman" w:eastAsia="Times New Roman" w:hAnsi="Times New Roman"/>
          <w:sz w:val="24"/>
          <w:szCs w:val="20"/>
          <w:lang w:val="lt-LT"/>
        </w:rPr>
        <w:t xml:space="preserve">m., Nr. SD-1015(1.6 E), NŠA. </w:t>
      </w:r>
      <w:r w:rsidRPr="00FB1225">
        <w:rPr>
          <w:rFonts w:ascii="Times New Roman" w:eastAsia="Times New Roman" w:hAnsi="Times New Roman"/>
          <w:sz w:val="24"/>
          <w:szCs w:val="24"/>
          <w:lang w:val="lt-LT"/>
        </w:rPr>
        <w:t>Virtualioje konferencijoje „Programos „Pilietis per 31 val.“ apibendrinimas“ pristatytas pranešimas „Mokytojų bendradarbiavimas“</w:t>
      </w:r>
      <w:r w:rsidRPr="00FB1225">
        <w:rPr>
          <w:rFonts w:ascii="Times New Roman" w:eastAsia="Times New Roman" w:hAnsi="Times New Roman"/>
          <w:sz w:val="24"/>
          <w:szCs w:val="20"/>
          <w:lang w:val="lt-LT"/>
        </w:rPr>
        <w:t xml:space="preserve"> 2020-05-14; NŠA, Lietuvo</w:t>
      </w:r>
      <w:r w:rsidR="00A77A03" w:rsidRPr="00FB1225">
        <w:rPr>
          <w:rFonts w:ascii="Times New Roman" w:eastAsia="Times New Roman" w:hAnsi="Times New Roman"/>
          <w:sz w:val="24"/>
          <w:szCs w:val="20"/>
          <w:lang w:val="lt-LT"/>
        </w:rPr>
        <w:t>s laisvosios rinkos institutas.</w:t>
      </w:r>
    </w:p>
    <w:p w14:paraId="254730CD" w14:textId="77777777" w:rsidR="00AA5A0F" w:rsidRPr="00FB1225" w:rsidRDefault="00AA5A0F" w:rsidP="00AA5A0F">
      <w:pPr>
        <w:spacing w:after="0" w:line="240" w:lineRule="auto"/>
        <w:ind w:firstLine="567"/>
        <w:jc w:val="both"/>
        <w:rPr>
          <w:rFonts w:ascii="Times New Roman" w:hAnsi="Times New Roman"/>
          <w:sz w:val="24"/>
          <w:szCs w:val="24"/>
          <w:lang w:val="lt-LT" w:eastAsia="lt-LT"/>
        </w:rPr>
      </w:pPr>
      <w:r w:rsidRPr="00FB1225">
        <w:rPr>
          <w:rFonts w:ascii="Times New Roman" w:hAnsi="Times New Roman"/>
          <w:sz w:val="24"/>
          <w:szCs w:val="24"/>
          <w:lang w:val="lt-LT" w:eastAsia="lt-LT"/>
        </w:rPr>
        <w:t>2020 m. buvo labai svarbu formuoti ir palaikyti tinkamą emo</w:t>
      </w:r>
      <w:r w:rsidR="0097060C" w:rsidRPr="00FB1225">
        <w:rPr>
          <w:rFonts w:ascii="Times New Roman" w:hAnsi="Times New Roman"/>
          <w:sz w:val="24"/>
          <w:szCs w:val="24"/>
          <w:lang w:val="lt-LT" w:eastAsia="lt-LT"/>
        </w:rPr>
        <w:t>c</w:t>
      </w:r>
      <w:r w:rsidRPr="00FB1225">
        <w:rPr>
          <w:rFonts w:ascii="Times New Roman" w:hAnsi="Times New Roman"/>
          <w:sz w:val="24"/>
          <w:szCs w:val="24"/>
          <w:lang w:val="lt-LT" w:eastAsia="lt-LT"/>
        </w:rPr>
        <w:t>inį mikrolimatą bendruomenėje. Bendradarbiaujant su mokyklos psichologe ir kitais pagalbos mokin</w:t>
      </w:r>
      <w:r w:rsidR="00474626" w:rsidRPr="00FB1225">
        <w:rPr>
          <w:rFonts w:ascii="Times New Roman" w:hAnsi="Times New Roman"/>
          <w:sz w:val="24"/>
          <w:szCs w:val="24"/>
          <w:lang w:val="lt-LT" w:eastAsia="lt-LT"/>
        </w:rPr>
        <w:t xml:space="preserve">iui specialistais, individualiuose pokalbiuose </w:t>
      </w:r>
      <w:r w:rsidRPr="00FB1225">
        <w:rPr>
          <w:rFonts w:ascii="Times New Roman" w:hAnsi="Times New Roman"/>
          <w:sz w:val="24"/>
          <w:szCs w:val="24"/>
          <w:lang w:val="lt-LT" w:eastAsia="lt-LT"/>
        </w:rPr>
        <w:t>su klasių vadovais numatėme kryptis ir priemones, kurios padėjo mokiniams įveikti stresą ir sunkius išgyvenimus dėl šeimos gyvenimo, mokymosi ir laisvalaikio pasikeitimų, susijusių su koronaviruso plitimu, jį lydinčiu karantinu, socialinių kontaktų ribojimu.</w:t>
      </w:r>
    </w:p>
    <w:p w14:paraId="3727DEA6" w14:textId="77777777" w:rsidR="00AA5A0F" w:rsidRPr="00FB1225" w:rsidRDefault="00A95CC2"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SEU veikla integruojama į klasių valandėles ir mokomųjų dalykų pamokas. Psichologė</w:t>
      </w:r>
      <w:r w:rsidR="00474626" w:rsidRPr="00FB1225">
        <w:rPr>
          <w:rFonts w:ascii="Times New Roman" w:eastAsia="Times New Roman" w:hAnsi="Times New Roman"/>
          <w:sz w:val="24"/>
          <w:szCs w:val="24"/>
          <w:lang w:val="lt-LT" w:eastAsia="lt-LT"/>
        </w:rPr>
        <w:t>, socialinė pedagogė ir dorinio</w:t>
      </w:r>
      <w:r w:rsidRPr="00FB1225">
        <w:rPr>
          <w:rFonts w:ascii="Times New Roman" w:eastAsia="Times New Roman" w:hAnsi="Times New Roman"/>
          <w:sz w:val="24"/>
          <w:szCs w:val="24"/>
          <w:lang w:val="lt-LT" w:eastAsia="lt-LT"/>
        </w:rPr>
        <w:t>(etikos) mokytoja I. Agajan (</w:t>
      </w:r>
      <w:r w:rsidRPr="00FB1225">
        <w:rPr>
          <w:rFonts w:ascii="Times New Roman" w:eastAsia="Times New Roman" w:hAnsi="Times New Roman"/>
          <w:bCs/>
          <w:sz w:val="24"/>
          <w:szCs w:val="24"/>
          <w:lang w:val="lt-LT" w:eastAsia="lt-LT"/>
        </w:rPr>
        <w:t xml:space="preserve">pranešimo tema „Kai SEU tampa SEG“) </w:t>
      </w:r>
      <w:r w:rsidRPr="00FB1225">
        <w:rPr>
          <w:rFonts w:ascii="Times New Roman" w:eastAsia="Times New Roman" w:hAnsi="Times New Roman"/>
          <w:sz w:val="24"/>
          <w:szCs w:val="24"/>
          <w:lang w:val="lt-LT" w:eastAsia="lt-LT"/>
        </w:rPr>
        <w:t>pristatė pranešimus nuotolinėje rajono konferencijoje apie programos „Raktai į sėkmę“ įgyvendinimą gimnazijoje „Socialinis ir emocinis ugdymas rajono švietimo įstaigose: patirtys ir pamokos“</w:t>
      </w:r>
      <w:r w:rsidR="005D1B5D" w:rsidRPr="00FB1225">
        <w:rPr>
          <w:rFonts w:ascii="Times New Roman" w:eastAsia="Times New Roman" w:hAnsi="Times New Roman"/>
          <w:sz w:val="24"/>
          <w:szCs w:val="24"/>
          <w:lang w:val="lt-LT" w:eastAsia="lt-LT"/>
        </w:rPr>
        <w:t>.</w:t>
      </w:r>
      <w:r w:rsidRPr="00FB1225">
        <w:rPr>
          <w:rFonts w:ascii="Times New Roman" w:eastAsia="Times New Roman" w:hAnsi="Times New Roman"/>
          <w:sz w:val="24"/>
          <w:szCs w:val="24"/>
          <w:lang w:val="lt-LT" w:eastAsia="lt-LT"/>
        </w:rPr>
        <w:t xml:space="preserve"> 2020 m. birželio mėn</w:t>
      </w:r>
      <w:r w:rsidRPr="00FB1225">
        <w:rPr>
          <w:rFonts w:ascii="Times New Roman" w:hAnsi="Times New Roman"/>
          <w:sz w:val="24"/>
          <w:szCs w:val="24"/>
          <w:lang w:val="lt-LT" w:eastAsia="lt-LT"/>
        </w:rPr>
        <w:t xml:space="preserve">. </w:t>
      </w:r>
      <w:r w:rsidR="005D1B5D" w:rsidRPr="00FB1225">
        <w:rPr>
          <w:rFonts w:ascii="Times New Roman" w:hAnsi="Times New Roman"/>
          <w:sz w:val="24"/>
          <w:szCs w:val="24"/>
          <w:lang w:val="lt-LT" w:eastAsia="lt-LT"/>
        </w:rPr>
        <w:t>b</w:t>
      </w:r>
      <w:r w:rsidR="00AA5A0F" w:rsidRPr="00FB1225">
        <w:rPr>
          <w:rFonts w:ascii="Times New Roman" w:hAnsi="Times New Roman"/>
          <w:sz w:val="24"/>
          <w:szCs w:val="24"/>
          <w:lang w:val="lt-LT" w:eastAsia="lt-LT"/>
        </w:rPr>
        <w:t xml:space="preserve">uvo suburta darbo grupė ir įgyvendintas </w:t>
      </w:r>
      <w:r w:rsidR="00AA5A0F" w:rsidRPr="00FB1225">
        <w:rPr>
          <w:rFonts w:ascii="Times New Roman" w:eastAsia="Times New Roman" w:hAnsi="Times New Roman"/>
          <w:color w:val="000000"/>
          <w:kern w:val="24"/>
          <w:sz w:val="24"/>
          <w:szCs w:val="24"/>
          <w:lang w:val="lt-LT" w:eastAsia="lt-LT"/>
        </w:rPr>
        <w:t>2 savaičių trukmės projektas ,,Emocijų vaivorykštė: praeities ir dabarties ryšys“,</w:t>
      </w:r>
      <w:r w:rsidR="00AA5A0F" w:rsidRPr="00FB1225">
        <w:rPr>
          <w:rFonts w:ascii="Times New Roman" w:eastAsia="Times New Roman" w:hAnsi="Times New Roman"/>
          <w:b/>
          <w:bCs/>
          <w:color w:val="000000"/>
          <w:kern w:val="24"/>
          <w:sz w:val="24"/>
          <w:szCs w:val="24"/>
          <w:lang w:val="lt-LT" w:eastAsia="lt-LT"/>
        </w:rPr>
        <w:t xml:space="preserve"> </w:t>
      </w:r>
      <w:r w:rsidR="00AA5A0F" w:rsidRPr="00FB1225">
        <w:rPr>
          <w:rFonts w:ascii="Times New Roman" w:eastAsia="Times New Roman" w:hAnsi="Times New Roman"/>
          <w:color w:val="000000"/>
          <w:kern w:val="24"/>
          <w:sz w:val="24"/>
          <w:szCs w:val="24"/>
          <w:lang w:val="lt-LT" w:eastAsia="lt-LT"/>
        </w:rPr>
        <w:t>skirtas Gedulo ir vilties dienai paminėti (2020 birželio mėn.). Projekto veiklose dalyvavo I</w:t>
      </w:r>
      <w:r w:rsidR="00AA5A0F" w:rsidRPr="00FB1225">
        <w:rPr>
          <w:rFonts w:ascii="Times New Roman" w:eastAsia="Times New Roman" w:hAnsi="Times New Roman"/>
          <w:sz w:val="24"/>
          <w:szCs w:val="24"/>
          <w:lang w:val="lt-LT" w:eastAsia="lt-LT"/>
        </w:rPr>
        <w:t>–</w:t>
      </w:r>
      <w:r w:rsidR="00AA5A0F" w:rsidRPr="00FB1225">
        <w:rPr>
          <w:rFonts w:ascii="Times New Roman" w:eastAsia="Times New Roman" w:hAnsi="Times New Roman"/>
          <w:color w:val="000000"/>
          <w:kern w:val="24"/>
          <w:sz w:val="24"/>
          <w:szCs w:val="24"/>
          <w:lang w:val="lt-LT" w:eastAsia="lt-LT"/>
        </w:rPr>
        <w:t xml:space="preserve">III klasių mokiniai), įgyvendintos 27 iniciatyvos (,,Laiškai iš tremties, vilties melodijos iš praeities, fizinis aktyvumas ir sveika gyvensena karantino metu, Covid </w:t>
      </w:r>
      <w:r w:rsidR="00AA5A0F" w:rsidRPr="00FB1225">
        <w:rPr>
          <w:rFonts w:ascii="Times New Roman" w:eastAsia="Times New Roman" w:hAnsi="Times New Roman"/>
          <w:sz w:val="24"/>
          <w:szCs w:val="24"/>
          <w:lang w:val="lt-LT" w:eastAsia="lt-LT"/>
        </w:rPr>
        <w:t>–</w:t>
      </w:r>
      <w:r w:rsidR="00AA5A0F" w:rsidRPr="00FB1225">
        <w:rPr>
          <w:rFonts w:ascii="Times New Roman" w:eastAsia="Times New Roman" w:hAnsi="Times New Roman"/>
          <w:color w:val="000000"/>
          <w:kern w:val="24"/>
          <w:sz w:val="24"/>
          <w:szCs w:val="24"/>
          <w:lang w:val="lt-LT" w:eastAsia="lt-LT"/>
        </w:rPr>
        <w:t xml:space="preserve"> 19 paplitimas pasaulyje ir pan.). Parengtas video filmas apie projekto metu įgyvendintas veiklas</w:t>
      </w:r>
      <w:r w:rsidR="00AA5A0F" w:rsidRPr="00FB1225">
        <w:rPr>
          <w:rFonts w:ascii="Tw Cen MT Condensed" w:eastAsia="Times New Roman" w:hAnsi="Tw Cen MT Condensed"/>
          <w:color w:val="000000"/>
          <w:kern w:val="24"/>
          <w:sz w:val="32"/>
          <w:szCs w:val="32"/>
          <w:lang w:val="lt-LT" w:eastAsia="lt-LT"/>
        </w:rPr>
        <w:t>.</w:t>
      </w:r>
    </w:p>
    <w:p w14:paraId="0F95464C" w14:textId="6D1CD5D5" w:rsidR="00514FB7" w:rsidRPr="00FB1225" w:rsidRDefault="00514FB7" w:rsidP="004E0A7F">
      <w:pPr>
        <w:spacing w:after="0"/>
        <w:ind w:firstLine="567"/>
        <w:jc w:val="both"/>
        <w:rPr>
          <w:rFonts w:ascii="Times New Roman" w:hAnsi="Times New Roman"/>
          <w:sz w:val="24"/>
          <w:szCs w:val="24"/>
          <w:lang w:val="lt-LT"/>
        </w:rPr>
      </w:pPr>
      <w:r w:rsidRPr="00FB1225">
        <w:rPr>
          <w:rFonts w:ascii="Times New Roman" w:hAnsi="Times New Roman"/>
          <w:sz w:val="24"/>
          <w:szCs w:val="24"/>
          <w:lang w:val="lt-LT"/>
        </w:rPr>
        <w:t xml:space="preserve">Gimnazijos </w:t>
      </w:r>
      <w:r w:rsidR="00C536C6" w:rsidRPr="00FB1225">
        <w:rPr>
          <w:rFonts w:ascii="Times New Roman" w:hAnsi="Times New Roman"/>
          <w:sz w:val="24"/>
          <w:szCs w:val="24"/>
          <w:lang w:val="lt-LT"/>
        </w:rPr>
        <w:t xml:space="preserve">Tolerancijos ugdymo centras </w:t>
      </w:r>
      <w:r w:rsidRPr="00FB1225">
        <w:rPr>
          <w:rFonts w:ascii="Times New Roman" w:hAnsi="Times New Roman"/>
          <w:sz w:val="24"/>
          <w:szCs w:val="24"/>
          <w:lang w:val="lt-LT"/>
        </w:rPr>
        <w:t xml:space="preserve">pakvietė šalies gimnazistus jungtis į </w:t>
      </w:r>
      <w:r w:rsidR="00C536C6" w:rsidRPr="00FB1225">
        <w:rPr>
          <w:rFonts w:ascii="Times New Roman" w:hAnsi="Times New Roman"/>
          <w:sz w:val="24"/>
          <w:szCs w:val="24"/>
          <w:lang w:val="lt-LT"/>
        </w:rPr>
        <w:t xml:space="preserve">tęstinį </w:t>
      </w:r>
      <w:r w:rsidR="00143F5E" w:rsidRPr="00FB1225">
        <w:rPr>
          <w:rFonts w:ascii="Times New Roman" w:hAnsi="Times New Roman"/>
          <w:sz w:val="24"/>
          <w:szCs w:val="24"/>
          <w:lang w:val="lt-LT"/>
        </w:rPr>
        <w:t>projektą „</w:t>
      </w:r>
      <w:r w:rsidRPr="00FB1225">
        <w:rPr>
          <w:rFonts w:ascii="Times New Roman" w:hAnsi="Times New Roman"/>
          <w:sz w:val="24"/>
          <w:szCs w:val="24"/>
          <w:lang w:val="lt-LT"/>
        </w:rPr>
        <w:t>Emocijų ir jausmų įvairovė (trumpa</w:t>
      </w:r>
      <w:r w:rsidR="00143F5E" w:rsidRPr="00FB1225">
        <w:rPr>
          <w:rFonts w:ascii="Times New Roman" w:hAnsi="Times New Roman"/>
          <w:sz w:val="24"/>
          <w:szCs w:val="24"/>
          <w:lang w:val="lt-LT"/>
        </w:rPr>
        <w:t>i, bet kūrybiškai)”. Pamokų, socialinio emocinio ugdymo</w:t>
      </w:r>
      <w:r w:rsidRPr="00FB1225">
        <w:rPr>
          <w:rFonts w:ascii="Times New Roman" w:hAnsi="Times New Roman"/>
          <w:sz w:val="24"/>
          <w:szCs w:val="24"/>
          <w:lang w:val="lt-LT"/>
        </w:rPr>
        <w:t xml:space="preserve"> užsiėmimų, klas</w:t>
      </w:r>
      <w:r w:rsidR="00BD66CD" w:rsidRPr="00FB1225">
        <w:rPr>
          <w:rFonts w:ascii="Times New Roman" w:hAnsi="Times New Roman"/>
          <w:sz w:val="24"/>
          <w:szCs w:val="24"/>
          <w:lang w:val="lt-LT"/>
        </w:rPr>
        <w:t xml:space="preserve">ių </w:t>
      </w:r>
      <w:r w:rsidRPr="00FB1225">
        <w:rPr>
          <w:rFonts w:ascii="Times New Roman" w:hAnsi="Times New Roman"/>
          <w:sz w:val="24"/>
          <w:szCs w:val="24"/>
          <w:lang w:val="lt-LT"/>
        </w:rPr>
        <w:t>valandėlių metu mokiniai kalbėjo apie emocinį raštingumą, o vėliau įgytas akademines žinias panaudojo kurdami literatūrinius Penkiaeilius</w:t>
      </w:r>
      <w:r w:rsidR="00143F5E" w:rsidRPr="00FB1225">
        <w:rPr>
          <w:rFonts w:ascii="Times New Roman" w:hAnsi="Times New Roman"/>
          <w:sz w:val="24"/>
          <w:szCs w:val="24"/>
          <w:lang w:val="lt-LT"/>
        </w:rPr>
        <w:t xml:space="preserve"> ir dalydamiesi jais virtualioje Padlet lentoje</w:t>
      </w:r>
      <w:r w:rsidRPr="00FB1225">
        <w:rPr>
          <w:rFonts w:ascii="Times New Roman" w:hAnsi="Times New Roman"/>
          <w:sz w:val="24"/>
          <w:szCs w:val="24"/>
          <w:lang w:val="lt-LT"/>
        </w:rPr>
        <w:t xml:space="preserve">. Projektas apjungė 18 respublikos mokyklų iš Vilniaus, Klaipėdos, Kauno, </w:t>
      </w:r>
      <w:r w:rsidR="00C536C6" w:rsidRPr="00FB1225">
        <w:rPr>
          <w:rFonts w:ascii="Times New Roman" w:hAnsi="Times New Roman"/>
          <w:sz w:val="24"/>
          <w:szCs w:val="24"/>
          <w:lang w:val="lt-LT"/>
        </w:rPr>
        <w:t>Marijampolės, Telšių, Jurbarko miestų ir rajonų.</w:t>
      </w:r>
    </w:p>
    <w:p w14:paraId="6CB689BA" w14:textId="77777777" w:rsidR="00AA5A0F" w:rsidRPr="00FB1225" w:rsidRDefault="00AA5A0F" w:rsidP="004E0A7F">
      <w:pPr>
        <w:overflowPunct w:val="0"/>
        <w:spacing w:after="0" w:line="256" w:lineRule="auto"/>
        <w:ind w:firstLine="567"/>
        <w:contextualSpacing/>
        <w:jc w:val="both"/>
        <w:textAlignment w:val="baseline"/>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Projektinės veiklos tampa puikiu mokinių ir mokytojų bendradarbiavimo įrankiu, kuriančiu partneriškus santykius ir užtikrinančius gerą emocinį mikroklimatą tiek klasėje, tiek gimnazijos bendruomenėje.</w:t>
      </w:r>
    </w:p>
    <w:p w14:paraId="31CEA6A6" w14:textId="77777777" w:rsidR="005D1B5D" w:rsidRPr="00FB1225" w:rsidRDefault="00F02671" w:rsidP="005D1B5D">
      <w:pPr>
        <w:pStyle w:val="Betarp"/>
        <w:ind w:firstLine="567"/>
        <w:jc w:val="both"/>
        <w:rPr>
          <w:lang w:val="lt-LT" w:eastAsia="lt-LT"/>
        </w:rPr>
      </w:pPr>
      <w:r w:rsidRPr="00FB1225">
        <w:rPr>
          <w:lang w:val="lt-LT"/>
        </w:rPr>
        <w:t>Daug tradicinių renginių, festivalių, konkursų, atsiskaitomųjų NŠ veiklų neįvyko dėl karantino. Dalis gimnazijos renginių vyko virtualioje erdvėje arba buvo ribojamas dalyvių skaičius, laikantis rekomendacijų, renginiai perkelti į kitas erdves.</w:t>
      </w:r>
    </w:p>
    <w:p w14:paraId="5FDBEE5E" w14:textId="2949AFD0" w:rsidR="005D1B5D" w:rsidRPr="00FB1225" w:rsidRDefault="005D1B5D" w:rsidP="005D1B5D">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Organizuotos edukacinės išvykos: Vilnius, edukacinė ekskursija „Žydiškas Vilnius“; Klaipėda, Keistuolių teatras. S.</w:t>
      </w:r>
      <w:r w:rsidR="004E0A7F">
        <w:rPr>
          <w:rFonts w:ascii="Times New Roman" w:eastAsia="Times New Roman" w:hAnsi="Times New Roman"/>
          <w:sz w:val="24"/>
          <w:szCs w:val="24"/>
          <w:lang w:val="lt-LT" w:eastAsia="lt-LT"/>
        </w:rPr>
        <w:t xml:space="preserve"> </w:t>
      </w:r>
      <w:r w:rsidRPr="00FB1225">
        <w:rPr>
          <w:rFonts w:ascii="Times New Roman" w:eastAsia="Times New Roman" w:hAnsi="Times New Roman"/>
          <w:sz w:val="24"/>
          <w:szCs w:val="24"/>
          <w:lang w:val="lt-LT" w:eastAsia="lt-LT"/>
        </w:rPr>
        <w:t xml:space="preserve">Šaltenio pjesė „Riešutų duona“; Vilnius „Litexpo, Studijos 2020“ 2019–2020 </w:t>
      </w:r>
      <w:r w:rsidRPr="00FB1225">
        <w:rPr>
          <w:rFonts w:ascii="Times New Roman" w:eastAsia="Times New Roman" w:hAnsi="Times New Roman"/>
          <w:sz w:val="24"/>
          <w:szCs w:val="24"/>
          <w:lang w:val="lt-LT" w:eastAsia="lt-LT"/>
        </w:rPr>
        <w:lastRenderedPageBreak/>
        <w:t>m.</w:t>
      </w:r>
      <w:r w:rsidR="004E0A7F">
        <w:rPr>
          <w:rFonts w:ascii="Times New Roman" w:eastAsia="Times New Roman" w:hAnsi="Times New Roman"/>
          <w:sz w:val="24"/>
          <w:szCs w:val="24"/>
          <w:lang w:val="lt-LT" w:eastAsia="lt-LT"/>
        </w:rPr>
        <w:t xml:space="preserve"> </w:t>
      </w:r>
      <w:hyperlink r:id="rId7" w:history="1">
        <w:r w:rsidRPr="00FB1225">
          <w:rPr>
            <w:rFonts w:ascii="Times New Roman" w:eastAsia="Times New Roman" w:hAnsi="Times New Roman"/>
            <w:color w:val="0563C1"/>
            <w:sz w:val="24"/>
            <w:szCs w:val="24"/>
            <w:u w:val="single"/>
            <w:lang w:val="lt-LT" w:eastAsia="lt-LT"/>
          </w:rPr>
          <w:t>https://www.komisija.lt/gargzdu-vaivorykstes-gimnazistai-lankesi-edukacineje-pamokoje-zydiskas-vilnius/</w:t>
        </w:r>
      </w:hyperlink>
      <w:r w:rsidRPr="00FB1225">
        <w:rPr>
          <w:rFonts w:ascii="Times New Roman" w:eastAsia="Times New Roman" w:hAnsi="Times New Roman"/>
          <w:sz w:val="24"/>
          <w:szCs w:val="24"/>
          <w:u w:val="single"/>
          <w:lang w:val="lt-LT" w:eastAsia="lt-LT"/>
        </w:rPr>
        <w:t>.</w:t>
      </w:r>
    </w:p>
    <w:p w14:paraId="1354719B" w14:textId="77777777" w:rsidR="005D1B5D" w:rsidRPr="00FB1225" w:rsidRDefault="005D1B5D" w:rsidP="005D1B5D">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Gimnazijos mokiniai dalyvavo ir parengė pasirodymą respublikinėje konferencijoje „Gatvėje liko tyla...“ (Ariogaloje), skirtoje paminėti Tarptautinę Holokausto aukų </w:t>
      </w:r>
      <w:r w:rsidR="00474626" w:rsidRPr="00FB1225">
        <w:rPr>
          <w:rFonts w:ascii="Times New Roman" w:eastAsia="Times New Roman" w:hAnsi="Times New Roman"/>
          <w:sz w:val="24"/>
          <w:szCs w:val="24"/>
          <w:lang w:val="lt-LT" w:eastAsia="lt-LT"/>
        </w:rPr>
        <w:t>atminimo dieną</w:t>
      </w:r>
      <w:r w:rsidR="009F7023" w:rsidRPr="00FB1225">
        <w:rPr>
          <w:rFonts w:ascii="Times New Roman" w:eastAsia="Times New Roman" w:hAnsi="Times New Roman"/>
          <w:sz w:val="24"/>
          <w:szCs w:val="24"/>
          <w:lang w:val="lt-LT" w:eastAsia="lt-LT"/>
        </w:rPr>
        <w:t xml:space="preserve"> (sausio mėn.)</w:t>
      </w:r>
      <w:r w:rsidRPr="00FB1225">
        <w:rPr>
          <w:rFonts w:ascii="Times New Roman" w:eastAsia="Times New Roman" w:hAnsi="Times New Roman"/>
          <w:sz w:val="24"/>
          <w:szCs w:val="24"/>
          <w:lang w:val="lt-LT" w:eastAsia="lt-LT"/>
        </w:rPr>
        <w:t xml:space="preserve">; Tarptautinės komisijos nacių ir sovietinio okupacinių režimų nusikaltimams Lietuvoje įvertinti Padėka </w:t>
      </w:r>
      <w:hyperlink r:id="rId8" w:history="1">
        <w:r w:rsidRPr="00FB1225">
          <w:rPr>
            <w:rFonts w:ascii="Times New Roman" w:eastAsia="Times New Roman" w:hAnsi="Times New Roman"/>
            <w:color w:val="0563C1"/>
            <w:sz w:val="24"/>
            <w:szCs w:val="24"/>
            <w:u w:val="single"/>
            <w:lang w:val="lt-LT" w:eastAsia="lt-LT"/>
          </w:rPr>
          <w:t>http://www.svietimonaujienos.lt/gatveje-liko-tyla/</w:t>
        </w:r>
      </w:hyperlink>
      <w:r w:rsidRPr="00FB1225">
        <w:rPr>
          <w:rFonts w:ascii="Times New Roman" w:eastAsia="Times New Roman" w:hAnsi="Times New Roman"/>
          <w:sz w:val="24"/>
          <w:szCs w:val="24"/>
          <w:u w:val="single"/>
          <w:lang w:val="lt-LT" w:eastAsia="lt-LT"/>
        </w:rPr>
        <w:t>.</w:t>
      </w:r>
    </w:p>
    <w:p w14:paraId="2996F88A" w14:textId="77777777" w:rsidR="005D1B5D" w:rsidRPr="00FB1225" w:rsidRDefault="00B17B53"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Organizuotos ,,Šimtadie</w:t>
      </w:r>
      <w:r w:rsidR="007B0164" w:rsidRPr="00FB1225">
        <w:rPr>
          <w:rFonts w:ascii="Times New Roman" w:eastAsia="Times New Roman" w:hAnsi="Times New Roman"/>
          <w:sz w:val="24"/>
          <w:szCs w:val="24"/>
          <w:lang w:val="lt-LT" w:eastAsia="lt-LT"/>
        </w:rPr>
        <w:t>nio“ ir ,,Paskutinio skambučio“</w:t>
      </w:r>
      <w:r w:rsidRPr="00FB1225">
        <w:rPr>
          <w:rFonts w:ascii="Times New Roman" w:eastAsia="Times New Roman" w:hAnsi="Times New Roman"/>
          <w:sz w:val="24"/>
          <w:szCs w:val="24"/>
          <w:lang w:val="lt-LT" w:eastAsia="lt-LT"/>
        </w:rPr>
        <w:t xml:space="preserve"> šventės abiturientams. Deja, pastaroji šventė organizuota nuotoliniu būdu. </w:t>
      </w:r>
      <w:r w:rsidR="005D1B5D" w:rsidRPr="00FB1225">
        <w:rPr>
          <w:rFonts w:ascii="Times New Roman" w:eastAsia="Times New Roman" w:hAnsi="Times New Roman"/>
          <w:sz w:val="24"/>
          <w:szCs w:val="24"/>
          <w:lang w:val="lt-LT" w:eastAsia="lt-LT"/>
        </w:rPr>
        <w:t>Vestos klas</w:t>
      </w:r>
      <w:r w:rsidR="002E2204" w:rsidRPr="00FB1225">
        <w:rPr>
          <w:rFonts w:ascii="Times New Roman" w:eastAsia="Times New Roman" w:hAnsi="Times New Roman"/>
          <w:sz w:val="24"/>
          <w:szCs w:val="24"/>
          <w:lang w:val="lt-LT" w:eastAsia="lt-LT"/>
        </w:rPr>
        <w:t>ių</w:t>
      </w:r>
      <w:r w:rsidR="005D1B5D" w:rsidRPr="00FB1225">
        <w:rPr>
          <w:rFonts w:ascii="Times New Roman" w:eastAsia="Times New Roman" w:hAnsi="Times New Roman"/>
          <w:sz w:val="24"/>
          <w:szCs w:val="24"/>
          <w:lang w:val="lt-LT" w:eastAsia="lt-LT"/>
        </w:rPr>
        <w:t xml:space="preserve"> valandėlės „Pokyčių ciklas“, „Savęs pažinimas per jausmus ir emocijas“, „Laiko planavimas“, „Mitai apie savižudybes“. Vykdoma savižudybių prevencijos programa „Vartininkai“.</w:t>
      </w:r>
    </w:p>
    <w:p w14:paraId="1FC98693" w14:textId="77777777" w:rsidR="005D1B5D" w:rsidRPr="00FB1225" w:rsidRDefault="005D1B5D"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Paminėta šeimos diena. Gegužės 15-oji. Minint šią dieną, buvo siūloma prisijungti prie šaunios IV gimnazijos klasės mokinio Danieliaus Einikio iniciatyvos švarinti aplinką, o nuotraukomis pasidalinti facebook grupėje „Ma</w:t>
      </w:r>
      <w:r w:rsidR="00E220D8" w:rsidRPr="00FB1225">
        <w:rPr>
          <w:rFonts w:ascii="Times New Roman" w:eastAsia="Times New Roman" w:hAnsi="Times New Roman"/>
          <w:sz w:val="24"/>
          <w:szCs w:val="24"/>
          <w:lang w:val="lt-LT" w:eastAsia="lt-LT"/>
        </w:rPr>
        <w:t>išas šiukšlių = karmos taškai”.</w:t>
      </w:r>
    </w:p>
    <w:p w14:paraId="113C70F9" w14:textId="77777777" w:rsidR="005D1B5D" w:rsidRPr="00FB1225" w:rsidRDefault="005D1B5D" w:rsidP="005D1B5D">
      <w:pPr>
        <w:spacing w:after="0" w:line="240" w:lineRule="auto"/>
        <w:ind w:firstLine="568"/>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Gimnazija į</w:t>
      </w:r>
      <w:r w:rsidRPr="00FB1225">
        <w:rPr>
          <w:rFonts w:ascii="Times New Roman" w:hAnsi="Times New Roman"/>
          <w:sz w:val="24"/>
          <w:szCs w:val="24"/>
          <w:lang w:val="lt-LT" w:eastAsia="lt-LT"/>
        </w:rPr>
        <w:t>sitraukė į Klaipėdos rajono savivaldybės visuomenės sveikatos biuro inicijuotą neformalaus ugdymo metodą „Gyvoji bi</w:t>
      </w:r>
      <w:r w:rsidR="007B0164" w:rsidRPr="00FB1225">
        <w:rPr>
          <w:rFonts w:ascii="Times New Roman" w:hAnsi="Times New Roman"/>
          <w:sz w:val="24"/>
          <w:szCs w:val="24"/>
          <w:lang w:val="lt-LT" w:eastAsia="lt-LT"/>
        </w:rPr>
        <w:t>blioteka“</w:t>
      </w:r>
      <w:r w:rsidRPr="00FB1225">
        <w:rPr>
          <w:rFonts w:ascii="Times New Roman" w:hAnsi="Times New Roman"/>
          <w:sz w:val="24"/>
          <w:szCs w:val="24"/>
          <w:lang w:val="lt-LT" w:eastAsia="lt-LT"/>
        </w:rPr>
        <w:t>, kuri</w:t>
      </w:r>
      <w:r w:rsidR="00BD66CD" w:rsidRPr="00FB1225">
        <w:rPr>
          <w:rFonts w:ascii="Times New Roman" w:hAnsi="Times New Roman"/>
          <w:sz w:val="24"/>
          <w:szCs w:val="24"/>
          <w:lang w:val="lt-LT" w:eastAsia="lt-LT"/>
        </w:rPr>
        <w:t>s</w:t>
      </w:r>
      <w:r w:rsidRPr="00FB1225">
        <w:rPr>
          <w:rFonts w:ascii="Times New Roman" w:hAnsi="Times New Roman"/>
          <w:sz w:val="24"/>
          <w:szCs w:val="24"/>
          <w:lang w:val="lt-LT" w:eastAsia="lt-LT"/>
        </w:rPr>
        <w:t xml:space="preserve"> skatina tarpusavio supratimą, toleranciją ir pagarbą žmogaus teisėms</w:t>
      </w:r>
      <w:r w:rsidR="009F7023" w:rsidRPr="00FB1225">
        <w:rPr>
          <w:rFonts w:ascii="Times New Roman" w:hAnsi="Times New Roman"/>
          <w:sz w:val="24"/>
          <w:szCs w:val="24"/>
          <w:lang w:val="lt-LT" w:eastAsia="lt-LT"/>
        </w:rPr>
        <w:t xml:space="preserve"> (r</w:t>
      </w:r>
      <w:r w:rsidR="00E220D8" w:rsidRPr="00FB1225">
        <w:rPr>
          <w:rFonts w:ascii="Times New Roman" w:eastAsia="Times New Roman" w:hAnsi="Times New Roman"/>
          <w:sz w:val="24"/>
          <w:szCs w:val="24"/>
          <w:lang w:val="lt-LT" w:eastAsia="lt-LT"/>
        </w:rPr>
        <w:t>ugsėjo mėn.)</w:t>
      </w:r>
      <w:r w:rsidRPr="00FB1225">
        <w:rPr>
          <w:rFonts w:ascii="Times New Roman" w:eastAsia="Times New Roman" w:hAnsi="Times New Roman"/>
          <w:sz w:val="24"/>
          <w:szCs w:val="24"/>
          <w:lang w:val="lt-LT" w:eastAsia="lt-LT"/>
        </w:rPr>
        <w:t xml:space="preserve"> </w:t>
      </w:r>
      <w:hyperlink r:id="rId9" w:history="1">
        <w:r w:rsidRPr="00FB1225">
          <w:rPr>
            <w:rFonts w:ascii="Times New Roman" w:eastAsia="Times New Roman" w:hAnsi="Times New Roman"/>
            <w:color w:val="0563C1"/>
            <w:sz w:val="24"/>
            <w:szCs w:val="24"/>
            <w:u w:val="single"/>
            <w:lang w:val="lt-LT" w:eastAsia="lt-LT"/>
          </w:rPr>
          <w:t>https://www.komisija.lt/gargzdu-vaivorykstes-gimnazijoje-sveciavosi-gyvoji-biblioteka/</w:t>
        </w:r>
      </w:hyperlink>
      <w:r w:rsidR="009F7023" w:rsidRPr="00FB1225">
        <w:rPr>
          <w:rFonts w:ascii="Times New Roman" w:eastAsia="Times New Roman" w:hAnsi="Times New Roman"/>
          <w:sz w:val="24"/>
          <w:szCs w:val="24"/>
          <w:u w:val="single"/>
          <w:lang w:val="lt-LT" w:eastAsia="lt-LT"/>
        </w:rPr>
        <w:t>.</w:t>
      </w:r>
    </w:p>
    <w:p w14:paraId="56C6C371" w14:textId="77777777" w:rsidR="005D1B5D" w:rsidRPr="00FB1225" w:rsidRDefault="005D1B5D"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O</w:t>
      </w:r>
      <w:r w:rsidRPr="00FB1225">
        <w:rPr>
          <w:rFonts w:ascii="Times New Roman" w:hAnsi="Times New Roman"/>
          <w:sz w:val="24"/>
          <w:szCs w:val="24"/>
          <w:lang w:val="lt-LT" w:eastAsia="lt-LT"/>
        </w:rPr>
        <w:t>rganiz</w:t>
      </w:r>
      <w:r w:rsidRPr="00FB1225">
        <w:rPr>
          <w:rFonts w:ascii="Times New Roman" w:eastAsia="Times New Roman" w:hAnsi="Times New Roman"/>
          <w:sz w:val="24"/>
          <w:szCs w:val="24"/>
          <w:lang w:val="lt-LT" w:eastAsia="lt-LT"/>
        </w:rPr>
        <w:t>u</w:t>
      </w:r>
      <w:r w:rsidR="00B17B53" w:rsidRPr="00FB1225">
        <w:rPr>
          <w:rFonts w:ascii="Times New Roman" w:eastAsia="Times New Roman" w:hAnsi="Times New Roman"/>
          <w:sz w:val="24"/>
          <w:szCs w:val="24"/>
          <w:lang w:val="lt-LT" w:eastAsia="lt-LT"/>
        </w:rPr>
        <w:t>o</w:t>
      </w:r>
      <w:r w:rsidRPr="00FB1225">
        <w:rPr>
          <w:rFonts w:ascii="Times New Roman" w:eastAsia="Times New Roman" w:hAnsi="Times New Roman"/>
          <w:sz w:val="24"/>
          <w:szCs w:val="24"/>
          <w:lang w:val="lt-LT" w:eastAsia="lt-LT"/>
        </w:rPr>
        <w:t>ta tradicinė</w:t>
      </w:r>
      <w:r w:rsidRPr="00FB1225">
        <w:rPr>
          <w:rFonts w:ascii="Times New Roman" w:hAnsi="Times New Roman"/>
          <w:sz w:val="24"/>
          <w:szCs w:val="24"/>
          <w:lang w:val="lt-LT" w:eastAsia="lt-LT"/>
        </w:rPr>
        <w:t xml:space="preserve"> savanorišk</w:t>
      </w:r>
      <w:r w:rsidRPr="00FB1225">
        <w:rPr>
          <w:rFonts w:ascii="Times New Roman" w:eastAsia="Times New Roman" w:hAnsi="Times New Roman"/>
          <w:sz w:val="24"/>
          <w:szCs w:val="24"/>
          <w:lang w:val="lt-LT" w:eastAsia="lt-LT"/>
        </w:rPr>
        <w:t>a</w:t>
      </w:r>
      <w:r w:rsidRPr="00FB1225">
        <w:rPr>
          <w:rFonts w:ascii="Times New Roman" w:hAnsi="Times New Roman"/>
          <w:sz w:val="24"/>
          <w:szCs w:val="24"/>
          <w:lang w:val="lt-LT" w:eastAsia="lt-LT"/>
        </w:rPr>
        <w:t xml:space="preserve"> kraujo donorystės akciją „Mes – laukiančiųjų pagalbos viltis“</w:t>
      </w:r>
    </w:p>
    <w:p w14:paraId="2244AEBA" w14:textId="77777777" w:rsidR="005D1B5D" w:rsidRPr="00FB1225" w:rsidRDefault="005D1B5D" w:rsidP="004E0A7F">
      <w:pPr>
        <w:spacing w:after="0" w:line="240" w:lineRule="auto"/>
        <w:ind w:firstLine="567"/>
        <w:rPr>
          <w:rFonts w:ascii="Times New Roman" w:eastAsia="Times New Roman" w:hAnsi="Times New Roman"/>
          <w:color w:val="000000"/>
          <w:sz w:val="24"/>
          <w:szCs w:val="24"/>
          <w:lang w:val="lt-LT" w:eastAsia="lt-LT"/>
        </w:rPr>
      </w:pPr>
      <w:r w:rsidRPr="00FB1225">
        <w:rPr>
          <w:rFonts w:ascii="Times New Roman" w:eastAsia="Times New Roman" w:hAnsi="Times New Roman"/>
          <w:color w:val="000000"/>
          <w:sz w:val="24"/>
          <w:szCs w:val="24"/>
          <w:lang w:val="lt-LT" w:eastAsia="lt-LT"/>
        </w:rPr>
        <w:t>NŠA vaizdo konferencijoje „Kaip organizuojame ugdymo procesą birželio mėnesį?” prista</w:t>
      </w:r>
      <w:r w:rsidR="0097060C" w:rsidRPr="00FB1225">
        <w:rPr>
          <w:rFonts w:ascii="Times New Roman" w:eastAsia="Times New Roman" w:hAnsi="Times New Roman"/>
          <w:color w:val="000000"/>
          <w:sz w:val="24"/>
          <w:szCs w:val="24"/>
          <w:lang w:val="lt-LT" w:eastAsia="lt-LT"/>
        </w:rPr>
        <w:t>ty</w:t>
      </w:r>
      <w:r w:rsidRPr="00FB1225">
        <w:rPr>
          <w:rFonts w:ascii="Times New Roman" w:eastAsia="Times New Roman" w:hAnsi="Times New Roman"/>
          <w:color w:val="000000"/>
          <w:sz w:val="24"/>
          <w:szCs w:val="24"/>
          <w:lang w:val="lt-LT" w:eastAsia="lt-LT"/>
        </w:rPr>
        <w:t>ta gimnazijos patirtis organizuojant projektinę veiklą (</w:t>
      </w:r>
      <w:r w:rsidRPr="00FB1225">
        <w:rPr>
          <w:rFonts w:ascii="Times New Roman" w:hAnsi="Times New Roman"/>
          <w:sz w:val="24"/>
          <w:szCs w:val="24"/>
          <w:lang w:val="lt-LT" w:eastAsia="lt-LT"/>
        </w:rPr>
        <w:t xml:space="preserve">„Emocijų vaivorykštė: praeities ir dabarties ryšys“) </w:t>
      </w:r>
      <w:r w:rsidR="009F7023" w:rsidRPr="00FB1225">
        <w:rPr>
          <w:rFonts w:ascii="Times New Roman" w:hAnsi="Times New Roman"/>
          <w:sz w:val="24"/>
          <w:szCs w:val="24"/>
          <w:lang w:val="lt-LT" w:eastAsia="lt-LT"/>
        </w:rPr>
        <w:t>(</w:t>
      </w:r>
      <w:r w:rsidR="009F7023" w:rsidRPr="00FB1225">
        <w:rPr>
          <w:rFonts w:ascii="Times New Roman" w:eastAsia="Times New Roman" w:hAnsi="Times New Roman"/>
          <w:color w:val="000000"/>
          <w:sz w:val="24"/>
          <w:szCs w:val="24"/>
          <w:lang w:val="lt-LT" w:eastAsia="lt-LT"/>
        </w:rPr>
        <w:t>birželio mėn.).</w:t>
      </w:r>
    </w:p>
    <w:p w14:paraId="3FEFE5E5" w14:textId="77777777" w:rsidR="00B0153F" w:rsidRPr="00FB1225" w:rsidRDefault="00B0153F" w:rsidP="0080423D">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shd w:val="clear" w:color="auto" w:fill="FFFFFF"/>
          <w:lang w:val="lt-LT"/>
        </w:rPr>
        <w:t xml:space="preserve">Gimnazijoje kryptingai dirbama </w:t>
      </w:r>
      <w:r w:rsidR="0080423D" w:rsidRPr="00FB1225">
        <w:rPr>
          <w:rFonts w:ascii="Times New Roman" w:hAnsi="Times New Roman"/>
          <w:sz w:val="24"/>
          <w:szCs w:val="24"/>
          <w:shd w:val="clear" w:color="auto" w:fill="FFFFFF"/>
          <w:lang w:val="lt-LT"/>
        </w:rPr>
        <w:t xml:space="preserve">vykdant mokinių individualios pažangos stebėseną bei </w:t>
      </w:r>
      <w:r w:rsidRPr="00FB1225">
        <w:rPr>
          <w:rFonts w:ascii="Times New Roman" w:hAnsi="Times New Roman"/>
          <w:sz w:val="24"/>
          <w:szCs w:val="24"/>
          <w:shd w:val="clear" w:color="auto" w:fill="FFFFFF"/>
          <w:lang w:val="lt-LT"/>
        </w:rPr>
        <w:t xml:space="preserve">informuojant mokinių tėvus apie vaikų ugdymosi pasiekimus </w:t>
      </w:r>
      <w:r w:rsidR="0080423D" w:rsidRPr="00FB1225">
        <w:rPr>
          <w:rFonts w:ascii="Times New Roman" w:hAnsi="Times New Roman"/>
          <w:sz w:val="24"/>
          <w:szCs w:val="24"/>
          <w:shd w:val="clear" w:color="auto" w:fill="FFFFFF"/>
          <w:lang w:val="lt-LT"/>
        </w:rPr>
        <w:t>bei</w:t>
      </w:r>
      <w:r w:rsidRPr="00FB1225">
        <w:rPr>
          <w:rFonts w:ascii="Times New Roman" w:hAnsi="Times New Roman"/>
          <w:sz w:val="24"/>
          <w:szCs w:val="24"/>
          <w:shd w:val="clear" w:color="auto" w:fill="FFFFFF"/>
          <w:lang w:val="lt-LT"/>
        </w:rPr>
        <w:t xml:space="preserve"> pažangą.</w:t>
      </w:r>
      <w:r w:rsidRPr="00FB1225">
        <w:rPr>
          <w:shd w:val="clear" w:color="auto" w:fill="FFFFFF"/>
          <w:lang w:val="lt-LT"/>
        </w:rPr>
        <w:t xml:space="preserve"> </w:t>
      </w:r>
      <w:r w:rsidR="0080423D" w:rsidRPr="00FB1225">
        <w:rPr>
          <w:rFonts w:ascii="Times New Roman" w:hAnsi="Times New Roman"/>
          <w:sz w:val="24"/>
          <w:szCs w:val="24"/>
          <w:lang w:val="lt-LT" w:eastAsia="lt-LT"/>
        </w:rPr>
        <w:t>Mokinių individualios pažangos stebėsenai vykdyti dalykų mokytojai bei klasių vadovai</w:t>
      </w:r>
      <w:r w:rsidR="0080423D" w:rsidRPr="00FB1225">
        <w:rPr>
          <w:rFonts w:ascii="Times New Roman" w:hAnsi="Times New Roman"/>
          <w:sz w:val="24"/>
          <w:szCs w:val="24"/>
          <w:lang w:val="lt-LT"/>
        </w:rPr>
        <w:t xml:space="preserve"> naudoja EXCEL priemones. Stebėsenos duomenų analizė pristatyta 2020 m. vasario ir birželio mėn. Mokytojų tarybos posėdžiuose „Dėl mokinių pasiekimų ir pažangos“, lapkričio mėn. – „Dėl mokinių ugdymosi pasiekimų atitikties ankstesnių metų mokymosi rezultatams ir pirmo </w:t>
      </w:r>
      <w:r w:rsidR="002E2204" w:rsidRPr="00FB1225">
        <w:rPr>
          <w:rFonts w:ascii="Times New Roman" w:hAnsi="Times New Roman"/>
          <w:sz w:val="24"/>
          <w:szCs w:val="24"/>
          <w:lang w:val="lt-LT"/>
        </w:rPr>
        <w:t>signalinio pusmečio rezultatų“.</w:t>
      </w:r>
    </w:p>
    <w:p w14:paraId="7153513D" w14:textId="77777777" w:rsidR="003C02F3" w:rsidRPr="00FB1225" w:rsidRDefault="00B0153F" w:rsidP="003C02F3">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shd w:val="clear" w:color="auto" w:fill="FFFFFF"/>
          <w:lang w:val="lt-LT"/>
        </w:rPr>
        <w:t xml:space="preserve">Gimnazijoje vykdoma tėvų registravimosi į konsultacijas sistema. </w:t>
      </w:r>
      <w:r w:rsidR="002E2204" w:rsidRPr="00FB1225">
        <w:rPr>
          <w:rFonts w:ascii="Times New Roman" w:hAnsi="Times New Roman"/>
          <w:sz w:val="24"/>
          <w:szCs w:val="24"/>
          <w:lang w:val="lt-LT"/>
        </w:rPr>
        <w:t>2020 m. gruodžio</w:t>
      </w:r>
      <w:r w:rsidR="009F7023" w:rsidRPr="00FB1225">
        <w:rPr>
          <w:rFonts w:ascii="Times New Roman" w:hAnsi="Times New Roman"/>
          <w:sz w:val="24"/>
          <w:szCs w:val="24"/>
          <w:lang w:val="lt-LT"/>
        </w:rPr>
        <w:t xml:space="preserve"> mėnesį </w:t>
      </w:r>
      <w:r w:rsidRPr="00FB1225">
        <w:rPr>
          <w:rFonts w:ascii="Times New Roman" w:hAnsi="Times New Roman"/>
          <w:sz w:val="24"/>
          <w:szCs w:val="24"/>
          <w:lang w:val="lt-LT"/>
        </w:rPr>
        <w:t xml:space="preserve">organizuotos tėvų konsultacijos „Dėl mokinių pirmo signalinio pusmečio ugdymo(si) pasiekimų ir pažangos bei pagalbos mokantis”, </w:t>
      </w:r>
      <w:r w:rsidRPr="00FB1225">
        <w:rPr>
          <w:rFonts w:ascii="Times New Roman" w:hAnsi="Times New Roman"/>
          <w:sz w:val="24"/>
          <w:szCs w:val="24"/>
          <w:shd w:val="clear" w:color="auto" w:fill="FFFFFF"/>
          <w:lang w:val="lt-LT"/>
        </w:rPr>
        <w:t>atliktas tėvų ir mokytojų nuomonės tyrimas.</w:t>
      </w:r>
    </w:p>
    <w:p w14:paraId="24608334" w14:textId="77777777" w:rsidR="00EB3231" w:rsidRPr="00FB1225" w:rsidRDefault="003C02F3" w:rsidP="00474626">
      <w:pPr>
        <w:pStyle w:val="Betarp"/>
        <w:ind w:firstLine="567"/>
        <w:jc w:val="both"/>
        <w:rPr>
          <w:lang w:val="lt-LT"/>
        </w:rPr>
      </w:pPr>
      <w:r w:rsidRPr="00FB1225">
        <w:rPr>
          <w:lang w:val="lt-LT" w:eastAsia="lt-LT"/>
        </w:rPr>
        <w:t xml:space="preserve">Gimnazijos mokytojai, projektų, NŠ, klasių vadovai, dalykų mokytojai planuoja ir parenka prasmingas ugdymosi veiklas, kurios sudaro sąlygas savarankiškos, sąmoningos, įsipareigojusios kitiems, aktyvios ir visapusiškai išsilavinusios asmenybės ugdymui(-si), savirealizacijai. </w:t>
      </w:r>
      <w:r w:rsidRPr="00FB1225">
        <w:rPr>
          <w:lang w:val="lt-LT"/>
        </w:rPr>
        <w:t>Pedagoginė bendruomenė siekia, kad mokiniai suvoktų savo asmenybės unikalumą, žinotų savo gabumus ir polinkius, mokėtų įsivertinti kompetencijas, įgytų pasitikėjimą savo jėgomis, nebijotų iššūkių – juos priimtų kaip naujas m</w:t>
      </w:r>
      <w:r w:rsidR="002E2204" w:rsidRPr="00FB1225">
        <w:rPr>
          <w:lang w:val="lt-LT"/>
        </w:rPr>
        <w:t>okymosi bei veiklos galimybes.</w:t>
      </w:r>
    </w:p>
    <w:p w14:paraId="2596270D" w14:textId="77777777" w:rsidR="00474626" w:rsidRPr="00FB1225" w:rsidRDefault="00474626" w:rsidP="00474626">
      <w:pPr>
        <w:pStyle w:val="Betarp"/>
        <w:ind w:firstLine="567"/>
        <w:jc w:val="both"/>
        <w:rPr>
          <w:lang w:val="lt-LT"/>
        </w:rPr>
      </w:pPr>
    </w:p>
    <w:p w14:paraId="0C64EA4E" w14:textId="77777777" w:rsidR="003C02F3" w:rsidRPr="00FB1225" w:rsidRDefault="005D1B5D" w:rsidP="00B17B53">
      <w:pPr>
        <w:pStyle w:val="Betarp"/>
        <w:ind w:firstLine="567"/>
        <w:jc w:val="center"/>
        <w:rPr>
          <w:lang w:val="lt-LT"/>
        </w:rPr>
      </w:pPr>
      <w:r w:rsidRPr="00FB1225">
        <w:rPr>
          <w:b/>
          <w:bCs/>
          <w:lang w:val="lt-LT"/>
        </w:rPr>
        <w:t>Gimnazijos veiklos įsivertinimas</w:t>
      </w:r>
    </w:p>
    <w:p w14:paraId="167D57E1" w14:textId="1D7AAF3D" w:rsidR="005D1B5D" w:rsidRPr="00FB1225" w:rsidRDefault="005D1B5D"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2020 metų sausio mėn. identifikuotos gimnazijos veiklos problemos, Gimnazijos veiklos kokybės įsivertinimas (toliau – įsivertinimas) vykdytas vadovaujantis 2016 m. kovo 29 d. ŠMM ministro Įs. Nr.</w:t>
      </w:r>
      <w:r w:rsidR="004E0A7F">
        <w:rPr>
          <w:rFonts w:ascii="Times New Roman" w:eastAsia="Times New Roman" w:hAnsi="Times New Roman"/>
          <w:sz w:val="24"/>
          <w:szCs w:val="24"/>
          <w:lang w:val="lt-LT" w:eastAsia="lt-LT"/>
        </w:rPr>
        <w:t xml:space="preserve"> </w:t>
      </w:r>
      <w:r w:rsidRPr="00FB1225">
        <w:rPr>
          <w:rFonts w:ascii="Times New Roman" w:eastAsia="Times New Roman" w:hAnsi="Times New Roman"/>
          <w:sz w:val="24"/>
          <w:szCs w:val="24"/>
          <w:lang w:val="lt-LT" w:eastAsia="lt-LT"/>
        </w:rPr>
        <w:t>V-267 ,,Dėl mokyklos, įgyvendinančios bendrojo ugdymo programas, veiklos kokybės įsivertinimo metodikos patvirtinimo“, gimnazijos veiklos kokybės įsivertinimo tvarkos aprašu (2016), gimnazijos veikl</w:t>
      </w:r>
      <w:r w:rsidR="002E2204" w:rsidRPr="00FB1225">
        <w:rPr>
          <w:rFonts w:ascii="Times New Roman" w:eastAsia="Times New Roman" w:hAnsi="Times New Roman"/>
          <w:sz w:val="24"/>
          <w:szCs w:val="24"/>
          <w:lang w:val="lt-LT" w:eastAsia="lt-LT"/>
        </w:rPr>
        <w:t>os įsivertinimo modeliu (2016).</w:t>
      </w:r>
    </w:p>
    <w:p w14:paraId="61A1064A" w14:textId="77777777" w:rsidR="005D1B5D" w:rsidRPr="00FB1225" w:rsidRDefault="005D1B5D" w:rsidP="005D1B5D">
      <w:pPr>
        <w:spacing w:after="0" w:line="240" w:lineRule="auto"/>
        <w:jc w:val="both"/>
        <w:rPr>
          <w:rFonts w:ascii="Times New Roman" w:eastAsia="Times New Roman" w:hAnsi="Times New Roman"/>
          <w:sz w:val="24"/>
          <w:szCs w:val="24"/>
          <w:lang w:val="lt-LT" w:eastAsia="lt-LT"/>
        </w:rPr>
      </w:pPr>
      <w:r w:rsidRPr="00FB1225">
        <w:rPr>
          <w:rFonts w:ascii="Times New Roman" w:eastAsia="Times New Roman" w:hAnsi="Times New Roman"/>
          <w:b/>
          <w:sz w:val="24"/>
          <w:szCs w:val="24"/>
          <w:lang w:val="lt-LT" w:eastAsia="lt-LT"/>
        </w:rPr>
        <w:t>Stiprusis gimnazijos veiklos aspektas –</w:t>
      </w:r>
      <w:r w:rsidRPr="00FB1225">
        <w:rPr>
          <w:rFonts w:ascii="Times New Roman" w:eastAsia="Times New Roman" w:hAnsi="Times New Roman"/>
          <w:i/>
          <w:sz w:val="24"/>
          <w:szCs w:val="24"/>
          <w:lang w:val="lt-LT" w:eastAsia="lt-LT"/>
        </w:rPr>
        <w:t xml:space="preserve"> </w:t>
      </w:r>
      <w:r w:rsidRPr="00FB1225">
        <w:rPr>
          <w:rFonts w:ascii="Times New Roman" w:eastAsia="Times New Roman" w:hAnsi="Times New Roman"/>
          <w:sz w:val="24"/>
          <w:szCs w:val="24"/>
          <w:lang w:val="lt-LT" w:eastAsia="lt-LT"/>
        </w:rPr>
        <w:t xml:space="preserve">Mokymasis bendradarbiaujant. </w:t>
      </w:r>
      <w:r w:rsidRPr="00FB1225">
        <w:rPr>
          <w:rFonts w:ascii="Times New Roman" w:eastAsia="Times New Roman" w:hAnsi="Times New Roman"/>
          <w:i/>
          <w:iCs/>
          <w:sz w:val="24"/>
          <w:szCs w:val="24"/>
          <w:lang w:val="lt-LT" w:eastAsia="lt-LT"/>
        </w:rPr>
        <w:t>1.1.1. RODIKLIS – A</w:t>
      </w:r>
      <w:r w:rsidR="002E2204" w:rsidRPr="00FB1225">
        <w:rPr>
          <w:rFonts w:ascii="Times New Roman" w:eastAsia="Times New Roman" w:hAnsi="Times New Roman"/>
          <w:i/>
          <w:iCs/>
          <w:sz w:val="24"/>
          <w:szCs w:val="24"/>
          <w:lang w:val="lt-LT" w:eastAsia="lt-LT"/>
        </w:rPr>
        <w:t xml:space="preserve">smenybės tapsmas (socialumas), </w:t>
      </w:r>
      <w:r w:rsidRPr="00FB1225">
        <w:rPr>
          <w:rFonts w:ascii="Times New Roman" w:eastAsia="Times New Roman" w:hAnsi="Times New Roman"/>
          <w:i/>
          <w:iCs/>
          <w:sz w:val="24"/>
          <w:szCs w:val="24"/>
          <w:lang w:val="lt-LT" w:eastAsia="lt-LT"/>
        </w:rPr>
        <w:t>2.3.1. RODIKLIS – Mokymasis (mokymosi socialumas)</w:t>
      </w:r>
      <w:r w:rsidRPr="00FB1225">
        <w:rPr>
          <w:rFonts w:ascii="Times New Roman" w:eastAsia="Times New Roman" w:hAnsi="Times New Roman"/>
          <w:sz w:val="24"/>
          <w:szCs w:val="24"/>
          <w:lang w:val="lt-LT" w:eastAsia="lt-LT"/>
        </w:rPr>
        <w:t>.</w:t>
      </w:r>
    </w:p>
    <w:p w14:paraId="797B1D85" w14:textId="77777777" w:rsidR="005D1B5D" w:rsidRPr="00FB1225" w:rsidRDefault="005D1B5D" w:rsidP="005D1B5D">
      <w:pPr>
        <w:spacing w:after="0" w:line="240" w:lineRule="auto"/>
        <w:jc w:val="both"/>
        <w:rPr>
          <w:rFonts w:ascii="Times New Roman" w:eastAsia="Times New Roman" w:hAnsi="Times New Roman"/>
          <w:sz w:val="24"/>
          <w:szCs w:val="24"/>
          <w:lang w:val="lt-LT" w:eastAsia="lt-LT"/>
        </w:rPr>
      </w:pPr>
      <w:r w:rsidRPr="00FB1225">
        <w:rPr>
          <w:rFonts w:ascii="Times New Roman" w:eastAsia="Times New Roman" w:hAnsi="Times New Roman"/>
          <w:b/>
          <w:sz w:val="24"/>
          <w:szCs w:val="24"/>
          <w:lang w:val="lt-LT" w:eastAsia="lt-LT"/>
        </w:rPr>
        <w:t>Tobulintinas gimnazijos veiklos aspektas –</w:t>
      </w:r>
      <w:r w:rsidRPr="00FB1225">
        <w:rPr>
          <w:rFonts w:ascii="Times New Roman" w:eastAsia="Times New Roman" w:hAnsi="Times New Roman"/>
          <w:sz w:val="24"/>
          <w:szCs w:val="24"/>
          <w:lang w:val="lt-LT" w:eastAsia="lt-LT"/>
        </w:rPr>
        <w:t xml:space="preserve"> Mokinių mokėjimo mokytis kompetencija (laiko planavimas, savarankiško darbo įgūdžiai, konsultacijų lankymas). </w:t>
      </w:r>
      <w:r w:rsidRPr="00FB1225">
        <w:rPr>
          <w:rFonts w:ascii="Times New Roman" w:eastAsia="Times New Roman" w:hAnsi="Times New Roman"/>
          <w:i/>
          <w:iCs/>
          <w:sz w:val="24"/>
          <w:szCs w:val="24"/>
          <w:lang w:val="lt-LT" w:eastAsia="lt-LT"/>
        </w:rPr>
        <w:t>2.3.1. RODIKLIS – Mokymasis (savivaldumas mokantis)</w:t>
      </w:r>
      <w:r w:rsidRPr="00FB1225">
        <w:rPr>
          <w:rFonts w:ascii="Times New Roman" w:eastAsia="Times New Roman" w:hAnsi="Times New Roman"/>
          <w:sz w:val="24"/>
          <w:szCs w:val="24"/>
          <w:lang w:val="lt-LT" w:eastAsia="lt-LT"/>
        </w:rPr>
        <w:t>.</w:t>
      </w:r>
    </w:p>
    <w:p w14:paraId="032872F4" w14:textId="77777777" w:rsidR="005D1B5D" w:rsidRPr="00FB1225" w:rsidRDefault="005D1B5D" w:rsidP="004E0A7F">
      <w:pPr>
        <w:spacing w:after="0" w:line="240" w:lineRule="auto"/>
        <w:ind w:firstLine="567"/>
        <w:jc w:val="both"/>
        <w:rPr>
          <w:rFonts w:ascii="Times New Roman" w:eastAsia="Times New Roman" w:hAnsi="Times New Roman"/>
          <w:b/>
          <w:sz w:val="24"/>
          <w:szCs w:val="24"/>
          <w:lang w:val="lt-LT" w:eastAsia="lt-LT"/>
        </w:rPr>
      </w:pPr>
      <w:r w:rsidRPr="00FB1225">
        <w:rPr>
          <w:rFonts w:ascii="Times New Roman" w:eastAsia="Times New Roman" w:hAnsi="Times New Roman"/>
          <w:b/>
          <w:sz w:val="24"/>
          <w:szCs w:val="24"/>
          <w:lang w:val="lt-LT" w:eastAsia="lt-LT"/>
        </w:rPr>
        <w:lastRenderedPageBreak/>
        <w:t>Gimnazijos veiklos privalumai:</w:t>
      </w:r>
    </w:p>
    <w:p w14:paraId="41CEA307" w14:textId="77777777" w:rsidR="005D1B5D" w:rsidRPr="00FB1225" w:rsidRDefault="005D1B5D" w:rsidP="004E0A7F">
      <w:pPr>
        <w:spacing w:after="0" w:line="240" w:lineRule="auto"/>
        <w:ind w:firstLine="567"/>
        <w:jc w:val="both"/>
        <w:rPr>
          <w:rFonts w:ascii="Times New Roman" w:eastAsia="Times New Roman" w:hAnsi="Times New Roman"/>
          <w:i/>
          <w:iCs/>
          <w:sz w:val="24"/>
          <w:szCs w:val="24"/>
          <w:lang w:val="lt-LT" w:eastAsia="lt-LT"/>
        </w:rPr>
      </w:pPr>
      <w:r w:rsidRPr="00FB1225">
        <w:rPr>
          <w:rFonts w:ascii="Times New Roman" w:eastAsia="Times New Roman" w:hAnsi="Times New Roman"/>
          <w:sz w:val="24"/>
          <w:szCs w:val="24"/>
          <w:lang w:val="lt-LT" w:eastAsia="lt-LT"/>
        </w:rPr>
        <w:t xml:space="preserve">Kryptingas mokytojų kvalifikacijos bei skaitmeninių mokymo(si) priemonių naudojimo kompetencijos tobulinimas atsižvelgiant į gimnazijos tikslus ir uždavinius. </w:t>
      </w:r>
      <w:r w:rsidRPr="00FB1225">
        <w:rPr>
          <w:rFonts w:ascii="Times New Roman" w:eastAsia="Times New Roman" w:hAnsi="Times New Roman"/>
          <w:i/>
          <w:iCs/>
          <w:sz w:val="24"/>
          <w:szCs w:val="24"/>
          <w:lang w:val="lt-LT" w:eastAsia="lt-LT"/>
        </w:rPr>
        <w:t>4.3.2. RODIKLIS – Nuolatinis profesinis tobulėjim</w:t>
      </w:r>
      <w:r w:rsidR="002E2204" w:rsidRPr="00FB1225">
        <w:rPr>
          <w:rFonts w:ascii="Times New Roman" w:eastAsia="Times New Roman" w:hAnsi="Times New Roman"/>
          <w:i/>
          <w:iCs/>
          <w:sz w:val="24"/>
          <w:szCs w:val="24"/>
          <w:lang w:val="lt-LT" w:eastAsia="lt-LT"/>
        </w:rPr>
        <w:t>as (atkaklumas ir nuoseklumas).</w:t>
      </w:r>
    </w:p>
    <w:p w14:paraId="2F5119B7" w14:textId="77777777" w:rsidR="005D1B5D" w:rsidRPr="00FB1225" w:rsidRDefault="005D1B5D" w:rsidP="005D1B5D">
      <w:pPr>
        <w:spacing w:after="0" w:line="240" w:lineRule="auto"/>
        <w:jc w:val="both"/>
        <w:rPr>
          <w:rFonts w:ascii="Times New Roman" w:eastAsia="Times New Roman" w:hAnsi="Times New Roman"/>
          <w:i/>
          <w:iCs/>
          <w:sz w:val="24"/>
          <w:szCs w:val="24"/>
          <w:lang w:val="lt-LT" w:eastAsia="lt-LT"/>
        </w:rPr>
      </w:pPr>
      <w:r w:rsidRPr="00FB1225">
        <w:rPr>
          <w:rFonts w:ascii="Times New Roman" w:eastAsia="Times New Roman" w:hAnsi="Times New Roman"/>
          <w:sz w:val="24"/>
          <w:szCs w:val="24"/>
          <w:lang w:val="lt-LT" w:eastAsia="lt-LT"/>
        </w:rPr>
        <w:t xml:space="preserve">Palankios ugdymo(si) aplinkos kūrimas. </w:t>
      </w:r>
      <w:r w:rsidRPr="00FB1225">
        <w:rPr>
          <w:rFonts w:ascii="Times New Roman" w:eastAsia="Times New Roman" w:hAnsi="Times New Roman"/>
          <w:i/>
          <w:iCs/>
          <w:sz w:val="24"/>
          <w:szCs w:val="24"/>
          <w:lang w:val="lt-LT" w:eastAsia="lt-LT"/>
        </w:rPr>
        <w:t>2.1.1. RODIKLIS – Ugdymo(si) tikslai (pagrįstumas ir kontekstualumas, sąryšingumas).</w:t>
      </w:r>
    </w:p>
    <w:p w14:paraId="5554479D" w14:textId="77777777" w:rsidR="005D1B5D" w:rsidRPr="00FB1225" w:rsidRDefault="005D1B5D" w:rsidP="004E0A7F">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Verslumo ir kūrybiškumo skatinimas. </w:t>
      </w:r>
      <w:r w:rsidRPr="00FB1225">
        <w:rPr>
          <w:rFonts w:ascii="Times New Roman" w:eastAsia="Times New Roman" w:hAnsi="Times New Roman"/>
          <w:i/>
          <w:iCs/>
          <w:sz w:val="24"/>
          <w:szCs w:val="24"/>
          <w:lang w:val="lt-LT" w:eastAsia="lt-LT"/>
        </w:rPr>
        <w:t>2.2.2. RODIKLIS – Ugdymo(si) organizavimas (ugdymosi integralumas, įvairovė).</w:t>
      </w:r>
    </w:p>
    <w:p w14:paraId="1D4C2C7A" w14:textId="77777777" w:rsidR="005D1B5D" w:rsidRPr="00FB1225" w:rsidRDefault="005D1B5D" w:rsidP="00333D62">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Galimybių mokiniams rinktis modulius žinių spagų likvidavimui, žinių gilinimui sudarymas. </w:t>
      </w:r>
      <w:bookmarkStart w:id="0" w:name="_Hlk56596631"/>
      <w:r w:rsidRPr="00FB1225">
        <w:rPr>
          <w:rFonts w:ascii="Times New Roman" w:eastAsia="Times New Roman" w:hAnsi="Times New Roman"/>
          <w:i/>
          <w:iCs/>
          <w:sz w:val="24"/>
          <w:szCs w:val="24"/>
          <w:lang w:val="lt-LT" w:eastAsia="lt-LT"/>
        </w:rPr>
        <w:t>2.1.3. RODIKLIS – Orientavimasis į mokinių poreikius (poreikių pažinimas,</w:t>
      </w:r>
      <w:bookmarkEnd w:id="0"/>
      <w:r w:rsidRPr="00FB1225">
        <w:rPr>
          <w:rFonts w:ascii="Times New Roman" w:eastAsia="Times New Roman" w:hAnsi="Times New Roman"/>
          <w:i/>
          <w:iCs/>
          <w:sz w:val="24"/>
          <w:szCs w:val="24"/>
          <w:lang w:val="lt-LT" w:eastAsia="lt-LT"/>
        </w:rPr>
        <w:t xml:space="preserve"> gabumų ir talentų ugdymas)</w:t>
      </w:r>
      <w:r w:rsidRPr="00FB1225">
        <w:rPr>
          <w:rFonts w:ascii="Times New Roman" w:eastAsia="Times New Roman" w:hAnsi="Times New Roman"/>
          <w:sz w:val="24"/>
          <w:szCs w:val="24"/>
          <w:lang w:val="lt-LT" w:eastAsia="lt-LT"/>
        </w:rPr>
        <w:t xml:space="preserve">. </w:t>
      </w:r>
    </w:p>
    <w:p w14:paraId="0E530104" w14:textId="77777777" w:rsidR="005D1B5D" w:rsidRPr="00FB1225" w:rsidRDefault="005D1B5D" w:rsidP="00333D62">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Kūrybiniai pokyčių projektai, ugdantys mokėjimo mokytis kompetencijas. </w:t>
      </w:r>
      <w:r w:rsidRPr="00FB1225">
        <w:rPr>
          <w:rFonts w:ascii="Times New Roman" w:eastAsia="Times New Roman" w:hAnsi="Times New Roman"/>
          <w:i/>
          <w:iCs/>
          <w:sz w:val="24"/>
          <w:szCs w:val="24"/>
          <w:lang w:val="lt-LT" w:eastAsia="lt-LT"/>
        </w:rPr>
        <w:t>2.2.2. RODIKLIS – Ugdymo(si) organizavimas (ugdymosi integralumas, įvairovė)</w:t>
      </w:r>
      <w:r w:rsidRPr="00FB1225">
        <w:rPr>
          <w:rFonts w:ascii="Times New Roman" w:eastAsia="Times New Roman" w:hAnsi="Times New Roman"/>
          <w:sz w:val="24"/>
          <w:szCs w:val="24"/>
          <w:lang w:val="lt-LT" w:eastAsia="lt-LT"/>
        </w:rPr>
        <w:t>.</w:t>
      </w:r>
    </w:p>
    <w:p w14:paraId="215AAEE0" w14:textId="77777777" w:rsidR="005D1B5D" w:rsidRPr="00FB1225" w:rsidRDefault="005D1B5D" w:rsidP="005D1B5D">
      <w:pPr>
        <w:spacing w:after="0" w:line="240" w:lineRule="auto"/>
        <w:jc w:val="both"/>
        <w:rPr>
          <w:rFonts w:ascii="Times New Roman" w:eastAsia="Times New Roman" w:hAnsi="Times New Roman"/>
          <w:i/>
          <w:iCs/>
          <w:sz w:val="24"/>
          <w:szCs w:val="24"/>
          <w:lang w:val="lt-LT" w:eastAsia="lt-LT"/>
        </w:rPr>
      </w:pPr>
      <w:r w:rsidRPr="00FB1225">
        <w:rPr>
          <w:rFonts w:ascii="Times New Roman" w:eastAsia="Times New Roman" w:hAnsi="Times New Roman"/>
          <w:sz w:val="24"/>
          <w:szCs w:val="24"/>
          <w:lang w:val="lt-LT" w:eastAsia="lt-LT"/>
        </w:rPr>
        <w:t xml:space="preserve">„Kultūros paso“ programos įgyvendinimas. </w:t>
      </w:r>
      <w:r w:rsidRPr="00FB1225">
        <w:rPr>
          <w:rFonts w:ascii="Times New Roman" w:eastAsia="Times New Roman" w:hAnsi="Times New Roman"/>
          <w:i/>
          <w:iCs/>
          <w:sz w:val="24"/>
          <w:szCs w:val="24"/>
          <w:lang w:val="lt-LT" w:eastAsia="lt-LT"/>
        </w:rPr>
        <w:t>3.2.1. RODIKLIS – Mokymasis ne mokykloje (mokyklos teritorijos naudojima</w:t>
      </w:r>
      <w:r w:rsidR="00E220D8" w:rsidRPr="00FB1225">
        <w:rPr>
          <w:rFonts w:ascii="Times New Roman" w:eastAsia="Times New Roman" w:hAnsi="Times New Roman"/>
          <w:i/>
          <w:iCs/>
          <w:sz w:val="24"/>
          <w:szCs w:val="24"/>
          <w:lang w:val="lt-LT" w:eastAsia="lt-LT"/>
        </w:rPr>
        <w:t>s ugdymui, edukacinės išvykos).</w:t>
      </w:r>
    </w:p>
    <w:p w14:paraId="2EF39899" w14:textId="77777777" w:rsidR="005D1B5D" w:rsidRPr="00FB1225" w:rsidRDefault="005D1B5D" w:rsidP="00333D62">
      <w:pPr>
        <w:spacing w:after="0" w:line="240" w:lineRule="auto"/>
        <w:ind w:firstLine="567"/>
        <w:jc w:val="both"/>
        <w:rPr>
          <w:rFonts w:ascii="Times New Roman" w:eastAsia="Times New Roman" w:hAnsi="Times New Roman"/>
          <w:i/>
          <w:sz w:val="24"/>
          <w:szCs w:val="24"/>
          <w:lang w:val="lt-LT" w:eastAsia="lt-LT"/>
        </w:rPr>
      </w:pPr>
      <w:r w:rsidRPr="00FB1225">
        <w:rPr>
          <w:rFonts w:ascii="Times New Roman" w:eastAsia="Times New Roman" w:hAnsi="Times New Roman"/>
          <w:sz w:val="24"/>
          <w:szCs w:val="24"/>
          <w:lang w:val="lt-LT" w:eastAsia="lt-LT"/>
        </w:rPr>
        <w:t xml:space="preserve">Sistemingas mokinių poreikių tyrimas. </w:t>
      </w:r>
      <w:r w:rsidRPr="00FB1225">
        <w:rPr>
          <w:rFonts w:ascii="Times New Roman" w:eastAsia="Times New Roman" w:hAnsi="Times New Roman"/>
          <w:i/>
          <w:sz w:val="24"/>
          <w:szCs w:val="24"/>
          <w:lang w:val="lt-LT" w:eastAsia="lt-LT"/>
        </w:rPr>
        <w:t>2.1.3. RODIKLIS – Orientavimasis į mokinių poreikius (poreikių pažinimas).</w:t>
      </w:r>
    </w:p>
    <w:p w14:paraId="5231FB86" w14:textId="77777777" w:rsidR="005D1B5D" w:rsidRPr="00FB1225" w:rsidRDefault="005D1B5D" w:rsidP="00333D62">
      <w:pPr>
        <w:spacing w:after="0" w:line="240" w:lineRule="auto"/>
        <w:ind w:firstLine="567"/>
        <w:jc w:val="both"/>
        <w:rPr>
          <w:rFonts w:ascii="Times New Roman" w:eastAsia="Times New Roman" w:hAnsi="Times New Roman"/>
          <w:iCs/>
          <w:sz w:val="24"/>
          <w:szCs w:val="24"/>
          <w:lang w:val="lt-LT" w:eastAsia="lt-LT"/>
        </w:rPr>
      </w:pPr>
      <w:r w:rsidRPr="00FB1225">
        <w:rPr>
          <w:rFonts w:ascii="Times New Roman" w:eastAsia="Times New Roman" w:hAnsi="Times New Roman"/>
          <w:iCs/>
          <w:sz w:val="24"/>
          <w:szCs w:val="24"/>
          <w:lang w:val="lt-LT" w:eastAsia="lt-LT"/>
        </w:rPr>
        <w:t xml:space="preserve">Pagalbos mokymosi sunkumų turintiems mokiniams teikimas. </w:t>
      </w:r>
      <w:r w:rsidRPr="00FB1225">
        <w:rPr>
          <w:rFonts w:ascii="Times New Roman" w:eastAsia="Times New Roman" w:hAnsi="Times New Roman"/>
          <w:i/>
          <w:sz w:val="24"/>
          <w:szCs w:val="24"/>
          <w:lang w:val="lt-LT" w:eastAsia="lt-LT"/>
        </w:rPr>
        <w:t>2.1.3. RODIKLIS – Orientavimasis į mokinių poreikius (poreikių pažinimas, pagalba mokiniui)</w:t>
      </w:r>
      <w:r w:rsidRPr="00FB1225">
        <w:rPr>
          <w:rFonts w:ascii="Times New Roman" w:eastAsia="Times New Roman" w:hAnsi="Times New Roman"/>
          <w:iCs/>
          <w:sz w:val="24"/>
          <w:szCs w:val="24"/>
          <w:lang w:val="lt-LT" w:eastAsia="lt-LT"/>
        </w:rPr>
        <w:t>.</w:t>
      </w:r>
    </w:p>
    <w:p w14:paraId="628B2AA1" w14:textId="77777777" w:rsidR="005D1B5D" w:rsidRPr="00FB1225" w:rsidRDefault="005D1B5D" w:rsidP="00333D62">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Skatinimas sieti išmoktus dalykus ir asmenines patirtis</w:t>
      </w:r>
      <w:r w:rsidRPr="00FB1225">
        <w:rPr>
          <w:rFonts w:ascii="Times New Roman" w:eastAsia="Times New Roman" w:hAnsi="Times New Roman"/>
          <w:i/>
          <w:sz w:val="24"/>
          <w:szCs w:val="24"/>
          <w:lang w:val="lt-LT" w:eastAsia="lt-LT"/>
        </w:rPr>
        <w:t xml:space="preserve">. 2.3.1. RODIKLIS – Mokymasis </w:t>
      </w:r>
      <w:r w:rsidRPr="00FB1225">
        <w:rPr>
          <w:rFonts w:ascii="Times New Roman" w:eastAsia="Times New Roman" w:hAnsi="Times New Roman"/>
          <w:i/>
          <w:iCs/>
          <w:sz w:val="24"/>
          <w:szCs w:val="24"/>
          <w:lang w:val="lt-LT" w:eastAsia="lt-LT"/>
        </w:rPr>
        <w:t xml:space="preserve"> (mokymosi konstruktyvumas)</w:t>
      </w:r>
      <w:r w:rsidRPr="00FB1225">
        <w:rPr>
          <w:rFonts w:ascii="Times New Roman" w:eastAsia="Times New Roman" w:hAnsi="Times New Roman"/>
          <w:i/>
          <w:sz w:val="24"/>
          <w:szCs w:val="24"/>
          <w:lang w:val="lt-LT" w:eastAsia="lt-LT"/>
        </w:rPr>
        <w:t>.</w:t>
      </w:r>
    </w:p>
    <w:p w14:paraId="0FEF525C" w14:textId="77777777" w:rsidR="005D1B5D" w:rsidRPr="00FB1225" w:rsidRDefault="005D1B5D" w:rsidP="00333D62">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Mokymas vizualizuoti ir pademonstruoti įgūdžius ir gebėjimus</w:t>
      </w:r>
      <w:r w:rsidRPr="00FB1225">
        <w:rPr>
          <w:rFonts w:ascii="Times New Roman" w:eastAsia="Times New Roman" w:hAnsi="Times New Roman"/>
          <w:i/>
          <w:sz w:val="24"/>
          <w:szCs w:val="24"/>
          <w:lang w:val="lt-LT" w:eastAsia="lt-LT"/>
        </w:rPr>
        <w:t>. 2.3.1. RODIKLIS – Mokymasis (</w:t>
      </w:r>
      <w:r w:rsidRPr="00FB1225">
        <w:rPr>
          <w:rFonts w:ascii="Times New Roman" w:eastAsia="Times New Roman" w:hAnsi="Times New Roman"/>
          <w:i/>
          <w:iCs/>
          <w:sz w:val="24"/>
          <w:szCs w:val="24"/>
          <w:lang w:val="lt-LT" w:eastAsia="lt-LT"/>
        </w:rPr>
        <w:t>mokymosi konstruktyvumas)</w:t>
      </w:r>
      <w:r w:rsidRPr="00FB1225">
        <w:rPr>
          <w:rFonts w:ascii="Times New Roman" w:eastAsia="Times New Roman" w:hAnsi="Times New Roman"/>
          <w:i/>
          <w:sz w:val="24"/>
          <w:szCs w:val="24"/>
          <w:lang w:val="lt-LT" w:eastAsia="lt-LT"/>
        </w:rPr>
        <w:t>.</w:t>
      </w:r>
      <w:r w:rsidRPr="00FB1225">
        <w:rPr>
          <w:rFonts w:ascii="Times New Roman" w:eastAsia="Times New Roman" w:hAnsi="Times New Roman"/>
          <w:sz w:val="24"/>
          <w:szCs w:val="24"/>
          <w:lang w:val="lt-LT" w:eastAsia="lt-LT"/>
        </w:rPr>
        <w:t xml:space="preserve">  </w:t>
      </w:r>
      <w:r w:rsidRPr="00FB1225">
        <w:rPr>
          <w:rFonts w:ascii="Times New Roman" w:eastAsia="Times New Roman" w:hAnsi="Times New Roman"/>
          <w:i/>
          <w:iCs/>
          <w:sz w:val="24"/>
          <w:szCs w:val="24"/>
          <w:lang w:val="lt-LT" w:eastAsia="lt-LT"/>
        </w:rPr>
        <w:t>2.2.1. RODIKLIS – Mokymosi lūkesčiai ir mokinių skatinimas (mokymosi įprasminimas).</w:t>
      </w:r>
    </w:p>
    <w:p w14:paraId="6B374E2A" w14:textId="77777777" w:rsidR="005D1B5D" w:rsidRPr="00FB1225" w:rsidRDefault="005D1B5D" w:rsidP="00333D62">
      <w:pPr>
        <w:spacing w:after="0" w:line="240" w:lineRule="auto"/>
        <w:ind w:firstLine="567"/>
        <w:jc w:val="both"/>
        <w:rPr>
          <w:rFonts w:ascii="Times New Roman" w:eastAsia="Times New Roman" w:hAnsi="Times New Roman"/>
          <w:i/>
          <w:sz w:val="24"/>
          <w:szCs w:val="24"/>
          <w:lang w:val="lt-LT" w:eastAsia="lt-LT"/>
        </w:rPr>
      </w:pPr>
      <w:r w:rsidRPr="00FB1225">
        <w:rPr>
          <w:rFonts w:ascii="Times New Roman" w:eastAsia="Times New Roman" w:hAnsi="Times New Roman"/>
          <w:sz w:val="24"/>
          <w:szCs w:val="24"/>
          <w:lang w:val="lt-LT" w:eastAsia="lt-LT"/>
        </w:rPr>
        <w:t>Skat</w:t>
      </w:r>
      <w:r w:rsidR="002E2204" w:rsidRPr="00FB1225">
        <w:rPr>
          <w:rFonts w:ascii="Times New Roman" w:eastAsia="Times New Roman" w:hAnsi="Times New Roman"/>
          <w:sz w:val="24"/>
          <w:szCs w:val="24"/>
          <w:lang w:val="lt-LT" w:eastAsia="lt-LT"/>
        </w:rPr>
        <w:t>inimas ieškoti</w:t>
      </w:r>
      <w:r w:rsidRPr="00FB1225">
        <w:rPr>
          <w:rFonts w:ascii="Times New Roman" w:eastAsia="Times New Roman" w:hAnsi="Times New Roman"/>
          <w:sz w:val="24"/>
          <w:szCs w:val="24"/>
          <w:lang w:val="lt-LT" w:eastAsia="lt-LT"/>
        </w:rPr>
        <w:t xml:space="preserve"> informacijos įvairiuose šaltiniuose</w:t>
      </w:r>
      <w:r w:rsidRPr="00FB1225">
        <w:rPr>
          <w:rFonts w:ascii="Times New Roman" w:eastAsia="Times New Roman" w:hAnsi="Times New Roman"/>
          <w:i/>
          <w:sz w:val="24"/>
          <w:szCs w:val="24"/>
          <w:lang w:val="lt-LT" w:eastAsia="lt-LT"/>
        </w:rPr>
        <w:t>. 2.3.1. RODIKLIS Mokymasis (</w:t>
      </w:r>
      <w:r w:rsidRPr="00FB1225">
        <w:rPr>
          <w:rFonts w:ascii="Times New Roman" w:eastAsia="Times New Roman" w:hAnsi="Times New Roman"/>
          <w:i/>
          <w:iCs/>
          <w:sz w:val="24"/>
          <w:szCs w:val="24"/>
          <w:lang w:val="lt-LT" w:eastAsia="lt-LT"/>
        </w:rPr>
        <w:t>mokymosi konstruktyvumas).</w:t>
      </w:r>
    </w:p>
    <w:p w14:paraId="43BE8AAF" w14:textId="77777777" w:rsidR="005D1B5D" w:rsidRPr="00FB1225" w:rsidRDefault="005D1B5D" w:rsidP="00333D62">
      <w:pPr>
        <w:spacing w:after="0" w:line="240" w:lineRule="auto"/>
        <w:ind w:firstLine="567"/>
        <w:jc w:val="both"/>
        <w:rPr>
          <w:rFonts w:ascii="Times New Roman" w:eastAsia="Times New Roman" w:hAnsi="Times New Roman"/>
          <w:b/>
          <w:sz w:val="24"/>
          <w:szCs w:val="24"/>
          <w:lang w:val="lt-LT" w:eastAsia="lt-LT"/>
        </w:rPr>
      </w:pPr>
      <w:r w:rsidRPr="00FB1225">
        <w:rPr>
          <w:rFonts w:ascii="Times New Roman" w:eastAsia="Times New Roman" w:hAnsi="Times New Roman"/>
          <w:b/>
          <w:sz w:val="24"/>
          <w:szCs w:val="24"/>
          <w:lang w:val="lt-LT" w:eastAsia="lt-LT"/>
        </w:rPr>
        <w:t>Tobulintini gimnazijos veiklos aspektai:</w:t>
      </w:r>
    </w:p>
    <w:p w14:paraId="7FDB24ED" w14:textId="77777777" w:rsidR="005D1B5D" w:rsidRPr="00FB1225" w:rsidRDefault="005D1B5D" w:rsidP="00333D62">
      <w:pPr>
        <w:spacing w:after="0" w:line="240" w:lineRule="auto"/>
        <w:ind w:firstLine="567"/>
        <w:jc w:val="both"/>
        <w:rPr>
          <w:rFonts w:ascii="Times New Roman" w:eastAsia="Times New Roman" w:hAnsi="Times New Roman"/>
          <w:i/>
          <w:iCs/>
          <w:sz w:val="24"/>
          <w:szCs w:val="24"/>
          <w:lang w:val="lt-LT" w:eastAsia="lt-LT"/>
        </w:rPr>
      </w:pPr>
      <w:r w:rsidRPr="00FB1225">
        <w:rPr>
          <w:rFonts w:ascii="Times New Roman" w:eastAsia="Times New Roman" w:hAnsi="Times New Roman"/>
          <w:sz w:val="24"/>
          <w:szCs w:val="24"/>
          <w:lang w:val="lt-LT" w:eastAsia="lt-LT"/>
        </w:rPr>
        <w:t xml:space="preserve">Mokinių mokymosi motyvacija ir atsakomybė už savo mokymąsi. </w:t>
      </w:r>
      <w:r w:rsidRPr="00FB1225">
        <w:rPr>
          <w:rFonts w:ascii="Times New Roman" w:eastAsia="Times New Roman" w:hAnsi="Times New Roman"/>
          <w:i/>
          <w:iCs/>
          <w:sz w:val="24"/>
          <w:szCs w:val="24"/>
          <w:lang w:val="lt-LT" w:eastAsia="lt-LT"/>
        </w:rPr>
        <w:t>1.1.1. RODIKLIS – Asmenybės tapsmas (savivoka ir aspiracijos, gyvenimo planavimas).</w:t>
      </w:r>
    </w:p>
    <w:p w14:paraId="152491A2" w14:textId="77777777" w:rsidR="005D1B5D" w:rsidRPr="00FB1225" w:rsidRDefault="005D1B5D" w:rsidP="00333D62">
      <w:pPr>
        <w:spacing w:after="0" w:line="240" w:lineRule="auto"/>
        <w:ind w:firstLine="567"/>
        <w:jc w:val="both"/>
        <w:rPr>
          <w:rFonts w:ascii="Times New Roman" w:eastAsia="Times New Roman" w:hAnsi="Times New Roman"/>
          <w:i/>
          <w:iCs/>
          <w:sz w:val="24"/>
          <w:szCs w:val="24"/>
          <w:lang w:val="lt-LT" w:eastAsia="lt-LT"/>
        </w:rPr>
      </w:pPr>
      <w:r w:rsidRPr="00FB1225">
        <w:rPr>
          <w:rFonts w:ascii="Times New Roman" w:eastAsia="Times New Roman" w:hAnsi="Times New Roman"/>
          <w:sz w:val="24"/>
          <w:szCs w:val="24"/>
          <w:lang w:val="lt-LT" w:eastAsia="lt-LT"/>
        </w:rPr>
        <w:t>Mokinių gebėjimas planuoti laiką.</w:t>
      </w:r>
      <w:r w:rsidRPr="00FB1225">
        <w:rPr>
          <w:rFonts w:ascii="Times New Roman" w:eastAsia="Times New Roman" w:hAnsi="Times New Roman"/>
          <w:i/>
          <w:iCs/>
          <w:sz w:val="24"/>
          <w:szCs w:val="24"/>
          <w:lang w:val="lt-LT" w:eastAsia="lt-LT"/>
        </w:rPr>
        <w:t xml:space="preserve"> 2.3.1. RODIKLIS – Mokymasis (savivaldumas mokantis).</w:t>
      </w:r>
    </w:p>
    <w:p w14:paraId="36F3BF4E" w14:textId="77777777" w:rsidR="005D1B5D" w:rsidRPr="00FB1225" w:rsidRDefault="005D1B5D" w:rsidP="00333D62">
      <w:pPr>
        <w:spacing w:after="0" w:line="240" w:lineRule="auto"/>
        <w:ind w:firstLine="567"/>
        <w:jc w:val="both"/>
        <w:rPr>
          <w:rFonts w:ascii="Times New Roman" w:eastAsia="Times New Roman" w:hAnsi="Times New Roman"/>
          <w:i/>
          <w:iCs/>
          <w:sz w:val="24"/>
          <w:szCs w:val="24"/>
          <w:lang w:val="lt-LT" w:eastAsia="lt-LT"/>
        </w:rPr>
      </w:pPr>
      <w:r w:rsidRPr="00FB1225">
        <w:rPr>
          <w:rFonts w:ascii="Times New Roman" w:eastAsia="Times New Roman" w:hAnsi="Times New Roman"/>
          <w:sz w:val="24"/>
          <w:szCs w:val="24"/>
          <w:lang w:val="lt-LT" w:eastAsia="lt-LT"/>
        </w:rPr>
        <w:t>Mokymosi tikslų kėlimas, savarankiškas užduočių atlikimo būdo pasirinkimas.</w:t>
      </w:r>
      <w:r w:rsidRPr="00FB1225">
        <w:rPr>
          <w:rFonts w:ascii="Times New Roman" w:eastAsia="Times New Roman" w:hAnsi="Times New Roman"/>
          <w:i/>
          <w:iCs/>
          <w:sz w:val="24"/>
          <w:szCs w:val="24"/>
          <w:lang w:val="lt-LT" w:eastAsia="lt-LT"/>
        </w:rPr>
        <w:t xml:space="preserve"> 2.3.1. RODIKLIS – Mokymasis (savivaldumas mokantis); 2.4.2. RODIKLIS. Mokinių įsivertinimas (dialogas vertinant).</w:t>
      </w:r>
    </w:p>
    <w:p w14:paraId="3FFEE9CE" w14:textId="77777777" w:rsidR="005D1B5D" w:rsidRPr="00FB1225" w:rsidRDefault="005D1B5D" w:rsidP="00333D62">
      <w:pPr>
        <w:spacing w:after="0" w:line="240" w:lineRule="auto"/>
        <w:ind w:firstLine="567"/>
        <w:jc w:val="both"/>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 xml:space="preserve">Atsakingas individualaus ugdymo plano sudarymas ir BE pasirinkimas. </w:t>
      </w:r>
      <w:r w:rsidRPr="00FB1225">
        <w:rPr>
          <w:rFonts w:ascii="Times New Roman" w:eastAsia="Times New Roman" w:hAnsi="Times New Roman"/>
          <w:i/>
          <w:iCs/>
          <w:sz w:val="24"/>
          <w:szCs w:val="24"/>
          <w:lang w:val="lt-LT" w:eastAsia="lt-LT"/>
        </w:rPr>
        <w:t>1.1.1. RODIKLIS – Asmenybės tapsmas (gyvenimo planavimas)</w:t>
      </w:r>
      <w:r w:rsidRPr="00FB1225">
        <w:rPr>
          <w:rFonts w:ascii="Times New Roman" w:eastAsia="Times New Roman" w:hAnsi="Times New Roman"/>
          <w:sz w:val="24"/>
          <w:szCs w:val="24"/>
          <w:lang w:val="lt-LT" w:eastAsia="lt-LT"/>
        </w:rPr>
        <w:t>.</w:t>
      </w:r>
    </w:p>
    <w:p w14:paraId="315C4ED7" w14:textId="77777777" w:rsidR="005D1B5D" w:rsidRPr="00FB1225" w:rsidRDefault="005D1B5D" w:rsidP="00333D62">
      <w:pPr>
        <w:spacing w:after="0" w:line="240" w:lineRule="auto"/>
        <w:ind w:firstLine="567"/>
        <w:jc w:val="both"/>
        <w:rPr>
          <w:rFonts w:ascii="Times New Roman" w:eastAsia="Times New Roman" w:hAnsi="Times New Roman"/>
          <w:i/>
          <w:sz w:val="24"/>
          <w:szCs w:val="24"/>
          <w:lang w:val="lt-LT" w:eastAsia="lt-LT"/>
        </w:rPr>
      </w:pPr>
      <w:r w:rsidRPr="00FB1225">
        <w:rPr>
          <w:rFonts w:ascii="Times New Roman" w:eastAsia="Times New Roman" w:hAnsi="Times New Roman"/>
          <w:sz w:val="24"/>
          <w:szCs w:val="24"/>
          <w:lang w:val="lt-LT" w:eastAsia="lt-LT"/>
        </w:rPr>
        <w:t xml:space="preserve">Veiklos pamokose individualizavimas ir diferencijavimas atsižvelgiant į mokinių poreikius. </w:t>
      </w:r>
      <w:r w:rsidRPr="00FB1225">
        <w:rPr>
          <w:rFonts w:ascii="Times New Roman" w:eastAsia="Times New Roman" w:hAnsi="Times New Roman"/>
          <w:i/>
          <w:sz w:val="24"/>
          <w:szCs w:val="24"/>
          <w:lang w:val="lt-LT" w:eastAsia="lt-LT"/>
        </w:rPr>
        <w:t>2.2.2. RODIKLIS – Mokymosi organizavimas (</w:t>
      </w:r>
      <w:r w:rsidRPr="00FB1225">
        <w:rPr>
          <w:rFonts w:ascii="Times New Roman" w:eastAsia="Times New Roman" w:hAnsi="Times New Roman"/>
          <w:i/>
          <w:iCs/>
          <w:sz w:val="24"/>
          <w:szCs w:val="24"/>
          <w:lang w:val="lt-LT" w:eastAsia="lt-LT"/>
        </w:rPr>
        <w:t>diferencijavimas, individualizavimas, suasmeninimas)</w:t>
      </w:r>
      <w:r w:rsidRPr="00FB1225">
        <w:rPr>
          <w:rFonts w:ascii="Times New Roman" w:eastAsia="Times New Roman" w:hAnsi="Times New Roman"/>
          <w:i/>
          <w:sz w:val="24"/>
          <w:szCs w:val="24"/>
          <w:lang w:val="lt-LT" w:eastAsia="lt-LT"/>
        </w:rPr>
        <w:t>.</w:t>
      </w:r>
    </w:p>
    <w:p w14:paraId="3D496120" w14:textId="77777777" w:rsidR="00B17B53" w:rsidRPr="00FB1225" w:rsidRDefault="00B17B53" w:rsidP="00B17B53">
      <w:pPr>
        <w:spacing w:after="0" w:line="240" w:lineRule="auto"/>
        <w:jc w:val="center"/>
        <w:rPr>
          <w:rFonts w:ascii="Times New Roman" w:hAnsi="Times New Roman"/>
          <w:lang w:val="lt-LT" w:eastAsia="lt-LT"/>
        </w:rPr>
      </w:pPr>
    </w:p>
    <w:p w14:paraId="431FEC5B" w14:textId="77777777" w:rsidR="00F02671" w:rsidRPr="00FB1225" w:rsidRDefault="008C495A" w:rsidP="00B17B53">
      <w:pPr>
        <w:spacing w:after="0" w:line="240" w:lineRule="auto"/>
        <w:jc w:val="center"/>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t>Pedagoginių darbuotojų kvalifikacijos tobulinimas</w:t>
      </w:r>
    </w:p>
    <w:p w14:paraId="3ABB2FD5" w14:textId="77777777" w:rsidR="008C495A" w:rsidRPr="00FB1225" w:rsidRDefault="008C495A" w:rsidP="00F3221D">
      <w:pPr>
        <w:pStyle w:val="Betarp"/>
        <w:ind w:firstLine="567"/>
        <w:rPr>
          <w:lang w:val="lt-LT"/>
        </w:rPr>
      </w:pPr>
      <w:r w:rsidRPr="00FB1225">
        <w:rPr>
          <w:lang w:val="lt-LT"/>
        </w:rPr>
        <w:t xml:space="preserve">Pedagoginiams darbuotojams organizuotos paskaitos ir seminarai. Nuosekliai, panaudojant gimnazijos intelektinius išteklius, pedagoginiai darbuotojai mokėsi naudoti skaitmenines technologijas – mokė vieni kitus ir vieni iš kitų. </w:t>
      </w:r>
      <w:r w:rsidR="00D7464B" w:rsidRPr="00FB1225">
        <w:rPr>
          <w:shd w:val="clear" w:color="auto" w:fill="FFFFFF"/>
          <w:lang w:val="lt-LT"/>
        </w:rPr>
        <w:t>Mokytojai lankė kvalifikacijos tobulinimo(si) mokymus, seminarus, vidutiniškai 61,8 val.  per metus.</w:t>
      </w:r>
    </w:p>
    <w:p w14:paraId="3A26D0E0" w14:textId="77777777" w:rsidR="008C495A" w:rsidRPr="00FB1225" w:rsidRDefault="008C495A" w:rsidP="00F3221D">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lang w:val="lt-LT"/>
        </w:rPr>
        <w:t>Sistemingai tobulinta gimnazijos mokytojų kvalifikacija skaitmeninių technologijų panaudojimo ugdant klausimais. G</w:t>
      </w:r>
      <w:r w:rsidRPr="00FB1225">
        <w:rPr>
          <w:rFonts w:ascii="Times New Roman" w:hAnsi="Times New Roman"/>
          <w:sz w:val="24"/>
          <w:szCs w:val="24"/>
          <w:lang w:val="lt-LT" w:eastAsia="lt-LT"/>
        </w:rPr>
        <w:t>imn</w:t>
      </w:r>
      <w:r w:rsidR="00E220D8" w:rsidRPr="00FB1225">
        <w:rPr>
          <w:rFonts w:ascii="Times New Roman" w:hAnsi="Times New Roman"/>
          <w:sz w:val="24"/>
          <w:szCs w:val="24"/>
          <w:lang w:val="lt-LT" w:eastAsia="lt-LT"/>
        </w:rPr>
        <w:t>azijos mokytojai buvo skatinami</w:t>
      </w:r>
      <w:r w:rsidRPr="00FB1225">
        <w:rPr>
          <w:rFonts w:ascii="Times New Roman" w:hAnsi="Times New Roman"/>
          <w:sz w:val="24"/>
          <w:szCs w:val="24"/>
          <w:lang w:val="lt-LT" w:eastAsia="lt-LT"/>
        </w:rPr>
        <w:t xml:space="preserve"> dalintis savo patirtimi, diskutuoti dėl vieningos nuotolinio ugdymo(si) platformos. Mokytojai susidorojo su nuotolinio mokymo iššūkiais ir įvaldė Zoom panaudojimo g</w:t>
      </w:r>
      <w:r w:rsidR="00474626" w:rsidRPr="00FB1225">
        <w:rPr>
          <w:rFonts w:ascii="Times New Roman" w:hAnsi="Times New Roman"/>
          <w:sz w:val="24"/>
          <w:szCs w:val="24"/>
          <w:lang w:val="lt-LT" w:eastAsia="lt-LT"/>
        </w:rPr>
        <w:t xml:space="preserve">alimybes, dalis mokytojų </w:t>
      </w:r>
      <w:r w:rsidRPr="00FB1225">
        <w:rPr>
          <w:rFonts w:ascii="Times New Roman" w:hAnsi="Times New Roman"/>
          <w:sz w:val="24"/>
          <w:szCs w:val="24"/>
          <w:lang w:val="lt-LT" w:eastAsia="lt-LT"/>
        </w:rPr>
        <w:t xml:space="preserve">įsigijo mokymui(si) (pav., </w:t>
      </w:r>
      <w:r w:rsidRPr="00FB1225">
        <w:rPr>
          <w:rFonts w:ascii="Times New Roman" w:hAnsi="Times New Roman"/>
          <w:sz w:val="24"/>
          <w:szCs w:val="24"/>
          <w:lang w:val="lt-LT" w:eastAsia="lt-LT"/>
        </w:rPr>
        <w:lastRenderedPageBreak/>
        <w:t>mokymui grupėse ir kt.) veiksmingas priemones minėtoje platformoje, mokytojai dalyvavo Microsoft Offise 365 mokymuose ir kt.</w:t>
      </w:r>
    </w:p>
    <w:p w14:paraId="7E27FAB0" w14:textId="77777777" w:rsidR="008C495A" w:rsidRPr="00FB1225" w:rsidRDefault="008C495A" w:rsidP="00F3221D">
      <w:pPr>
        <w:spacing w:after="0" w:line="240" w:lineRule="auto"/>
        <w:ind w:firstLine="567"/>
        <w:jc w:val="both"/>
        <w:rPr>
          <w:rFonts w:ascii="Times New Roman" w:hAnsi="Times New Roman"/>
          <w:sz w:val="24"/>
          <w:szCs w:val="24"/>
          <w:shd w:val="clear" w:color="auto" w:fill="FFFFFF"/>
          <w:lang w:val="lt-LT"/>
        </w:rPr>
      </w:pPr>
      <w:r w:rsidRPr="00FB1225">
        <w:rPr>
          <w:rFonts w:ascii="Times New Roman" w:hAnsi="Times New Roman"/>
          <w:sz w:val="24"/>
          <w:szCs w:val="24"/>
          <w:lang w:val="lt-LT"/>
        </w:rPr>
        <w:t>Atsižvelgiant į pedagoginių darbuotojų poreikį stiprinti savo emocinę būseną, organizuoti 6 val. Meno psichologijos centro mokymai „</w:t>
      </w:r>
      <w:r w:rsidRPr="00FB1225">
        <w:rPr>
          <w:rFonts w:ascii="Times New Roman" w:hAnsi="Times New Roman"/>
          <w:sz w:val="24"/>
          <w:szCs w:val="24"/>
          <w:shd w:val="clear" w:color="auto" w:fill="FFFFFF"/>
          <w:lang w:val="lt-LT"/>
        </w:rPr>
        <w:t xml:space="preserve">Atsipalaidavimas ir gera savijauta kiekvieną dieną“, </w:t>
      </w:r>
      <w:r w:rsidRPr="00FB1225">
        <w:rPr>
          <w:rFonts w:ascii="Times New Roman" w:hAnsi="Times New Roman"/>
          <w:sz w:val="24"/>
          <w:szCs w:val="24"/>
          <w:lang w:val="lt-LT"/>
        </w:rPr>
        <w:t>psichologės A. Blandės 6 val. seminaras „Mokytojo asmeninių galių laboratorija: gilesnio savęs pažinimo, (savi)motyvacijos, pagalbos ir bendradarbiavimo stiprinimas“ (27).</w:t>
      </w:r>
    </w:p>
    <w:p w14:paraId="5EC91F8E" w14:textId="77777777" w:rsidR="00B17A9B" w:rsidRPr="00FB1225" w:rsidRDefault="008C495A" w:rsidP="00F3221D">
      <w:pPr>
        <w:spacing w:after="0" w:line="240" w:lineRule="auto"/>
        <w:ind w:firstLine="567"/>
        <w:jc w:val="both"/>
        <w:rPr>
          <w:rFonts w:ascii="Times New Roman" w:hAnsi="Times New Roman"/>
          <w:sz w:val="24"/>
          <w:szCs w:val="24"/>
          <w:lang w:val="lt-LT"/>
        </w:rPr>
      </w:pPr>
      <w:r w:rsidRPr="00FB1225">
        <w:rPr>
          <w:rFonts w:ascii="Times New Roman" w:eastAsia="Times New Roman" w:hAnsi="Times New Roman"/>
          <w:sz w:val="24"/>
          <w:szCs w:val="24"/>
          <w:lang w:val="lt-LT" w:eastAsia="lt-LT"/>
        </w:rPr>
        <w:t>Gimn</w:t>
      </w:r>
      <w:r w:rsidR="00953086" w:rsidRPr="00FB1225">
        <w:rPr>
          <w:rFonts w:ascii="Times New Roman" w:eastAsia="Times New Roman" w:hAnsi="Times New Roman"/>
          <w:sz w:val="24"/>
          <w:szCs w:val="24"/>
          <w:lang w:val="lt-LT" w:eastAsia="lt-LT"/>
        </w:rPr>
        <w:t>a</w:t>
      </w:r>
      <w:r w:rsidRPr="00FB1225">
        <w:rPr>
          <w:rFonts w:ascii="Times New Roman" w:eastAsia="Times New Roman" w:hAnsi="Times New Roman"/>
          <w:sz w:val="24"/>
          <w:szCs w:val="24"/>
          <w:lang w:val="lt-LT" w:eastAsia="lt-LT"/>
        </w:rPr>
        <w:t>zija lapkričio 16, 18, 19 d. atvėrė savo virtualias duris suaugusiųjų mokymosi savaitės „Susitikime mokytis. Kartu mes galim!“ renginiams, kuriuose dalyvavo gimnazijos mokytojai ir mokinių tėveliai. VšĮ meno psichologijos centro lektoriai tris vakarus nuotoliniu būdu vedė psichologinius užsiėminusą. Taikydami dailės terapijos, meditacijos, vizualizacijos bei kūrybinio rašymo metodus, mokytojai ir tėvai patyrė saviraiškos ir bendravimo džiaugsmą, tobulino emocinį intelektą</w:t>
      </w:r>
      <w:r w:rsidR="00B17A9B" w:rsidRPr="00FB1225">
        <w:rPr>
          <w:rFonts w:ascii="Times New Roman" w:hAnsi="Times New Roman"/>
          <w:sz w:val="24"/>
          <w:szCs w:val="24"/>
          <w:lang w:val="lt-LT"/>
        </w:rPr>
        <w:t xml:space="preserve"> </w:t>
      </w:r>
    </w:p>
    <w:p w14:paraId="64CC80E5" w14:textId="77777777" w:rsidR="00B17A9B" w:rsidRPr="00FB1225" w:rsidRDefault="00B17A9B" w:rsidP="00F3221D">
      <w:pPr>
        <w:spacing w:after="0" w:line="240" w:lineRule="auto"/>
        <w:ind w:firstLine="567"/>
        <w:jc w:val="both"/>
        <w:rPr>
          <w:rFonts w:ascii="Times New Roman" w:eastAsia="Times New Roman" w:hAnsi="Times New Roman"/>
          <w:sz w:val="24"/>
          <w:szCs w:val="24"/>
          <w:lang w:val="lt-LT"/>
        </w:rPr>
      </w:pPr>
      <w:r w:rsidRPr="00FB1225">
        <w:rPr>
          <w:rFonts w:ascii="Times New Roman" w:hAnsi="Times New Roman"/>
          <w:sz w:val="24"/>
          <w:szCs w:val="24"/>
          <w:shd w:val="clear" w:color="auto" w:fill="FFFFFF"/>
          <w:lang w:val="lt-LT"/>
        </w:rPr>
        <w:t>Tėvams buvo sudaryta galimybė mokytis</w:t>
      </w:r>
      <w:r w:rsidR="00953086" w:rsidRPr="00FB1225">
        <w:rPr>
          <w:rFonts w:ascii="Times New Roman" w:hAnsi="Times New Roman"/>
          <w:sz w:val="24"/>
          <w:szCs w:val="24"/>
          <w:shd w:val="clear" w:color="auto" w:fill="FFFFFF"/>
          <w:lang w:val="lt-LT"/>
        </w:rPr>
        <w:t xml:space="preserve"> kartu su </w:t>
      </w:r>
      <w:r w:rsidR="00F3221D" w:rsidRPr="00FB1225">
        <w:rPr>
          <w:rFonts w:ascii="Times New Roman" w:hAnsi="Times New Roman"/>
          <w:sz w:val="24"/>
          <w:szCs w:val="24"/>
          <w:shd w:val="clear" w:color="auto" w:fill="FFFFFF"/>
          <w:lang w:val="lt-LT"/>
        </w:rPr>
        <w:t>m</w:t>
      </w:r>
      <w:r w:rsidR="00953086" w:rsidRPr="00FB1225">
        <w:rPr>
          <w:rFonts w:ascii="Times New Roman" w:hAnsi="Times New Roman"/>
          <w:sz w:val="24"/>
          <w:szCs w:val="24"/>
          <w:shd w:val="clear" w:color="auto" w:fill="FFFFFF"/>
          <w:lang w:val="lt-LT"/>
        </w:rPr>
        <w:t>okytojais</w:t>
      </w:r>
      <w:r w:rsidRPr="00FB1225">
        <w:rPr>
          <w:rFonts w:ascii="Times New Roman" w:hAnsi="Times New Roman"/>
          <w:sz w:val="24"/>
          <w:szCs w:val="24"/>
          <w:shd w:val="clear" w:color="auto" w:fill="FFFFFF"/>
          <w:lang w:val="lt-LT"/>
        </w:rPr>
        <w:t xml:space="preserve"> – organizuota psichologės Astos Blandės</w:t>
      </w:r>
      <w:r w:rsidRPr="00FB1225">
        <w:rPr>
          <w:rFonts w:ascii="Times New Roman" w:eastAsia="Times New Roman" w:hAnsi="Times New Roman"/>
          <w:sz w:val="24"/>
          <w:szCs w:val="24"/>
          <w:lang w:val="lt-LT"/>
        </w:rPr>
        <w:t xml:space="preserve"> paskaita „Šeimos ir mokyklos partnerystė: kartu tam, kad mokytis bū</w:t>
      </w:r>
      <w:r w:rsidR="00474626" w:rsidRPr="00FB1225">
        <w:rPr>
          <w:rFonts w:ascii="Times New Roman" w:eastAsia="Times New Roman" w:hAnsi="Times New Roman"/>
          <w:sz w:val="24"/>
          <w:szCs w:val="24"/>
          <w:lang w:val="lt-LT"/>
        </w:rPr>
        <w:t>tų svarbu, o augti saugu” (21).</w:t>
      </w:r>
    </w:p>
    <w:p w14:paraId="1479CA21" w14:textId="77777777" w:rsidR="00140988" w:rsidRPr="00FB1225" w:rsidRDefault="00140988" w:rsidP="000A363C">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lang w:val="lt-LT"/>
        </w:rPr>
        <w:t>Lietuvos matematikos mokytojų vaizdo konferencijoje „Matematika ir švietimas: matematikos mokytojas 2020“ parengtas ir skaitytas pranešimas „Mokinių motyvavimas matematinėmis protų kovomis“. Klaipėdos rajono mokytojų nuotolinėje metodinėje konferencijoje „Nuotolinis mokymas – iššūkiai ir galimybės“ parengtas ir skaitytas pranešimas „Nuotolinio mokymo viražai“.</w:t>
      </w:r>
    </w:p>
    <w:p w14:paraId="1F4C0DE9" w14:textId="77777777" w:rsidR="00953086" w:rsidRPr="00FB1225" w:rsidRDefault="00953086" w:rsidP="00F3221D">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lang w:val="lt-LT"/>
        </w:rPr>
        <w:t>Dalyvaudami edukacinėse programose, įgyvendindami projektus, mokytojai ir mokiniai ugdė(si) mokėjimo mokytis – laiko planavimo, įsivertinimo, komandinio darbo, kūrybiškumo – kompetencijas. Tai sudarė sąlygas mokiniams teorinę medžiagą susieti su praktika, skatino aktyvumą, kritinį mąstymą, motyvaciją. Modulių pasiūla, konsultacijos, lietuvių kalbos ir matematikos srautinis mokymas(is) I klasėse, iš užsienio grįžusiųjų konsultavimas tur</w:t>
      </w:r>
      <w:r w:rsidR="002E2204" w:rsidRPr="00FB1225">
        <w:rPr>
          <w:rFonts w:ascii="Times New Roman" w:hAnsi="Times New Roman"/>
          <w:sz w:val="24"/>
          <w:szCs w:val="24"/>
          <w:lang w:val="lt-LT"/>
        </w:rPr>
        <w:t>ėjo įtakos ugdymo(si) pažangai.</w:t>
      </w:r>
    </w:p>
    <w:p w14:paraId="43BE66C8" w14:textId="77777777" w:rsidR="00953086" w:rsidRPr="00FB1225" w:rsidRDefault="00953086" w:rsidP="00F3221D">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lang w:val="lt-LT"/>
        </w:rPr>
        <w:t>Mokytojų savianalizės anketos aptartos metiniuose pokalbiuose, direkcijos posėdyje. Gegužės - birželio mėnesiais organizuoti susitikimai su visomis mokytojų metodinėmis grupėmis. Darbo grupėje patvirtintas bendrų mokytojų veiklų bendruomenei sąrašas ir joms skiriamų valandų skaičius. Rugpjūčio mėnesį su kiekvienu mokytoju susitarta dėl jo etato sandaros, numatytos užduotys 2020</w:t>
      </w:r>
      <w:r w:rsidR="009F7023" w:rsidRPr="00FB1225">
        <w:rPr>
          <w:rFonts w:ascii="Times New Roman" w:hAnsi="Times New Roman"/>
          <w:sz w:val="24"/>
          <w:szCs w:val="24"/>
          <w:shd w:val="clear" w:color="auto" w:fill="FFFFFF"/>
          <w:lang w:val="lt-LT"/>
        </w:rPr>
        <w:t>–</w:t>
      </w:r>
      <w:r w:rsidR="002E2204" w:rsidRPr="00FB1225">
        <w:rPr>
          <w:rFonts w:ascii="Times New Roman" w:hAnsi="Times New Roman"/>
          <w:sz w:val="24"/>
          <w:szCs w:val="24"/>
          <w:lang w:val="lt-LT"/>
        </w:rPr>
        <w:t>2021 mokslo metams.</w:t>
      </w:r>
    </w:p>
    <w:p w14:paraId="7A79D6E7" w14:textId="77777777" w:rsidR="00B17A9B" w:rsidRPr="00FB1225" w:rsidRDefault="00953086" w:rsidP="000A363C">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shd w:val="clear" w:color="auto" w:fill="FFFFFF"/>
          <w:lang w:val="lt-LT"/>
        </w:rPr>
        <w:t>Mokytojams sudarytos galimybės reflektuoti savo darbą dalyvaujant metodinių grupių pasitarimuose, ieškant iškilusių problemų sprendimų, aptariant ir skleidžiant gerąją patirtį, plėtojant pedagoginę saviraišką ir kūrybiškimą, įgyvendinant inovacijas, siekiant ugdymo(si) kokybės.</w:t>
      </w:r>
    </w:p>
    <w:p w14:paraId="2F364A5D" w14:textId="77777777" w:rsidR="00553509" w:rsidRPr="00FB1225" w:rsidRDefault="00B0153F" w:rsidP="000A363C">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lang w:val="lt-LT"/>
        </w:rPr>
        <w:t>Gruodžio mėn. mokytojo metodininko kvalifikacinė kategorija suteikta mokytojai A</w:t>
      </w:r>
      <w:r w:rsidR="005F7C48" w:rsidRPr="00FB1225">
        <w:rPr>
          <w:rFonts w:ascii="Times New Roman" w:hAnsi="Times New Roman"/>
          <w:sz w:val="24"/>
          <w:szCs w:val="24"/>
          <w:lang w:val="lt-LT"/>
        </w:rPr>
        <w:t xml:space="preserve">nželinai </w:t>
      </w:r>
      <w:r w:rsidRPr="00FB1225">
        <w:rPr>
          <w:rFonts w:ascii="Times New Roman" w:hAnsi="Times New Roman"/>
          <w:sz w:val="24"/>
          <w:szCs w:val="24"/>
          <w:lang w:val="lt-LT"/>
        </w:rPr>
        <w:t>Papievienei.</w:t>
      </w:r>
    </w:p>
    <w:p w14:paraId="50CFA1BC" w14:textId="77777777" w:rsidR="00553509" w:rsidRPr="00FB1225" w:rsidRDefault="00553509" w:rsidP="000A363C">
      <w:pPr>
        <w:spacing w:after="0" w:line="240" w:lineRule="auto"/>
        <w:ind w:firstLine="567"/>
        <w:jc w:val="both"/>
        <w:rPr>
          <w:rFonts w:ascii="Times New Roman" w:eastAsia="Times New Roman" w:hAnsi="Times New Roman"/>
          <w:b/>
          <w:bCs/>
          <w:sz w:val="24"/>
          <w:szCs w:val="24"/>
          <w:lang w:val="lt-LT" w:eastAsia="lt-LT"/>
        </w:rPr>
      </w:pPr>
    </w:p>
    <w:p w14:paraId="487C7BDE" w14:textId="77777777" w:rsidR="005C500F" w:rsidRPr="00FB1225" w:rsidRDefault="00D7464B" w:rsidP="005C500F">
      <w:pPr>
        <w:pStyle w:val="Betarp"/>
        <w:jc w:val="center"/>
        <w:rPr>
          <w:lang w:val="lt-LT"/>
        </w:rPr>
      </w:pPr>
      <w:r w:rsidRPr="00FB1225">
        <w:rPr>
          <w:b/>
          <w:bCs/>
          <w:lang w:val="lt-LT" w:eastAsia="lt-LT"/>
        </w:rPr>
        <w:t>Ryškiausi</w:t>
      </w:r>
      <w:r w:rsidR="00E220D8" w:rsidRPr="00FB1225">
        <w:rPr>
          <w:b/>
          <w:bCs/>
          <w:lang w:val="lt-LT" w:eastAsia="lt-LT"/>
        </w:rPr>
        <w:t xml:space="preserve"> mokinių ir</w:t>
      </w:r>
      <w:r w:rsidR="00474626" w:rsidRPr="00FB1225">
        <w:rPr>
          <w:b/>
          <w:bCs/>
          <w:lang w:val="lt-LT" w:eastAsia="lt-LT"/>
        </w:rPr>
        <w:t xml:space="preserve"> mokytojų</w:t>
      </w:r>
      <w:r w:rsidR="00E220D8" w:rsidRPr="00FB1225">
        <w:rPr>
          <w:b/>
          <w:bCs/>
          <w:lang w:val="lt-LT" w:eastAsia="lt-LT"/>
        </w:rPr>
        <w:t xml:space="preserve"> pasiekimai</w:t>
      </w:r>
    </w:p>
    <w:p w14:paraId="6AA8D3EE" w14:textId="77777777" w:rsidR="005C500F" w:rsidRPr="00FB1225" w:rsidRDefault="005C500F" w:rsidP="005C500F">
      <w:pPr>
        <w:pStyle w:val="Betarp"/>
        <w:jc w:val="cente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991"/>
        <w:gridCol w:w="2884"/>
        <w:gridCol w:w="2649"/>
      </w:tblGrid>
      <w:tr w:rsidR="005C500F" w:rsidRPr="00FB1225" w14:paraId="4CDA832F" w14:textId="77777777" w:rsidTr="00CB7C5E">
        <w:tc>
          <w:tcPr>
            <w:tcW w:w="1129" w:type="dxa"/>
            <w:shd w:val="clear" w:color="auto" w:fill="auto"/>
          </w:tcPr>
          <w:p w14:paraId="69D73AF5" w14:textId="77777777" w:rsidR="005C500F" w:rsidRPr="00FB1225" w:rsidRDefault="005C500F" w:rsidP="00CB7C5E">
            <w:pPr>
              <w:pStyle w:val="Betarp"/>
              <w:jc w:val="center"/>
              <w:rPr>
                <w:lang w:val="lt-LT"/>
              </w:rPr>
            </w:pPr>
            <w:r w:rsidRPr="00FB1225">
              <w:rPr>
                <w:lang w:val="lt-LT"/>
              </w:rPr>
              <w:t>Vieta</w:t>
            </w:r>
          </w:p>
        </w:tc>
        <w:tc>
          <w:tcPr>
            <w:tcW w:w="3119" w:type="dxa"/>
            <w:shd w:val="clear" w:color="auto" w:fill="auto"/>
          </w:tcPr>
          <w:p w14:paraId="00FDBF9F" w14:textId="77777777" w:rsidR="005C500F" w:rsidRPr="00FB1225" w:rsidRDefault="005C500F" w:rsidP="00CB7C5E">
            <w:pPr>
              <w:pStyle w:val="Betarp"/>
              <w:jc w:val="center"/>
              <w:rPr>
                <w:lang w:val="lt-LT"/>
              </w:rPr>
            </w:pPr>
            <w:r w:rsidRPr="00FB1225">
              <w:rPr>
                <w:lang w:val="lt-LT"/>
              </w:rPr>
              <w:t>Rajoninis lygmuo</w:t>
            </w:r>
          </w:p>
        </w:tc>
        <w:tc>
          <w:tcPr>
            <w:tcW w:w="2977" w:type="dxa"/>
            <w:shd w:val="clear" w:color="auto" w:fill="auto"/>
          </w:tcPr>
          <w:p w14:paraId="21ACD87B" w14:textId="77777777" w:rsidR="005C500F" w:rsidRPr="00FB1225" w:rsidRDefault="005C500F" w:rsidP="00CB7C5E">
            <w:pPr>
              <w:pStyle w:val="Betarp"/>
              <w:jc w:val="center"/>
              <w:rPr>
                <w:lang w:val="lt-LT"/>
              </w:rPr>
            </w:pPr>
            <w:r w:rsidRPr="00FB1225">
              <w:rPr>
                <w:lang w:val="lt-LT"/>
              </w:rPr>
              <w:t>Respublikinis lygmuo</w:t>
            </w:r>
          </w:p>
        </w:tc>
        <w:tc>
          <w:tcPr>
            <w:tcW w:w="2737" w:type="dxa"/>
            <w:shd w:val="clear" w:color="auto" w:fill="auto"/>
          </w:tcPr>
          <w:p w14:paraId="7EF9B67B" w14:textId="77777777" w:rsidR="005C500F" w:rsidRPr="00FB1225" w:rsidRDefault="005C500F" w:rsidP="00CB7C5E">
            <w:pPr>
              <w:pStyle w:val="Betarp"/>
              <w:jc w:val="center"/>
              <w:rPr>
                <w:lang w:val="lt-LT"/>
              </w:rPr>
            </w:pPr>
            <w:r w:rsidRPr="00FB1225">
              <w:rPr>
                <w:lang w:val="lt-LT"/>
              </w:rPr>
              <w:t>Tarptautinis lygmuo</w:t>
            </w:r>
          </w:p>
        </w:tc>
      </w:tr>
      <w:tr w:rsidR="005C500F" w:rsidRPr="00FB1225" w14:paraId="28937E3E" w14:textId="77777777" w:rsidTr="00CB7C5E">
        <w:tc>
          <w:tcPr>
            <w:tcW w:w="1129" w:type="dxa"/>
            <w:shd w:val="clear" w:color="auto" w:fill="auto"/>
          </w:tcPr>
          <w:p w14:paraId="75E772EB" w14:textId="77777777" w:rsidR="005C500F" w:rsidRPr="00FB1225" w:rsidRDefault="005C500F" w:rsidP="00CB7C5E">
            <w:pPr>
              <w:pStyle w:val="Betarp"/>
              <w:jc w:val="center"/>
              <w:rPr>
                <w:lang w:val="lt-LT"/>
              </w:rPr>
            </w:pPr>
            <w:r w:rsidRPr="00FB1225">
              <w:rPr>
                <w:lang w:val="lt-LT"/>
              </w:rPr>
              <w:t>1 vieta</w:t>
            </w:r>
          </w:p>
        </w:tc>
        <w:tc>
          <w:tcPr>
            <w:tcW w:w="3119" w:type="dxa"/>
            <w:shd w:val="clear" w:color="auto" w:fill="auto"/>
          </w:tcPr>
          <w:p w14:paraId="4B30A133" w14:textId="77777777" w:rsidR="005C500F" w:rsidRPr="00FB1225" w:rsidRDefault="005C500F" w:rsidP="00CB7C5E">
            <w:pPr>
              <w:pStyle w:val="Betarp"/>
              <w:jc w:val="center"/>
              <w:rPr>
                <w:lang w:val="lt-LT"/>
              </w:rPr>
            </w:pPr>
            <w:r w:rsidRPr="00FB1225">
              <w:rPr>
                <w:lang w:val="lt-LT"/>
              </w:rPr>
              <w:t>29</w:t>
            </w:r>
          </w:p>
        </w:tc>
        <w:tc>
          <w:tcPr>
            <w:tcW w:w="2977" w:type="dxa"/>
            <w:shd w:val="clear" w:color="auto" w:fill="auto"/>
          </w:tcPr>
          <w:p w14:paraId="23A4F6DF" w14:textId="77777777" w:rsidR="005C500F" w:rsidRPr="00FB1225" w:rsidRDefault="005C500F" w:rsidP="00CB7C5E">
            <w:pPr>
              <w:pStyle w:val="Betarp"/>
              <w:jc w:val="center"/>
              <w:rPr>
                <w:lang w:val="lt-LT"/>
              </w:rPr>
            </w:pPr>
            <w:r w:rsidRPr="00FB1225">
              <w:rPr>
                <w:lang w:val="lt-LT"/>
              </w:rPr>
              <w:t>6</w:t>
            </w:r>
          </w:p>
        </w:tc>
        <w:tc>
          <w:tcPr>
            <w:tcW w:w="2737" w:type="dxa"/>
            <w:shd w:val="clear" w:color="auto" w:fill="auto"/>
          </w:tcPr>
          <w:p w14:paraId="0A9F9E95" w14:textId="77777777" w:rsidR="005C500F" w:rsidRPr="00FB1225" w:rsidRDefault="005C500F" w:rsidP="00CB7C5E">
            <w:pPr>
              <w:pStyle w:val="Betarp"/>
              <w:jc w:val="center"/>
              <w:rPr>
                <w:lang w:val="lt-LT"/>
              </w:rPr>
            </w:pPr>
            <w:r w:rsidRPr="00FB1225">
              <w:rPr>
                <w:lang w:val="lt-LT"/>
              </w:rPr>
              <w:t>0</w:t>
            </w:r>
          </w:p>
        </w:tc>
      </w:tr>
      <w:tr w:rsidR="005C500F" w:rsidRPr="00FB1225" w14:paraId="55640679" w14:textId="77777777" w:rsidTr="00CB7C5E">
        <w:tc>
          <w:tcPr>
            <w:tcW w:w="1129" w:type="dxa"/>
            <w:shd w:val="clear" w:color="auto" w:fill="auto"/>
          </w:tcPr>
          <w:p w14:paraId="3D5EC845" w14:textId="77777777" w:rsidR="005C500F" w:rsidRPr="00FB1225" w:rsidRDefault="005C500F" w:rsidP="00CB7C5E">
            <w:pPr>
              <w:pStyle w:val="Betarp"/>
              <w:jc w:val="center"/>
              <w:rPr>
                <w:lang w:val="lt-LT"/>
              </w:rPr>
            </w:pPr>
            <w:r w:rsidRPr="00FB1225">
              <w:rPr>
                <w:lang w:val="lt-LT"/>
              </w:rPr>
              <w:t>2 vieta</w:t>
            </w:r>
          </w:p>
        </w:tc>
        <w:tc>
          <w:tcPr>
            <w:tcW w:w="3119" w:type="dxa"/>
            <w:shd w:val="clear" w:color="auto" w:fill="auto"/>
          </w:tcPr>
          <w:p w14:paraId="7835DE4C" w14:textId="77777777" w:rsidR="005C500F" w:rsidRPr="00FB1225" w:rsidRDefault="005C500F" w:rsidP="00CB7C5E">
            <w:pPr>
              <w:pStyle w:val="Betarp"/>
              <w:jc w:val="center"/>
              <w:rPr>
                <w:lang w:val="lt-LT"/>
              </w:rPr>
            </w:pPr>
            <w:r w:rsidRPr="00FB1225">
              <w:rPr>
                <w:lang w:val="lt-LT"/>
              </w:rPr>
              <w:t>27</w:t>
            </w:r>
          </w:p>
        </w:tc>
        <w:tc>
          <w:tcPr>
            <w:tcW w:w="2977" w:type="dxa"/>
            <w:shd w:val="clear" w:color="auto" w:fill="auto"/>
          </w:tcPr>
          <w:p w14:paraId="459E04A4" w14:textId="77777777" w:rsidR="005C500F" w:rsidRPr="00FB1225" w:rsidRDefault="005C500F" w:rsidP="00CB7C5E">
            <w:pPr>
              <w:pStyle w:val="Betarp"/>
              <w:jc w:val="center"/>
              <w:rPr>
                <w:lang w:val="lt-LT"/>
              </w:rPr>
            </w:pPr>
            <w:r w:rsidRPr="00FB1225">
              <w:rPr>
                <w:lang w:val="lt-LT"/>
              </w:rPr>
              <w:t>7</w:t>
            </w:r>
          </w:p>
        </w:tc>
        <w:tc>
          <w:tcPr>
            <w:tcW w:w="2737" w:type="dxa"/>
            <w:shd w:val="clear" w:color="auto" w:fill="auto"/>
          </w:tcPr>
          <w:p w14:paraId="5A24EB4E" w14:textId="77777777" w:rsidR="005C500F" w:rsidRPr="00FB1225" w:rsidRDefault="005C500F" w:rsidP="00CB7C5E">
            <w:pPr>
              <w:pStyle w:val="Betarp"/>
              <w:jc w:val="center"/>
              <w:rPr>
                <w:lang w:val="lt-LT"/>
              </w:rPr>
            </w:pPr>
            <w:r w:rsidRPr="00FB1225">
              <w:rPr>
                <w:lang w:val="lt-LT"/>
              </w:rPr>
              <w:t>1</w:t>
            </w:r>
          </w:p>
        </w:tc>
      </w:tr>
      <w:tr w:rsidR="005C500F" w:rsidRPr="00FB1225" w14:paraId="47E0EFF4" w14:textId="77777777" w:rsidTr="00CB7C5E">
        <w:tc>
          <w:tcPr>
            <w:tcW w:w="1129" w:type="dxa"/>
            <w:shd w:val="clear" w:color="auto" w:fill="auto"/>
          </w:tcPr>
          <w:p w14:paraId="79592273" w14:textId="77777777" w:rsidR="005C500F" w:rsidRPr="00FB1225" w:rsidRDefault="005C500F" w:rsidP="00CB7C5E">
            <w:pPr>
              <w:pStyle w:val="Betarp"/>
              <w:jc w:val="center"/>
              <w:rPr>
                <w:lang w:val="lt-LT"/>
              </w:rPr>
            </w:pPr>
            <w:r w:rsidRPr="00FB1225">
              <w:rPr>
                <w:lang w:val="lt-LT"/>
              </w:rPr>
              <w:t>3 vieta</w:t>
            </w:r>
          </w:p>
        </w:tc>
        <w:tc>
          <w:tcPr>
            <w:tcW w:w="3119" w:type="dxa"/>
            <w:shd w:val="clear" w:color="auto" w:fill="auto"/>
          </w:tcPr>
          <w:p w14:paraId="6B8B9574" w14:textId="77777777" w:rsidR="005C500F" w:rsidRPr="00FB1225" w:rsidRDefault="005C500F" w:rsidP="00CB7C5E">
            <w:pPr>
              <w:pStyle w:val="Betarp"/>
              <w:jc w:val="center"/>
              <w:rPr>
                <w:lang w:val="lt-LT"/>
              </w:rPr>
            </w:pPr>
            <w:r w:rsidRPr="00FB1225">
              <w:rPr>
                <w:lang w:val="lt-LT"/>
              </w:rPr>
              <w:t>18</w:t>
            </w:r>
          </w:p>
        </w:tc>
        <w:tc>
          <w:tcPr>
            <w:tcW w:w="2977" w:type="dxa"/>
            <w:shd w:val="clear" w:color="auto" w:fill="auto"/>
          </w:tcPr>
          <w:p w14:paraId="64F170C2" w14:textId="77777777" w:rsidR="005C500F" w:rsidRPr="00FB1225" w:rsidRDefault="005C500F" w:rsidP="00CB7C5E">
            <w:pPr>
              <w:pStyle w:val="Betarp"/>
              <w:jc w:val="center"/>
              <w:rPr>
                <w:lang w:val="lt-LT"/>
              </w:rPr>
            </w:pPr>
            <w:r w:rsidRPr="00FB1225">
              <w:rPr>
                <w:lang w:val="lt-LT"/>
              </w:rPr>
              <w:t>7</w:t>
            </w:r>
          </w:p>
        </w:tc>
        <w:tc>
          <w:tcPr>
            <w:tcW w:w="2737" w:type="dxa"/>
            <w:shd w:val="clear" w:color="auto" w:fill="auto"/>
          </w:tcPr>
          <w:p w14:paraId="1D7FB8CA" w14:textId="77777777" w:rsidR="005C500F" w:rsidRPr="00FB1225" w:rsidRDefault="005C500F" w:rsidP="00CB7C5E">
            <w:pPr>
              <w:pStyle w:val="Betarp"/>
              <w:jc w:val="center"/>
              <w:rPr>
                <w:lang w:val="lt-LT"/>
              </w:rPr>
            </w:pPr>
            <w:r w:rsidRPr="00FB1225">
              <w:rPr>
                <w:lang w:val="lt-LT"/>
              </w:rPr>
              <w:t>0</w:t>
            </w:r>
          </w:p>
        </w:tc>
      </w:tr>
    </w:tbl>
    <w:p w14:paraId="1B6243ED" w14:textId="77777777" w:rsidR="001F4A8A" w:rsidRPr="00FB1225" w:rsidRDefault="001F4A8A" w:rsidP="00F3221D">
      <w:pPr>
        <w:spacing w:after="0" w:line="240" w:lineRule="auto"/>
        <w:ind w:firstLine="567"/>
        <w:jc w:val="both"/>
        <w:rPr>
          <w:rFonts w:ascii="Times New Roman" w:eastAsia="Times New Roman" w:hAnsi="Times New Roman"/>
          <w:sz w:val="24"/>
          <w:szCs w:val="24"/>
          <w:lang w:val="lt-LT" w:eastAsia="lt-LT"/>
        </w:rPr>
      </w:pPr>
    </w:p>
    <w:p w14:paraId="23D49E3C" w14:textId="77777777" w:rsidR="00F3221D" w:rsidRPr="00FB1225" w:rsidRDefault="00137D79" w:rsidP="00F3221D">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lang w:val="lt-LT"/>
        </w:rPr>
        <w:t>2020 m. įgyvendinti projektai, finansuoti iš Savivaldybės ir Valstybės biudžeto lėšų:</w:t>
      </w:r>
      <w:r w:rsidRPr="00FB1225">
        <w:rPr>
          <w:rFonts w:ascii="Times New Roman" w:hAnsi="Times New Roman"/>
          <w:b/>
          <w:bCs/>
          <w:sz w:val="24"/>
          <w:szCs w:val="24"/>
          <w:lang w:val="lt-LT"/>
        </w:rPr>
        <w:t xml:space="preserve"> </w:t>
      </w:r>
      <w:r w:rsidR="002E2204" w:rsidRPr="00FB1225">
        <w:rPr>
          <w:rFonts w:ascii="Times New Roman" w:hAnsi="Times New Roman"/>
          <w:sz w:val="24"/>
          <w:szCs w:val="24"/>
          <w:lang w:val="lt-LT"/>
        </w:rPr>
        <w:t xml:space="preserve">„Vilko vaikai“ </w:t>
      </w:r>
      <w:r w:rsidRPr="00FB1225">
        <w:rPr>
          <w:rFonts w:ascii="Times New Roman" w:hAnsi="Times New Roman"/>
          <w:sz w:val="24"/>
          <w:szCs w:val="24"/>
          <w:lang w:val="lt-LT"/>
        </w:rPr>
        <w:t xml:space="preserve">(2480 </w:t>
      </w:r>
      <w:r w:rsidR="001F4A8A" w:rsidRPr="00FB1225">
        <w:rPr>
          <w:rFonts w:ascii="Times New Roman" w:hAnsi="Times New Roman"/>
          <w:sz w:val="24"/>
          <w:szCs w:val="24"/>
          <w:lang w:val="lt-LT"/>
        </w:rPr>
        <w:t>E</w:t>
      </w:r>
      <w:r w:rsidRPr="00FB1225">
        <w:rPr>
          <w:rFonts w:ascii="Times New Roman" w:hAnsi="Times New Roman"/>
          <w:sz w:val="24"/>
          <w:szCs w:val="24"/>
          <w:lang w:val="lt-LT"/>
        </w:rPr>
        <w:t xml:space="preserve">ur), </w:t>
      </w:r>
      <w:r w:rsidRPr="00FB1225">
        <w:rPr>
          <w:rFonts w:ascii="Times New Roman" w:hAnsi="Times New Roman"/>
          <w:b/>
          <w:bCs/>
          <w:sz w:val="24"/>
          <w:szCs w:val="24"/>
          <w:lang w:val="lt-LT"/>
        </w:rPr>
        <w:t xml:space="preserve"> </w:t>
      </w:r>
      <w:r w:rsidRPr="00FB1225">
        <w:rPr>
          <w:rFonts w:ascii="Times New Roman" w:hAnsi="Times New Roman"/>
          <w:sz w:val="24"/>
          <w:szCs w:val="24"/>
          <w:lang w:val="lt-LT"/>
        </w:rPr>
        <w:t xml:space="preserve">„Ateities inžinerija“  (5130 </w:t>
      </w:r>
      <w:r w:rsidR="001F4A8A" w:rsidRPr="00FB1225">
        <w:rPr>
          <w:rFonts w:ascii="Times New Roman" w:hAnsi="Times New Roman"/>
          <w:sz w:val="24"/>
          <w:szCs w:val="24"/>
          <w:lang w:val="lt-LT"/>
        </w:rPr>
        <w:t>E</w:t>
      </w:r>
      <w:r w:rsidR="002E2204" w:rsidRPr="00FB1225">
        <w:rPr>
          <w:rFonts w:ascii="Times New Roman" w:hAnsi="Times New Roman"/>
          <w:sz w:val="24"/>
          <w:szCs w:val="24"/>
          <w:lang w:val="lt-LT"/>
        </w:rPr>
        <w:t>ur),</w:t>
      </w:r>
      <w:r w:rsidRPr="00FB1225">
        <w:rPr>
          <w:rFonts w:ascii="Times New Roman" w:hAnsi="Times New Roman"/>
          <w:sz w:val="24"/>
          <w:szCs w:val="24"/>
          <w:lang w:val="lt-LT"/>
        </w:rPr>
        <w:t xml:space="preserve"> e</w:t>
      </w:r>
      <w:r w:rsidR="00C221E1" w:rsidRPr="00FB1225">
        <w:rPr>
          <w:rFonts w:ascii="Times New Roman" w:hAnsi="Times New Roman"/>
          <w:sz w:val="24"/>
          <w:szCs w:val="24"/>
          <w:lang w:val="lt-LT"/>
        </w:rPr>
        <w:t>tnop</w:t>
      </w:r>
      <w:r w:rsidRPr="00FB1225">
        <w:rPr>
          <w:rFonts w:ascii="Times New Roman" w:hAnsi="Times New Roman"/>
          <w:sz w:val="24"/>
          <w:szCs w:val="24"/>
          <w:lang w:val="lt-LT"/>
        </w:rPr>
        <w:t>rojektas „Apie Holokausko tamsą meno švie</w:t>
      </w:r>
      <w:r w:rsidR="002E2204" w:rsidRPr="00FB1225">
        <w:rPr>
          <w:rFonts w:ascii="Times New Roman" w:hAnsi="Times New Roman"/>
          <w:sz w:val="24"/>
          <w:szCs w:val="24"/>
          <w:lang w:val="lt-LT"/>
        </w:rPr>
        <w:t xml:space="preserve">soje“ </w:t>
      </w:r>
      <w:r w:rsidRPr="00FB1225">
        <w:rPr>
          <w:rFonts w:ascii="Times New Roman" w:hAnsi="Times New Roman"/>
          <w:sz w:val="24"/>
          <w:szCs w:val="24"/>
          <w:lang w:val="lt-LT"/>
        </w:rPr>
        <w:t xml:space="preserve">(800 </w:t>
      </w:r>
      <w:r w:rsidR="001F4A8A" w:rsidRPr="00FB1225">
        <w:rPr>
          <w:rFonts w:ascii="Times New Roman" w:hAnsi="Times New Roman"/>
          <w:sz w:val="24"/>
          <w:szCs w:val="24"/>
          <w:lang w:val="lt-LT"/>
        </w:rPr>
        <w:t>E</w:t>
      </w:r>
      <w:r w:rsidRPr="00FB1225">
        <w:rPr>
          <w:rFonts w:ascii="Times New Roman" w:hAnsi="Times New Roman"/>
          <w:sz w:val="24"/>
          <w:szCs w:val="24"/>
          <w:lang w:val="lt-LT"/>
        </w:rPr>
        <w:t xml:space="preserve">ur, panaudota 400 </w:t>
      </w:r>
      <w:r w:rsidR="001F4A8A" w:rsidRPr="00FB1225">
        <w:rPr>
          <w:rFonts w:ascii="Times New Roman" w:hAnsi="Times New Roman"/>
          <w:sz w:val="24"/>
          <w:szCs w:val="24"/>
          <w:lang w:val="lt-LT"/>
        </w:rPr>
        <w:t>E</w:t>
      </w:r>
      <w:r w:rsidRPr="00FB1225">
        <w:rPr>
          <w:rFonts w:ascii="Times New Roman" w:hAnsi="Times New Roman"/>
          <w:sz w:val="24"/>
          <w:szCs w:val="24"/>
          <w:lang w:val="lt-LT"/>
        </w:rPr>
        <w:t xml:space="preserve">ur), „Lyderystė - asmenybės proveržis ir savirealizacija‘‘ (780 </w:t>
      </w:r>
      <w:r w:rsidR="001F4A8A" w:rsidRPr="00FB1225">
        <w:rPr>
          <w:rFonts w:ascii="Times New Roman" w:hAnsi="Times New Roman"/>
          <w:sz w:val="24"/>
          <w:szCs w:val="24"/>
          <w:lang w:val="lt-LT"/>
        </w:rPr>
        <w:t>E</w:t>
      </w:r>
      <w:r w:rsidRPr="00FB1225">
        <w:rPr>
          <w:rFonts w:ascii="Times New Roman" w:hAnsi="Times New Roman"/>
          <w:sz w:val="24"/>
          <w:szCs w:val="24"/>
          <w:lang w:val="lt-LT"/>
        </w:rPr>
        <w:t>ur).</w:t>
      </w:r>
    </w:p>
    <w:p w14:paraId="2EC7340C" w14:textId="77777777" w:rsidR="00282D5E" w:rsidRPr="00FB1225" w:rsidRDefault="00F3221D" w:rsidP="00474626">
      <w:pPr>
        <w:spacing w:after="0" w:line="240" w:lineRule="auto"/>
        <w:ind w:firstLine="567"/>
        <w:jc w:val="both"/>
        <w:rPr>
          <w:rFonts w:ascii="Times New Roman" w:hAnsi="Times New Roman"/>
          <w:sz w:val="24"/>
          <w:szCs w:val="24"/>
          <w:lang w:val="lt-LT"/>
        </w:rPr>
      </w:pPr>
      <w:r w:rsidRPr="00FB1225">
        <w:rPr>
          <w:rFonts w:ascii="Times New Roman" w:hAnsi="Times New Roman"/>
          <w:sz w:val="24"/>
          <w:szCs w:val="24"/>
          <w:lang w:val="lt-LT"/>
        </w:rPr>
        <w:t>Dvi gimnazijos mokytojos nominuotos Metų mokytoj</w:t>
      </w:r>
      <w:r w:rsidR="001F4A8A" w:rsidRPr="00FB1225">
        <w:rPr>
          <w:rFonts w:ascii="Times New Roman" w:hAnsi="Times New Roman"/>
          <w:sz w:val="24"/>
          <w:szCs w:val="24"/>
          <w:lang w:val="lt-LT"/>
        </w:rPr>
        <w:t>ų</w:t>
      </w:r>
      <w:r w:rsidRPr="00FB1225">
        <w:rPr>
          <w:rFonts w:ascii="Times New Roman" w:hAnsi="Times New Roman"/>
          <w:sz w:val="24"/>
          <w:szCs w:val="24"/>
          <w:lang w:val="lt-LT"/>
        </w:rPr>
        <w:t xml:space="preserve"> nominacij</w:t>
      </w:r>
      <w:r w:rsidR="001F4A8A" w:rsidRPr="00FB1225">
        <w:rPr>
          <w:rFonts w:ascii="Times New Roman" w:hAnsi="Times New Roman"/>
          <w:sz w:val="24"/>
          <w:szCs w:val="24"/>
          <w:lang w:val="lt-LT"/>
        </w:rPr>
        <w:t>omis</w:t>
      </w:r>
      <w:r w:rsidR="00474626" w:rsidRPr="00FB1225">
        <w:rPr>
          <w:rFonts w:ascii="Times New Roman" w:hAnsi="Times New Roman"/>
          <w:sz w:val="24"/>
          <w:szCs w:val="24"/>
          <w:lang w:val="lt-LT"/>
        </w:rPr>
        <w:t>.</w:t>
      </w:r>
    </w:p>
    <w:p w14:paraId="2B247871" w14:textId="3338BF75" w:rsidR="00474626" w:rsidRDefault="00474626" w:rsidP="00474626">
      <w:pPr>
        <w:spacing w:after="0" w:line="240" w:lineRule="auto"/>
        <w:ind w:firstLine="567"/>
        <w:jc w:val="both"/>
        <w:rPr>
          <w:rFonts w:ascii="Times New Roman" w:hAnsi="Times New Roman"/>
          <w:sz w:val="24"/>
          <w:szCs w:val="24"/>
          <w:lang w:val="lt-LT"/>
        </w:rPr>
      </w:pPr>
    </w:p>
    <w:p w14:paraId="2315CC8A" w14:textId="77777777" w:rsidR="00333D62" w:rsidRPr="00FB1225" w:rsidRDefault="00333D62" w:rsidP="00474626">
      <w:pPr>
        <w:spacing w:after="0" w:line="240" w:lineRule="auto"/>
        <w:ind w:firstLine="567"/>
        <w:jc w:val="both"/>
        <w:rPr>
          <w:rFonts w:ascii="Times New Roman" w:hAnsi="Times New Roman"/>
          <w:sz w:val="24"/>
          <w:szCs w:val="24"/>
          <w:lang w:val="lt-LT"/>
        </w:rPr>
      </w:pPr>
    </w:p>
    <w:p w14:paraId="312D56DA" w14:textId="4CF5BD5A" w:rsidR="00F02671" w:rsidRDefault="00252965" w:rsidP="00B17B53">
      <w:pPr>
        <w:spacing w:after="0" w:line="240" w:lineRule="auto"/>
        <w:ind w:firstLine="567"/>
        <w:jc w:val="center"/>
        <w:rPr>
          <w:rFonts w:ascii="Times New Roman" w:eastAsia="Times New Roman" w:hAnsi="Times New Roman"/>
          <w:b/>
          <w:bCs/>
          <w:sz w:val="24"/>
          <w:szCs w:val="24"/>
          <w:lang w:val="lt-LT" w:eastAsia="lt-LT"/>
        </w:rPr>
      </w:pPr>
      <w:r w:rsidRPr="00FB1225">
        <w:rPr>
          <w:rFonts w:ascii="Times New Roman" w:eastAsia="Times New Roman" w:hAnsi="Times New Roman"/>
          <w:b/>
          <w:bCs/>
          <w:sz w:val="24"/>
          <w:szCs w:val="24"/>
          <w:lang w:val="lt-LT" w:eastAsia="lt-LT"/>
        </w:rPr>
        <w:lastRenderedPageBreak/>
        <w:t>Ugdymo(si) aplinka</w:t>
      </w:r>
    </w:p>
    <w:p w14:paraId="0A6DFF17" w14:textId="77777777" w:rsidR="00333D62" w:rsidRPr="00FB1225" w:rsidRDefault="00333D62" w:rsidP="00B17B53">
      <w:pPr>
        <w:spacing w:after="0" w:line="240" w:lineRule="auto"/>
        <w:ind w:firstLine="567"/>
        <w:jc w:val="center"/>
        <w:rPr>
          <w:rFonts w:ascii="Times New Roman" w:hAnsi="Times New Roman"/>
          <w:b/>
          <w:bCs/>
          <w:sz w:val="24"/>
          <w:szCs w:val="24"/>
          <w:lang w:val="lt-LT"/>
        </w:rPr>
      </w:pPr>
    </w:p>
    <w:p w14:paraId="3369ADD5" w14:textId="77777777" w:rsidR="00252965" w:rsidRPr="00FB1225" w:rsidRDefault="00E9694C" w:rsidP="00333D62">
      <w:pPr>
        <w:suppressAutoHyphens/>
        <w:autoSpaceDN w:val="0"/>
        <w:spacing w:after="0" w:line="254" w:lineRule="auto"/>
        <w:ind w:firstLine="567"/>
        <w:jc w:val="both"/>
        <w:textAlignment w:val="baseline"/>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Kuriama palanki edukacinė</w:t>
      </w:r>
      <w:r w:rsidR="00EB465E" w:rsidRPr="00FB1225">
        <w:rPr>
          <w:rFonts w:ascii="Times New Roman" w:eastAsia="Times New Roman" w:hAnsi="Times New Roman"/>
          <w:sz w:val="24"/>
          <w:szCs w:val="24"/>
          <w:lang w:val="lt-LT"/>
        </w:rPr>
        <w:t xml:space="preserve"> ir fizinė</w:t>
      </w:r>
      <w:r w:rsidRPr="00FB1225">
        <w:rPr>
          <w:rFonts w:ascii="Times New Roman" w:eastAsia="Times New Roman" w:hAnsi="Times New Roman"/>
          <w:sz w:val="24"/>
          <w:szCs w:val="24"/>
          <w:lang w:val="lt-LT"/>
        </w:rPr>
        <w:t xml:space="preserve"> aplinka ugdymui(-si) ir saviraiškai:</w:t>
      </w:r>
      <w:r w:rsidRPr="00FB1225">
        <w:rPr>
          <w:rFonts w:ascii="Times New Roman" w:hAnsi="Times New Roman"/>
          <w:sz w:val="24"/>
          <w:szCs w:val="24"/>
          <w:lang w:val="lt-LT"/>
        </w:rPr>
        <w:t xml:space="preserve"> </w:t>
      </w:r>
      <w:r w:rsidRPr="00FB1225">
        <w:rPr>
          <w:rFonts w:ascii="Times New Roman" w:eastAsia="Times New Roman" w:hAnsi="Times New Roman"/>
          <w:sz w:val="24"/>
          <w:szCs w:val="24"/>
          <w:lang w:val="lt-LT" w:eastAsia="lt-LT"/>
        </w:rPr>
        <w:t>suremontuota ir paruošta na</w:t>
      </w:r>
      <w:r w:rsidR="00474626" w:rsidRPr="00FB1225">
        <w:rPr>
          <w:rFonts w:ascii="Times New Roman" w:eastAsia="Times New Roman" w:hAnsi="Times New Roman"/>
          <w:sz w:val="24"/>
          <w:szCs w:val="24"/>
          <w:lang w:val="lt-LT" w:eastAsia="lt-LT"/>
        </w:rPr>
        <w:t>uja patalpa dalykų mokytojų bei</w:t>
      </w:r>
      <w:r w:rsidRPr="00FB1225">
        <w:rPr>
          <w:rFonts w:ascii="Times New Roman" w:eastAsia="Times New Roman" w:hAnsi="Times New Roman"/>
          <w:sz w:val="24"/>
          <w:szCs w:val="24"/>
          <w:lang w:val="lt-LT" w:eastAsia="lt-LT"/>
        </w:rPr>
        <w:t xml:space="preserve"> muziejaus teminėms parodoms; naujai įrengtame gimnazijos stende eksponuojami svarbiausi gimnazijos mokinių sportiniai pasiekimai nuo pat mokyklos įkūrimo;</w:t>
      </w:r>
      <w:r w:rsidRPr="00FB1225">
        <w:rPr>
          <w:rFonts w:ascii="Times New Roman" w:hAnsi="Times New Roman"/>
          <w:sz w:val="24"/>
          <w:szCs w:val="24"/>
          <w:lang w:val="lt-LT"/>
        </w:rPr>
        <w:t xml:space="preserve"> </w:t>
      </w:r>
      <w:r w:rsidRPr="00FB1225">
        <w:rPr>
          <w:rFonts w:ascii="Times New Roman" w:eastAsia="Times New Roman" w:hAnsi="Times New Roman"/>
          <w:sz w:val="24"/>
          <w:szCs w:val="24"/>
          <w:lang w:val="lt-LT" w:eastAsia="lt-LT"/>
        </w:rPr>
        <w:t>nupirkta 30 nešiojamųjų kompiuterių mobiliai klasei įrengti. Atsirado galimybė pamokas vesti šiuolaikiškai  ne tik IT kabinetuose bei gimnazijos internetinėje skaitykloje, bet ir aktų salėje, kitose gimnazijos klasėse bei patalpose. Įsig</w:t>
      </w:r>
      <w:r w:rsidR="00EB465E" w:rsidRPr="00FB1225">
        <w:rPr>
          <w:rFonts w:ascii="Times New Roman" w:eastAsia="Times New Roman" w:hAnsi="Times New Roman"/>
          <w:sz w:val="24"/>
          <w:szCs w:val="24"/>
          <w:lang w:val="lt-LT" w:eastAsia="lt-LT"/>
        </w:rPr>
        <w:t>yta vaizdo konferencijų įranga,</w:t>
      </w:r>
      <w:r w:rsidR="00EB465E" w:rsidRPr="00FB1225">
        <w:rPr>
          <w:rFonts w:ascii="Times New Roman" w:eastAsia="Times New Roman" w:hAnsi="Times New Roman"/>
          <w:sz w:val="24"/>
          <w:szCs w:val="24"/>
          <w:lang w:val="lt-LT"/>
        </w:rPr>
        <w:t xml:space="preserve"> turinti</w:t>
      </w:r>
      <w:r w:rsidRPr="00FB1225">
        <w:rPr>
          <w:rFonts w:ascii="Times New Roman" w:eastAsia="Times New Roman" w:hAnsi="Times New Roman"/>
          <w:sz w:val="24"/>
          <w:szCs w:val="24"/>
          <w:lang w:val="lt-LT"/>
        </w:rPr>
        <w:t xml:space="preserve"> galimybę užtikrinti tinkamas sąl</w:t>
      </w:r>
      <w:r w:rsidR="00EB465E" w:rsidRPr="00FB1225">
        <w:rPr>
          <w:rFonts w:ascii="Times New Roman" w:eastAsia="Times New Roman" w:hAnsi="Times New Roman"/>
          <w:sz w:val="24"/>
          <w:szCs w:val="24"/>
          <w:lang w:val="lt-LT"/>
        </w:rPr>
        <w:t>ygas mokiniams dalyvauti ugdymo</w:t>
      </w:r>
      <w:r w:rsidRPr="00FB1225">
        <w:rPr>
          <w:rFonts w:ascii="Times New Roman" w:eastAsia="Times New Roman" w:hAnsi="Times New Roman"/>
          <w:sz w:val="24"/>
          <w:szCs w:val="24"/>
          <w:lang w:val="lt-LT"/>
        </w:rPr>
        <w:t xml:space="preserve"> procese mišriuoju būdu, t.y. kai kasdienis ugdymas(is) derinamas su nuotoliniu vienu</w:t>
      </w:r>
      <w:r w:rsidR="002E2204" w:rsidRPr="00FB1225">
        <w:rPr>
          <w:rFonts w:ascii="Times New Roman" w:eastAsia="Times New Roman" w:hAnsi="Times New Roman"/>
          <w:sz w:val="24"/>
          <w:szCs w:val="24"/>
          <w:lang w:val="lt-LT"/>
        </w:rPr>
        <w:t xml:space="preserve"> metu.</w:t>
      </w:r>
    </w:p>
    <w:p w14:paraId="783E868A" w14:textId="77777777" w:rsidR="00716104" w:rsidRPr="00FB1225" w:rsidRDefault="00252965" w:rsidP="00333D62">
      <w:pPr>
        <w:suppressAutoHyphens/>
        <w:autoSpaceDN w:val="0"/>
        <w:spacing w:after="0" w:line="254" w:lineRule="auto"/>
        <w:ind w:firstLine="567"/>
        <w:jc w:val="both"/>
        <w:textAlignment w:val="baseline"/>
        <w:rPr>
          <w:rFonts w:ascii="Times New Roman" w:eastAsia="Times New Roman" w:hAnsi="Times New Roman"/>
          <w:sz w:val="24"/>
          <w:szCs w:val="24"/>
          <w:lang w:val="lt-LT"/>
        </w:rPr>
      </w:pPr>
      <w:r w:rsidRPr="00FB1225">
        <w:rPr>
          <w:rFonts w:ascii="Times New Roman" w:eastAsia="Times New Roman" w:hAnsi="Times New Roman"/>
          <w:sz w:val="24"/>
          <w:szCs w:val="24"/>
          <w:lang w:val="lt-LT"/>
        </w:rPr>
        <w:t>Apibendrinant galima teigti, kad į</w:t>
      </w:r>
      <w:r w:rsidR="00716104" w:rsidRPr="00FB1225">
        <w:rPr>
          <w:rFonts w:ascii="Times New Roman" w:hAnsi="Times New Roman"/>
          <w:sz w:val="24"/>
          <w:szCs w:val="24"/>
          <w:lang w:val="lt-LT"/>
        </w:rPr>
        <w:t>sigyta daugiau techninių priemonių tiek kokybiškam nuotoliniam, tiek kasdieni</w:t>
      </w:r>
      <w:r w:rsidR="001F4A8A" w:rsidRPr="00FB1225">
        <w:rPr>
          <w:rFonts w:ascii="Times New Roman" w:hAnsi="Times New Roman"/>
          <w:sz w:val="24"/>
          <w:szCs w:val="24"/>
          <w:lang w:val="lt-LT"/>
        </w:rPr>
        <w:t xml:space="preserve">am </w:t>
      </w:r>
      <w:r w:rsidR="00716104" w:rsidRPr="00FB1225">
        <w:rPr>
          <w:rFonts w:ascii="Times New Roman" w:hAnsi="Times New Roman"/>
          <w:sz w:val="24"/>
          <w:szCs w:val="24"/>
          <w:lang w:val="lt-LT"/>
        </w:rPr>
        <w:t xml:space="preserve">ugdymo procesui vykdyti. </w:t>
      </w:r>
      <w:r w:rsidR="00EB465E" w:rsidRPr="00FB1225">
        <w:rPr>
          <w:rFonts w:ascii="Times New Roman" w:eastAsia="Times New Roman" w:hAnsi="Times New Roman"/>
          <w:color w:val="000000"/>
          <w:kern w:val="24"/>
          <w:sz w:val="24"/>
          <w:szCs w:val="24"/>
          <w:lang w:val="lt-LT" w:eastAsia="en-GB"/>
        </w:rPr>
        <w:t>Iš viso per 2020 m.</w:t>
      </w:r>
      <w:r w:rsidR="00716104" w:rsidRPr="00FB1225">
        <w:rPr>
          <w:rFonts w:ascii="Times New Roman" w:eastAsia="Times New Roman" w:hAnsi="Times New Roman"/>
          <w:color w:val="000000"/>
          <w:kern w:val="24"/>
          <w:sz w:val="24"/>
          <w:szCs w:val="24"/>
          <w:lang w:val="lt-LT" w:eastAsia="en-GB"/>
        </w:rPr>
        <w:t xml:space="preserve"> įsigyta kompiuter</w:t>
      </w:r>
      <w:r w:rsidR="00EB465E" w:rsidRPr="00FB1225">
        <w:rPr>
          <w:rFonts w:ascii="Times New Roman" w:eastAsia="Times New Roman" w:hAnsi="Times New Roman"/>
          <w:color w:val="000000"/>
          <w:kern w:val="24"/>
          <w:sz w:val="24"/>
          <w:szCs w:val="24"/>
          <w:lang w:val="lt-LT" w:eastAsia="en-GB"/>
        </w:rPr>
        <w:t>inės technikos: 35 nešiojamieji bei</w:t>
      </w:r>
      <w:r w:rsidR="00716104" w:rsidRPr="00FB1225">
        <w:rPr>
          <w:rFonts w:ascii="Times New Roman" w:eastAsia="Times New Roman" w:hAnsi="Times New Roman"/>
          <w:color w:val="000000"/>
          <w:kern w:val="24"/>
          <w:sz w:val="24"/>
          <w:szCs w:val="24"/>
          <w:lang w:val="lt-LT" w:eastAsia="en-GB"/>
        </w:rPr>
        <w:t xml:space="preserve"> 7 planšetiniai kompiuteriai, 5 projektoriai</w:t>
      </w:r>
      <w:r w:rsidR="00C221E1" w:rsidRPr="00FB1225">
        <w:rPr>
          <w:rFonts w:ascii="Times New Roman" w:eastAsia="Times New Roman" w:hAnsi="Times New Roman"/>
          <w:color w:val="000000"/>
          <w:kern w:val="24"/>
          <w:sz w:val="24"/>
          <w:szCs w:val="24"/>
          <w:lang w:val="lt-LT" w:eastAsia="en-GB"/>
        </w:rPr>
        <w:t>, 1</w:t>
      </w:r>
      <w:r w:rsidR="00716104" w:rsidRPr="00FB1225">
        <w:rPr>
          <w:rFonts w:ascii="Times New Roman" w:eastAsia="Times New Roman" w:hAnsi="Times New Roman"/>
          <w:color w:val="000000"/>
          <w:kern w:val="24"/>
          <w:sz w:val="24"/>
          <w:szCs w:val="24"/>
          <w:lang w:val="lt-LT" w:eastAsia="en-GB"/>
        </w:rPr>
        <w:t xml:space="preserve"> in</w:t>
      </w:r>
      <w:r w:rsidR="00C221E1" w:rsidRPr="00FB1225">
        <w:rPr>
          <w:rFonts w:ascii="Times New Roman" w:eastAsia="Times New Roman" w:hAnsi="Times New Roman"/>
          <w:color w:val="000000"/>
          <w:kern w:val="24"/>
          <w:sz w:val="24"/>
          <w:szCs w:val="24"/>
          <w:lang w:val="lt-LT" w:eastAsia="en-GB"/>
        </w:rPr>
        <w:t>t</w:t>
      </w:r>
      <w:r w:rsidR="00EB465E" w:rsidRPr="00FB1225">
        <w:rPr>
          <w:rFonts w:ascii="Times New Roman" w:eastAsia="Times New Roman" w:hAnsi="Times New Roman"/>
          <w:color w:val="000000"/>
          <w:kern w:val="24"/>
          <w:sz w:val="24"/>
          <w:szCs w:val="24"/>
          <w:lang w:val="lt-LT" w:eastAsia="en-GB"/>
        </w:rPr>
        <w:t>eraktyvi lenta.</w:t>
      </w:r>
      <w:r w:rsidR="00716104" w:rsidRPr="00FB1225">
        <w:rPr>
          <w:rFonts w:ascii="Times New Roman" w:eastAsia="Times New Roman" w:hAnsi="Times New Roman"/>
          <w:color w:val="000000"/>
          <w:kern w:val="24"/>
          <w:sz w:val="24"/>
          <w:szCs w:val="24"/>
          <w:lang w:val="lt-LT" w:eastAsia="en-GB"/>
        </w:rPr>
        <w:t xml:space="preserve"> Visi gimnazijos kabinetai aprūpinti kompiuterine technika kokybiškoms vaizdo pamokoms organi</w:t>
      </w:r>
      <w:r w:rsidR="002E2204" w:rsidRPr="00FB1225">
        <w:rPr>
          <w:rFonts w:ascii="Times New Roman" w:eastAsia="Times New Roman" w:hAnsi="Times New Roman"/>
          <w:color w:val="000000"/>
          <w:kern w:val="24"/>
          <w:sz w:val="24"/>
          <w:szCs w:val="24"/>
          <w:lang w:val="lt-LT" w:eastAsia="en-GB"/>
        </w:rPr>
        <w:t xml:space="preserve">zuoti: </w:t>
      </w:r>
      <w:r w:rsidR="00716104" w:rsidRPr="00FB1225">
        <w:rPr>
          <w:rFonts w:ascii="Times New Roman" w:eastAsia="Times New Roman" w:hAnsi="Times New Roman"/>
          <w:color w:val="000000"/>
          <w:kern w:val="24"/>
          <w:sz w:val="24"/>
          <w:szCs w:val="24"/>
          <w:lang w:val="lt-LT" w:eastAsia="en-GB"/>
        </w:rPr>
        <w:t>sustiprintas interneto ryšys gi</w:t>
      </w:r>
      <w:r w:rsidR="002E2204" w:rsidRPr="00FB1225">
        <w:rPr>
          <w:rFonts w:ascii="Times New Roman" w:eastAsia="Times New Roman" w:hAnsi="Times New Roman"/>
          <w:color w:val="000000"/>
          <w:kern w:val="24"/>
          <w:sz w:val="24"/>
          <w:szCs w:val="24"/>
          <w:lang w:val="lt-LT" w:eastAsia="en-GB"/>
        </w:rPr>
        <w:t>mnazijos patalpose, kabinetuose</w:t>
      </w:r>
      <w:r w:rsidR="00716104" w:rsidRPr="00FB1225">
        <w:rPr>
          <w:rFonts w:ascii="Times New Roman" w:eastAsia="Times New Roman" w:hAnsi="Times New Roman"/>
          <w:color w:val="000000"/>
          <w:kern w:val="24"/>
          <w:sz w:val="24"/>
          <w:szCs w:val="24"/>
          <w:lang w:val="lt-LT" w:eastAsia="en-GB"/>
        </w:rPr>
        <w:t xml:space="preserve"> morališkai pasenę kompiuteriai pakeisti naujais nešiojamais kompiuteriais;</w:t>
      </w:r>
      <w:r w:rsidR="00716104" w:rsidRPr="00FB1225">
        <w:rPr>
          <w:rFonts w:ascii="Times New Roman" w:eastAsia="Times New Roman" w:hAnsi="Times New Roman"/>
          <w:color w:val="1CADE4"/>
          <w:sz w:val="24"/>
          <w:szCs w:val="24"/>
          <w:lang w:val="lt-LT" w:eastAsia="en-GB"/>
        </w:rPr>
        <w:t xml:space="preserve"> </w:t>
      </w:r>
      <w:r w:rsidR="00716104" w:rsidRPr="00FB1225">
        <w:rPr>
          <w:rFonts w:ascii="Times New Roman" w:eastAsia="Times New Roman" w:hAnsi="Times New Roman"/>
          <w:color w:val="000000"/>
          <w:kern w:val="24"/>
          <w:sz w:val="24"/>
          <w:szCs w:val="24"/>
          <w:lang w:val="lt-LT" w:eastAsia="en-GB"/>
        </w:rPr>
        <w:t>visuose kabinetuose prie stacionarių kompiuterių sumontuotos vaizdo kameros, garso kolonėlės/ausinės.</w:t>
      </w:r>
      <w:r w:rsidR="00716104" w:rsidRPr="00FB1225">
        <w:rPr>
          <w:rFonts w:ascii="Times New Roman" w:eastAsia="Times New Roman" w:hAnsi="Times New Roman"/>
          <w:sz w:val="24"/>
          <w:szCs w:val="24"/>
          <w:lang w:val="lt-LT"/>
        </w:rPr>
        <w:t xml:space="preserve"> </w:t>
      </w:r>
      <w:r w:rsidR="00716104" w:rsidRPr="00FB1225">
        <w:rPr>
          <w:rFonts w:ascii="Times New Roman" w:eastAsia="Times New Roman" w:hAnsi="Times New Roman"/>
          <w:color w:val="000000"/>
          <w:kern w:val="24"/>
          <w:sz w:val="24"/>
          <w:szCs w:val="24"/>
          <w:lang w:val="lt-LT" w:eastAsia="en-GB"/>
        </w:rPr>
        <w:t>Įsigyta lizenzijų: 30 ,,Eduka klasė“, 4 Mozabook; 1 Quizlet, 1 eTest programa.</w:t>
      </w:r>
    </w:p>
    <w:p w14:paraId="11BC44E3" w14:textId="77777777" w:rsidR="00252965" w:rsidRPr="00FB1225" w:rsidRDefault="00716104" w:rsidP="00252965">
      <w:pPr>
        <w:overflowPunct w:val="0"/>
        <w:spacing w:line="256" w:lineRule="auto"/>
        <w:ind w:firstLine="567"/>
        <w:contextualSpacing/>
        <w:jc w:val="both"/>
        <w:textAlignment w:val="baseline"/>
        <w:rPr>
          <w:rFonts w:ascii="Times New Roman" w:eastAsia="Times New Roman" w:hAnsi="Times New Roman"/>
          <w:color w:val="000000"/>
          <w:kern w:val="24"/>
          <w:sz w:val="24"/>
          <w:szCs w:val="24"/>
          <w:lang w:val="lt-LT" w:eastAsia="en-GB"/>
        </w:rPr>
      </w:pPr>
      <w:r w:rsidRPr="00FB1225">
        <w:rPr>
          <w:rFonts w:ascii="Times New Roman" w:hAnsi="Times New Roman"/>
          <w:sz w:val="24"/>
          <w:szCs w:val="24"/>
          <w:lang w:val="lt-LT"/>
        </w:rPr>
        <w:t xml:space="preserve">Ilgalaikio materialiojo turto nupirkta už 21941,34 </w:t>
      </w:r>
      <w:r w:rsidR="001F4A8A" w:rsidRPr="00FB1225">
        <w:rPr>
          <w:rFonts w:ascii="Times New Roman" w:hAnsi="Times New Roman"/>
          <w:sz w:val="24"/>
          <w:szCs w:val="24"/>
          <w:lang w:val="lt-LT"/>
        </w:rPr>
        <w:t>E</w:t>
      </w:r>
      <w:r w:rsidRPr="00FB1225">
        <w:rPr>
          <w:rFonts w:ascii="Times New Roman" w:hAnsi="Times New Roman"/>
          <w:sz w:val="24"/>
          <w:szCs w:val="24"/>
          <w:lang w:val="lt-LT"/>
        </w:rPr>
        <w:t>ur.</w:t>
      </w:r>
    </w:p>
    <w:p w14:paraId="7EAB698A" w14:textId="3267082D" w:rsidR="001F4A8A" w:rsidRDefault="00B60102" w:rsidP="00333D62">
      <w:pPr>
        <w:suppressAutoHyphens/>
        <w:autoSpaceDN w:val="0"/>
        <w:spacing w:after="0" w:line="240" w:lineRule="auto"/>
        <w:ind w:firstLine="567"/>
        <w:jc w:val="both"/>
        <w:textAlignment w:val="baseline"/>
        <w:rPr>
          <w:rFonts w:ascii="Times New Roman" w:hAnsi="Times New Roman"/>
          <w:sz w:val="24"/>
          <w:szCs w:val="24"/>
          <w:lang w:val="lt-LT" w:eastAsia="lt-LT"/>
        </w:rPr>
      </w:pPr>
      <w:r w:rsidRPr="00FB1225">
        <w:rPr>
          <w:rFonts w:ascii="Times New Roman" w:hAnsi="Times New Roman"/>
          <w:sz w:val="24"/>
          <w:szCs w:val="24"/>
          <w:lang w:val="lt-LT" w:eastAsia="lt-LT"/>
        </w:rPr>
        <w:t>Daug dėmesio skirta mokinių užimtumo didinimui bei sveikatos stiprinimui, sveiko gyvenimo būdo įgūdžių formavimui. Direktoriaus įsakymu sudaryta darbo grupė pagal galimybes įgyvendino  sveikatinimo programą, buvo atnaujintas turimas sportinis inventorius. Įsigyta tinklinio, krepšinio kamuolių, badmintono rakečių, mankštos kilimėlių, šaškių, šachmatų.</w:t>
      </w:r>
    </w:p>
    <w:p w14:paraId="35B174B9" w14:textId="77777777" w:rsidR="00333D62" w:rsidRPr="00FB1225" w:rsidRDefault="00333D62" w:rsidP="00333D62">
      <w:pPr>
        <w:suppressAutoHyphens/>
        <w:autoSpaceDN w:val="0"/>
        <w:spacing w:after="0" w:line="240" w:lineRule="auto"/>
        <w:ind w:firstLine="567"/>
        <w:jc w:val="both"/>
        <w:textAlignment w:val="baseline"/>
        <w:rPr>
          <w:rFonts w:ascii="Times New Roman" w:hAnsi="Times New Roman"/>
          <w:b/>
          <w:bCs/>
          <w:sz w:val="24"/>
          <w:szCs w:val="24"/>
          <w:lang w:val="lt-LT"/>
        </w:rPr>
      </w:pPr>
    </w:p>
    <w:p w14:paraId="10FCD25D" w14:textId="08B08E6F" w:rsidR="001F4A8A" w:rsidRDefault="001F4A8A" w:rsidP="00333D62">
      <w:pPr>
        <w:suppressAutoHyphens/>
        <w:autoSpaceDN w:val="0"/>
        <w:spacing w:after="0" w:line="240" w:lineRule="auto"/>
        <w:ind w:firstLine="567"/>
        <w:jc w:val="center"/>
        <w:textAlignment w:val="baseline"/>
        <w:rPr>
          <w:rFonts w:ascii="Times New Roman" w:hAnsi="Times New Roman"/>
          <w:b/>
          <w:bCs/>
          <w:sz w:val="24"/>
          <w:szCs w:val="24"/>
          <w:lang w:val="lt-LT"/>
        </w:rPr>
      </w:pPr>
      <w:r w:rsidRPr="00FB1225">
        <w:rPr>
          <w:rFonts w:ascii="Times New Roman" w:hAnsi="Times New Roman"/>
          <w:b/>
          <w:bCs/>
          <w:sz w:val="24"/>
          <w:szCs w:val="24"/>
          <w:lang w:val="lt-LT"/>
        </w:rPr>
        <w:t>Gimnazijoje atlikti patikrinimai</w:t>
      </w:r>
    </w:p>
    <w:p w14:paraId="7854E4E7" w14:textId="77777777" w:rsidR="00333D62" w:rsidRPr="00FB1225" w:rsidRDefault="00333D62" w:rsidP="00333D62">
      <w:pPr>
        <w:suppressAutoHyphens/>
        <w:autoSpaceDN w:val="0"/>
        <w:spacing w:after="0" w:line="240" w:lineRule="auto"/>
        <w:ind w:firstLine="567"/>
        <w:jc w:val="center"/>
        <w:textAlignment w:val="baseline"/>
        <w:rPr>
          <w:rFonts w:ascii="Times New Roman" w:hAnsi="Times New Roman"/>
          <w:b/>
          <w:bCs/>
          <w:sz w:val="24"/>
          <w:szCs w:val="24"/>
          <w:lang w:val="lt-LT"/>
        </w:rPr>
      </w:pPr>
    </w:p>
    <w:p w14:paraId="4E1EFDBF" w14:textId="1B6A99C5" w:rsidR="001F4A8A" w:rsidRPr="00FB1225" w:rsidRDefault="001F4A8A" w:rsidP="00333D62">
      <w:pPr>
        <w:suppressAutoHyphens/>
        <w:autoSpaceDN w:val="0"/>
        <w:spacing w:after="0" w:line="240" w:lineRule="auto"/>
        <w:ind w:firstLine="567"/>
        <w:jc w:val="both"/>
        <w:textAlignment w:val="baseline"/>
        <w:rPr>
          <w:rFonts w:ascii="Times New Roman" w:hAnsi="Times New Roman"/>
          <w:sz w:val="24"/>
          <w:szCs w:val="24"/>
          <w:lang w:val="lt-LT"/>
        </w:rPr>
      </w:pPr>
      <w:r w:rsidRPr="00FB1225">
        <w:rPr>
          <w:rFonts w:ascii="Times New Roman" w:hAnsi="Times New Roman"/>
          <w:sz w:val="24"/>
          <w:szCs w:val="24"/>
          <w:lang w:val="lt-LT"/>
        </w:rPr>
        <w:t>2020 m. vasario mėnesį atliktas gimnazijos pastato priešgaisrinio stovio patikrinimas. Atsižvelgiant į reko</w:t>
      </w:r>
      <w:r w:rsidR="00333D62">
        <w:rPr>
          <w:rFonts w:ascii="Times New Roman" w:hAnsi="Times New Roman"/>
          <w:sz w:val="24"/>
          <w:szCs w:val="24"/>
          <w:lang w:val="lt-LT"/>
        </w:rPr>
        <w:t>m</w:t>
      </w:r>
      <w:r w:rsidRPr="00FB1225">
        <w:rPr>
          <w:rFonts w:ascii="Times New Roman" w:hAnsi="Times New Roman"/>
          <w:sz w:val="24"/>
          <w:szCs w:val="24"/>
          <w:lang w:val="lt-LT"/>
        </w:rPr>
        <w:t>e</w:t>
      </w:r>
      <w:r w:rsidR="00333D62">
        <w:rPr>
          <w:rFonts w:ascii="Times New Roman" w:hAnsi="Times New Roman"/>
          <w:sz w:val="24"/>
          <w:szCs w:val="24"/>
          <w:lang w:val="lt-LT"/>
        </w:rPr>
        <w:t>n</w:t>
      </w:r>
      <w:r w:rsidRPr="00FB1225">
        <w:rPr>
          <w:rFonts w:ascii="Times New Roman" w:hAnsi="Times New Roman"/>
          <w:sz w:val="24"/>
          <w:szCs w:val="24"/>
          <w:lang w:val="lt-LT"/>
        </w:rPr>
        <w:t>dacijas 2020 m. kovo mėnesį A.</w:t>
      </w:r>
      <w:r w:rsidR="00333D62">
        <w:rPr>
          <w:rFonts w:ascii="Times New Roman" w:hAnsi="Times New Roman"/>
          <w:sz w:val="24"/>
          <w:szCs w:val="24"/>
          <w:lang w:val="lt-LT"/>
        </w:rPr>
        <w:t xml:space="preserve"> </w:t>
      </w:r>
      <w:r w:rsidRPr="00FB1225">
        <w:rPr>
          <w:rFonts w:ascii="Times New Roman" w:hAnsi="Times New Roman"/>
          <w:sz w:val="24"/>
          <w:szCs w:val="24"/>
          <w:lang w:val="lt-LT"/>
        </w:rPr>
        <w:t xml:space="preserve">Valančiaus įmonė atliko elektros instaliacijos matavimus – bandymus. Jų  metu nustatyti trūkumai: kištukiniai lizdai neatitinka įžeminimo varžos reikalavimų, 4 elektros skydai (JS -6, AS – 11, AS – 10 ir JS – 8) pakaitę. Trūkumai pašalinti rugpjūčio mėnesį. </w:t>
      </w:r>
    </w:p>
    <w:p w14:paraId="15F95890" w14:textId="77777777" w:rsidR="000531E9" w:rsidRPr="00FB1225" w:rsidRDefault="001F4A8A" w:rsidP="00333D62">
      <w:pPr>
        <w:suppressAutoHyphens/>
        <w:autoSpaceDN w:val="0"/>
        <w:spacing w:after="0" w:line="240" w:lineRule="auto"/>
        <w:ind w:firstLine="567"/>
        <w:jc w:val="both"/>
        <w:textAlignment w:val="baseline"/>
        <w:rPr>
          <w:rFonts w:ascii="Times New Roman" w:hAnsi="Times New Roman"/>
          <w:sz w:val="24"/>
          <w:szCs w:val="24"/>
          <w:lang w:val="lt-LT"/>
        </w:rPr>
      </w:pPr>
      <w:r w:rsidRPr="00FB1225">
        <w:rPr>
          <w:rFonts w:ascii="Times New Roman" w:hAnsi="Times New Roman"/>
          <w:sz w:val="24"/>
          <w:szCs w:val="24"/>
          <w:lang w:val="lt-LT"/>
        </w:rPr>
        <w:t>2020 m. rugsėjo mėnesį vykdytas Valstybinės maisto ir veterinarijos tarnybos Klaipėdos departamento patikrini</w:t>
      </w:r>
      <w:r w:rsidR="002E2204" w:rsidRPr="00FB1225">
        <w:rPr>
          <w:rFonts w:ascii="Times New Roman" w:hAnsi="Times New Roman"/>
          <w:sz w:val="24"/>
          <w:szCs w:val="24"/>
          <w:lang w:val="lt-LT"/>
        </w:rPr>
        <w:t>mas.</w:t>
      </w:r>
      <w:r w:rsidRPr="00FB1225">
        <w:rPr>
          <w:rFonts w:ascii="Times New Roman" w:hAnsi="Times New Roman"/>
          <w:sz w:val="24"/>
          <w:szCs w:val="24"/>
          <w:lang w:val="lt-LT"/>
        </w:rPr>
        <w:t xml:space="preserve"> Esminių teisės aktų pažeidimų nenustatyta. Patikrinimo metu nustatyti savikontrolės vykdymo neatitikimai</w:t>
      </w:r>
      <w:r w:rsidR="002E2204" w:rsidRPr="00FB1225">
        <w:rPr>
          <w:rFonts w:ascii="Times New Roman" w:hAnsi="Times New Roman"/>
          <w:sz w:val="24"/>
          <w:szCs w:val="24"/>
          <w:lang w:val="lt-LT"/>
        </w:rPr>
        <w:t>:</w:t>
      </w:r>
      <w:r w:rsidRPr="00FB1225">
        <w:rPr>
          <w:rFonts w:ascii="Times New Roman" w:hAnsi="Times New Roman"/>
          <w:sz w:val="24"/>
          <w:szCs w:val="24"/>
          <w:lang w:val="lt-LT"/>
        </w:rPr>
        <w:t xml:space="preserve"> pasibaigusi skaitmeninio termometro patikra, patalpų išplanavimas. Per savaitę trūkumai pašalinti.</w:t>
      </w:r>
    </w:p>
    <w:p w14:paraId="19C74D6E" w14:textId="77777777" w:rsidR="000531E9" w:rsidRPr="00FB1225" w:rsidRDefault="000531E9" w:rsidP="00AA5A0F">
      <w:pPr>
        <w:spacing w:after="0" w:line="240" w:lineRule="auto"/>
        <w:ind w:firstLine="709"/>
        <w:jc w:val="both"/>
        <w:rPr>
          <w:rFonts w:ascii="Times New Roman" w:eastAsia="SimSun" w:hAnsi="Times New Roman"/>
          <w:sz w:val="24"/>
          <w:szCs w:val="24"/>
          <w:lang w:val="lt-LT" w:eastAsia="zh-CN"/>
        </w:rPr>
      </w:pPr>
    </w:p>
    <w:p w14:paraId="0DF22285" w14:textId="6399CCB1" w:rsidR="000531E9" w:rsidRPr="00FB1225" w:rsidRDefault="000531E9" w:rsidP="000531E9">
      <w:pPr>
        <w:spacing w:after="0" w:line="240" w:lineRule="auto"/>
        <w:ind w:firstLine="709"/>
        <w:jc w:val="center"/>
        <w:rPr>
          <w:rFonts w:ascii="Times New Roman" w:eastAsia="SimSun" w:hAnsi="Times New Roman"/>
          <w:b/>
          <w:bCs/>
          <w:sz w:val="24"/>
          <w:szCs w:val="24"/>
          <w:lang w:val="lt-LT" w:eastAsia="zh-CN"/>
        </w:rPr>
      </w:pPr>
      <w:r w:rsidRPr="00FB1225">
        <w:rPr>
          <w:rFonts w:ascii="Times New Roman" w:hAnsi="Times New Roman"/>
          <w:b/>
          <w:bCs/>
          <w:sz w:val="24"/>
          <w:szCs w:val="24"/>
          <w:lang w:val="lt-LT"/>
        </w:rPr>
        <w:t xml:space="preserve">Problemos ir siūlomi </w:t>
      </w:r>
      <w:r w:rsidR="002E2204" w:rsidRPr="00FB1225">
        <w:rPr>
          <w:rFonts w:ascii="Times New Roman" w:hAnsi="Times New Roman"/>
          <w:b/>
          <w:bCs/>
          <w:sz w:val="24"/>
          <w:szCs w:val="24"/>
          <w:lang w:val="lt-LT"/>
        </w:rPr>
        <w:t>sprendimo</w:t>
      </w:r>
      <w:r w:rsidRPr="00FB1225">
        <w:rPr>
          <w:rFonts w:ascii="Times New Roman" w:hAnsi="Times New Roman"/>
          <w:b/>
          <w:bCs/>
          <w:sz w:val="24"/>
          <w:szCs w:val="24"/>
          <w:lang w:val="lt-LT"/>
        </w:rPr>
        <w:t xml:space="preserve"> būdai</w:t>
      </w:r>
    </w:p>
    <w:p w14:paraId="1D230C94" w14:textId="77777777" w:rsidR="000531E9" w:rsidRPr="00FB1225" w:rsidRDefault="000531E9" w:rsidP="00AA5A0F">
      <w:pPr>
        <w:spacing w:after="0" w:line="240" w:lineRule="auto"/>
        <w:ind w:firstLine="709"/>
        <w:jc w:val="both"/>
        <w:rPr>
          <w:rFonts w:ascii="Times New Roman" w:eastAsia="SimSun" w:hAnsi="Times New Roman"/>
          <w:sz w:val="24"/>
          <w:szCs w:val="24"/>
          <w:lang w:val="lt-LT" w:eastAsia="zh-CN"/>
        </w:rPr>
      </w:pPr>
    </w:p>
    <w:p w14:paraId="64A64F72" w14:textId="77777777" w:rsidR="00AA5A0F" w:rsidRPr="00FB1225" w:rsidRDefault="00AA5A0F" w:rsidP="00333D62">
      <w:pPr>
        <w:spacing w:after="0" w:line="240" w:lineRule="auto"/>
        <w:ind w:firstLine="567"/>
        <w:jc w:val="both"/>
        <w:rPr>
          <w:rFonts w:ascii="Times New Roman" w:eastAsia="SimSun" w:hAnsi="Times New Roman"/>
          <w:sz w:val="24"/>
          <w:szCs w:val="24"/>
          <w:lang w:val="lt-LT" w:eastAsia="zh-CN"/>
        </w:rPr>
      </w:pPr>
      <w:r w:rsidRPr="00FB1225">
        <w:rPr>
          <w:rFonts w:ascii="Times New Roman" w:eastAsia="SimSun" w:hAnsi="Times New Roman"/>
          <w:sz w:val="24"/>
          <w:szCs w:val="24"/>
          <w:lang w:val="lt-LT" w:eastAsia="zh-CN"/>
        </w:rPr>
        <w:t>Įvertinus esamą materialinę bazę</w:t>
      </w:r>
      <w:r w:rsidR="00875E63" w:rsidRPr="00FB1225">
        <w:rPr>
          <w:rFonts w:ascii="Times New Roman" w:eastAsia="SimSun" w:hAnsi="Times New Roman"/>
          <w:sz w:val="24"/>
          <w:szCs w:val="24"/>
          <w:lang w:val="lt-LT" w:eastAsia="zh-CN"/>
        </w:rPr>
        <w:t xml:space="preserve"> ugdymo procesui organizuoti</w:t>
      </w:r>
      <w:r w:rsidRPr="00FB1225">
        <w:rPr>
          <w:rFonts w:ascii="Times New Roman" w:eastAsia="SimSun" w:hAnsi="Times New Roman"/>
          <w:sz w:val="24"/>
          <w:szCs w:val="24"/>
          <w:lang w:val="lt-LT" w:eastAsia="zh-CN"/>
        </w:rPr>
        <w:t xml:space="preserve">, patalpų būklę, Gargždų ,,Vaivorykštės“ gimnazijai reikėtų skirti lėšų: </w:t>
      </w:r>
    </w:p>
    <w:p w14:paraId="5B42C5C5" w14:textId="76EC086F" w:rsidR="00875E63" w:rsidRPr="00FB1225" w:rsidRDefault="00333D62" w:rsidP="00333D62">
      <w:pPr>
        <w:numPr>
          <w:ilvl w:val="0"/>
          <w:numId w:val="20"/>
        </w:numPr>
        <w:spacing w:after="0" w:line="240" w:lineRule="auto"/>
        <w:ind w:left="567" w:firstLine="0"/>
        <w:jc w:val="both"/>
        <w:rPr>
          <w:rFonts w:ascii="Times New Roman" w:eastAsia="SimSun" w:hAnsi="Times New Roman"/>
          <w:sz w:val="24"/>
          <w:szCs w:val="24"/>
          <w:lang w:val="lt-LT" w:eastAsia="zh-CN"/>
        </w:rPr>
      </w:pPr>
      <w:r>
        <w:rPr>
          <w:rFonts w:ascii="Times New Roman" w:eastAsia="SimSun" w:hAnsi="Times New Roman"/>
          <w:sz w:val="24"/>
          <w:szCs w:val="24"/>
          <w:lang w:val="lt-LT" w:eastAsia="zh-CN"/>
        </w:rPr>
        <w:t xml:space="preserve"> </w:t>
      </w:r>
      <w:r w:rsidR="00875E63" w:rsidRPr="00FB1225">
        <w:rPr>
          <w:rFonts w:ascii="Times New Roman" w:eastAsia="SimSun" w:hAnsi="Times New Roman"/>
          <w:sz w:val="24"/>
          <w:szCs w:val="24"/>
          <w:lang w:val="lt-LT" w:eastAsia="zh-CN"/>
        </w:rPr>
        <w:t>Traukos spintai – 5620 Eur;</w:t>
      </w:r>
    </w:p>
    <w:p w14:paraId="2BA9EBFC" w14:textId="1CE29981" w:rsidR="00875E63" w:rsidRPr="00FB1225" w:rsidRDefault="00333D62" w:rsidP="00333D62">
      <w:pPr>
        <w:numPr>
          <w:ilvl w:val="0"/>
          <w:numId w:val="20"/>
        </w:numPr>
        <w:spacing w:after="0" w:line="240" w:lineRule="auto"/>
        <w:ind w:left="709" w:hanging="142"/>
        <w:jc w:val="both"/>
        <w:rPr>
          <w:rFonts w:ascii="Times New Roman" w:eastAsia="SimSun" w:hAnsi="Times New Roman"/>
          <w:sz w:val="24"/>
          <w:szCs w:val="24"/>
          <w:lang w:val="lt-LT" w:eastAsia="zh-CN"/>
        </w:rPr>
      </w:pPr>
      <w:r>
        <w:rPr>
          <w:rFonts w:ascii="Times New Roman" w:eastAsia="SimSun" w:hAnsi="Times New Roman"/>
          <w:sz w:val="24"/>
          <w:szCs w:val="24"/>
          <w:lang w:val="lt-LT" w:eastAsia="zh-CN"/>
        </w:rPr>
        <w:t xml:space="preserve"> </w:t>
      </w:r>
      <w:r w:rsidR="00875E63" w:rsidRPr="00FB1225">
        <w:rPr>
          <w:rFonts w:ascii="Times New Roman" w:eastAsia="SimSun" w:hAnsi="Times New Roman"/>
          <w:sz w:val="24"/>
          <w:szCs w:val="24"/>
          <w:lang w:val="lt-LT" w:eastAsia="zh-CN"/>
        </w:rPr>
        <w:t>Kombinuotai pavojingų medžiagų saugojimo spintai – 4850 Eur;</w:t>
      </w:r>
    </w:p>
    <w:p w14:paraId="30CEFF16" w14:textId="02425FB2" w:rsidR="00B17A9B" w:rsidRPr="00FB1225" w:rsidRDefault="00333D62" w:rsidP="00333D62">
      <w:pPr>
        <w:numPr>
          <w:ilvl w:val="0"/>
          <w:numId w:val="20"/>
        </w:numPr>
        <w:spacing w:after="0" w:line="240" w:lineRule="auto"/>
        <w:ind w:left="709" w:hanging="142"/>
        <w:jc w:val="both"/>
        <w:rPr>
          <w:rFonts w:ascii="Times New Roman" w:eastAsia="SimSun" w:hAnsi="Times New Roman"/>
          <w:sz w:val="24"/>
          <w:szCs w:val="24"/>
          <w:lang w:val="lt-LT" w:eastAsia="zh-CN"/>
        </w:rPr>
      </w:pPr>
      <w:r>
        <w:rPr>
          <w:rFonts w:ascii="Times New Roman" w:hAnsi="Times New Roman"/>
          <w:sz w:val="24"/>
          <w:szCs w:val="24"/>
          <w:lang w:val="lt-LT"/>
        </w:rPr>
        <w:t xml:space="preserve"> </w:t>
      </w:r>
      <w:r w:rsidR="00B17A9B" w:rsidRPr="00FB1225">
        <w:rPr>
          <w:rFonts w:ascii="Times New Roman" w:hAnsi="Times New Roman"/>
          <w:sz w:val="24"/>
          <w:szCs w:val="24"/>
          <w:lang w:val="lt-LT"/>
        </w:rPr>
        <w:t>Renginių apšvietimo lempo</w:t>
      </w:r>
      <w:r w:rsidR="00AA5A0F" w:rsidRPr="00FB1225">
        <w:rPr>
          <w:rFonts w:ascii="Times New Roman" w:hAnsi="Times New Roman"/>
          <w:sz w:val="24"/>
          <w:szCs w:val="24"/>
          <w:lang w:val="lt-LT"/>
        </w:rPr>
        <w:t>ms</w:t>
      </w:r>
      <w:r w:rsidR="00B17A9B" w:rsidRPr="00FB1225">
        <w:rPr>
          <w:rFonts w:ascii="Times New Roman" w:hAnsi="Times New Roman"/>
          <w:sz w:val="24"/>
          <w:szCs w:val="24"/>
          <w:lang w:val="lt-LT"/>
        </w:rPr>
        <w:t xml:space="preserve"> ir prožektor</w:t>
      </w:r>
      <w:r w:rsidR="00AA5A0F" w:rsidRPr="00FB1225">
        <w:rPr>
          <w:rFonts w:ascii="Times New Roman" w:hAnsi="Times New Roman"/>
          <w:sz w:val="24"/>
          <w:szCs w:val="24"/>
          <w:lang w:val="lt-LT"/>
        </w:rPr>
        <w:t>iams</w:t>
      </w:r>
      <w:r w:rsidR="00B17A9B" w:rsidRPr="00FB1225">
        <w:rPr>
          <w:rFonts w:ascii="Times New Roman" w:hAnsi="Times New Roman"/>
          <w:sz w:val="24"/>
          <w:szCs w:val="24"/>
          <w:lang w:val="lt-LT"/>
        </w:rPr>
        <w:t>, mikrofona</w:t>
      </w:r>
      <w:r w:rsidR="00AA5A0F" w:rsidRPr="00FB1225">
        <w:rPr>
          <w:rFonts w:ascii="Times New Roman" w:hAnsi="Times New Roman"/>
          <w:sz w:val="24"/>
          <w:szCs w:val="24"/>
          <w:lang w:val="lt-LT"/>
        </w:rPr>
        <w:t>ms</w:t>
      </w:r>
      <w:r w:rsidR="00B17A9B" w:rsidRPr="00FB1225">
        <w:rPr>
          <w:rFonts w:ascii="Times New Roman" w:hAnsi="Times New Roman"/>
          <w:sz w:val="24"/>
          <w:szCs w:val="24"/>
          <w:lang w:val="lt-LT"/>
        </w:rPr>
        <w:t>, valdymo pult</w:t>
      </w:r>
      <w:r w:rsidR="00AA5A0F" w:rsidRPr="00FB1225">
        <w:rPr>
          <w:rFonts w:ascii="Times New Roman" w:hAnsi="Times New Roman"/>
          <w:sz w:val="24"/>
          <w:szCs w:val="24"/>
          <w:lang w:val="lt-LT"/>
        </w:rPr>
        <w:t>ui</w:t>
      </w:r>
      <w:r w:rsidR="00EB465E" w:rsidRPr="00FB1225">
        <w:rPr>
          <w:rFonts w:ascii="Times New Roman" w:hAnsi="Times New Roman"/>
          <w:sz w:val="24"/>
          <w:szCs w:val="24"/>
          <w:lang w:val="lt-LT"/>
        </w:rPr>
        <w:t xml:space="preserve"> –</w:t>
      </w:r>
      <w:r w:rsidR="00B17A9B" w:rsidRPr="00FB1225">
        <w:rPr>
          <w:rFonts w:ascii="Times New Roman" w:hAnsi="Times New Roman"/>
          <w:sz w:val="24"/>
          <w:szCs w:val="24"/>
          <w:lang w:val="lt-LT"/>
        </w:rPr>
        <w:t xml:space="preserve"> 2500</w:t>
      </w:r>
      <w:r w:rsidR="00AA5A0F" w:rsidRPr="00FB1225">
        <w:rPr>
          <w:rFonts w:ascii="Times New Roman" w:hAnsi="Times New Roman"/>
          <w:sz w:val="24"/>
          <w:szCs w:val="24"/>
          <w:lang w:val="lt-LT"/>
        </w:rPr>
        <w:t xml:space="preserve"> </w:t>
      </w:r>
      <w:r w:rsidR="00875E63" w:rsidRPr="00FB1225">
        <w:rPr>
          <w:rFonts w:ascii="Times New Roman" w:hAnsi="Times New Roman"/>
          <w:sz w:val="24"/>
          <w:szCs w:val="24"/>
          <w:lang w:val="lt-LT"/>
        </w:rPr>
        <w:t>E</w:t>
      </w:r>
      <w:r w:rsidR="00AA5A0F" w:rsidRPr="00FB1225">
        <w:rPr>
          <w:rFonts w:ascii="Times New Roman" w:hAnsi="Times New Roman"/>
          <w:sz w:val="24"/>
          <w:szCs w:val="24"/>
          <w:lang w:val="lt-LT"/>
        </w:rPr>
        <w:t>ur.</w:t>
      </w:r>
    </w:p>
    <w:p w14:paraId="101CAEFC" w14:textId="5F676EAB" w:rsidR="00AA5A0F" w:rsidRPr="00FB1225" w:rsidRDefault="00333D62" w:rsidP="00333D62">
      <w:pPr>
        <w:numPr>
          <w:ilvl w:val="0"/>
          <w:numId w:val="20"/>
        </w:numPr>
        <w:spacing w:after="0" w:line="240" w:lineRule="auto"/>
        <w:ind w:left="567" w:firstLine="0"/>
        <w:jc w:val="both"/>
        <w:rPr>
          <w:rFonts w:ascii="Times New Roman" w:eastAsia="SimSun" w:hAnsi="Times New Roman"/>
          <w:sz w:val="24"/>
          <w:szCs w:val="24"/>
          <w:lang w:val="lt-LT" w:eastAsia="zh-CN"/>
        </w:rPr>
      </w:pPr>
      <w:r>
        <w:rPr>
          <w:rFonts w:ascii="Times New Roman" w:hAnsi="Times New Roman"/>
          <w:sz w:val="24"/>
          <w:szCs w:val="24"/>
          <w:lang w:val="lt-LT"/>
        </w:rPr>
        <w:t xml:space="preserve"> </w:t>
      </w:r>
      <w:r w:rsidR="00AA5A0F" w:rsidRPr="00FB1225">
        <w:rPr>
          <w:rFonts w:ascii="Times New Roman" w:hAnsi="Times New Roman"/>
          <w:sz w:val="24"/>
          <w:szCs w:val="24"/>
          <w:lang w:val="lt-LT"/>
        </w:rPr>
        <w:t xml:space="preserve">Lietaus stovų keitimui </w:t>
      </w:r>
      <w:r w:rsidR="00EB465E" w:rsidRPr="00FB1225">
        <w:rPr>
          <w:rFonts w:ascii="Times New Roman" w:hAnsi="Times New Roman"/>
          <w:sz w:val="24"/>
          <w:szCs w:val="24"/>
          <w:lang w:val="lt-LT"/>
        </w:rPr>
        <w:t>–</w:t>
      </w:r>
      <w:r w:rsidR="00EB465E" w:rsidRPr="00FB1225">
        <w:rPr>
          <w:rFonts w:ascii="Times New Roman" w:eastAsia="SimSun" w:hAnsi="Times New Roman"/>
          <w:sz w:val="24"/>
          <w:szCs w:val="24"/>
          <w:lang w:val="lt-LT" w:eastAsia="zh-CN"/>
        </w:rPr>
        <w:t xml:space="preserve"> </w:t>
      </w:r>
      <w:r w:rsidR="00AA5A0F" w:rsidRPr="00FB1225">
        <w:rPr>
          <w:rFonts w:ascii="Times New Roman" w:hAnsi="Times New Roman"/>
          <w:sz w:val="24"/>
          <w:szCs w:val="24"/>
          <w:lang w:val="lt-LT"/>
        </w:rPr>
        <w:t xml:space="preserve">5540 </w:t>
      </w:r>
      <w:r w:rsidR="00875E63" w:rsidRPr="00FB1225">
        <w:rPr>
          <w:rFonts w:ascii="Times New Roman" w:hAnsi="Times New Roman"/>
          <w:sz w:val="24"/>
          <w:szCs w:val="24"/>
          <w:lang w:val="lt-LT"/>
        </w:rPr>
        <w:t>E</w:t>
      </w:r>
      <w:r w:rsidR="00AA5A0F" w:rsidRPr="00FB1225">
        <w:rPr>
          <w:rFonts w:ascii="Times New Roman" w:hAnsi="Times New Roman"/>
          <w:sz w:val="24"/>
          <w:szCs w:val="24"/>
          <w:lang w:val="lt-LT"/>
        </w:rPr>
        <w:t>ur.</w:t>
      </w:r>
    </w:p>
    <w:p w14:paraId="3771B1AB" w14:textId="654CC385" w:rsidR="00AA5A0F" w:rsidRPr="00FB1225" w:rsidRDefault="00333D62" w:rsidP="00333D62">
      <w:pPr>
        <w:numPr>
          <w:ilvl w:val="0"/>
          <w:numId w:val="20"/>
        </w:numPr>
        <w:spacing w:after="0" w:line="240" w:lineRule="auto"/>
        <w:ind w:left="567" w:firstLine="0"/>
        <w:jc w:val="both"/>
        <w:rPr>
          <w:rFonts w:ascii="Times New Roman" w:eastAsia="SimSun" w:hAnsi="Times New Roman"/>
          <w:sz w:val="24"/>
          <w:szCs w:val="24"/>
          <w:lang w:val="lt-LT" w:eastAsia="zh-CN"/>
        </w:rPr>
      </w:pPr>
      <w:r>
        <w:rPr>
          <w:rFonts w:ascii="Times New Roman" w:hAnsi="Times New Roman"/>
          <w:sz w:val="24"/>
          <w:szCs w:val="24"/>
          <w:lang w:val="lt-LT"/>
        </w:rPr>
        <w:t xml:space="preserve"> </w:t>
      </w:r>
      <w:r w:rsidR="00AA5A0F" w:rsidRPr="00FB1225">
        <w:rPr>
          <w:rFonts w:ascii="Times New Roman" w:hAnsi="Times New Roman"/>
          <w:sz w:val="24"/>
          <w:szCs w:val="24"/>
          <w:lang w:val="lt-LT"/>
        </w:rPr>
        <w:t xml:space="preserve">Gimnazijos vidinio kiemelio dangos atnaujinimui – 35880 </w:t>
      </w:r>
      <w:r w:rsidR="00875E63" w:rsidRPr="00FB1225">
        <w:rPr>
          <w:rFonts w:ascii="Times New Roman" w:hAnsi="Times New Roman"/>
          <w:sz w:val="24"/>
          <w:szCs w:val="24"/>
          <w:lang w:val="lt-LT"/>
        </w:rPr>
        <w:t>E</w:t>
      </w:r>
      <w:r w:rsidR="00AA5A0F" w:rsidRPr="00FB1225">
        <w:rPr>
          <w:rFonts w:ascii="Times New Roman" w:hAnsi="Times New Roman"/>
          <w:sz w:val="24"/>
          <w:szCs w:val="24"/>
          <w:lang w:val="lt-LT"/>
        </w:rPr>
        <w:t>ur.</w:t>
      </w:r>
    </w:p>
    <w:p w14:paraId="1FB9C8D6" w14:textId="77777777" w:rsidR="00AA5A0F" w:rsidRPr="00FB1225" w:rsidRDefault="00AA5A0F" w:rsidP="000A07EA">
      <w:pPr>
        <w:spacing w:after="0" w:line="240" w:lineRule="auto"/>
        <w:ind w:firstLine="567"/>
        <w:jc w:val="both"/>
        <w:rPr>
          <w:rFonts w:ascii="Times New Roman" w:eastAsia="Times New Roman" w:hAnsi="Times New Roman"/>
          <w:sz w:val="24"/>
          <w:szCs w:val="24"/>
          <w:lang w:val="lt-LT" w:eastAsia="lt-LT"/>
        </w:rPr>
      </w:pPr>
    </w:p>
    <w:p w14:paraId="355A79CF" w14:textId="77777777" w:rsidR="00AA5A0F" w:rsidRPr="00FB1225" w:rsidRDefault="00AA5A0F" w:rsidP="000A07EA">
      <w:pPr>
        <w:spacing w:after="0" w:line="240" w:lineRule="auto"/>
        <w:ind w:firstLine="567"/>
        <w:jc w:val="both"/>
        <w:rPr>
          <w:rFonts w:ascii="Times New Roman" w:eastAsia="Times New Roman" w:hAnsi="Times New Roman"/>
          <w:sz w:val="24"/>
          <w:szCs w:val="24"/>
          <w:lang w:val="lt-LT" w:eastAsia="lt-LT"/>
        </w:rPr>
      </w:pPr>
    </w:p>
    <w:p w14:paraId="6F742379" w14:textId="38DFBD38" w:rsidR="00BE7DB6" w:rsidRPr="00FB1225" w:rsidRDefault="002D4947" w:rsidP="00333D62">
      <w:pPr>
        <w:spacing w:after="0" w:line="240" w:lineRule="auto"/>
        <w:ind w:firstLine="567"/>
        <w:jc w:val="center"/>
        <w:rPr>
          <w:rFonts w:ascii="Times New Roman" w:eastAsia="Times New Roman" w:hAnsi="Times New Roman"/>
          <w:sz w:val="24"/>
          <w:szCs w:val="24"/>
          <w:lang w:val="lt-LT" w:eastAsia="lt-LT"/>
        </w:rPr>
      </w:pPr>
      <w:r w:rsidRPr="00FB1225">
        <w:rPr>
          <w:rFonts w:ascii="Times New Roman" w:eastAsia="Times New Roman" w:hAnsi="Times New Roman"/>
          <w:sz w:val="24"/>
          <w:szCs w:val="24"/>
          <w:lang w:val="lt-LT" w:eastAsia="lt-LT"/>
        </w:rPr>
        <w:t>_______________________________________</w:t>
      </w:r>
    </w:p>
    <w:sectPr w:rsidR="00BE7DB6" w:rsidRPr="00FB1225" w:rsidSect="004E0A7F">
      <w:headerReference w:type="default" r:id="rId10"/>
      <w:footerReference w:type="default" r:id="rId11"/>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56E79" w14:textId="77777777" w:rsidR="00A46E50" w:rsidRDefault="00A46E50" w:rsidP="00FE5B55">
      <w:pPr>
        <w:spacing w:after="0" w:line="240" w:lineRule="auto"/>
      </w:pPr>
      <w:r>
        <w:separator/>
      </w:r>
    </w:p>
  </w:endnote>
  <w:endnote w:type="continuationSeparator" w:id="0">
    <w:p w14:paraId="67927781" w14:textId="77777777" w:rsidR="00A46E50" w:rsidRDefault="00A46E50" w:rsidP="00FE5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w Cen MT">
    <w:charset w:val="00"/>
    <w:family w:val="swiss"/>
    <w:pitch w:val="variable"/>
    <w:sig w:usb0="00000003" w:usb1="00000000" w:usb2="00000000" w:usb3="00000000" w:csb0="00000003"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w Cen MT Condensed">
    <w:charset w:val="00"/>
    <w:family w:val="swiss"/>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34D2B" w14:textId="00F14602" w:rsidR="00FE5B55" w:rsidRDefault="00FE5B55">
    <w:pPr>
      <w:pStyle w:val="Porat"/>
      <w:jc w:val="center"/>
    </w:pPr>
  </w:p>
  <w:p w14:paraId="67D44DF9" w14:textId="77777777" w:rsidR="00FE5B55" w:rsidRDefault="00FE5B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A177D" w14:textId="77777777" w:rsidR="00A46E50" w:rsidRDefault="00A46E50" w:rsidP="00FE5B55">
      <w:pPr>
        <w:spacing w:after="0" w:line="240" w:lineRule="auto"/>
      </w:pPr>
      <w:r>
        <w:separator/>
      </w:r>
    </w:p>
  </w:footnote>
  <w:footnote w:type="continuationSeparator" w:id="0">
    <w:p w14:paraId="1AAB97E4" w14:textId="77777777" w:rsidR="00A46E50" w:rsidRDefault="00A46E50" w:rsidP="00FE5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74826653"/>
      <w:docPartObj>
        <w:docPartGallery w:val="Page Numbers (Top of Page)"/>
        <w:docPartUnique/>
      </w:docPartObj>
    </w:sdtPr>
    <w:sdtEndPr/>
    <w:sdtContent>
      <w:p w14:paraId="48744A3D" w14:textId="284401F8" w:rsidR="004E0A7F" w:rsidRDefault="004E0A7F">
        <w:pPr>
          <w:pStyle w:val="Antrats"/>
          <w:jc w:val="center"/>
        </w:pPr>
        <w:r>
          <w:fldChar w:fldCharType="begin"/>
        </w:r>
        <w:r>
          <w:instrText>PAGE   \* MERGEFORMAT</w:instrText>
        </w:r>
        <w:r>
          <w:fldChar w:fldCharType="separate"/>
        </w:r>
        <w:r>
          <w:rPr>
            <w:lang w:val="lt-LT"/>
          </w:rPr>
          <w:t>2</w:t>
        </w:r>
        <w:r>
          <w:fldChar w:fldCharType="end"/>
        </w:r>
      </w:p>
    </w:sdtContent>
  </w:sdt>
  <w:p w14:paraId="405B0E7D" w14:textId="77777777" w:rsidR="004E0A7F" w:rsidRDefault="004E0A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51D4C"/>
    <w:multiLevelType w:val="hybridMultilevel"/>
    <w:tmpl w:val="6022666C"/>
    <w:lvl w:ilvl="0" w:tplc="CC2EB9E6">
      <w:start w:val="1"/>
      <w:numFmt w:val="bullet"/>
      <w:lvlText w:val=""/>
      <w:lvlJc w:val="left"/>
      <w:pPr>
        <w:tabs>
          <w:tab w:val="num" w:pos="720"/>
        </w:tabs>
        <w:ind w:left="720" w:hanging="360"/>
      </w:pPr>
      <w:rPr>
        <w:rFonts w:ascii="Wingdings" w:hAnsi="Wingdings" w:hint="default"/>
      </w:rPr>
    </w:lvl>
    <w:lvl w:ilvl="1" w:tplc="27566834" w:tentative="1">
      <w:start w:val="1"/>
      <w:numFmt w:val="bullet"/>
      <w:lvlText w:val=""/>
      <w:lvlJc w:val="left"/>
      <w:pPr>
        <w:tabs>
          <w:tab w:val="num" w:pos="1440"/>
        </w:tabs>
        <w:ind w:left="1440" w:hanging="360"/>
      </w:pPr>
      <w:rPr>
        <w:rFonts w:ascii="Wingdings" w:hAnsi="Wingdings" w:hint="default"/>
      </w:rPr>
    </w:lvl>
    <w:lvl w:ilvl="2" w:tplc="F594F7DE" w:tentative="1">
      <w:start w:val="1"/>
      <w:numFmt w:val="bullet"/>
      <w:lvlText w:val=""/>
      <w:lvlJc w:val="left"/>
      <w:pPr>
        <w:tabs>
          <w:tab w:val="num" w:pos="2160"/>
        </w:tabs>
        <w:ind w:left="2160" w:hanging="360"/>
      </w:pPr>
      <w:rPr>
        <w:rFonts w:ascii="Wingdings" w:hAnsi="Wingdings" w:hint="default"/>
      </w:rPr>
    </w:lvl>
    <w:lvl w:ilvl="3" w:tplc="BFE2EE4E" w:tentative="1">
      <w:start w:val="1"/>
      <w:numFmt w:val="bullet"/>
      <w:lvlText w:val=""/>
      <w:lvlJc w:val="left"/>
      <w:pPr>
        <w:tabs>
          <w:tab w:val="num" w:pos="2880"/>
        </w:tabs>
        <w:ind w:left="2880" w:hanging="360"/>
      </w:pPr>
      <w:rPr>
        <w:rFonts w:ascii="Wingdings" w:hAnsi="Wingdings" w:hint="default"/>
      </w:rPr>
    </w:lvl>
    <w:lvl w:ilvl="4" w:tplc="B1A45B88" w:tentative="1">
      <w:start w:val="1"/>
      <w:numFmt w:val="bullet"/>
      <w:lvlText w:val=""/>
      <w:lvlJc w:val="left"/>
      <w:pPr>
        <w:tabs>
          <w:tab w:val="num" w:pos="3600"/>
        </w:tabs>
        <w:ind w:left="3600" w:hanging="360"/>
      </w:pPr>
      <w:rPr>
        <w:rFonts w:ascii="Wingdings" w:hAnsi="Wingdings" w:hint="default"/>
      </w:rPr>
    </w:lvl>
    <w:lvl w:ilvl="5" w:tplc="F20AFD16" w:tentative="1">
      <w:start w:val="1"/>
      <w:numFmt w:val="bullet"/>
      <w:lvlText w:val=""/>
      <w:lvlJc w:val="left"/>
      <w:pPr>
        <w:tabs>
          <w:tab w:val="num" w:pos="4320"/>
        </w:tabs>
        <w:ind w:left="4320" w:hanging="360"/>
      </w:pPr>
      <w:rPr>
        <w:rFonts w:ascii="Wingdings" w:hAnsi="Wingdings" w:hint="default"/>
      </w:rPr>
    </w:lvl>
    <w:lvl w:ilvl="6" w:tplc="EEAA7172" w:tentative="1">
      <w:start w:val="1"/>
      <w:numFmt w:val="bullet"/>
      <w:lvlText w:val=""/>
      <w:lvlJc w:val="left"/>
      <w:pPr>
        <w:tabs>
          <w:tab w:val="num" w:pos="5040"/>
        </w:tabs>
        <w:ind w:left="5040" w:hanging="360"/>
      </w:pPr>
      <w:rPr>
        <w:rFonts w:ascii="Wingdings" w:hAnsi="Wingdings" w:hint="default"/>
      </w:rPr>
    </w:lvl>
    <w:lvl w:ilvl="7" w:tplc="B2B41922" w:tentative="1">
      <w:start w:val="1"/>
      <w:numFmt w:val="bullet"/>
      <w:lvlText w:val=""/>
      <w:lvlJc w:val="left"/>
      <w:pPr>
        <w:tabs>
          <w:tab w:val="num" w:pos="5760"/>
        </w:tabs>
        <w:ind w:left="5760" w:hanging="360"/>
      </w:pPr>
      <w:rPr>
        <w:rFonts w:ascii="Wingdings" w:hAnsi="Wingdings" w:hint="default"/>
      </w:rPr>
    </w:lvl>
    <w:lvl w:ilvl="8" w:tplc="B35432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53B98"/>
    <w:multiLevelType w:val="hybridMultilevel"/>
    <w:tmpl w:val="CCA8DE70"/>
    <w:lvl w:ilvl="0" w:tplc="0809000F">
      <w:start w:val="1"/>
      <w:numFmt w:val="decimal"/>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19783F42"/>
    <w:multiLevelType w:val="hybridMultilevel"/>
    <w:tmpl w:val="035E6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D271BC"/>
    <w:multiLevelType w:val="hybridMultilevel"/>
    <w:tmpl w:val="28744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F714A"/>
    <w:multiLevelType w:val="hybridMultilevel"/>
    <w:tmpl w:val="CB7CFC96"/>
    <w:lvl w:ilvl="0" w:tplc="9572A2F2">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2CBB48D8"/>
    <w:multiLevelType w:val="hybridMultilevel"/>
    <w:tmpl w:val="7E96C6FA"/>
    <w:lvl w:ilvl="0" w:tplc="F29E5D48">
      <w:start w:val="1"/>
      <w:numFmt w:val="bullet"/>
      <w:lvlText w:val=" "/>
      <w:lvlJc w:val="left"/>
      <w:pPr>
        <w:tabs>
          <w:tab w:val="num" w:pos="720"/>
        </w:tabs>
        <w:ind w:left="720" w:hanging="360"/>
      </w:pPr>
      <w:rPr>
        <w:rFonts w:ascii="Tw Cen MT" w:hAnsi="Tw Cen MT" w:hint="default"/>
      </w:rPr>
    </w:lvl>
    <w:lvl w:ilvl="1" w:tplc="FF6802BA" w:tentative="1">
      <w:start w:val="1"/>
      <w:numFmt w:val="bullet"/>
      <w:lvlText w:val=" "/>
      <w:lvlJc w:val="left"/>
      <w:pPr>
        <w:tabs>
          <w:tab w:val="num" w:pos="1440"/>
        </w:tabs>
        <w:ind w:left="1440" w:hanging="360"/>
      </w:pPr>
      <w:rPr>
        <w:rFonts w:ascii="Tw Cen MT" w:hAnsi="Tw Cen MT" w:hint="default"/>
      </w:rPr>
    </w:lvl>
    <w:lvl w:ilvl="2" w:tplc="0292FFBC" w:tentative="1">
      <w:start w:val="1"/>
      <w:numFmt w:val="bullet"/>
      <w:lvlText w:val=" "/>
      <w:lvlJc w:val="left"/>
      <w:pPr>
        <w:tabs>
          <w:tab w:val="num" w:pos="2160"/>
        </w:tabs>
        <w:ind w:left="2160" w:hanging="360"/>
      </w:pPr>
      <w:rPr>
        <w:rFonts w:ascii="Tw Cen MT" w:hAnsi="Tw Cen MT" w:hint="default"/>
      </w:rPr>
    </w:lvl>
    <w:lvl w:ilvl="3" w:tplc="8834DC60" w:tentative="1">
      <w:start w:val="1"/>
      <w:numFmt w:val="bullet"/>
      <w:lvlText w:val=" "/>
      <w:lvlJc w:val="left"/>
      <w:pPr>
        <w:tabs>
          <w:tab w:val="num" w:pos="2880"/>
        </w:tabs>
        <w:ind w:left="2880" w:hanging="360"/>
      </w:pPr>
      <w:rPr>
        <w:rFonts w:ascii="Tw Cen MT" w:hAnsi="Tw Cen MT" w:hint="default"/>
      </w:rPr>
    </w:lvl>
    <w:lvl w:ilvl="4" w:tplc="03960430" w:tentative="1">
      <w:start w:val="1"/>
      <w:numFmt w:val="bullet"/>
      <w:lvlText w:val=" "/>
      <w:lvlJc w:val="left"/>
      <w:pPr>
        <w:tabs>
          <w:tab w:val="num" w:pos="3600"/>
        </w:tabs>
        <w:ind w:left="3600" w:hanging="360"/>
      </w:pPr>
      <w:rPr>
        <w:rFonts w:ascii="Tw Cen MT" w:hAnsi="Tw Cen MT" w:hint="default"/>
      </w:rPr>
    </w:lvl>
    <w:lvl w:ilvl="5" w:tplc="0CFED696" w:tentative="1">
      <w:start w:val="1"/>
      <w:numFmt w:val="bullet"/>
      <w:lvlText w:val=" "/>
      <w:lvlJc w:val="left"/>
      <w:pPr>
        <w:tabs>
          <w:tab w:val="num" w:pos="4320"/>
        </w:tabs>
        <w:ind w:left="4320" w:hanging="360"/>
      </w:pPr>
      <w:rPr>
        <w:rFonts w:ascii="Tw Cen MT" w:hAnsi="Tw Cen MT" w:hint="default"/>
      </w:rPr>
    </w:lvl>
    <w:lvl w:ilvl="6" w:tplc="E98C3336" w:tentative="1">
      <w:start w:val="1"/>
      <w:numFmt w:val="bullet"/>
      <w:lvlText w:val=" "/>
      <w:lvlJc w:val="left"/>
      <w:pPr>
        <w:tabs>
          <w:tab w:val="num" w:pos="5040"/>
        </w:tabs>
        <w:ind w:left="5040" w:hanging="360"/>
      </w:pPr>
      <w:rPr>
        <w:rFonts w:ascii="Tw Cen MT" w:hAnsi="Tw Cen MT" w:hint="default"/>
      </w:rPr>
    </w:lvl>
    <w:lvl w:ilvl="7" w:tplc="02026BF2" w:tentative="1">
      <w:start w:val="1"/>
      <w:numFmt w:val="bullet"/>
      <w:lvlText w:val=" "/>
      <w:lvlJc w:val="left"/>
      <w:pPr>
        <w:tabs>
          <w:tab w:val="num" w:pos="5760"/>
        </w:tabs>
        <w:ind w:left="5760" w:hanging="360"/>
      </w:pPr>
      <w:rPr>
        <w:rFonts w:ascii="Tw Cen MT" w:hAnsi="Tw Cen MT" w:hint="default"/>
      </w:rPr>
    </w:lvl>
    <w:lvl w:ilvl="8" w:tplc="A282E03C" w:tentative="1">
      <w:start w:val="1"/>
      <w:numFmt w:val="bullet"/>
      <w:lvlText w:val=" "/>
      <w:lvlJc w:val="left"/>
      <w:pPr>
        <w:tabs>
          <w:tab w:val="num" w:pos="6480"/>
        </w:tabs>
        <w:ind w:left="6480" w:hanging="360"/>
      </w:pPr>
      <w:rPr>
        <w:rFonts w:ascii="Tw Cen MT" w:hAnsi="Tw Cen MT" w:hint="default"/>
      </w:rPr>
    </w:lvl>
  </w:abstractNum>
  <w:abstractNum w:abstractNumId="6" w15:restartNumberingAfterBreak="0">
    <w:nsid w:val="2E775300"/>
    <w:multiLevelType w:val="hybridMultilevel"/>
    <w:tmpl w:val="C92C3D2C"/>
    <w:lvl w:ilvl="0" w:tplc="343EA3A8">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A0361F"/>
    <w:multiLevelType w:val="hybridMultilevel"/>
    <w:tmpl w:val="558E9BDA"/>
    <w:lvl w:ilvl="0" w:tplc="A12CBA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376B64"/>
    <w:multiLevelType w:val="hybridMultilevel"/>
    <w:tmpl w:val="53DC8B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0A6FB6"/>
    <w:multiLevelType w:val="multilevel"/>
    <w:tmpl w:val="E7A68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6F3E7A"/>
    <w:multiLevelType w:val="hybridMultilevel"/>
    <w:tmpl w:val="43EC0E4E"/>
    <w:lvl w:ilvl="0" w:tplc="0427000B">
      <w:start w:val="1"/>
      <w:numFmt w:val="bullet"/>
      <w:lvlText w:val=""/>
      <w:lvlJc w:val="left"/>
      <w:pPr>
        <w:ind w:left="644"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68E3FB2"/>
    <w:multiLevelType w:val="hybridMultilevel"/>
    <w:tmpl w:val="CADE4B1E"/>
    <w:lvl w:ilvl="0" w:tplc="EDF2E5F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82952E7"/>
    <w:multiLevelType w:val="hybridMultilevel"/>
    <w:tmpl w:val="4538FD9A"/>
    <w:lvl w:ilvl="0" w:tplc="2B9418CA">
      <w:start w:val="1"/>
      <w:numFmt w:val="decimal"/>
      <w:lvlText w:val="%1."/>
      <w:lvlJc w:val="left"/>
      <w:pPr>
        <w:ind w:left="720" w:hanging="360"/>
      </w:pPr>
      <w:rPr>
        <w:rFonts w:hint="default"/>
        <w:color w:val="33333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600DA0"/>
    <w:multiLevelType w:val="hybridMultilevel"/>
    <w:tmpl w:val="CF42A810"/>
    <w:lvl w:ilvl="0" w:tplc="E58CBDA0">
      <w:start w:val="1"/>
      <w:numFmt w:val="bullet"/>
      <w:lvlText w:val=" "/>
      <w:lvlJc w:val="left"/>
      <w:pPr>
        <w:tabs>
          <w:tab w:val="num" w:pos="720"/>
        </w:tabs>
        <w:ind w:left="720" w:hanging="360"/>
      </w:pPr>
      <w:rPr>
        <w:rFonts w:ascii="Tw Cen MT" w:hAnsi="Tw Cen MT" w:hint="default"/>
      </w:rPr>
    </w:lvl>
    <w:lvl w:ilvl="1" w:tplc="2CC847F2" w:tentative="1">
      <w:start w:val="1"/>
      <w:numFmt w:val="bullet"/>
      <w:lvlText w:val=" "/>
      <w:lvlJc w:val="left"/>
      <w:pPr>
        <w:tabs>
          <w:tab w:val="num" w:pos="1440"/>
        </w:tabs>
        <w:ind w:left="1440" w:hanging="360"/>
      </w:pPr>
      <w:rPr>
        <w:rFonts w:ascii="Tw Cen MT" w:hAnsi="Tw Cen MT" w:hint="default"/>
      </w:rPr>
    </w:lvl>
    <w:lvl w:ilvl="2" w:tplc="79AAF06A" w:tentative="1">
      <w:start w:val="1"/>
      <w:numFmt w:val="bullet"/>
      <w:lvlText w:val=" "/>
      <w:lvlJc w:val="left"/>
      <w:pPr>
        <w:tabs>
          <w:tab w:val="num" w:pos="2160"/>
        </w:tabs>
        <w:ind w:left="2160" w:hanging="360"/>
      </w:pPr>
      <w:rPr>
        <w:rFonts w:ascii="Tw Cen MT" w:hAnsi="Tw Cen MT" w:hint="default"/>
      </w:rPr>
    </w:lvl>
    <w:lvl w:ilvl="3" w:tplc="B65C9D80" w:tentative="1">
      <w:start w:val="1"/>
      <w:numFmt w:val="bullet"/>
      <w:lvlText w:val=" "/>
      <w:lvlJc w:val="left"/>
      <w:pPr>
        <w:tabs>
          <w:tab w:val="num" w:pos="2880"/>
        </w:tabs>
        <w:ind w:left="2880" w:hanging="360"/>
      </w:pPr>
      <w:rPr>
        <w:rFonts w:ascii="Tw Cen MT" w:hAnsi="Tw Cen MT" w:hint="default"/>
      </w:rPr>
    </w:lvl>
    <w:lvl w:ilvl="4" w:tplc="A3742554" w:tentative="1">
      <w:start w:val="1"/>
      <w:numFmt w:val="bullet"/>
      <w:lvlText w:val=" "/>
      <w:lvlJc w:val="left"/>
      <w:pPr>
        <w:tabs>
          <w:tab w:val="num" w:pos="3600"/>
        </w:tabs>
        <w:ind w:left="3600" w:hanging="360"/>
      </w:pPr>
      <w:rPr>
        <w:rFonts w:ascii="Tw Cen MT" w:hAnsi="Tw Cen MT" w:hint="default"/>
      </w:rPr>
    </w:lvl>
    <w:lvl w:ilvl="5" w:tplc="51FED2FC" w:tentative="1">
      <w:start w:val="1"/>
      <w:numFmt w:val="bullet"/>
      <w:lvlText w:val=" "/>
      <w:lvlJc w:val="left"/>
      <w:pPr>
        <w:tabs>
          <w:tab w:val="num" w:pos="4320"/>
        </w:tabs>
        <w:ind w:left="4320" w:hanging="360"/>
      </w:pPr>
      <w:rPr>
        <w:rFonts w:ascii="Tw Cen MT" w:hAnsi="Tw Cen MT" w:hint="default"/>
      </w:rPr>
    </w:lvl>
    <w:lvl w:ilvl="6" w:tplc="9A680D36" w:tentative="1">
      <w:start w:val="1"/>
      <w:numFmt w:val="bullet"/>
      <w:lvlText w:val=" "/>
      <w:lvlJc w:val="left"/>
      <w:pPr>
        <w:tabs>
          <w:tab w:val="num" w:pos="5040"/>
        </w:tabs>
        <w:ind w:left="5040" w:hanging="360"/>
      </w:pPr>
      <w:rPr>
        <w:rFonts w:ascii="Tw Cen MT" w:hAnsi="Tw Cen MT" w:hint="default"/>
      </w:rPr>
    </w:lvl>
    <w:lvl w:ilvl="7" w:tplc="5560A700" w:tentative="1">
      <w:start w:val="1"/>
      <w:numFmt w:val="bullet"/>
      <w:lvlText w:val=" "/>
      <w:lvlJc w:val="left"/>
      <w:pPr>
        <w:tabs>
          <w:tab w:val="num" w:pos="5760"/>
        </w:tabs>
        <w:ind w:left="5760" w:hanging="360"/>
      </w:pPr>
      <w:rPr>
        <w:rFonts w:ascii="Tw Cen MT" w:hAnsi="Tw Cen MT" w:hint="default"/>
      </w:rPr>
    </w:lvl>
    <w:lvl w:ilvl="8" w:tplc="4CD272F2" w:tentative="1">
      <w:start w:val="1"/>
      <w:numFmt w:val="bullet"/>
      <w:lvlText w:val=" "/>
      <w:lvlJc w:val="left"/>
      <w:pPr>
        <w:tabs>
          <w:tab w:val="num" w:pos="6480"/>
        </w:tabs>
        <w:ind w:left="6480" w:hanging="360"/>
      </w:pPr>
      <w:rPr>
        <w:rFonts w:ascii="Tw Cen MT" w:hAnsi="Tw Cen MT" w:hint="default"/>
      </w:rPr>
    </w:lvl>
  </w:abstractNum>
  <w:abstractNum w:abstractNumId="14" w15:restartNumberingAfterBreak="0">
    <w:nsid w:val="59EB5E94"/>
    <w:multiLevelType w:val="hybridMultilevel"/>
    <w:tmpl w:val="4EAC7A2C"/>
    <w:lvl w:ilvl="0" w:tplc="8D1A9152">
      <w:start w:val="1"/>
      <w:numFmt w:val="bullet"/>
      <w:lvlText w:val=" "/>
      <w:lvlJc w:val="left"/>
      <w:pPr>
        <w:tabs>
          <w:tab w:val="num" w:pos="720"/>
        </w:tabs>
        <w:ind w:left="720" w:hanging="360"/>
      </w:pPr>
      <w:rPr>
        <w:rFonts w:ascii="Tw Cen MT" w:hAnsi="Tw Cen MT" w:hint="default"/>
      </w:rPr>
    </w:lvl>
    <w:lvl w:ilvl="1" w:tplc="598A8CEA" w:tentative="1">
      <w:start w:val="1"/>
      <w:numFmt w:val="bullet"/>
      <w:lvlText w:val=" "/>
      <w:lvlJc w:val="left"/>
      <w:pPr>
        <w:tabs>
          <w:tab w:val="num" w:pos="1440"/>
        </w:tabs>
        <w:ind w:left="1440" w:hanging="360"/>
      </w:pPr>
      <w:rPr>
        <w:rFonts w:ascii="Tw Cen MT" w:hAnsi="Tw Cen MT" w:hint="default"/>
      </w:rPr>
    </w:lvl>
    <w:lvl w:ilvl="2" w:tplc="863C2E64" w:tentative="1">
      <w:start w:val="1"/>
      <w:numFmt w:val="bullet"/>
      <w:lvlText w:val=" "/>
      <w:lvlJc w:val="left"/>
      <w:pPr>
        <w:tabs>
          <w:tab w:val="num" w:pos="2160"/>
        </w:tabs>
        <w:ind w:left="2160" w:hanging="360"/>
      </w:pPr>
      <w:rPr>
        <w:rFonts w:ascii="Tw Cen MT" w:hAnsi="Tw Cen MT" w:hint="default"/>
      </w:rPr>
    </w:lvl>
    <w:lvl w:ilvl="3" w:tplc="28C2F2C2" w:tentative="1">
      <w:start w:val="1"/>
      <w:numFmt w:val="bullet"/>
      <w:lvlText w:val=" "/>
      <w:lvlJc w:val="left"/>
      <w:pPr>
        <w:tabs>
          <w:tab w:val="num" w:pos="2880"/>
        </w:tabs>
        <w:ind w:left="2880" w:hanging="360"/>
      </w:pPr>
      <w:rPr>
        <w:rFonts w:ascii="Tw Cen MT" w:hAnsi="Tw Cen MT" w:hint="default"/>
      </w:rPr>
    </w:lvl>
    <w:lvl w:ilvl="4" w:tplc="88C43294" w:tentative="1">
      <w:start w:val="1"/>
      <w:numFmt w:val="bullet"/>
      <w:lvlText w:val=" "/>
      <w:lvlJc w:val="left"/>
      <w:pPr>
        <w:tabs>
          <w:tab w:val="num" w:pos="3600"/>
        </w:tabs>
        <w:ind w:left="3600" w:hanging="360"/>
      </w:pPr>
      <w:rPr>
        <w:rFonts w:ascii="Tw Cen MT" w:hAnsi="Tw Cen MT" w:hint="default"/>
      </w:rPr>
    </w:lvl>
    <w:lvl w:ilvl="5" w:tplc="E2F2EB3A" w:tentative="1">
      <w:start w:val="1"/>
      <w:numFmt w:val="bullet"/>
      <w:lvlText w:val=" "/>
      <w:lvlJc w:val="left"/>
      <w:pPr>
        <w:tabs>
          <w:tab w:val="num" w:pos="4320"/>
        </w:tabs>
        <w:ind w:left="4320" w:hanging="360"/>
      </w:pPr>
      <w:rPr>
        <w:rFonts w:ascii="Tw Cen MT" w:hAnsi="Tw Cen MT" w:hint="default"/>
      </w:rPr>
    </w:lvl>
    <w:lvl w:ilvl="6" w:tplc="A13AB31C" w:tentative="1">
      <w:start w:val="1"/>
      <w:numFmt w:val="bullet"/>
      <w:lvlText w:val=" "/>
      <w:lvlJc w:val="left"/>
      <w:pPr>
        <w:tabs>
          <w:tab w:val="num" w:pos="5040"/>
        </w:tabs>
        <w:ind w:left="5040" w:hanging="360"/>
      </w:pPr>
      <w:rPr>
        <w:rFonts w:ascii="Tw Cen MT" w:hAnsi="Tw Cen MT" w:hint="default"/>
      </w:rPr>
    </w:lvl>
    <w:lvl w:ilvl="7" w:tplc="EAEE38D2" w:tentative="1">
      <w:start w:val="1"/>
      <w:numFmt w:val="bullet"/>
      <w:lvlText w:val=" "/>
      <w:lvlJc w:val="left"/>
      <w:pPr>
        <w:tabs>
          <w:tab w:val="num" w:pos="5760"/>
        </w:tabs>
        <w:ind w:left="5760" w:hanging="360"/>
      </w:pPr>
      <w:rPr>
        <w:rFonts w:ascii="Tw Cen MT" w:hAnsi="Tw Cen MT" w:hint="default"/>
      </w:rPr>
    </w:lvl>
    <w:lvl w:ilvl="8" w:tplc="529C9544" w:tentative="1">
      <w:start w:val="1"/>
      <w:numFmt w:val="bullet"/>
      <w:lvlText w:val=" "/>
      <w:lvlJc w:val="left"/>
      <w:pPr>
        <w:tabs>
          <w:tab w:val="num" w:pos="6480"/>
        </w:tabs>
        <w:ind w:left="6480" w:hanging="360"/>
      </w:pPr>
      <w:rPr>
        <w:rFonts w:ascii="Tw Cen MT" w:hAnsi="Tw Cen MT" w:hint="default"/>
      </w:rPr>
    </w:lvl>
  </w:abstractNum>
  <w:abstractNum w:abstractNumId="15" w15:restartNumberingAfterBreak="0">
    <w:nsid w:val="63D94697"/>
    <w:multiLevelType w:val="multilevel"/>
    <w:tmpl w:val="ABB616CC"/>
    <w:lvl w:ilvl="0">
      <w:start w:val="1"/>
      <w:numFmt w:val="decimal"/>
      <w:lvlText w:val="%1."/>
      <w:lvlJc w:val="left"/>
      <w:pPr>
        <w:ind w:left="644" w:hanging="360"/>
      </w:pPr>
    </w:lvl>
    <w:lvl w:ilvl="1">
      <w:start w:val="1"/>
      <w:numFmt w:val="decimal"/>
      <w:lvlText w:val="%1.%2."/>
      <w:lvlJc w:val="left"/>
      <w:pPr>
        <w:ind w:left="1020" w:hanging="360"/>
      </w:pPr>
    </w:lvl>
    <w:lvl w:ilvl="2">
      <w:start w:val="1"/>
      <w:numFmt w:val="decimal"/>
      <w:lvlText w:val="%1.%2.%3."/>
      <w:lvlJc w:val="left"/>
      <w:pPr>
        <w:ind w:left="1740" w:hanging="720"/>
      </w:pPr>
    </w:lvl>
    <w:lvl w:ilvl="3">
      <w:start w:val="1"/>
      <w:numFmt w:val="decimal"/>
      <w:lvlText w:val="%1.%2.%3.%4."/>
      <w:lvlJc w:val="left"/>
      <w:pPr>
        <w:ind w:left="2100" w:hanging="720"/>
      </w:pPr>
    </w:lvl>
    <w:lvl w:ilvl="4">
      <w:start w:val="1"/>
      <w:numFmt w:val="decimal"/>
      <w:lvlText w:val="%1.%2.%3.%4.%5."/>
      <w:lvlJc w:val="left"/>
      <w:pPr>
        <w:ind w:left="2820" w:hanging="1080"/>
      </w:pPr>
    </w:lvl>
    <w:lvl w:ilvl="5">
      <w:start w:val="1"/>
      <w:numFmt w:val="decimal"/>
      <w:lvlText w:val="%1.%2.%3.%4.%5.%6."/>
      <w:lvlJc w:val="left"/>
      <w:pPr>
        <w:ind w:left="3180" w:hanging="1080"/>
      </w:pPr>
    </w:lvl>
    <w:lvl w:ilvl="6">
      <w:start w:val="1"/>
      <w:numFmt w:val="decimal"/>
      <w:lvlText w:val="%1.%2.%3.%4.%5.%6.%7."/>
      <w:lvlJc w:val="left"/>
      <w:pPr>
        <w:ind w:left="3900" w:hanging="1440"/>
      </w:pPr>
    </w:lvl>
    <w:lvl w:ilvl="7">
      <w:start w:val="1"/>
      <w:numFmt w:val="decimal"/>
      <w:lvlText w:val="%1.%2.%3.%4.%5.%6.%7.%8."/>
      <w:lvlJc w:val="left"/>
      <w:pPr>
        <w:ind w:left="4260" w:hanging="1440"/>
      </w:pPr>
    </w:lvl>
    <w:lvl w:ilvl="8">
      <w:start w:val="1"/>
      <w:numFmt w:val="decimal"/>
      <w:lvlText w:val="%1.%2.%3.%4.%5.%6.%7.%8.%9."/>
      <w:lvlJc w:val="left"/>
      <w:pPr>
        <w:ind w:left="4980" w:hanging="1800"/>
      </w:pPr>
    </w:lvl>
  </w:abstractNum>
  <w:abstractNum w:abstractNumId="16" w15:restartNumberingAfterBreak="0">
    <w:nsid w:val="6E3233CF"/>
    <w:multiLevelType w:val="hybridMultilevel"/>
    <w:tmpl w:val="67E2E6E8"/>
    <w:lvl w:ilvl="0" w:tplc="78804256">
      <w:numFmt w:val="bullet"/>
      <w:lvlText w:val="-"/>
      <w:lvlJc w:val="left"/>
      <w:pPr>
        <w:ind w:left="928" w:hanging="360"/>
      </w:pPr>
      <w:rPr>
        <w:rFonts w:ascii="Times New Roman" w:eastAsia="Calibri" w:hAnsi="Times New Roman" w:cs="Times New Roman"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7" w15:restartNumberingAfterBreak="0">
    <w:nsid w:val="70C47165"/>
    <w:multiLevelType w:val="hybridMultilevel"/>
    <w:tmpl w:val="E97C01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C1201B"/>
    <w:multiLevelType w:val="hybridMultilevel"/>
    <w:tmpl w:val="ED9AF6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784C4B9D"/>
    <w:multiLevelType w:val="hybridMultilevel"/>
    <w:tmpl w:val="FCEA5576"/>
    <w:lvl w:ilvl="0" w:tplc="EDF2E5FE">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A42D2A"/>
    <w:multiLevelType w:val="hybridMultilevel"/>
    <w:tmpl w:val="A47E23CC"/>
    <w:lvl w:ilvl="0" w:tplc="9572A2F2">
      <w:start w:val="1"/>
      <w:numFmt w:val="bullet"/>
      <w:lvlText w:val=""/>
      <w:lvlJc w:val="left"/>
      <w:pPr>
        <w:tabs>
          <w:tab w:val="num" w:pos="1070"/>
        </w:tabs>
        <w:ind w:left="1070" w:hanging="360"/>
      </w:pPr>
      <w:rPr>
        <w:rFonts w:ascii="Wingdings" w:hAnsi="Wingdings" w:hint="default"/>
      </w:rPr>
    </w:lvl>
    <w:lvl w:ilvl="1" w:tplc="9D543B96" w:tentative="1">
      <w:start w:val="1"/>
      <w:numFmt w:val="bullet"/>
      <w:lvlText w:val=""/>
      <w:lvlJc w:val="left"/>
      <w:pPr>
        <w:tabs>
          <w:tab w:val="num" w:pos="1790"/>
        </w:tabs>
        <w:ind w:left="1790" w:hanging="360"/>
      </w:pPr>
      <w:rPr>
        <w:rFonts w:ascii="Wingdings" w:hAnsi="Wingdings" w:hint="default"/>
      </w:rPr>
    </w:lvl>
    <w:lvl w:ilvl="2" w:tplc="725CC46E" w:tentative="1">
      <w:start w:val="1"/>
      <w:numFmt w:val="bullet"/>
      <w:lvlText w:val=""/>
      <w:lvlJc w:val="left"/>
      <w:pPr>
        <w:tabs>
          <w:tab w:val="num" w:pos="2510"/>
        </w:tabs>
        <w:ind w:left="2510" w:hanging="360"/>
      </w:pPr>
      <w:rPr>
        <w:rFonts w:ascii="Wingdings" w:hAnsi="Wingdings" w:hint="default"/>
      </w:rPr>
    </w:lvl>
    <w:lvl w:ilvl="3" w:tplc="629A3120" w:tentative="1">
      <w:start w:val="1"/>
      <w:numFmt w:val="bullet"/>
      <w:lvlText w:val=""/>
      <w:lvlJc w:val="left"/>
      <w:pPr>
        <w:tabs>
          <w:tab w:val="num" w:pos="3230"/>
        </w:tabs>
        <w:ind w:left="3230" w:hanging="360"/>
      </w:pPr>
      <w:rPr>
        <w:rFonts w:ascii="Wingdings" w:hAnsi="Wingdings" w:hint="default"/>
      </w:rPr>
    </w:lvl>
    <w:lvl w:ilvl="4" w:tplc="0B26F6EC" w:tentative="1">
      <w:start w:val="1"/>
      <w:numFmt w:val="bullet"/>
      <w:lvlText w:val=""/>
      <w:lvlJc w:val="left"/>
      <w:pPr>
        <w:tabs>
          <w:tab w:val="num" w:pos="3950"/>
        </w:tabs>
        <w:ind w:left="3950" w:hanging="360"/>
      </w:pPr>
      <w:rPr>
        <w:rFonts w:ascii="Wingdings" w:hAnsi="Wingdings" w:hint="default"/>
      </w:rPr>
    </w:lvl>
    <w:lvl w:ilvl="5" w:tplc="4A6C7D64" w:tentative="1">
      <w:start w:val="1"/>
      <w:numFmt w:val="bullet"/>
      <w:lvlText w:val=""/>
      <w:lvlJc w:val="left"/>
      <w:pPr>
        <w:tabs>
          <w:tab w:val="num" w:pos="4670"/>
        </w:tabs>
        <w:ind w:left="4670" w:hanging="360"/>
      </w:pPr>
      <w:rPr>
        <w:rFonts w:ascii="Wingdings" w:hAnsi="Wingdings" w:hint="default"/>
      </w:rPr>
    </w:lvl>
    <w:lvl w:ilvl="6" w:tplc="DB944036" w:tentative="1">
      <w:start w:val="1"/>
      <w:numFmt w:val="bullet"/>
      <w:lvlText w:val=""/>
      <w:lvlJc w:val="left"/>
      <w:pPr>
        <w:tabs>
          <w:tab w:val="num" w:pos="5390"/>
        </w:tabs>
        <w:ind w:left="5390" w:hanging="360"/>
      </w:pPr>
      <w:rPr>
        <w:rFonts w:ascii="Wingdings" w:hAnsi="Wingdings" w:hint="default"/>
      </w:rPr>
    </w:lvl>
    <w:lvl w:ilvl="7" w:tplc="A8987118" w:tentative="1">
      <w:start w:val="1"/>
      <w:numFmt w:val="bullet"/>
      <w:lvlText w:val=""/>
      <w:lvlJc w:val="left"/>
      <w:pPr>
        <w:tabs>
          <w:tab w:val="num" w:pos="6110"/>
        </w:tabs>
        <w:ind w:left="6110" w:hanging="360"/>
      </w:pPr>
      <w:rPr>
        <w:rFonts w:ascii="Wingdings" w:hAnsi="Wingdings" w:hint="default"/>
      </w:rPr>
    </w:lvl>
    <w:lvl w:ilvl="8" w:tplc="29A62BDC" w:tentative="1">
      <w:start w:val="1"/>
      <w:numFmt w:val="bullet"/>
      <w:lvlText w:val=""/>
      <w:lvlJc w:val="left"/>
      <w:pPr>
        <w:tabs>
          <w:tab w:val="num" w:pos="6830"/>
        </w:tabs>
        <w:ind w:left="6830" w:hanging="360"/>
      </w:pPr>
      <w:rPr>
        <w:rFonts w:ascii="Wingdings" w:hAnsi="Wingdings" w:hint="default"/>
      </w:rPr>
    </w:lvl>
  </w:abstractNum>
  <w:abstractNum w:abstractNumId="21" w15:restartNumberingAfterBreak="0">
    <w:nsid w:val="7ABE2C17"/>
    <w:multiLevelType w:val="hybridMultilevel"/>
    <w:tmpl w:val="628E3A8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7C017429"/>
    <w:multiLevelType w:val="hybridMultilevel"/>
    <w:tmpl w:val="519083A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21"/>
  </w:num>
  <w:num w:numId="2">
    <w:abstractNumId w:val="6"/>
  </w:num>
  <w:num w:numId="3">
    <w:abstractNumId w:val="7"/>
  </w:num>
  <w:num w:numId="4">
    <w:abstractNumId w:val="3"/>
  </w:num>
  <w:num w:numId="5">
    <w:abstractNumId w:val="18"/>
  </w:num>
  <w:num w:numId="6">
    <w:abstractNumId w:val="17"/>
  </w:num>
  <w:num w:numId="7">
    <w:abstractNumId w:val="22"/>
  </w:num>
  <w:num w:numId="8">
    <w:abstractNumId w:val="11"/>
  </w:num>
  <w:num w:numId="9">
    <w:abstractNumId w:val="19"/>
  </w:num>
  <w:num w:numId="10">
    <w:abstractNumId w:val="2"/>
  </w:num>
  <w:num w:numId="11">
    <w:abstractNumId w:val="12"/>
  </w:num>
  <w:num w:numId="12">
    <w:abstractNumId w:val="8"/>
  </w:num>
  <w:num w:numId="13">
    <w:abstractNumId w:val="9"/>
  </w:num>
  <w:num w:numId="14">
    <w:abstractNumId w:val="15"/>
  </w:num>
  <w:num w:numId="15">
    <w:abstractNumId w:val="14"/>
  </w:num>
  <w:num w:numId="16">
    <w:abstractNumId w:val="5"/>
  </w:num>
  <w:num w:numId="17">
    <w:abstractNumId w:val="0"/>
  </w:num>
  <w:num w:numId="18">
    <w:abstractNumId w:val="13"/>
  </w:num>
  <w:num w:numId="19">
    <w:abstractNumId w:val="20"/>
  </w:num>
  <w:num w:numId="20">
    <w:abstractNumId w:val="1"/>
  </w:num>
  <w:num w:numId="21">
    <w:abstractNumId w:val="16"/>
  </w:num>
  <w:num w:numId="22">
    <w:abstractNumId w:val="1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05E"/>
    <w:rsid w:val="0001317F"/>
    <w:rsid w:val="000200C0"/>
    <w:rsid w:val="000531E9"/>
    <w:rsid w:val="00083227"/>
    <w:rsid w:val="000A07EA"/>
    <w:rsid w:val="000A363C"/>
    <w:rsid w:val="000A6E2A"/>
    <w:rsid w:val="000D398C"/>
    <w:rsid w:val="000E105E"/>
    <w:rsid w:val="000E6C1F"/>
    <w:rsid w:val="001101C6"/>
    <w:rsid w:val="00135EC6"/>
    <w:rsid w:val="00137D79"/>
    <w:rsid w:val="00140988"/>
    <w:rsid w:val="00143F5E"/>
    <w:rsid w:val="001660A0"/>
    <w:rsid w:val="001779F0"/>
    <w:rsid w:val="00181BA7"/>
    <w:rsid w:val="00185771"/>
    <w:rsid w:val="001B5759"/>
    <w:rsid w:val="001C7C1D"/>
    <w:rsid w:val="001F4A8A"/>
    <w:rsid w:val="002016BC"/>
    <w:rsid w:val="00216393"/>
    <w:rsid w:val="00231D9F"/>
    <w:rsid w:val="00241A9C"/>
    <w:rsid w:val="00252965"/>
    <w:rsid w:val="00263C88"/>
    <w:rsid w:val="00264481"/>
    <w:rsid w:val="002766E2"/>
    <w:rsid w:val="00280F6E"/>
    <w:rsid w:val="0028233C"/>
    <w:rsid w:val="00282D5E"/>
    <w:rsid w:val="002D4947"/>
    <w:rsid w:val="002E03CC"/>
    <w:rsid w:val="002E2204"/>
    <w:rsid w:val="00332BDB"/>
    <w:rsid w:val="00333D62"/>
    <w:rsid w:val="00353BF6"/>
    <w:rsid w:val="003805CA"/>
    <w:rsid w:val="003C02F3"/>
    <w:rsid w:val="00410296"/>
    <w:rsid w:val="00431461"/>
    <w:rsid w:val="00442037"/>
    <w:rsid w:val="00464ED4"/>
    <w:rsid w:val="00474626"/>
    <w:rsid w:val="00483DE3"/>
    <w:rsid w:val="004C421F"/>
    <w:rsid w:val="004E00BA"/>
    <w:rsid w:val="004E0A7F"/>
    <w:rsid w:val="004F4530"/>
    <w:rsid w:val="004F56AD"/>
    <w:rsid w:val="00514FB7"/>
    <w:rsid w:val="00547B79"/>
    <w:rsid w:val="00553509"/>
    <w:rsid w:val="005574D7"/>
    <w:rsid w:val="005A5098"/>
    <w:rsid w:val="005B691F"/>
    <w:rsid w:val="005C500F"/>
    <w:rsid w:val="005D1B5D"/>
    <w:rsid w:val="005E1D65"/>
    <w:rsid w:val="005F4749"/>
    <w:rsid w:val="005F7C48"/>
    <w:rsid w:val="00603918"/>
    <w:rsid w:val="00606666"/>
    <w:rsid w:val="0061783A"/>
    <w:rsid w:val="00637007"/>
    <w:rsid w:val="006A5768"/>
    <w:rsid w:val="006C1C9D"/>
    <w:rsid w:val="006F0ED2"/>
    <w:rsid w:val="006F3962"/>
    <w:rsid w:val="00716104"/>
    <w:rsid w:val="00717933"/>
    <w:rsid w:val="007234E4"/>
    <w:rsid w:val="00726249"/>
    <w:rsid w:val="00777F2D"/>
    <w:rsid w:val="007B0164"/>
    <w:rsid w:val="007E0804"/>
    <w:rsid w:val="0080423D"/>
    <w:rsid w:val="0082534D"/>
    <w:rsid w:val="0083745B"/>
    <w:rsid w:val="00840DED"/>
    <w:rsid w:val="008613BE"/>
    <w:rsid w:val="00875E63"/>
    <w:rsid w:val="008B52AC"/>
    <w:rsid w:val="008C495A"/>
    <w:rsid w:val="009118EA"/>
    <w:rsid w:val="00933EF7"/>
    <w:rsid w:val="009355E4"/>
    <w:rsid w:val="00953086"/>
    <w:rsid w:val="00957CA8"/>
    <w:rsid w:val="0097060C"/>
    <w:rsid w:val="009727D4"/>
    <w:rsid w:val="00994D4A"/>
    <w:rsid w:val="009A6426"/>
    <w:rsid w:val="009E4BFB"/>
    <w:rsid w:val="009F1B7C"/>
    <w:rsid w:val="009F7023"/>
    <w:rsid w:val="00A22766"/>
    <w:rsid w:val="00A41FB9"/>
    <w:rsid w:val="00A46E50"/>
    <w:rsid w:val="00A46FAB"/>
    <w:rsid w:val="00A57422"/>
    <w:rsid w:val="00A65BC4"/>
    <w:rsid w:val="00A77A03"/>
    <w:rsid w:val="00A85E06"/>
    <w:rsid w:val="00A875E1"/>
    <w:rsid w:val="00A95CC2"/>
    <w:rsid w:val="00AA5A0F"/>
    <w:rsid w:val="00AB694F"/>
    <w:rsid w:val="00AC2251"/>
    <w:rsid w:val="00AE3857"/>
    <w:rsid w:val="00B0153F"/>
    <w:rsid w:val="00B07D6F"/>
    <w:rsid w:val="00B17A9B"/>
    <w:rsid w:val="00B17B53"/>
    <w:rsid w:val="00B40867"/>
    <w:rsid w:val="00B52C4C"/>
    <w:rsid w:val="00B60102"/>
    <w:rsid w:val="00B83664"/>
    <w:rsid w:val="00B92DAE"/>
    <w:rsid w:val="00BD00C2"/>
    <w:rsid w:val="00BD66CD"/>
    <w:rsid w:val="00BE7DB6"/>
    <w:rsid w:val="00C21588"/>
    <w:rsid w:val="00C221E1"/>
    <w:rsid w:val="00C536C6"/>
    <w:rsid w:val="00CA5BDC"/>
    <w:rsid w:val="00CB40C0"/>
    <w:rsid w:val="00CB7C5E"/>
    <w:rsid w:val="00CC463F"/>
    <w:rsid w:val="00CD2512"/>
    <w:rsid w:val="00D30251"/>
    <w:rsid w:val="00D56924"/>
    <w:rsid w:val="00D57ADB"/>
    <w:rsid w:val="00D70412"/>
    <w:rsid w:val="00D70B34"/>
    <w:rsid w:val="00D7464B"/>
    <w:rsid w:val="00DC1209"/>
    <w:rsid w:val="00E220D8"/>
    <w:rsid w:val="00E30D14"/>
    <w:rsid w:val="00E410C4"/>
    <w:rsid w:val="00E54241"/>
    <w:rsid w:val="00E775D0"/>
    <w:rsid w:val="00E9694C"/>
    <w:rsid w:val="00EA37B9"/>
    <w:rsid w:val="00EB1718"/>
    <w:rsid w:val="00EB3231"/>
    <w:rsid w:val="00EB465E"/>
    <w:rsid w:val="00F00B7E"/>
    <w:rsid w:val="00F02671"/>
    <w:rsid w:val="00F249AB"/>
    <w:rsid w:val="00F3221D"/>
    <w:rsid w:val="00F35580"/>
    <w:rsid w:val="00F44EE3"/>
    <w:rsid w:val="00F532C3"/>
    <w:rsid w:val="00F6254E"/>
    <w:rsid w:val="00F80CBC"/>
    <w:rsid w:val="00FB1225"/>
    <w:rsid w:val="00FB4583"/>
    <w:rsid w:val="00FC0221"/>
    <w:rsid w:val="00FE5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684E5"/>
  <w15:chartTrackingRefBased/>
  <w15:docId w15:val="{A27E31AA-3F8C-4432-801D-89297053B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0E6C1F"/>
    <w:pPr>
      <w:spacing w:after="0" w:line="240" w:lineRule="auto"/>
      <w:ind w:left="720"/>
      <w:contextualSpacing/>
    </w:pPr>
    <w:rPr>
      <w:rFonts w:ascii="Times New Roman" w:eastAsia="Times New Roman" w:hAnsi="Times New Roman"/>
      <w:sz w:val="24"/>
      <w:szCs w:val="24"/>
      <w:lang w:val="lt-LT" w:eastAsia="lt-LT"/>
    </w:rPr>
  </w:style>
  <w:style w:type="table" w:styleId="Lentelstinklelis">
    <w:name w:val="Table Grid"/>
    <w:basedOn w:val="prastojilentel"/>
    <w:uiPriority w:val="39"/>
    <w:rsid w:val="00F24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A875E1"/>
    <w:rPr>
      <w:rFonts w:ascii="Times New Roman" w:eastAsia="Times New Roman" w:hAnsi="Times New Roman"/>
      <w:sz w:val="24"/>
      <w:szCs w:val="24"/>
      <w:lang w:val="en-GB" w:eastAsia="en-US"/>
    </w:rPr>
  </w:style>
  <w:style w:type="character" w:styleId="Grietas">
    <w:name w:val="Strong"/>
    <w:uiPriority w:val="22"/>
    <w:qFormat/>
    <w:rsid w:val="009727D4"/>
    <w:rPr>
      <w:b/>
      <w:bCs/>
    </w:rPr>
  </w:style>
  <w:style w:type="paragraph" w:styleId="Antrats">
    <w:name w:val="header"/>
    <w:basedOn w:val="prastasis"/>
    <w:link w:val="AntratsDiagrama"/>
    <w:uiPriority w:val="99"/>
    <w:unhideWhenUsed/>
    <w:rsid w:val="00FE5B55"/>
    <w:pPr>
      <w:tabs>
        <w:tab w:val="center" w:pos="4986"/>
        <w:tab w:val="right" w:pos="9972"/>
      </w:tabs>
    </w:pPr>
    <w:rPr>
      <w:lang w:val="x-none" w:eastAsia="x-none"/>
    </w:rPr>
  </w:style>
  <w:style w:type="character" w:customStyle="1" w:styleId="AntratsDiagrama">
    <w:name w:val="Antraštės Diagrama"/>
    <w:link w:val="Antrats"/>
    <w:uiPriority w:val="99"/>
    <w:rsid w:val="00FE5B55"/>
    <w:rPr>
      <w:sz w:val="22"/>
      <w:szCs w:val="22"/>
    </w:rPr>
  </w:style>
  <w:style w:type="paragraph" w:styleId="Porat">
    <w:name w:val="footer"/>
    <w:basedOn w:val="prastasis"/>
    <w:link w:val="PoratDiagrama"/>
    <w:uiPriority w:val="99"/>
    <w:unhideWhenUsed/>
    <w:rsid w:val="00FE5B55"/>
    <w:pPr>
      <w:tabs>
        <w:tab w:val="center" w:pos="4986"/>
        <w:tab w:val="right" w:pos="9972"/>
      </w:tabs>
    </w:pPr>
    <w:rPr>
      <w:lang w:val="x-none" w:eastAsia="x-none"/>
    </w:rPr>
  </w:style>
  <w:style w:type="character" w:customStyle="1" w:styleId="PoratDiagrama">
    <w:name w:val="Poraštė Diagrama"/>
    <w:link w:val="Porat"/>
    <w:uiPriority w:val="99"/>
    <w:rsid w:val="00FE5B55"/>
    <w:rPr>
      <w:sz w:val="22"/>
      <w:szCs w:val="22"/>
    </w:rPr>
  </w:style>
  <w:style w:type="paragraph" w:styleId="prastasiniatinklio">
    <w:name w:val="Normal (Web)"/>
    <w:basedOn w:val="prastasis"/>
    <w:uiPriority w:val="99"/>
    <w:semiHidden/>
    <w:unhideWhenUsed/>
    <w:rsid w:val="00A95CC2"/>
    <w:pPr>
      <w:spacing w:before="100" w:beforeAutospacing="1" w:after="100" w:afterAutospacing="1" w:line="240" w:lineRule="auto"/>
    </w:pPr>
    <w:rPr>
      <w:rFonts w:cs="Calibri"/>
      <w:lang w:val="lt-LT" w:eastAsia="lt-LT"/>
    </w:rPr>
  </w:style>
  <w:style w:type="character" w:styleId="Komentaronuoroda">
    <w:name w:val="annotation reference"/>
    <w:uiPriority w:val="99"/>
    <w:semiHidden/>
    <w:unhideWhenUsed/>
    <w:rsid w:val="00F532C3"/>
    <w:rPr>
      <w:sz w:val="16"/>
      <w:szCs w:val="16"/>
    </w:rPr>
  </w:style>
  <w:style w:type="paragraph" w:styleId="Komentarotekstas">
    <w:name w:val="annotation text"/>
    <w:basedOn w:val="prastasis"/>
    <w:link w:val="KomentarotekstasDiagrama"/>
    <w:uiPriority w:val="99"/>
    <w:semiHidden/>
    <w:unhideWhenUsed/>
    <w:rsid w:val="00F532C3"/>
    <w:rPr>
      <w:sz w:val="20"/>
      <w:szCs w:val="20"/>
    </w:rPr>
  </w:style>
  <w:style w:type="character" w:customStyle="1" w:styleId="KomentarotekstasDiagrama">
    <w:name w:val="Komentaro tekstas Diagrama"/>
    <w:link w:val="Komentarotekstas"/>
    <w:uiPriority w:val="99"/>
    <w:semiHidden/>
    <w:rsid w:val="00F532C3"/>
    <w:rPr>
      <w:lang w:val="en-US" w:eastAsia="en-US"/>
    </w:rPr>
  </w:style>
  <w:style w:type="paragraph" w:styleId="Komentarotema">
    <w:name w:val="annotation subject"/>
    <w:basedOn w:val="Komentarotekstas"/>
    <w:next w:val="Komentarotekstas"/>
    <w:link w:val="KomentarotemaDiagrama"/>
    <w:uiPriority w:val="99"/>
    <w:semiHidden/>
    <w:unhideWhenUsed/>
    <w:rsid w:val="00F532C3"/>
    <w:rPr>
      <w:b/>
      <w:bCs/>
    </w:rPr>
  </w:style>
  <w:style w:type="character" w:customStyle="1" w:styleId="KomentarotemaDiagrama">
    <w:name w:val="Komentaro tema Diagrama"/>
    <w:link w:val="Komentarotema"/>
    <w:uiPriority w:val="99"/>
    <w:semiHidden/>
    <w:rsid w:val="00F532C3"/>
    <w:rPr>
      <w:b/>
      <w:bCs/>
      <w:lang w:val="en-US" w:eastAsia="en-US"/>
    </w:rPr>
  </w:style>
  <w:style w:type="paragraph" w:styleId="Debesliotekstas">
    <w:name w:val="Balloon Text"/>
    <w:basedOn w:val="prastasis"/>
    <w:link w:val="DebesliotekstasDiagrama"/>
    <w:uiPriority w:val="99"/>
    <w:semiHidden/>
    <w:unhideWhenUsed/>
    <w:rsid w:val="00F532C3"/>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532C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944779">
      <w:bodyDiv w:val="1"/>
      <w:marLeft w:val="0"/>
      <w:marRight w:val="0"/>
      <w:marTop w:val="0"/>
      <w:marBottom w:val="0"/>
      <w:divBdr>
        <w:top w:val="none" w:sz="0" w:space="0" w:color="auto"/>
        <w:left w:val="none" w:sz="0" w:space="0" w:color="auto"/>
        <w:bottom w:val="none" w:sz="0" w:space="0" w:color="auto"/>
        <w:right w:val="none" w:sz="0" w:space="0" w:color="auto"/>
      </w:divBdr>
    </w:div>
    <w:div w:id="660810355">
      <w:bodyDiv w:val="1"/>
      <w:marLeft w:val="0"/>
      <w:marRight w:val="0"/>
      <w:marTop w:val="0"/>
      <w:marBottom w:val="0"/>
      <w:divBdr>
        <w:top w:val="none" w:sz="0" w:space="0" w:color="auto"/>
        <w:left w:val="none" w:sz="0" w:space="0" w:color="auto"/>
        <w:bottom w:val="none" w:sz="0" w:space="0" w:color="auto"/>
        <w:right w:val="none" w:sz="0" w:space="0" w:color="auto"/>
      </w:divBdr>
      <w:divsChild>
        <w:div w:id="1336230447">
          <w:marLeft w:val="144"/>
          <w:marRight w:val="0"/>
          <w:marTop w:val="240"/>
          <w:marBottom w:val="40"/>
          <w:divBdr>
            <w:top w:val="none" w:sz="0" w:space="0" w:color="auto"/>
            <w:left w:val="none" w:sz="0" w:space="0" w:color="auto"/>
            <w:bottom w:val="none" w:sz="0" w:space="0" w:color="auto"/>
            <w:right w:val="none" w:sz="0" w:space="0" w:color="auto"/>
          </w:divBdr>
        </w:div>
        <w:div w:id="1831868739">
          <w:marLeft w:val="144"/>
          <w:marRight w:val="0"/>
          <w:marTop w:val="240"/>
          <w:marBottom w:val="40"/>
          <w:divBdr>
            <w:top w:val="none" w:sz="0" w:space="0" w:color="auto"/>
            <w:left w:val="none" w:sz="0" w:space="0" w:color="auto"/>
            <w:bottom w:val="none" w:sz="0" w:space="0" w:color="auto"/>
            <w:right w:val="none" w:sz="0" w:space="0" w:color="auto"/>
          </w:divBdr>
        </w:div>
      </w:divsChild>
    </w:div>
    <w:div w:id="769590182">
      <w:bodyDiv w:val="1"/>
      <w:marLeft w:val="0"/>
      <w:marRight w:val="0"/>
      <w:marTop w:val="0"/>
      <w:marBottom w:val="0"/>
      <w:divBdr>
        <w:top w:val="none" w:sz="0" w:space="0" w:color="auto"/>
        <w:left w:val="none" w:sz="0" w:space="0" w:color="auto"/>
        <w:bottom w:val="none" w:sz="0" w:space="0" w:color="auto"/>
        <w:right w:val="none" w:sz="0" w:space="0" w:color="auto"/>
      </w:divBdr>
    </w:div>
    <w:div w:id="886337450">
      <w:bodyDiv w:val="1"/>
      <w:marLeft w:val="0"/>
      <w:marRight w:val="0"/>
      <w:marTop w:val="0"/>
      <w:marBottom w:val="0"/>
      <w:divBdr>
        <w:top w:val="none" w:sz="0" w:space="0" w:color="auto"/>
        <w:left w:val="none" w:sz="0" w:space="0" w:color="auto"/>
        <w:bottom w:val="none" w:sz="0" w:space="0" w:color="auto"/>
        <w:right w:val="none" w:sz="0" w:space="0" w:color="auto"/>
      </w:divBdr>
      <w:divsChild>
        <w:div w:id="348337939">
          <w:marLeft w:val="144"/>
          <w:marRight w:val="0"/>
          <w:marTop w:val="240"/>
          <w:marBottom w:val="40"/>
          <w:divBdr>
            <w:top w:val="none" w:sz="0" w:space="0" w:color="auto"/>
            <w:left w:val="none" w:sz="0" w:space="0" w:color="auto"/>
            <w:bottom w:val="none" w:sz="0" w:space="0" w:color="auto"/>
            <w:right w:val="none" w:sz="0" w:space="0" w:color="auto"/>
          </w:divBdr>
        </w:div>
        <w:div w:id="547842113">
          <w:marLeft w:val="144"/>
          <w:marRight w:val="0"/>
          <w:marTop w:val="240"/>
          <w:marBottom w:val="40"/>
          <w:divBdr>
            <w:top w:val="none" w:sz="0" w:space="0" w:color="auto"/>
            <w:left w:val="none" w:sz="0" w:space="0" w:color="auto"/>
            <w:bottom w:val="none" w:sz="0" w:space="0" w:color="auto"/>
            <w:right w:val="none" w:sz="0" w:space="0" w:color="auto"/>
          </w:divBdr>
        </w:div>
        <w:div w:id="838545669">
          <w:marLeft w:val="144"/>
          <w:marRight w:val="0"/>
          <w:marTop w:val="240"/>
          <w:marBottom w:val="40"/>
          <w:divBdr>
            <w:top w:val="none" w:sz="0" w:space="0" w:color="auto"/>
            <w:left w:val="none" w:sz="0" w:space="0" w:color="auto"/>
            <w:bottom w:val="none" w:sz="0" w:space="0" w:color="auto"/>
            <w:right w:val="none" w:sz="0" w:space="0" w:color="auto"/>
          </w:divBdr>
        </w:div>
        <w:div w:id="1154227235">
          <w:marLeft w:val="144"/>
          <w:marRight w:val="0"/>
          <w:marTop w:val="240"/>
          <w:marBottom w:val="40"/>
          <w:divBdr>
            <w:top w:val="none" w:sz="0" w:space="0" w:color="auto"/>
            <w:left w:val="none" w:sz="0" w:space="0" w:color="auto"/>
            <w:bottom w:val="none" w:sz="0" w:space="0" w:color="auto"/>
            <w:right w:val="none" w:sz="0" w:space="0" w:color="auto"/>
          </w:divBdr>
        </w:div>
        <w:div w:id="1279947912">
          <w:marLeft w:val="144"/>
          <w:marRight w:val="0"/>
          <w:marTop w:val="240"/>
          <w:marBottom w:val="40"/>
          <w:divBdr>
            <w:top w:val="none" w:sz="0" w:space="0" w:color="auto"/>
            <w:left w:val="none" w:sz="0" w:space="0" w:color="auto"/>
            <w:bottom w:val="none" w:sz="0" w:space="0" w:color="auto"/>
            <w:right w:val="none" w:sz="0" w:space="0" w:color="auto"/>
          </w:divBdr>
        </w:div>
      </w:divsChild>
    </w:div>
    <w:div w:id="1464074913">
      <w:bodyDiv w:val="1"/>
      <w:marLeft w:val="0"/>
      <w:marRight w:val="0"/>
      <w:marTop w:val="0"/>
      <w:marBottom w:val="0"/>
      <w:divBdr>
        <w:top w:val="none" w:sz="0" w:space="0" w:color="auto"/>
        <w:left w:val="none" w:sz="0" w:space="0" w:color="auto"/>
        <w:bottom w:val="none" w:sz="0" w:space="0" w:color="auto"/>
        <w:right w:val="none" w:sz="0" w:space="0" w:color="auto"/>
      </w:divBdr>
      <w:divsChild>
        <w:div w:id="558981885">
          <w:marLeft w:val="144"/>
          <w:marRight w:val="0"/>
          <w:marTop w:val="240"/>
          <w:marBottom w:val="40"/>
          <w:divBdr>
            <w:top w:val="none" w:sz="0" w:space="0" w:color="auto"/>
            <w:left w:val="none" w:sz="0" w:space="0" w:color="auto"/>
            <w:bottom w:val="none" w:sz="0" w:space="0" w:color="auto"/>
            <w:right w:val="none" w:sz="0" w:space="0" w:color="auto"/>
          </w:divBdr>
        </w:div>
        <w:div w:id="658004177">
          <w:marLeft w:val="144"/>
          <w:marRight w:val="0"/>
          <w:marTop w:val="240"/>
          <w:marBottom w:val="40"/>
          <w:divBdr>
            <w:top w:val="none" w:sz="0" w:space="0" w:color="auto"/>
            <w:left w:val="none" w:sz="0" w:space="0" w:color="auto"/>
            <w:bottom w:val="none" w:sz="0" w:space="0" w:color="auto"/>
            <w:right w:val="none" w:sz="0" w:space="0" w:color="auto"/>
          </w:divBdr>
        </w:div>
        <w:div w:id="1188253330">
          <w:marLeft w:val="144"/>
          <w:marRight w:val="0"/>
          <w:marTop w:val="240"/>
          <w:marBottom w:val="40"/>
          <w:divBdr>
            <w:top w:val="none" w:sz="0" w:space="0" w:color="auto"/>
            <w:left w:val="none" w:sz="0" w:space="0" w:color="auto"/>
            <w:bottom w:val="none" w:sz="0" w:space="0" w:color="auto"/>
            <w:right w:val="none" w:sz="0" w:space="0" w:color="auto"/>
          </w:divBdr>
        </w:div>
      </w:divsChild>
    </w:div>
    <w:div w:id="1966112121">
      <w:bodyDiv w:val="1"/>
      <w:marLeft w:val="0"/>
      <w:marRight w:val="0"/>
      <w:marTop w:val="0"/>
      <w:marBottom w:val="0"/>
      <w:divBdr>
        <w:top w:val="none" w:sz="0" w:space="0" w:color="auto"/>
        <w:left w:val="none" w:sz="0" w:space="0" w:color="auto"/>
        <w:bottom w:val="none" w:sz="0" w:space="0" w:color="auto"/>
        <w:right w:val="none" w:sz="0" w:space="0" w:color="auto"/>
      </w:divBdr>
      <w:divsChild>
        <w:div w:id="96021795">
          <w:marLeft w:val="144"/>
          <w:marRight w:val="0"/>
          <w:marTop w:val="240"/>
          <w:marBottom w:val="160"/>
          <w:divBdr>
            <w:top w:val="none" w:sz="0" w:space="0" w:color="auto"/>
            <w:left w:val="none" w:sz="0" w:space="0" w:color="auto"/>
            <w:bottom w:val="none" w:sz="0" w:space="0" w:color="auto"/>
            <w:right w:val="none" w:sz="0" w:space="0" w:color="auto"/>
          </w:divBdr>
        </w:div>
        <w:div w:id="138502310">
          <w:marLeft w:val="144"/>
          <w:marRight w:val="0"/>
          <w:marTop w:val="240"/>
          <w:marBottom w:val="160"/>
          <w:divBdr>
            <w:top w:val="none" w:sz="0" w:space="0" w:color="auto"/>
            <w:left w:val="none" w:sz="0" w:space="0" w:color="auto"/>
            <w:bottom w:val="none" w:sz="0" w:space="0" w:color="auto"/>
            <w:right w:val="none" w:sz="0" w:space="0" w:color="auto"/>
          </w:divBdr>
        </w:div>
        <w:div w:id="261883943">
          <w:marLeft w:val="144"/>
          <w:marRight w:val="0"/>
          <w:marTop w:val="240"/>
          <w:marBottom w:val="160"/>
          <w:divBdr>
            <w:top w:val="none" w:sz="0" w:space="0" w:color="auto"/>
            <w:left w:val="none" w:sz="0" w:space="0" w:color="auto"/>
            <w:bottom w:val="none" w:sz="0" w:space="0" w:color="auto"/>
            <w:right w:val="none" w:sz="0" w:space="0" w:color="auto"/>
          </w:divBdr>
        </w:div>
        <w:div w:id="304623907">
          <w:marLeft w:val="144"/>
          <w:marRight w:val="0"/>
          <w:marTop w:val="240"/>
          <w:marBottom w:val="160"/>
          <w:divBdr>
            <w:top w:val="none" w:sz="0" w:space="0" w:color="auto"/>
            <w:left w:val="none" w:sz="0" w:space="0" w:color="auto"/>
            <w:bottom w:val="none" w:sz="0" w:space="0" w:color="auto"/>
            <w:right w:val="none" w:sz="0" w:space="0" w:color="auto"/>
          </w:divBdr>
        </w:div>
        <w:div w:id="653878256">
          <w:marLeft w:val="144"/>
          <w:marRight w:val="0"/>
          <w:marTop w:val="240"/>
          <w:marBottom w:val="160"/>
          <w:divBdr>
            <w:top w:val="none" w:sz="0" w:space="0" w:color="auto"/>
            <w:left w:val="none" w:sz="0" w:space="0" w:color="auto"/>
            <w:bottom w:val="none" w:sz="0" w:space="0" w:color="auto"/>
            <w:right w:val="none" w:sz="0" w:space="0" w:color="auto"/>
          </w:divBdr>
        </w:div>
        <w:div w:id="719091743">
          <w:marLeft w:val="144"/>
          <w:marRight w:val="0"/>
          <w:marTop w:val="240"/>
          <w:marBottom w:val="160"/>
          <w:divBdr>
            <w:top w:val="none" w:sz="0" w:space="0" w:color="auto"/>
            <w:left w:val="none" w:sz="0" w:space="0" w:color="auto"/>
            <w:bottom w:val="none" w:sz="0" w:space="0" w:color="auto"/>
            <w:right w:val="none" w:sz="0" w:space="0" w:color="auto"/>
          </w:divBdr>
        </w:div>
      </w:divsChild>
    </w:div>
    <w:div w:id="2091652726">
      <w:bodyDiv w:val="1"/>
      <w:marLeft w:val="0"/>
      <w:marRight w:val="0"/>
      <w:marTop w:val="0"/>
      <w:marBottom w:val="0"/>
      <w:divBdr>
        <w:top w:val="none" w:sz="0" w:space="0" w:color="auto"/>
        <w:left w:val="none" w:sz="0" w:space="0" w:color="auto"/>
        <w:bottom w:val="none" w:sz="0" w:space="0" w:color="auto"/>
        <w:right w:val="none" w:sz="0" w:space="0" w:color="auto"/>
      </w:divBdr>
      <w:divsChild>
        <w:div w:id="1037706624">
          <w:marLeft w:val="144"/>
          <w:marRight w:val="0"/>
          <w:marTop w:val="240"/>
          <w:marBottom w:val="40"/>
          <w:divBdr>
            <w:top w:val="none" w:sz="0" w:space="0" w:color="auto"/>
            <w:left w:val="none" w:sz="0" w:space="0" w:color="auto"/>
            <w:bottom w:val="none" w:sz="0" w:space="0" w:color="auto"/>
            <w:right w:val="none" w:sz="0" w:space="0" w:color="auto"/>
          </w:divBdr>
        </w:div>
        <w:div w:id="1365910783">
          <w:marLeft w:val="144"/>
          <w:marRight w:val="0"/>
          <w:marTop w:val="240"/>
          <w:marBottom w:val="40"/>
          <w:divBdr>
            <w:top w:val="none" w:sz="0" w:space="0" w:color="auto"/>
            <w:left w:val="none" w:sz="0" w:space="0" w:color="auto"/>
            <w:bottom w:val="none" w:sz="0" w:space="0" w:color="auto"/>
            <w:right w:val="none" w:sz="0" w:space="0" w:color="auto"/>
          </w:divBdr>
        </w:div>
        <w:div w:id="1726678633">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vietimonaujienos.lt/gatveje-liko-tyl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komisija.lt/gargzdu-vaivorykstes-gimnazistai-lankesi-edukacineje-pamokoje-zydiskas-vilni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komisija.lt/gargzdu-vaivorykstes-gimnazijoje-sveciavosi-gyvoji-bibliotek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9</Pages>
  <Words>19144</Words>
  <Characters>10913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29998</CharactersWithSpaces>
  <SharedDoc>false</SharedDoc>
  <HLinks>
    <vt:vector size="18" baseType="variant">
      <vt:variant>
        <vt:i4>3801143</vt:i4>
      </vt:variant>
      <vt:variant>
        <vt:i4>6</vt:i4>
      </vt:variant>
      <vt:variant>
        <vt:i4>0</vt:i4>
      </vt:variant>
      <vt:variant>
        <vt:i4>5</vt:i4>
      </vt:variant>
      <vt:variant>
        <vt:lpwstr>https://www.komisija.lt/gargzdu-vaivorykstes-gimnazijoje-sveciavosi-gyvoji-biblioteka/</vt:lpwstr>
      </vt:variant>
      <vt:variant>
        <vt:lpwstr/>
      </vt:variant>
      <vt:variant>
        <vt:i4>6619199</vt:i4>
      </vt:variant>
      <vt:variant>
        <vt:i4>3</vt:i4>
      </vt:variant>
      <vt:variant>
        <vt:i4>0</vt:i4>
      </vt:variant>
      <vt:variant>
        <vt:i4>5</vt:i4>
      </vt:variant>
      <vt:variant>
        <vt:lpwstr>http://www.svietimonaujienos.lt/gatveje-liko-tyla/</vt:lpwstr>
      </vt:variant>
      <vt:variant>
        <vt:lpwstr/>
      </vt:variant>
      <vt:variant>
        <vt:i4>7536681</vt:i4>
      </vt:variant>
      <vt:variant>
        <vt:i4>0</vt:i4>
      </vt:variant>
      <vt:variant>
        <vt:i4>0</vt:i4>
      </vt:variant>
      <vt:variant>
        <vt:i4>5</vt:i4>
      </vt:variant>
      <vt:variant>
        <vt:lpwstr>https://www.komisija.lt/gargzdu-vaivorykstes-gimnazistai-lankesi-edukacineje-pamokoje-zydiskas-vilnius/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Sturoniene</dc:creator>
  <cp:keywords/>
  <cp:lastModifiedBy>Dainora Daugeliene</cp:lastModifiedBy>
  <cp:revision>6</cp:revision>
  <dcterms:created xsi:type="dcterms:W3CDTF">2021-03-17T06:58:00Z</dcterms:created>
  <dcterms:modified xsi:type="dcterms:W3CDTF">2021-03-26T11:20:00Z</dcterms:modified>
</cp:coreProperties>
</file>