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8A35A" w14:textId="77777777" w:rsidR="003E29C0" w:rsidRDefault="00EC5E1F" w:rsidP="00D37AB4">
      <w:pPr>
        <w:pStyle w:val="Standard"/>
        <w:tabs>
          <w:tab w:val="left" w:pos="1276"/>
          <w:tab w:val="left" w:pos="4536"/>
        </w:tabs>
        <w:ind w:firstLine="5529"/>
      </w:pPr>
      <w:r>
        <w:t>PATVIRTINTA</w:t>
      </w:r>
    </w:p>
    <w:p w14:paraId="4EE0E054" w14:textId="77777777" w:rsidR="003E29C0" w:rsidRDefault="00EC5E1F" w:rsidP="00D37AB4">
      <w:pPr>
        <w:pStyle w:val="Standard"/>
        <w:tabs>
          <w:tab w:val="left" w:pos="1276"/>
          <w:tab w:val="left" w:pos="4536"/>
        </w:tabs>
        <w:ind w:firstLine="5529"/>
      </w:pPr>
      <w:r>
        <w:t xml:space="preserve">Klaipėdos rajono savivaldybės tarybos </w:t>
      </w:r>
    </w:p>
    <w:p w14:paraId="5124BA74" w14:textId="51F1A3BA" w:rsidR="00EC5E1F" w:rsidRDefault="00EC5E1F" w:rsidP="00D37AB4">
      <w:pPr>
        <w:pStyle w:val="Standard"/>
        <w:tabs>
          <w:tab w:val="left" w:pos="1276"/>
          <w:tab w:val="left" w:pos="4536"/>
        </w:tabs>
        <w:ind w:firstLine="5529"/>
      </w:pPr>
      <w:r>
        <w:t>2021 m.</w:t>
      </w:r>
      <w:r w:rsidR="00C01FA4">
        <w:t xml:space="preserve"> kovo </w:t>
      </w:r>
      <w:r w:rsidR="003E29C0">
        <w:t>25</w:t>
      </w:r>
      <w:r w:rsidR="00C01FA4">
        <w:t xml:space="preserve"> </w:t>
      </w:r>
      <w:r>
        <w:t>d. sprendimu Nr. T</w:t>
      </w:r>
      <w:r w:rsidR="00C01FA4">
        <w:t>11</w:t>
      </w:r>
      <w:r w:rsidR="009377E4">
        <w:t>-</w:t>
      </w:r>
      <w:r w:rsidR="00D37AB4">
        <w:t>96</w:t>
      </w:r>
    </w:p>
    <w:p w14:paraId="0911E822" w14:textId="77777777" w:rsidR="00EC5E1F" w:rsidRDefault="00EC5E1F" w:rsidP="00EC5E1F">
      <w:pPr>
        <w:pStyle w:val="Standard"/>
        <w:tabs>
          <w:tab w:val="left" w:pos="6360"/>
        </w:tabs>
      </w:pPr>
      <w:r>
        <w:tab/>
      </w:r>
    </w:p>
    <w:p w14:paraId="0F031AB9" w14:textId="77777777" w:rsidR="00EC5E1F" w:rsidRPr="003E29C0" w:rsidRDefault="00EC5E1F" w:rsidP="00EC5E1F">
      <w:pPr>
        <w:pStyle w:val="Standard"/>
        <w:tabs>
          <w:tab w:val="left" w:pos="1276"/>
        </w:tabs>
        <w:jc w:val="center"/>
        <w:rPr>
          <w:b/>
          <w:bCs/>
        </w:rPr>
      </w:pPr>
      <w:r w:rsidRPr="003E29C0">
        <w:rPr>
          <w:b/>
          <w:bCs/>
        </w:rPr>
        <w:t>KLAIPĖDOS R. VĖŽAIČIŲ PAGRINDINĖS MOKYKLOS 2020 METŲ VEIKLOS ATASKAITA</w:t>
      </w:r>
    </w:p>
    <w:p w14:paraId="0524F1CB" w14:textId="77777777" w:rsidR="00EC5E1F" w:rsidRPr="003E29C0" w:rsidRDefault="00EC5E1F" w:rsidP="00EC5E1F">
      <w:pPr>
        <w:pStyle w:val="Standard"/>
      </w:pPr>
    </w:p>
    <w:p w14:paraId="755CB044" w14:textId="32747A0C" w:rsidR="00EC5E1F" w:rsidRDefault="00EC5E1F" w:rsidP="003E29C0">
      <w:pPr>
        <w:pStyle w:val="Standard"/>
        <w:tabs>
          <w:tab w:val="left" w:pos="1080"/>
        </w:tabs>
        <w:ind w:firstLine="851"/>
        <w:jc w:val="both"/>
        <w:rPr>
          <w:bCs/>
        </w:rPr>
      </w:pPr>
      <w:r>
        <w:rPr>
          <w:bCs/>
        </w:rPr>
        <w:t xml:space="preserve">Klaipėdos r. Vėžaičių pagrindinė mokykla – savivaldybės biudžetinė įstaiga, kurios buveinė – Gargždų g. 28, Vėžaičiai, LT-96216, Klaipėdos r., el. p. </w:t>
      </w:r>
      <w:r w:rsidR="00777EB8">
        <w:rPr>
          <w:bCs/>
        </w:rPr>
        <w:t xml:space="preserve">mokykla@vezaiciai.lt, mob. </w:t>
      </w:r>
      <w:r>
        <w:rPr>
          <w:bCs/>
        </w:rPr>
        <w:t xml:space="preserve">8 </w:t>
      </w:r>
      <w:r w:rsidR="006B08D8">
        <w:rPr>
          <w:bCs/>
        </w:rPr>
        <w:t>640 79107</w:t>
      </w:r>
      <w:r>
        <w:rPr>
          <w:bCs/>
        </w:rPr>
        <w:t xml:space="preserve">; </w:t>
      </w:r>
      <w:r w:rsidR="00C01FA4">
        <w:rPr>
          <w:bCs/>
        </w:rPr>
        <w:t>internetinė svetainė</w:t>
      </w:r>
      <w:r>
        <w:rPr>
          <w:bCs/>
        </w:rPr>
        <w:t xml:space="preserve"> www.vpm.vezaiciai.lt. </w:t>
      </w:r>
      <w:r w:rsidR="006A547B">
        <w:rPr>
          <w:bCs/>
        </w:rPr>
        <w:t>Klaipėdos rajono savivaldybės tarybos 2020-04-30 sprendimu Nr.T11-141 „Dėl Klaipėdos r. Vėžaičių lopšelio-darželio reorganizavimo, pr</w:t>
      </w:r>
      <w:r w:rsidR="000C2FE8">
        <w:rPr>
          <w:bCs/>
        </w:rPr>
        <w:t>ijungiant jį prie Klaipėdos r. V</w:t>
      </w:r>
      <w:r w:rsidR="006A547B">
        <w:rPr>
          <w:bCs/>
        </w:rPr>
        <w:t>ėžaičių pagr</w:t>
      </w:r>
      <w:r w:rsidR="000C2FE8">
        <w:rPr>
          <w:bCs/>
        </w:rPr>
        <w:t xml:space="preserve">indinės mokyklos, sąlygų aprašo ir Klaipėdos r. Vėžaičių pagrindinės mokyklos nuostatų patvirtinimo“ Klaipėdos r. Vėžaičių lopšelis-darželis prijungtas prie mokyklos ir tapo Klaipėdos r. Vėžaičių pagrindinės mokyklos ikimokyklinio ugdymo skyriumi, kurio adresas Liepų g. 1, Vėžaičiai, LT-96210, Klaipėdos r. </w:t>
      </w:r>
      <w:r>
        <w:rPr>
          <w:bCs/>
        </w:rPr>
        <w:t>Mokykla turi Girininkų pradinio ugdymo skyrių, Mokyklos g. 6, Girininkų k., Vėžaičių s</w:t>
      </w:r>
      <w:r w:rsidR="00C01FA4">
        <w:rPr>
          <w:bCs/>
        </w:rPr>
        <w:t>en., LT-</w:t>
      </w:r>
      <w:r w:rsidR="000C2FE8">
        <w:rPr>
          <w:bCs/>
        </w:rPr>
        <w:t>96212 Klaipėdos r</w:t>
      </w:r>
      <w:r>
        <w:rPr>
          <w:bCs/>
        </w:rPr>
        <w:t>. Pagrindinė mokyklos veiklos rūšis – pagrindinis ugdymas, kitos veiklos rūšys – pradinis ugdymas, priešmokyklinio bei ikimokyklinio amžiaus mokinių ugdymas. Mokyklos direktorė – Dalia Bal</w:t>
      </w:r>
      <w:r w:rsidR="000C2FE8">
        <w:rPr>
          <w:bCs/>
        </w:rPr>
        <w:t xml:space="preserve">iutavičienė, vadybinis stažas </w:t>
      </w:r>
      <w:r w:rsidR="00C01FA4">
        <w:rPr>
          <w:bCs/>
        </w:rPr>
        <w:t xml:space="preserve">– </w:t>
      </w:r>
      <w:r w:rsidR="000C2FE8">
        <w:rPr>
          <w:bCs/>
        </w:rPr>
        <w:t>31 metai</w:t>
      </w:r>
      <w:r>
        <w:rPr>
          <w:bCs/>
        </w:rPr>
        <w:t>.</w:t>
      </w:r>
    </w:p>
    <w:p w14:paraId="7FE31164" w14:textId="7A40BE05" w:rsidR="00EC5E1F" w:rsidRDefault="00ED6CB2" w:rsidP="003E29C0">
      <w:pPr>
        <w:pStyle w:val="Standard"/>
        <w:tabs>
          <w:tab w:val="left" w:pos="1260"/>
        </w:tabs>
        <w:ind w:firstLine="851"/>
        <w:jc w:val="both"/>
        <w:rPr>
          <w:bCs/>
        </w:rPr>
      </w:pPr>
      <w:r>
        <w:rPr>
          <w:bCs/>
        </w:rPr>
        <w:t>Vykdant ugdymo įstaigų reorganizavimą, į mokyklą perkelti 25 darbuotojai, 9 iš jų mokytojai. Mokyklo</w:t>
      </w:r>
      <w:r w:rsidR="008378AA">
        <w:rPr>
          <w:bCs/>
        </w:rPr>
        <w:t>je dirba 92</w:t>
      </w:r>
      <w:r>
        <w:rPr>
          <w:bCs/>
        </w:rPr>
        <w:t xml:space="preserve"> darbuotojai, iš jų 49</w:t>
      </w:r>
      <w:r w:rsidR="008378AA">
        <w:rPr>
          <w:bCs/>
        </w:rPr>
        <w:t xml:space="preserve"> pedagoginiai. Tai sudaro 93,26 etato: iš jų 38,76 etato – mokytoj</w:t>
      </w:r>
      <w:r w:rsidR="00EC5E1F">
        <w:rPr>
          <w:bCs/>
        </w:rPr>
        <w:t xml:space="preserve">ai, </w:t>
      </w:r>
      <w:r w:rsidR="008378AA">
        <w:rPr>
          <w:bCs/>
        </w:rPr>
        <w:t>4,25 – pagalbos mokiniui specialistai, 2,5 – vadovai, 47,75</w:t>
      </w:r>
      <w:r w:rsidR="00EC5E1F">
        <w:rPr>
          <w:bCs/>
        </w:rPr>
        <w:t xml:space="preserve"> – </w:t>
      </w:r>
      <w:r w:rsidR="008378AA">
        <w:rPr>
          <w:bCs/>
        </w:rPr>
        <w:t>kiti darbuotojai</w:t>
      </w:r>
      <w:r w:rsidR="00EC5E1F">
        <w:rPr>
          <w:bCs/>
        </w:rPr>
        <w:t>. Mokytojų ir pagalbos mokini</w:t>
      </w:r>
      <w:r w:rsidR="005D2F2F">
        <w:rPr>
          <w:bCs/>
        </w:rPr>
        <w:t>ui specialistų kvalifikacija: 16 metodininkų, 12</w:t>
      </w:r>
      <w:r w:rsidR="00EC5E1F">
        <w:rPr>
          <w:bCs/>
          <w:color w:val="000000"/>
        </w:rPr>
        <w:t xml:space="preserve"> </w:t>
      </w:r>
      <w:r w:rsidR="005D2F2F">
        <w:rPr>
          <w:bCs/>
        </w:rPr>
        <w:t>vyresniųjų mokytojų, 12 mokytojų</w:t>
      </w:r>
      <w:r w:rsidR="00EC5E1F">
        <w:rPr>
          <w:bCs/>
        </w:rPr>
        <w:t>, 2 neturi kvalifikacinės kategorijos, dirba psichologas.</w:t>
      </w:r>
    </w:p>
    <w:p w14:paraId="451F30B9" w14:textId="65CFE673" w:rsidR="00EC5E1F" w:rsidRDefault="00EC5E1F" w:rsidP="003E29C0">
      <w:pPr>
        <w:pStyle w:val="Standard"/>
        <w:tabs>
          <w:tab w:val="left" w:pos="1276"/>
        </w:tabs>
        <w:ind w:firstLine="851"/>
        <w:jc w:val="both"/>
        <w:rPr>
          <w:bCs/>
        </w:rPr>
      </w:pPr>
      <w:r>
        <w:rPr>
          <w:bCs/>
        </w:rPr>
        <w:t xml:space="preserve">Mokykloje ugdomi </w:t>
      </w:r>
      <w:r w:rsidR="00657CE0">
        <w:rPr>
          <w:bCs/>
          <w:color w:val="000000"/>
        </w:rPr>
        <w:t>374 mokiniai</w:t>
      </w:r>
      <w:r>
        <w:rPr>
          <w:bCs/>
          <w:color w:val="000000"/>
        </w:rPr>
        <w:t>: Vėž</w:t>
      </w:r>
      <w:r w:rsidR="00657CE0">
        <w:rPr>
          <w:bCs/>
          <w:color w:val="000000"/>
        </w:rPr>
        <w:t>aičių pagrindinėje mokykloje mokosi 257 mokiniai</w:t>
      </w:r>
      <w:r>
        <w:rPr>
          <w:bCs/>
          <w:color w:val="000000"/>
        </w:rPr>
        <w:t xml:space="preserve">: </w:t>
      </w:r>
      <w:r w:rsidR="00657CE0">
        <w:rPr>
          <w:bCs/>
          <w:color w:val="000000"/>
        </w:rPr>
        <w:t xml:space="preserve">20 – ikimokyklinio ugdymo grupėje, 18 – </w:t>
      </w:r>
      <w:r>
        <w:rPr>
          <w:bCs/>
          <w:color w:val="000000"/>
        </w:rPr>
        <w:t>p</w:t>
      </w:r>
      <w:r w:rsidR="00657CE0">
        <w:rPr>
          <w:bCs/>
          <w:color w:val="000000"/>
        </w:rPr>
        <w:t>riešmokyklinio ugdymo grupėje</w:t>
      </w:r>
      <w:r>
        <w:rPr>
          <w:bCs/>
          <w:color w:val="000000"/>
        </w:rPr>
        <w:t xml:space="preserve">, </w:t>
      </w:r>
      <w:r w:rsidR="00657CE0">
        <w:rPr>
          <w:bCs/>
          <w:color w:val="000000"/>
        </w:rPr>
        <w:t>115 – pagal pradinio ugdymo programą, 104 – pagal pagrindinio ugdymo programą. Ikimokyklinio ugdymo skyriuje ugdomi 103 mokiniai, Girininkų</w:t>
      </w:r>
      <w:r>
        <w:rPr>
          <w:bCs/>
          <w:color w:val="000000"/>
        </w:rPr>
        <w:t xml:space="preserve"> skyriuje mišrioje jungtinėje ikimokyklinio </w:t>
      </w:r>
      <w:r w:rsidR="00657CE0">
        <w:rPr>
          <w:bCs/>
          <w:color w:val="000000"/>
        </w:rPr>
        <w:t xml:space="preserve">priešmokyklinio ugdymo grupėje – 14 mokinių. </w:t>
      </w:r>
      <w:r>
        <w:rPr>
          <w:bCs/>
          <w:color w:val="000000"/>
        </w:rPr>
        <w:t xml:space="preserve"> </w:t>
      </w:r>
    </w:p>
    <w:p w14:paraId="589D0BBD" w14:textId="77088A58" w:rsidR="00672A2B" w:rsidRPr="00B86FB7" w:rsidRDefault="00672A2B" w:rsidP="003E29C0">
      <w:pPr>
        <w:tabs>
          <w:tab w:val="left" w:pos="1248"/>
          <w:tab w:val="left" w:pos="4758"/>
        </w:tabs>
        <w:overflowPunct w:val="0"/>
        <w:autoSpaceDE w:val="0"/>
        <w:autoSpaceDN w:val="0"/>
        <w:adjustRightInd w:val="0"/>
        <w:spacing w:after="0" w:line="240" w:lineRule="auto"/>
        <w:ind w:firstLine="851"/>
        <w:contextualSpacing/>
        <w:jc w:val="both"/>
        <w:rPr>
          <w:rFonts w:ascii="Times New Roman" w:eastAsiaTheme="minorHAnsi" w:hAnsi="Times New Roman" w:cs="Times New Roman"/>
          <w:sz w:val="24"/>
          <w:szCs w:val="24"/>
        </w:rPr>
      </w:pPr>
      <w:r>
        <w:rPr>
          <w:rFonts w:ascii="Times New Roman" w:hAnsi="Times New Roman" w:cs="Times New Roman"/>
          <w:sz w:val="24"/>
          <w:szCs w:val="24"/>
          <w:lang w:eastAsia="lt-LT"/>
        </w:rPr>
        <w:t>2020</w:t>
      </w:r>
      <w:r w:rsidR="00EC5E1F">
        <w:rPr>
          <w:rFonts w:ascii="Times New Roman" w:hAnsi="Times New Roman" w:cs="Times New Roman"/>
          <w:sz w:val="24"/>
          <w:szCs w:val="24"/>
          <w:lang w:eastAsia="lt-LT"/>
        </w:rPr>
        <w:t xml:space="preserve"> m. mokyklos veiklos tikslai</w:t>
      </w:r>
      <w:r w:rsidR="00EC5E1F">
        <w:rPr>
          <w:rFonts w:ascii="Times New Roman" w:hAnsi="Times New Roman" w:cs="Times New Roman"/>
          <w:b/>
          <w:sz w:val="24"/>
          <w:szCs w:val="24"/>
          <w:lang w:eastAsia="lt-LT"/>
        </w:rPr>
        <w:t>:</w:t>
      </w:r>
      <w:r w:rsidR="00EC5E1F">
        <w:rPr>
          <w:rFonts w:ascii="Times New Roman" w:hAnsi="Times New Roman" w:cs="Times New Roman"/>
          <w:b/>
          <w:sz w:val="24"/>
          <w:szCs w:val="24"/>
        </w:rPr>
        <w:t xml:space="preserve"> </w:t>
      </w:r>
      <w:r w:rsidR="00B86FB7">
        <w:rPr>
          <w:rFonts w:ascii="Times New Roman" w:eastAsiaTheme="minorHAnsi" w:hAnsi="Times New Roman" w:cs="Times New Roman"/>
          <w:bCs/>
          <w:sz w:val="24"/>
          <w:szCs w:val="24"/>
        </w:rPr>
        <w:t>s</w:t>
      </w:r>
      <w:r w:rsidRPr="00672A2B">
        <w:rPr>
          <w:rFonts w:ascii="Times New Roman" w:eastAsiaTheme="minorHAnsi" w:hAnsi="Times New Roman" w:cs="Times New Roman"/>
          <w:bCs/>
          <w:sz w:val="24"/>
          <w:szCs w:val="24"/>
        </w:rPr>
        <w:t xml:space="preserve">iekti </w:t>
      </w:r>
      <w:r w:rsidRPr="00672A2B">
        <w:rPr>
          <w:rFonts w:ascii="Times New Roman" w:hAnsi="Times New Roman" w:cs="Times New Roman"/>
          <w:sz w:val="24"/>
          <w:szCs w:val="24"/>
        </w:rPr>
        <w:t>Bendrųjų programų įgyvendinimo, tobulinant ugdymo kokybę</w:t>
      </w:r>
      <w:r w:rsidR="00B86FB7">
        <w:rPr>
          <w:rFonts w:ascii="Times New Roman" w:hAnsi="Times New Roman" w:cs="Times New Roman"/>
          <w:sz w:val="24"/>
          <w:szCs w:val="24"/>
        </w:rPr>
        <w:t>, u</w:t>
      </w:r>
      <w:r w:rsidR="00B86FB7" w:rsidRPr="00F43648">
        <w:rPr>
          <w:rFonts w:ascii="Times New Roman" w:hAnsi="Times New Roman" w:cs="Times New Roman"/>
          <w:sz w:val="24"/>
          <w:szCs w:val="24"/>
        </w:rPr>
        <w:t>žtikrinti</w:t>
      </w:r>
      <w:r w:rsidR="00B86FB7">
        <w:rPr>
          <w:rFonts w:ascii="Times New Roman" w:hAnsi="Times New Roman" w:cs="Times New Roman"/>
          <w:sz w:val="24"/>
          <w:szCs w:val="24"/>
        </w:rPr>
        <w:t xml:space="preserve"> patrauklias</w:t>
      </w:r>
      <w:r w:rsidR="00B86FB7" w:rsidRPr="00F43648">
        <w:rPr>
          <w:rFonts w:ascii="Times New Roman" w:hAnsi="Times New Roman" w:cs="Times New Roman"/>
          <w:sz w:val="24"/>
          <w:szCs w:val="24"/>
        </w:rPr>
        <w:t xml:space="preserve"> gyvenimo mokykloje sąlygas</w:t>
      </w:r>
      <w:r w:rsidR="00B86FB7">
        <w:rPr>
          <w:rFonts w:ascii="Times New Roman" w:hAnsi="Times New Roman" w:cs="Times New Roman"/>
          <w:sz w:val="24"/>
          <w:szCs w:val="24"/>
        </w:rPr>
        <w:t xml:space="preserve">, telkti mokyklos bendruomenę į bendras veiklas. Tikslams pasiekti numatyti uždaviniai: </w:t>
      </w:r>
      <w:r w:rsidR="00B86FB7">
        <w:rPr>
          <w:rFonts w:ascii="Times New Roman" w:eastAsiaTheme="minorHAnsi" w:hAnsi="Times New Roman" w:cs="Times New Roman"/>
          <w:sz w:val="24"/>
          <w:szCs w:val="24"/>
        </w:rPr>
        <w:t>s</w:t>
      </w:r>
      <w:r>
        <w:rPr>
          <w:rFonts w:ascii="Times New Roman" w:hAnsi="Times New Roman" w:cs="Times New Roman"/>
          <w:sz w:val="24"/>
          <w:szCs w:val="24"/>
        </w:rPr>
        <w:t>katinti m</w:t>
      </w:r>
      <w:r w:rsidRPr="00F43648">
        <w:rPr>
          <w:rFonts w:ascii="Times New Roman" w:hAnsi="Times New Roman" w:cs="Times New Roman"/>
          <w:bCs/>
          <w:iCs/>
          <w:sz w:val="24"/>
          <w:szCs w:val="24"/>
        </w:rPr>
        <w:t xml:space="preserve">okytojų </w:t>
      </w:r>
      <w:r w:rsidR="00B86FB7">
        <w:rPr>
          <w:rFonts w:ascii="Times New Roman" w:hAnsi="Times New Roman" w:cs="Times New Roman"/>
          <w:bCs/>
          <w:iCs/>
          <w:sz w:val="24"/>
          <w:szCs w:val="24"/>
        </w:rPr>
        <w:t xml:space="preserve">asmeninį tobulėjimą,  </w:t>
      </w:r>
      <w:r w:rsidR="00B86FB7">
        <w:rPr>
          <w:rFonts w:ascii="Times New Roman" w:hAnsi="Times New Roman" w:cs="Times New Roman"/>
          <w:sz w:val="24"/>
          <w:szCs w:val="24"/>
        </w:rPr>
        <w:t>o</w:t>
      </w:r>
      <w:r>
        <w:rPr>
          <w:rFonts w:ascii="Times New Roman" w:hAnsi="Times New Roman" w:cs="Times New Roman"/>
          <w:sz w:val="24"/>
          <w:szCs w:val="24"/>
        </w:rPr>
        <w:t>rganizuoti pamokoje prasmingas v</w:t>
      </w:r>
      <w:r w:rsidR="00B86FB7">
        <w:rPr>
          <w:rFonts w:ascii="Times New Roman" w:hAnsi="Times New Roman" w:cs="Times New Roman"/>
          <w:sz w:val="24"/>
          <w:szCs w:val="24"/>
        </w:rPr>
        <w:t>eiklas, orientuotas į rezultatą, s</w:t>
      </w:r>
      <w:r>
        <w:rPr>
          <w:rFonts w:ascii="Times New Roman" w:hAnsi="Times New Roman" w:cs="Times New Roman"/>
          <w:sz w:val="24"/>
          <w:szCs w:val="24"/>
        </w:rPr>
        <w:t>iekti mokinių individuali</w:t>
      </w:r>
      <w:r w:rsidR="00B86FB7">
        <w:rPr>
          <w:rFonts w:ascii="Times New Roman" w:hAnsi="Times New Roman" w:cs="Times New Roman"/>
          <w:sz w:val="24"/>
          <w:szCs w:val="24"/>
        </w:rPr>
        <w:t>os pažangos ir grįžtamojo ryšio, s</w:t>
      </w:r>
      <w:r w:rsidR="00855467" w:rsidRPr="00674C41">
        <w:rPr>
          <w:rFonts w:ascii="Times New Roman" w:hAnsi="Times New Roman" w:cs="Times New Roman"/>
          <w:sz w:val="24"/>
          <w:szCs w:val="24"/>
        </w:rPr>
        <w:t>tiprinti mokinių sveikatą ir propaguoti fizinį aktyvumą</w:t>
      </w:r>
      <w:r w:rsidR="00B86FB7">
        <w:rPr>
          <w:rFonts w:ascii="Times New Roman" w:eastAsiaTheme="minorHAnsi" w:hAnsi="Times New Roman" w:cs="Times New Roman"/>
          <w:sz w:val="24"/>
          <w:szCs w:val="24"/>
        </w:rPr>
        <w:t xml:space="preserve">, </w:t>
      </w:r>
      <w:r w:rsidR="00C658D8">
        <w:rPr>
          <w:rFonts w:ascii="Times New Roman" w:eastAsiaTheme="minorHAnsi" w:hAnsi="Times New Roman" w:cs="Times New Roman"/>
          <w:sz w:val="24"/>
          <w:szCs w:val="24"/>
        </w:rPr>
        <w:t xml:space="preserve">kurti ir puoselėti </w:t>
      </w:r>
      <w:r w:rsidR="00C658D8" w:rsidRPr="00C658D8">
        <w:rPr>
          <w:rFonts w:ascii="Times New Roman" w:hAnsi="Times New Roman" w:cs="Times New Roman"/>
          <w:sz w:val="24"/>
          <w:szCs w:val="24"/>
        </w:rPr>
        <w:t>gerus</w:t>
      </w:r>
      <w:r w:rsidR="00C658D8" w:rsidRPr="00BA5AB2">
        <w:rPr>
          <w:rFonts w:ascii="Times New Roman" w:hAnsi="Times New Roman" w:cs="Times New Roman"/>
          <w:sz w:val="24"/>
          <w:szCs w:val="24"/>
        </w:rPr>
        <w:t xml:space="preserve"> mokyklos bendruomenės narių tarpusavio </w:t>
      </w:r>
      <w:r w:rsidR="00C658D8" w:rsidRPr="00C658D8">
        <w:rPr>
          <w:rFonts w:ascii="Times New Roman" w:hAnsi="Times New Roman" w:cs="Times New Roman"/>
          <w:sz w:val="24"/>
          <w:szCs w:val="24"/>
        </w:rPr>
        <w:t>santykius,</w:t>
      </w:r>
      <w:r w:rsidR="00C658D8" w:rsidRPr="00C658D8">
        <w:rPr>
          <w:rFonts w:ascii="Times New Roman" w:hAnsi="Times New Roman" w:cs="Times New Roman"/>
          <w:i/>
          <w:sz w:val="24"/>
          <w:szCs w:val="24"/>
        </w:rPr>
        <w:t xml:space="preserve"> </w:t>
      </w:r>
      <w:r w:rsidR="00B86FB7">
        <w:rPr>
          <w:rFonts w:ascii="Times New Roman" w:hAnsi="Times New Roman" w:cs="Times New Roman"/>
          <w:sz w:val="24"/>
          <w:szCs w:val="24"/>
        </w:rPr>
        <w:t>a</w:t>
      </w:r>
      <w:r w:rsidR="00855467">
        <w:rPr>
          <w:rFonts w:ascii="Times New Roman" w:hAnsi="Times New Roman" w:cs="Times New Roman"/>
          <w:sz w:val="24"/>
          <w:szCs w:val="24"/>
        </w:rPr>
        <w:t>ktyviai d</w:t>
      </w:r>
      <w:r w:rsidR="00855467" w:rsidRPr="00F43648">
        <w:rPr>
          <w:rFonts w:ascii="Times New Roman" w:hAnsi="Times New Roman" w:cs="Times New Roman"/>
          <w:sz w:val="24"/>
          <w:szCs w:val="24"/>
        </w:rPr>
        <w:t>alyvauti kultūriniame miestelio</w:t>
      </w:r>
      <w:r w:rsidR="00855467">
        <w:rPr>
          <w:rFonts w:ascii="Times New Roman" w:hAnsi="Times New Roman" w:cs="Times New Roman"/>
          <w:sz w:val="24"/>
          <w:szCs w:val="24"/>
        </w:rPr>
        <w:t xml:space="preserve"> ir rajono</w:t>
      </w:r>
      <w:r w:rsidR="00855467" w:rsidRPr="00F43648">
        <w:rPr>
          <w:rFonts w:ascii="Times New Roman" w:hAnsi="Times New Roman" w:cs="Times New Roman"/>
          <w:sz w:val="24"/>
          <w:szCs w:val="24"/>
        </w:rPr>
        <w:t xml:space="preserve"> gyvenime</w:t>
      </w:r>
      <w:r w:rsidR="00B86FB7">
        <w:rPr>
          <w:rFonts w:ascii="Times New Roman" w:eastAsiaTheme="minorHAnsi" w:hAnsi="Times New Roman" w:cs="Times New Roman"/>
          <w:sz w:val="24"/>
          <w:szCs w:val="24"/>
        </w:rPr>
        <w:t>, s</w:t>
      </w:r>
      <w:r w:rsidR="00855467">
        <w:rPr>
          <w:rFonts w:ascii="Times New Roman" w:hAnsi="Times New Roman" w:cs="Times New Roman"/>
          <w:sz w:val="24"/>
          <w:szCs w:val="24"/>
        </w:rPr>
        <w:t>katinti iniciatyvas mokyklos gyvenime.</w:t>
      </w:r>
    </w:p>
    <w:p w14:paraId="1BD82608" w14:textId="1DB05AB7" w:rsidR="00BA5AB2" w:rsidRPr="00BA5AB2" w:rsidRDefault="00BA5AB2" w:rsidP="003E29C0">
      <w:pPr>
        <w:tabs>
          <w:tab w:val="left" w:pos="1248"/>
          <w:tab w:val="left" w:pos="4758"/>
        </w:tabs>
        <w:spacing w:after="0" w:line="240" w:lineRule="auto"/>
        <w:ind w:firstLine="851"/>
        <w:jc w:val="both"/>
        <w:rPr>
          <w:rFonts w:ascii="Times New Roman" w:hAnsi="Times New Roman" w:cs="Times New Roman"/>
          <w:color w:val="FF0000"/>
          <w:sz w:val="24"/>
          <w:szCs w:val="24"/>
          <w:lang w:val="lt" w:eastAsia="lt-LT"/>
        </w:rPr>
      </w:pPr>
      <w:r w:rsidRPr="00BA5AB2">
        <w:rPr>
          <w:rFonts w:ascii="Times New Roman" w:hAnsi="Times New Roman" w:cs="Times New Roman"/>
          <w:sz w:val="24"/>
          <w:szCs w:val="24"/>
        </w:rPr>
        <w:t>Siekiant įgyvendinti uždavinį</w:t>
      </w:r>
      <w:r w:rsidR="00C01FA4">
        <w:rPr>
          <w:rFonts w:ascii="Times New Roman" w:hAnsi="Times New Roman" w:cs="Times New Roman"/>
          <w:sz w:val="24"/>
          <w:szCs w:val="24"/>
        </w:rPr>
        <w:t>:</w:t>
      </w:r>
      <w:r w:rsidRPr="00BA5AB2">
        <w:rPr>
          <w:rFonts w:ascii="Times New Roman" w:hAnsi="Times New Roman" w:cs="Times New Roman"/>
          <w:sz w:val="24"/>
          <w:szCs w:val="24"/>
        </w:rPr>
        <w:t xml:space="preserve"> </w:t>
      </w:r>
      <w:r w:rsidRPr="00C01FA4">
        <w:rPr>
          <w:rFonts w:ascii="Times New Roman" w:hAnsi="Times New Roman" w:cs="Times New Roman"/>
          <w:sz w:val="24"/>
          <w:szCs w:val="24"/>
        </w:rPr>
        <w:t>skatinti mokytojo asmeninį tobulėjimą,</w:t>
      </w:r>
      <w:r w:rsidRPr="00BA5AB2">
        <w:rPr>
          <w:rFonts w:ascii="Times New Roman" w:hAnsi="Times New Roman" w:cs="Times New Roman"/>
          <w:sz w:val="24"/>
          <w:szCs w:val="24"/>
        </w:rPr>
        <w:t xml:space="preserve"> </w:t>
      </w:r>
      <w:r w:rsidR="00642EBD">
        <w:rPr>
          <w:rFonts w:ascii="Times New Roman" w:hAnsi="Times New Roman" w:cs="Times New Roman"/>
          <w:sz w:val="24"/>
          <w:szCs w:val="24"/>
        </w:rPr>
        <w:t>didžiausias dėmesys skirtas mokytojų skaitmeninio raštingumo tobulinimui. V</w:t>
      </w:r>
      <w:r w:rsidRPr="00BA5AB2">
        <w:rPr>
          <w:rFonts w:ascii="Times New Roman" w:hAnsi="Times New Roman" w:cs="Times New Roman"/>
          <w:sz w:val="24"/>
          <w:szCs w:val="24"/>
        </w:rPr>
        <w:t>ykdytos šios priemonės: atsakingas savarankiškas mokymasis ir savišvieta, įvedus nuotolinį mokymą; dalyvavimas kvalifikacijos kėlimo renginiuose, Klaipėdos rajono švietimo centro organizuotuose metodiniuose pasitarimuose.</w:t>
      </w:r>
      <w:r w:rsidRPr="00BA5AB2">
        <w:rPr>
          <w:rFonts w:ascii="Times New Roman" w:hAnsi="Times New Roman" w:cs="Times New Roman"/>
          <w:sz w:val="24"/>
          <w:szCs w:val="24"/>
          <w:lang w:eastAsia="lt-LT"/>
        </w:rPr>
        <w:t xml:space="preserve"> Teikta pagalba jauniems ir nutolusiems nuo profesinės veiklos mokytojams. Jiems priskirti mentoriai. Į</w:t>
      </w:r>
      <w:r w:rsidRPr="00BA5AB2">
        <w:rPr>
          <w:rFonts w:ascii="Times New Roman" w:hAnsi="Times New Roman" w:cs="Times New Roman"/>
          <w:sz w:val="24"/>
          <w:szCs w:val="24"/>
        </w:rPr>
        <w:t xml:space="preserve">gyvendinamas mokytojų konsultavimo(si) modelis. </w:t>
      </w:r>
      <w:r w:rsidRPr="00BA5AB2">
        <w:rPr>
          <w:rFonts w:ascii="Times New Roman" w:eastAsiaTheme="minorHAnsi" w:hAnsi="Times New Roman" w:cstheme="minorBidi"/>
          <w:sz w:val="24"/>
          <w:szCs w:val="24"/>
        </w:rPr>
        <w:t>Organizuota mokytojų  konferencija „TED Vėžaičiai“.</w:t>
      </w:r>
      <w:r w:rsidRPr="00BA5AB2">
        <w:rPr>
          <w:rFonts w:ascii="Times New Roman" w:hAnsi="Times New Roman" w:cs="Times New Roman"/>
          <w:sz w:val="24"/>
          <w:szCs w:val="24"/>
        </w:rPr>
        <w:t xml:space="preserve"> </w:t>
      </w:r>
      <w:r w:rsidRPr="00BA5AB2">
        <w:rPr>
          <w:rFonts w:ascii="Times New Roman" w:hAnsi="Times New Roman" w:cs="Times New Roman"/>
          <w:sz w:val="24"/>
          <w:szCs w:val="24"/>
          <w:lang w:val="lt" w:eastAsia="lt-LT"/>
        </w:rPr>
        <w:t xml:space="preserve">Mokykla pagal projekto „Lyderių laikas-3“ tikslą – profesionalios švietimo lyderių savitarpio pagalbos tinklo kūrimas, išplečiant mokymosi, dalijimosi patirtimi ir bendradarbiavimo galimybes – organizavo mokytojų mainus, bendradarbiaujant su Veiviržėnų Jurgio Šaulio gimnazija. </w:t>
      </w:r>
      <w:r w:rsidRPr="00BA5AB2">
        <w:rPr>
          <w:rFonts w:ascii="Times New Roman" w:hAnsi="Times New Roman" w:cs="Times New Roman"/>
          <w:sz w:val="24"/>
          <w:szCs w:val="24"/>
        </w:rPr>
        <w:t>Mokyklos vadovai dalyvavo visuose Švietimo ir sporto skyriaus organizuotuose ugdymo įstaigų vadovų pasita</w:t>
      </w:r>
      <w:r w:rsidR="009F7C45" w:rsidRPr="009F7C45">
        <w:rPr>
          <w:rFonts w:ascii="Times New Roman" w:hAnsi="Times New Roman" w:cs="Times New Roman"/>
          <w:sz w:val="24"/>
          <w:szCs w:val="24"/>
        </w:rPr>
        <w:t>rimuose. Visiems mokytojams pradėti vykdyti</w:t>
      </w:r>
      <w:r w:rsidRPr="00BA5AB2">
        <w:rPr>
          <w:rFonts w:ascii="Times New Roman" w:hAnsi="Times New Roman" w:cs="Times New Roman"/>
          <w:sz w:val="24"/>
          <w:szCs w:val="24"/>
        </w:rPr>
        <w:t xml:space="preserve"> skaitmeninio raštingumo mokymai </w:t>
      </w:r>
      <w:r w:rsidR="007400C7">
        <w:rPr>
          <w:rFonts w:ascii="Times New Roman" w:hAnsi="Times New Roman" w:cs="Times New Roman"/>
          <w:sz w:val="24"/>
          <w:szCs w:val="24"/>
        </w:rPr>
        <w:t>„</w:t>
      </w:r>
      <w:r w:rsidRPr="00BA5AB2">
        <w:rPr>
          <w:rFonts w:ascii="Times New Roman" w:hAnsi="Times New Roman" w:cs="Times New Roman"/>
          <w:bCs/>
          <w:sz w:val="24"/>
          <w:szCs w:val="24"/>
          <w:shd w:val="clear" w:color="auto" w:fill="FFFFFF"/>
        </w:rPr>
        <w:t>,,Google for Education</w:t>
      </w:r>
      <w:r w:rsidRPr="00BA5AB2">
        <w:rPr>
          <w:rFonts w:ascii="Times New Roman" w:hAnsi="Times New Roman" w:cs="Times New Roman"/>
          <w:bCs/>
          <w:sz w:val="24"/>
          <w:szCs w:val="24"/>
        </w:rPr>
        <w:t>“</w:t>
      </w:r>
      <w:r w:rsidRPr="00BA5AB2">
        <w:rPr>
          <w:rFonts w:ascii="Times New Roman" w:hAnsi="Times New Roman" w:cs="Times New Roman"/>
          <w:bCs/>
          <w:sz w:val="24"/>
          <w:szCs w:val="24"/>
          <w:shd w:val="clear" w:color="auto" w:fill="FFFFFF"/>
        </w:rPr>
        <w:t xml:space="preserve"> nuotoliniam mokymui“</w:t>
      </w:r>
      <w:r w:rsidRPr="00BA5AB2">
        <w:rPr>
          <w:rFonts w:ascii="Times New Roman" w:hAnsi="Times New Roman" w:cs="Times New Roman"/>
          <w:b/>
          <w:bCs/>
          <w:sz w:val="20"/>
          <w:szCs w:val="20"/>
          <w:shd w:val="clear" w:color="auto" w:fill="FFFFFF"/>
        </w:rPr>
        <w:t xml:space="preserve">. </w:t>
      </w:r>
      <w:r w:rsidRPr="00BA5AB2">
        <w:rPr>
          <w:rFonts w:ascii="Times New Roman" w:hAnsi="Times New Roman" w:cs="Times New Roman"/>
          <w:bCs/>
          <w:sz w:val="24"/>
          <w:szCs w:val="24"/>
          <w:shd w:val="clear" w:color="auto" w:fill="FFFFFF"/>
        </w:rPr>
        <w:t>Įgyvendinusi priemones, mokykla buvo pasirengusi organizuoti nuotolinį mokymą, teikti reikalingą pagalbą.</w:t>
      </w:r>
      <w:r w:rsidR="00C658D8" w:rsidRPr="00C658D8">
        <w:rPr>
          <w:rFonts w:ascii="Times New Roman" w:hAnsi="Times New Roman" w:cs="Times New Roman"/>
          <w:sz w:val="24"/>
          <w:szCs w:val="24"/>
        </w:rPr>
        <w:t xml:space="preserve"> </w:t>
      </w:r>
    </w:p>
    <w:p w14:paraId="4E37C89D" w14:textId="77777777" w:rsidR="007400C7" w:rsidRDefault="00BA5AB2" w:rsidP="003E29C0">
      <w:pPr>
        <w:spacing w:after="0" w:line="240" w:lineRule="auto"/>
        <w:ind w:firstLine="851"/>
        <w:jc w:val="both"/>
        <w:rPr>
          <w:rFonts w:ascii="Times New Roman" w:hAnsi="Times New Roman" w:cs="Times New Roman"/>
          <w:sz w:val="24"/>
          <w:szCs w:val="24"/>
          <w:lang w:eastAsia="lt-LT"/>
        </w:rPr>
      </w:pPr>
      <w:r w:rsidRPr="00BA5AB2">
        <w:rPr>
          <w:rFonts w:ascii="Times New Roman" w:hAnsi="Times New Roman" w:cs="Times New Roman"/>
          <w:sz w:val="24"/>
          <w:szCs w:val="24"/>
        </w:rPr>
        <w:t xml:space="preserve">Įgyvendinant uždavinį </w:t>
      </w:r>
      <w:r w:rsidR="007400C7">
        <w:rPr>
          <w:rFonts w:ascii="Times New Roman" w:hAnsi="Times New Roman" w:cs="Times New Roman"/>
          <w:sz w:val="24"/>
          <w:szCs w:val="24"/>
        </w:rPr>
        <w:t xml:space="preserve">– </w:t>
      </w:r>
      <w:r w:rsidRPr="007400C7">
        <w:rPr>
          <w:rFonts w:ascii="Times New Roman" w:hAnsi="Times New Roman" w:cs="Times New Roman"/>
          <w:sz w:val="24"/>
          <w:szCs w:val="24"/>
        </w:rPr>
        <w:t>organizuoti pamokoje prasmingas, į rezultatą orientuotas veiklas</w:t>
      </w:r>
      <w:r w:rsidR="007400C7">
        <w:rPr>
          <w:rFonts w:ascii="Times New Roman" w:hAnsi="Times New Roman" w:cs="Times New Roman"/>
          <w:sz w:val="24"/>
          <w:szCs w:val="24"/>
        </w:rPr>
        <w:t xml:space="preserve"> –</w:t>
      </w:r>
      <w:r w:rsidRPr="00BA5AB2">
        <w:rPr>
          <w:rFonts w:ascii="Times New Roman" w:hAnsi="Times New Roman" w:cs="Times New Roman"/>
          <w:i/>
          <w:sz w:val="24"/>
          <w:szCs w:val="24"/>
        </w:rPr>
        <w:t xml:space="preserve"> </w:t>
      </w:r>
      <w:r w:rsidRPr="00BA5AB2">
        <w:rPr>
          <w:rFonts w:ascii="Times New Roman" w:hAnsi="Times New Roman" w:cs="Times New Roman"/>
          <w:sz w:val="24"/>
          <w:szCs w:val="24"/>
        </w:rPr>
        <w:t>didelis dėmesys skirtas personalizuoto mokymo(si) stiprinimui, prisiimant atsakomybę už savo veiklą. Visi 8 klasės mokiniai buvo įsipareigoję atlikti po vieną ilgalaik</w:t>
      </w:r>
      <w:r w:rsidR="007400C7">
        <w:rPr>
          <w:rFonts w:ascii="Times New Roman" w:hAnsi="Times New Roman" w:cs="Times New Roman"/>
          <w:sz w:val="24"/>
          <w:szCs w:val="24"/>
        </w:rPr>
        <w:t>į mokslinį projektą, 5–7, 9–</w:t>
      </w:r>
      <w:r w:rsidR="003326A4">
        <w:rPr>
          <w:rFonts w:ascii="Times New Roman" w:hAnsi="Times New Roman" w:cs="Times New Roman"/>
          <w:sz w:val="24"/>
          <w:szCs w:val="24"/>
        </w:rPr>
        <w:t xml:space="preserve">10 </w:t>
      </w:r>
      <w:r w:rsidRPr="00BA5AB2">
        <w:rPr>
          <w:rFonts w:ascii="Times New Roman" w:hAnsi="Times New Roman" w:cs="Times New Roman"/>
          <w:sz w:val="24"/>
          <w:szCs w:val="24"/>
        </w:rPr>
        <w:lastRenderedPageBreak/>
        <w:t xml:space="preserve">klasių pageidaujantys mokiniai – po trumpalaikį projektą. Iš viso pristatyti 58 projektai. </w:t>
      </w:r>
      <w:r w:rsidRPr="00BA5AB2">
        <w:rPr>
          <w:rFonts w:ascii="Times New Roman" w:hAnsi="Times New Roman" w:cs="Times New Roman"/>
          <w:sz w:val="24"/>
          <w:szCs w:val="24"/>
          <w:lang w:eastAsia="lt-LT"/>
        </w:rPr>
        <w:t>Organizuotos regul</w:t>
      </w:r>
      <w:r w:rsidR="007400C7">
        <w:rPr>
          <w:rFonts w:ascii="Times New Roman" w:hAnsi="Times New Roman" w:cs="Times New Roman"/>
          <w:sz w:val="24"/>
          <w:szCs w:val="24"/>
          <w:lang w:eastAsia="lt-LT"/>
        </w:rPr>
        <w:t>iarios 9 dalykų konsultacijos 5–</w:t>
      </w:r>
      <w:r w:rsidRPr="00BA5AB2">
        <w:rPr>
          <w:rFonts w:ascii="Times New Roman" w:hAnsi="Times New Roman" w:cs="Times New Roman"/>
          <w:sz w:val="24"/>
          <w:szCs w:val="24"/>
          <w:lang w:eastAsia="lt-LT"/>
        </w:rPr>
        <w:t>10 klasių mokiniams, „Pagalbos mokyklėlė“ visoms pradinėms klasėms. Tikslinga specialiojo pedagogo ir logopedo pagalba mokantis, psichologo konsultacijos nuotolinio mokymo metu, intensyvios konsultacijos patyrusiems sunkumų grįžus mokytis kontaktiniu būdu. Mokykla, siekdama konkretaus rezultato – pradinukas išmoksta plaukti – dalį kūno kultūros pamokų 3 klasėje paskyrė Vš</w:t>
      </w:r>
      <w:r w:rsidR="009F7C45" w:rsidRPr="009F7C45">
        <w:rPr>
          <w:rFonts w:ascii="Times New Roman" w:hAnsi="Times New Roman" w:cs="Times New Roman"/>
          <w:sz w:val="24"/>
          <w:szCs w:val="24"/>
          <w:lang w:eastAsia="lt-LT"/>
        </w:rPr>
        <w:t xml:space="preserve">Į „Plaukimo mokykla“ projektui </w:t>
      </w:r>
      <w:r w:rsidRPr="00BA5AB2">
        <w:rPr>
          <w:rFonts w:ascii="Times New Roman" w:hAnsi="Times New Roman" w:cs="Times New Roman"/>
          <w:sz w:val="24"/>
          <w:szCs w:val="24"/>
          <w:lang w:eastAsia="lt-LT"/>
        </w:rPr>
        <w:t>„Mokėk plaukti ir saugiai elgtis vandeny</w:t>
      </w:r>
      <w:r w:rsidRPr="00BA5AB2">
        <w:rPr>
          <w:rFonts w:ascii="Times New Roman" w:hAnsi="Times New Roman" w:cs="Times New Roman"/>
          <w:sz w:val="24"/>
          <w:szCs w:val="24"/>
        </w:rPr>
        <w:t xml:space="preserve">je”. Tęstas Nacionalinės mokyklų vertinimo agentūros inicijuotas projektas „Geras mokymasis geroje mokykloje“, kurio metu studijuota metodinė literatūra apie refleksijos pamokoje organizavimą, </w:t>
      </w:r>
      <w:r w:rsidRPr="00BA5AB2">
        <w:rPr>
          <w:rFonts w:ascii="Times New Roman" w:hAnsi="Times New Roman" w:cs="Times New Roman"/>
          <w:sz w:val="24"/>
          <w:szCs w:val="24"/>
          <w:lang w:eastAsia="lt-LT"/>
        </w:rPr>
        <w:t>išplėstiniuose metodinės tarybos pasitarimuose reguliariai (kartą per mėnesį) dalintasi patirtimi apie refleksiją pamokose.</w:t>
      </w:r>
      <w:r w:rsidR="009F7C45">
        <w:rPr>
          <w:rFonts w:ascii="Times New Roman" w:hAnsi="Times New Roman" w:cs="Times New Roman"/>
          <w:sz w:val="24"/>
          <w:szCs w:val="24"/>
          <w:lang w:eastAsia="lt-LT"/>
        </w:rPr>
        <w:t xml:space="preserve"> </w:t>
      </w:r>
    </w:p>
    <w:p w14:paraId="4D18025B" w14:textId="77777777" w:rsidR="00BD48C2" w:rsidRPr="007400C7" w:rsidRDefault="007400C7" w:rsidP="003E29C0">
      <w:pPr>
        <w:spacing w:after="0" w:line="240" w:lineRule="auto"/>
        <w:ind w:firstLine="851"/>
        <w:jc w:val="both"/>
        <w:rPr>
          <w:rFonts w:ascii="Times New Roman" w:hAnsi="Times New Roman" w:cs="Times New Roman"/>
          <w:sz w:val="24"/>
          <w:szCs w:val="20"/>
        </w:rPr>
      </w:pPr>
      <w:r>
        <w:rPr>
          <w:rFonts w:ascii="Times New Roman" w:hAnsi="Times New Roman" w:cs="Times New Roman"/>
          <w:sz w:val="24"/>
          <w:szCs w:val="24"/>
          <w:lang w:eastAsia="lt-LT"/>
        </w:rPr>
        <w:t xml:space="preserve">Įgyvendinant uždavinį – </w:t>
      </w:r>
      <w:r w:rsidR="009F7C45" w:rsidRPr="007400C7">
        <w:rPr>
          <w:rFonts w:ascii="Times New Roman" w:hAnsi="Times New Roman" w:cs="Times New Roman"/>
          <w:sz w:val="24"/>
          <w:szCs w:val="24"/>
        </w:rPr>
        <w:t>siekti mokinių individualios pažangos ir grįžtamojo ryšio</w:t>
      </w:r>
      <w:r>
        <w:rPr>
          <w:rFonts w:ascii="Times New Roman" w:hAnsi="Times New Roman" w:cs="Times New Roman"/>
          <w:sz w:val="24"/>
          <w:szCs w:val="24"/>
        </w:rPr>
        <w:t xml:space="preserve"> –</w:t>
      </w:r>
      <w:r w:rsidR="00BA5AB2" w:rsidRPr="00BA5AB2">
        <w:rPr>
          <w:rFonts w:ascii="Times New Roman" w:hAnsi="Times New Roman" w:cs="Times New Roman"/>
          <w:sz w:val="24"/>
          <w:szCs w:val="24"/>
          <w:lang w:eastAsia="lt-LT"/>
        </w:rPr>
        <w:t xml:space="preserve"> </w:t>
      </w:r>
      <w:r w:rsidR="009F7C45" w:rsidRPr="009F7C45">
        <w:rPr>
          <w:rFonts w:ascii="Times New Roman" w:hAnsi="Times New Roman" w:cs="Times New Roman"/>
          <w:sz w:val="24"/>
          <w:szCs w:val="24"/>
          <w:lang w:eastAsia="lt-LT"/>
        </w:rPr>
        <w:t>d</w:t>
      </w:r>
      <w:r w:rsidR="00BA5AB2" w:rsidRPr="00BA5AB2">
        <w:rPr>
          <w:rFonts w:ascii="Times New Roman" w:hAnsi="Times New Roman" w:cs="Times New Roman"/>
          <w:sz w:val="24"/>
          <w:szCs w:val="24"/>
          <w:lang w:eastAsia="lt-LT"/>
        </w:rPr>
        <w:t xml:space="preserve">alykų mokytojų metodinės grupės pasitarimuose analizuota individualios mokinių pažangos dinamika, </w:t>
      </w:r>
      <w:r w:rsidR="00BA5AB2" w:rsidRPr="00BA5AB2">
        <w:rPr>
          <w:rFonts w:ascii="Times New Roman" w:hAnsi="Times New Roman" w:cs="Times New Roman"/>
          <w:sz w:val="24"/>
          <w:szCs w:val="24"/>
        </w:rPr>
        <w:t>aptartas mokinių pažangos fiksavimo veiksmingumas, t</w:t>
      </w:r>
      <w:r w:rsidR="00BA5AB2" w:rsidRPr="00BA5AB2">
        <w:rPr>
          <w:rFonts w:ascii="Times New Roman" w:hAnsi="Times New Roman" w:cs="Times New Roman"/>
          <w:bCs/>
          <w:sz w:val="24"/>
          <w:szCs w:val="20"/>
        </w:rPr>
        <w:t xml:space="preserve">obulinta asmeninės pažangos ir gebėjimų stebėjimo forma. Mokyklos veiklos kokybės įsivertinimo metu analizuoti rodikliai: mokymosi lūkesčiai ir mokinių skatinimas bei mokymasis, pateiktos išvados ir rekomendacijos ugdymo proceso tobulinimui. </w:t>
      </w:r>
      <w:r w:rsidR="00BD48C2" w:rsidRPr="00BA5AB2">
        <w:rPr>
          <w:rFonts w:ascii="Times New Roman" w:hAnsi="Times New Roman" w:cs="Times New Roman"/>
          <w:sz w:val="24"/>
          <w:szCs w:val="24"/>
        </w:rPr>
        <w:t>Mokykloje plėtojama mokinių saviraiška ir karjeros ugdymas,</w:t>
      </w:r>
      <w:r w:rsidR="00BD48C2" w:rsidRPr="00BA5AB2">
        <w:rPr>
          <w:rFonts w:ascii="Times New Roman" w:hAnsi="Times New Roman" w:cs="Times New Roman"/>
          <w:i/>
          <w:sz w:val="24"/>
          <w:szCs w:val="24"/>
        </w:rPr>
        <w:t xml:space="preserve"> </w:t>
      </w:r>
      <w:r w:rsidR="00BD48C2" w:rsidRPr="00BA5AB2">
        <w:rPr>
          <w:rFonts w:ascii="Times New Roman" w:hAnsi="Times New Roman" w:cs="Times New Roman"/>
          <w:sz w:val="24"/>
          <w:szCs w:val="24"/>
        </w:rPr>
        <w:t xml:space="preserve">100 </w:t>
      </w:r>
      <w:r w:rsidR="00BD48C2" w:rsidRPr="007400C7">
        <w:rPr>
          <w:rFonts w:ascii="Times New Roman" w:hAnsi="Times New Roman" w:cs="Times New Roman"/>
          <w:sz w:val="24"/>
          <w:szCs w:val="24"/>
        </w:rPr>
        <w:t>proc.</w:t>
      </w:r>
      <w:r w:rsidR="00BD48C2" w:rsidRPr="007400C7">
        <w:rPr>
          <w:rFonts w:ascii="Times New Roman" w:hAnsi="Times New Roman" w:cs="Times New Roman"/>
          <w:sz w:val="24"/>
          <w:szCs w:val="20"/>
        </w:rPr>
        <w:t xml:space="preserve"> </w:t>
      </w:r>
      <w:r w:rsidR="00BD48C2" w:rsidRPr="007400C7">
        <w:rPr>
          <w:rFonts w:ascii="Times New Roman" w:hAnsi="Times New Roman" w:cs="Times New Roman"/>
          <w:sz w:val="24"/>
          <w:szCs w:val="24"/>
        </w:rPr>
        <w:t>panaudoto</w:t>
      </w:r>
      <w:r w:rsidR="00BD48C2" w:rsidRPr="007400C7">
        <w:rPr>
          <w:rFonts w:ascii="Times New Roman" w:hAnsi="Times New Roman" w:cs="Times New Roman"/>
          <w:i/>
          <w:sz w:val="24"/>
          <w:szCs w:val="24"/>
        </w:rPr>
        <w:t>s</w:t>
      </w:r>
      <w:r w:rsidR="00BD48C2" w:rsidRPr="007400C7">
        <w:rPr>
          <w:rFonts w:ascii="Times New Roman" w:hAnsi="Times New Roman" w:cs="Times New Roman"/>
          <w:sz w:val="24"/>
          <w:szCs w:val="20"/>
        </w:rPr>
        <w:t xml:space="preserve"> neformaliajam vaikų švietimui skirtos valandos. Veikė šokio, muzikos, sporto, dramos, technologijų, socialinių įgūdžių, pil</w:t>
      </w:r>
      <w:r>
        <w:rPr>
          <w:rFonts w:ascii="Times New Roman" w:hAnsi="Times New Roman" w:cs="Times New Roman"/>
          <w:sz w:val="24"/>
          <w:szCs w:val="20"/>
        </w:rPr>
        <w:t>i</w:t>
      </w:r>
      <w:r w:rsidR="00BD48C2" w:rsidRPr="007400C7">
        <w:rPr>
          <w:rFonts w:ascii="Times New Roman" w:hAnsi="Times New Roman" w:cs="Times New Roman"/>
          <w:sz w:val="24"/>
          <w:szCs w:val="20"/>
        </w:rPr>
        <w:t>etiškumo ugdymo būreliai, juos lankė 70 proc. mokinių. 5–10 kl. mokinių profesinis informavimas organizuotas išvykose į Policijos komisariatą, Klaipėdos saldainių fabriką „Roshe“, „Master Foods“ gamyklą. 10 klasės mokiniai parengė savo karjeros planus. Visi buvę 10 klasės mokiniai tęsia mokslus gimnazijoje arba profesinėje mokykloje.</w:t>
      </w:r>
      <w:r w:rsidR="00E3126B" w:rsidRPr="007400C7">
        <w:rPr>
          <w:rFonts w:ascii="Times New Roman" w:hAnsi="Times New Roman" w:cs="Times New Roman"/>
          <w:bCs/>
          <w:sz w:val="24"/>
          <w:szCs w:val="20"/>
        </w:rPr>
        <w:t xml:space="preserve"> Mokykla dalyvavo Europos struktūrinių fondų finansuojamame projekte </w:t>
      </w:r>
      <w:r w:rsidR="00E3126B" w:rsidRPr="007400C7">
        <w:rPr>
          <w:rFonts w:ascii="Times New Roman" w:hAnsi="Times New Roman" w:cs="Times New Roman"/>
          <w:sz w:val="24"/>
          <w:szCs w:val="20"/>
        </w:rPr>
        <w:t>„Mokyklų aprūpinimas gamtos ir technologinių mokslų priemonėmis“, kurio metu gauta technologijų ir gamtos mokslų mokymo pr</w:t>
      </w:r>
      <w:r>
        <w:rPr>
          <w:rFonts w:ascii="Times New Roman" w:hAnsi="Times New Roman" w:cs="Times New Roman"/>
          <w:sz w:val="24"/>
          <w:szCs w:val="20"/>
        </w:rPr>
        <w:t>iemonių ir įrangos 1–4 ir 5–</w:t>
      </w:r>
      <w:r w:rsidR="00E3126B" w:rsidRPr="007400C7">
        <w:rPr>
          <w:rFonts w:ascii="Times New Roman" w:hAnsi="Times New Roman" w:cs="Times New Roman"/>
          <w:sz w:val="24"/>
          <w:szCs w:val="20"/>
        </w:rPr>
        <w:t>8 klasėms. Mokykla įsigijo 284 „Vyturio“, „EMOS“ ir „Edukos klasės“ licencijas, mokytojai naudoja ir kitas nemokamas skaitmenines priemones. Per ata</w:t>
      </w:r>
      <w:r w:rsidR="0007151B" w:rsidRPr="007400C7">
        <w:rPr>
          <w:rFonts w:ascii="Times New Roman" w:hAnsi="Times New Roman" w:cs="Times New Roman"/>
          <w:sz w:val="24"/>
          <w:szCs w:val="20"/>
        </w:rPr>
        <w:t>skaitinius metus mokykla gavo</w:t>
      </w:r>
      <w:r w:rsidR="00E3126B" w:rsidRPr="007400C7">
        <w:rPr>
          <w:rFonts w:ascii="Times New Roman" w:hAnsi="Times New Roman" w:cs="Times New Roman"/>
          <w:sz w:val="24"/>
          <w:szCs w:val="20"/>
        </w:rPr>
        <w:t xml:space="preserve"> 29 planšetes, </w:t>
      </w:r>
      <w:r w:rsidR="0007151B" w:rsidRPr="007400C7">
        <w:rPr>
          <w:rFonts w:ascii="Times New Roman" w:hAnsi="Times New Roman" w:cs="Times New Roman"/>
          <w:sz w:val="24"/>
          <w:szCs w:val="20"/>
        </w:rPr>
        <w:t xml:space="preserve">nupirko </w:t>
      </w:r>
      <w:r w:rsidR="00E3126B" w:rsidRPr="007400C7">
        <w:rPr>
          <w:rFonts w:ascii="Times New Roman" w:hAnsi="Times New Roman" w:cs="Times New Roman"/>
          <w:sz w:val="24"/>
          <w:szCs w:val="20"/>
        </w:rPr>
        <w:t>2 nešiojamus kompiuterius, interaktyvųjį ekraną, kolonėlių, mikrofonų, interneto vaizdo kamerų</w:t>
      </w:r>
      <w:r w:rsidR="0007151B" w:rsidRPr="007400C7">
        <w:rPr>
          <w:rFonts w:ascii="Times New Roman" w:hAnsi="Times New Roman" w:cs="Times New Roman"/>
          <w:sz w:val="24"/>
          <w:szCs w:val="20"/>
        </w:rPr>
        <w:t>, įrengė dvi žaidimų aikšteles ikimokyklinio ugdymo skyriuje.</w:t>
      </w:r>
    </w:p>
    <w:p w14:paraId="2172E843" w14:textId="35711FFB" w:rsidR="008A1FC8" w:rsidRPr="003E29C0" w:rsidRDefault="00BD48C2" w:rsidP="003E29C0">
      <w:pPr>
        <w:spacing w:after="0" w:line="240" w:lineRule="auto"/>
        <w:ind w:firstLine="851"/>
        <w:jc w:val="both"/>
        <w:rPr>
          <w:rFonts w:ascii="Open Sans" w:hAnsi="Open Sans" w:cs="Times New Roman"/>
          <w:color w:val="000000"/>
          <w:spacing w:val="2"/>
          <w:sz w:val="24"/>
          <w:szCs w:val="24"/>
        </w:rPr>
      </w:pPr>
      <w:r w:rsidRPr="00BA5AB2">
        <w:rPr>
          <w:rFonts w:ascii="Times New Roman" w:eastAsiaTheme="minorHAnsi" w:hAnsi="Times New Roman" w:cs="Times New Roman"/>
          <w:sz w:val="24"/>
          <w:szCs w:val="24"/>
        </w:rPr>
        <w:t>Įgyvendinus minėtų uždavinių priemone</w:t>
      </w:r>
      <w:r w:rsidRPr="00BD48C2">
        <w:rPr>
          <w:rFonts w:ascii="Times New Roman" w:eastAsiaTheme="minorHAnsi" w:hAnsi="Times New Roman" w:cs="Times New Roman"/>
          <w:sz w:val="24"/>
          <w:szCs w:val="24"/>
        </w:rPr>
        <w:t>s, pagerėjo mokinių lankomumas:</w:t>
      </w:r>
      <w:r w:rsidRPr="00BA5AB2">
        <w:rPr>
          <w:rFonts w:ascii="Times New Roman" w:eastAsiaTheme="minorHAnsi" w:hAnsi="Times New Roman" w:cs="Times New Roman"/>
          <w:sz w:val="24"/>
          <w:szCs w:val="24"/>
          <w:lang w:val="en-GB"/>
        </w:rPr>
        <w:t xml:space="preserve"> 1–4 kl. </w:t>
      </w:r>
      <w:r w:rsidRPr="00AD7D1D">
        <w:rPr>
          <w:rFonts w:ascii="Times New Roman" w:eastAsiaTheme="minorHAnsi" w:hAnsi="Times New Roman" w:cs="Times New Roman"/>
          <w:sz w:val="24"/>
          <w:szCs w:val="24"/>
        </w:rPr>
        <w:t>mokiniai praleido 1,93 karto mažiau pamokų, 5–10 kl. praleista 250 pamokų mažiau. 6 proc. išaugo aukštesnįjį pasiekimų lygį pasiekusių mokinių dalis. 73 proc. 1–4 kl. mokinių mokosi aukštesniuoju/pagrindiniu lygiu. 20</w:t>
      </w:r>
      <w:r w:rsidR="00AD7D1D">
        <w:rPr>
          <w:rFonts w:ascii="Times New Roman" w:eastAsiaTheme="minorHAnsi" w:hAnsi="Times New Roman" w:cs="Times New Roman"/>
          <w:sz w:val="24"/>
          <w:szCs w:val="24"/>
        </w:rPr>
        <w:t xml:space="preserve"> </w:t>
      </w:r>
      <w:r w:rsidRPr="00AD7D1D">
        <w:rPr>
          <w:rFonts w:ascii="Times New Roman" w:eastAsiaTheme="minorHAnsi" w:hAnsi="Times New Roman" w:cs="Times New Roman"/>
          <w:sz w:val="24"/>
          <w:szCs w:val="24"/>
        </w:rPr>
        <w:t xml:space="preserve">% 5–10 kl. mokinių </w:t>
      </w:r>
      <w:r w:rsidR="00BA0DE2">
        <w:rPr>
          <w:rFonts w:ascii="Times New Roman" w:eastAsiaTheme="minorHAnsi" w:hAnsi="Times New Roman" w:cs="Times New Roman"/>
          <w:sz w:val="24"/>
          <w:szCs w:val="24"/>
        </w:rPr>
        <w:t xml:space="preserve">mokosi labai gerai ir gerai </w:t>
      </w:r>
      <w:r w:rsidR="00F30245">
        <w:rPr>
          <w:rFonts w:ascii="Times New Roman" w:eastAsiaTheme="minorHAnsi" w:hAnsi="Times New Roman" w:cs="Times New Roman"/>
          <w:sz w:val="24"/>
          <w:szCs w:val="24"/>
        </w:rPr>
        <w:t>(atitinkamai 3 ir 17 mokinių</w:t>
      </w:r>
      <w:r w:rsidRPr="00AD7D1D">
        <w:rPr>
          <w:rFonts w:ascii="Times New Roman" w:eastAsiaTheme="minorHAnsi" w:hAnsi="Times New Roman" w:cs="Times New Roman"/>
          <w:sz w:val="24"/>
          <w:szCs w:val="24"/>
        </w:rPr>
        <w:t>). Mokyklos pažangumas 100</w:t>
      </w:r>
      <w:r w:rsidR="00AD7D1D">
        <w:rPr>
          <w:rFonts w:ascii="Times New Roman" w:eastAsiaTheme="minorHAnsi" w:hAnsi="Times New Roman" w:cs="Times New Roman"/>
          <w:sz w:val="24"/>
          <w:szCs w:val="24"/>
        </w:rPr>
        <w:t xml:space="preserve"> </w:t>
      </w:r>
      <w:r w:rsidRPr="00AD7D1D">
        <w:rPr>
          <w:rFonts w:ascii="Times New Roman" w:eastAsiaTheme="minorHAnsi" w:hAnsi="Times New Roman" w:cs="Times New Roman"/>
          <w:sz w:val="24"/>
          <w:szCs w:val="24"/>
        </w:rPr>
        <w:t xml:space="preserve">%. </w:t>
      </w:r>
      <w:r w:rsidR="00C92EA0" w:rsidRPr="00AD7D1D">
        <w:rPr>
          <w:rFonts w:ascii="Times New Roman" w:hAnsi="Times New Roman" w:cs="Times New Roman"/>
          <w:color w:val="000000"/>
          <w:sz w:val="24"/>
          <w:szCs w:val="20"/>
        </w:rPr>
        <w:t>Plėtot</w:t>
      </w:r>
      <w:r w:rsidR="003326A4" w:rsidRPr="00AD7D1D">
        <w:rPr>
          <w:rFonts w:ascii="Times New Roman" w:hAnsi="Times New Roman" w:cs="Times New Roman"/>
          <w:color w:val="000000"/>
          <w:sz w:val="24"/>
          <w:szCs w:val="20"/>
        </w:rPr>
        <w:t xml:space="preserve">a gabių mokinių saviraiška: </w:t>
      </w:r>
      <w:r w:rsidR="00F26D9F" w:rsidRPr="00AD7D1D">
        <w:rPr>
          <w:rFonts w:ascii="Times New Roman" w:hAnsi="Times New Roman" w:cs="Times New Roman"/>
          <w:color w:val="000000"/>
          <w:sz w:val="24"/>
          <w:szCs w:val="20"/>
        </w:rPr>
        <w:t xml:space="preserve">dalyvauta </w:t>
      </w:r>
      <w:r w:rsidR="00902C2E" w:rsidRPr="00AD7D1D">
        <w:rPr>
          <w:rFonts w:ascii="Times New Roman" w:hAnsi="Times New Roman" w:cs="Times New Roman"/>
          <w:color w:val="000000"/>
          <w:sz w:val="24"/>
          <w:szCs w:val="20"/>
        </w:rPr>
        <w:t>rajono technologijų olimpiadoje</w:t>
      </w:r>
      <w:r w:rsidR="008A1FC8" w:rsidRPr="00AD7D1D">
        <w:rPr>
          <w:rFonts w:ascii="Times New Roman" w:hAnsi="Times New Roman" w:cs="Times New Roman"/>
          <w:color w:val="000000"/>
          <w:sz w:val="24"/>
          <w:szCs w:val="20"/>
        </w:rPr>
        <w:t xml:space="preserve"> „Miniatiūra 20x20“ (3 vieta II etape)</w:t>
      </w:r>
      <w:r w:rsidR="00902C2E" w:rsidRPr="00AD7D1D">
        <w:rPr>
          <w:rFonts w:ascii="Times New Roman" w:hAnsi="Times New Roman" w:cs="Times New Roman"/>
          <w:color w:val="000000"/>
          <w:sz w:val="24"/>
          <w:szCs w:val="20"/>
        </w:rPr>
        <w:t>, j</w:t>
      </w:r>
      <w:r w:rsidR="008A1FC8" w:rsidRPr="00AD7D1D">
        <w:rPr>
          <w:rFonts w:ascii="Times New Roman" w:hAnsi="Times New Roman" w:cs="Times New Roman"/>
          <w:color w:val="000000"/>
          <w:sz w:val="24"/>
          <w:szCs w:val="20"/>
        </w:rPr>
        <w:t>aunųjų matematikų varžybos</w:t>
      </w:r>
      <w:r w:rsidR="00902C2E" w:rsidRPr="00AD7D1D">
        <w:rPr>
          <w:rFonts w:ascii="Times New Roman" w:hAnsi="Times New Roman" w:cs="Times New Roman"/>
          <w:color w:val="000000"/>
          <w:sz w:val="24"/>
          <w:szCs w:val="20"/>
        </w:rPr>
        <w:t>e</w:t>
      </w:r>
      <w:r w:rsidR="00AD7D1D">
        <w:rPr>
          <w:rFonts w:ascii="Times New Roman" w:hAnsi="Times New Roman" w:cs="Times New Roman"/>
          <w:color w:val="000000"/>
          <w:sz w:val="24"/>
          <w:szCs w:val="20"/>
        </w:rPr>
        <w:t xml:space="preserve"> 9–</w:t>
      </w:r>
      <w:r w:rsidR="008A1FC8" w:rsidRPr="00AD7D1D">
        <w:rPr>
          <w:rFonts w:ascii="Times New Roman" w:hAnsi="Times New Roman" w:cs="Times New Roman"/>
          <w:color w:val="000000"/>
          <w:sz w:val="24"/>
          <w:szCs w:val="20"/>
        </w:rPr>
        <w:t>12 kl.</w:t>
      </w:r>
      <w:r w:rsidR="00AD7D1D">
        <w:rPr>
          <w:rFonts w:ascii="Times New Roman" w:hAnsi="Times New Roman" w:cs="Times New Roman"/>
          <w:color w:val="000000"/>
          <w:sz w:val="24"/>
          <w:szCs w:val="20"/>
        </w:rPr>
        <w:t xml:space="preserve"> </w:t>
      </w:r>
      <w:r w:rsidR="00902C2E" w:rsidRPr="00AD7D1D">
        <w:rPr>
          <w:rFonts w:ascii="Times New Roman" w:hAnsi="Times New Roman" w:cs="Times New Roman"/>
          <w:color w:val="000000"/>
          <w:sz w:val="24"/>
          <w:szCs w:val="20"/>
        </w:rPr>
        <w:t>(1 vieta), m</w:t>
      </w:r>
      <w:r w:rsidR="008A1FC8" w:rsidRPr="00AD7D1D">
        <w:rPr>
          <w:rFonts w:ascii="Times New Roman" w:hAnsi="Times New Roman" w:cs="Times New Roman"/>
          <w:color w:val="000000"/>
          <w:sz w:val="24"/>
          <w:szCs w:val="20"/>
        </w:rPr>
        <w:t xml:space="preserve">atematikos  </w:t>
      </w:r>
      <w:r w:rsidR="00902C2E" w:rsidRPr="00AD7D1D">
        <w:rPr>
          <w:rFonts w:ascii="Times New Roman" w:hAnsi="Times New Roman" w:cs="Times New Roman"/>
          <w:color w:val="000000"/>
          <w:sz w:val="24"/>
          <w:szCs w:val="20"/>
        </w:rPr>
        <w:t>olimpiadoje</w:t>
      </w:r>
      <w:r w:rsidR="008A1FC8" w:rsidRPr="00AD7D1D">
        <w:rPr>
          <w:rFonts w:ascii="Times New Roman" w:hAnsi="Times New Roman" w:cs="Times New Roman"/>
          <w:color w:val="000000"/>
          <w:sz w:val="24"/>
          <w:szCs w:val="20"/>
        </w:rPr>
        <w:t xml:space="preserve"> 5</w:t>
      </w:r>
      <w:r w:rsidR="00AD7D1D">
        <w:rPr>
          <w:rFonts w:ascii="Times New Roman" w:hAnsi="Times New Roman" w:cs="Times New Roman"/>
          <w:color w:val="000000"/>
          <w:sz w:val="24"/>
          <w:szCs w:val="20"/>
        </w:rPr>
        <w:t>–</w:t>
      </w:r>
      <w:r w:rsidR="008A1FC8" w:rsidRPr="00AD7D1D">
        <w:rPr>
          <w:rFonts w:ascii="Times New Roman" w:hAnsi="Times New Roman" w:cs="Times New Roman"/>
          <w:color w:val="000000"/>
          <w:sz w:val="24"/>
          <w:szCs w:val="20"/>
        </w:rPr>
        <w:t>8 kl.</w:t>
      </w:r>
      <w:r w:rsidR="00AD7D1D">
        <w:rPr>
          <w:rFonts w:ascii="Times New Roman" w:hAnsi="Times New Roman" w:cs="Times New Roman"/>
          <w:color w:val="000000"/>
          <w:sz w:val="24"/>
          <w:szCs w:val="20"/>
        </w:rPr>
        <w:t xml:space="preserve"> </w:t>
      </w:r>
      <w:r w:rsidR="008A1FC8" w:rsidRPr="00AD7D1D">
        <w:rPr>
          <w:rFonts w:ascii="Times New Roman" w:hAnsi="Times New Roman" w:cs="Times New Roman"/>
          <w:color w:val="000000"/>
          <w:sz w:val="24"/>
          <w:szCs w:val="20"/>
        </w:rPr>
        <w:t>(4 mokiniai, 2 vieta</w:t>
      </w:r>
      <w:r w:rsidR="00902C2E" w:rsidRPr="00AD7D1D">
        <w:rPr>
          <w:rFonts w:ascii="Times New Roman" w:hAnsi="Times New Roman" w:cs="Times New Roman"/>
          <w:color w:val="000000"/>
          <w:sz w:val="24"/>
          <w:szCs w:val="20"/>
        </w:rPr>
        <w:t xml:space="preserve">), gamtos mokslų olimpiadoje </w:t>
      </w:r>
      <w:r w:rsidR="008A1FC8" w:rsidRPr="00AD7D1D">
        <w:rPr>
          <w:rFonts w:ascii="Times New Roman" w:hAnsi="Times New Roman" w:cs="Times New Roman"/>
          <w:color w:val="000000"/>
          <w:sz w:val="24"/>
          <w:szCs w:val="20"/>
        </w:rPr>
        <w:t>(3 mokiniai,</w:t>
      </w:r>
      <w:r w:rsidR="00AD7D1D">
        <w:rPr>
          <w:rFonts w:ascii="Times New Roman" w:hAnsi="Times New Roman" w:cs="Times New Roman"/>
          <w:color w:val="000000"/>
          <w:sz w:val="24"/>
          <w:szCs w:val="20"/>
        </w:rPr>
        <w:t xml:space="preserve"> </w:t>
      </w:r>
      <w:r w:rsidR="00902C2E" w:rsidRPr="00AD7D1D">
        <w:rPr>
          <w:rFonts w:ascii="Times New Roman" w:hAnsi="Times New Roman" w:cs="Times New Roman"/>
          <w:color w:val="000000"/>
          <w:sz w:val="24"/>
          <w:szCs w:val="20"/>
        </w:rPr>
        <w:t>1 vieta), etninės kultūros olimpiadoje</w:t>
      </w:r>
      <w:r w:rsidR="008A1FC8" w:rsidRPr="00AD7D1D">
        <w:rPr>
          <w:rFonts w:ascii="Times New Roman" w:hAnsi="Times New Roman" w:cs="Times New Roman"/>
          <w:color w:val="000000"/>
          <w:sz w:val="24"/>
          <w:szCs w:val="20"/>
        </w:rPr>
        <w:t xml:space="preserve"> (4 mokiniai, 1</w:t>
      </w:r>
      <w:r w:rsidR="00AD7D1D">
        <w:rPr>
          <w:rFonts w:ascii="Times New Roman" w:hAnsi="Times New Roman" w:cs="Times New Roman"/>
          <w:color w:val="000000"/>
          <w:sz w:val="24"/>
          <w:szCs w:val="20"/>
        </w:rPr>
        <w:t>–</w:t>
      </w:r>
      <w:r w:rsidR="008A1FC8" w:rsidRPr="00AD7D1D">
        <w:rPr>
          <w:rFonts w:ascii="Times New Roman" w:hAnsi="Times New Roman" w:cs="Times New Roman"/>
          <w:color w:val="000000"/>
          <w:sz w:val="24"/>
          <w:szCs w:val="20"/>
        </w:rPr>
        <w:t>2 vietos</w:t>
      </w:r>
      <w:r w:rsidR="00902C2E" w:rsidRPr="00AD7D1D">
        <w:rPr>
          <w:rFonts w:ascii="Times New Roman" w:hAnsi="Times New Roman" w:cs="Times New Roman"/>
          <w:color w:val="000000"/>
          <w:sz w:val="24"/>
          <w:szCs w:val="20"/>
        </w:rPr>
        <w:t xml:space="preserve">), </w:t>
      </w:r>
      <w:r w:rsidR="00902C2E" w:rsidRPr="00AD7D1D">
        <w:rPr>
          <w:rFonts w:ascii="Open Sans" w:hAnsi="Open Sans" w:cs="Times New Roman"/>
          <w:color w:val="000000"/>
          <w:spacing w:val="2"/>
          <w:sz w:val="24"/>
          <w:szCs w:val="24"/>
        </w:rPr>
        <w:t xml:space="preserve">etnoprojekte „Tautinis paveldas – </w:t>
      </w:r>
      <w:r w:rsidR="00673DFA" w:rsidRPr="00AD7D1D">
        <w:rPr>
          <w:rFonts w:ascii="Open Sans" w:hAnsi="Open Sans" w:cs="Times New Roman"/>
          <w:color w:val="000000"/>
          <w:spacing w:val="2"/>
          <w:sz w:val="24"/>
          <w:szCs w:val="24"/>
        </w:rPr>
        <w:t>mūsų turtas“ (apie 300 dalyvių),</w:t>
      </w:r>
      <w:r w:rsidR="00673DFA" w:rsidRPr="00AD7D1D">
        <w:rPr>
          <w:rFonts w:ascii="Times New Roman" w:hAnsi="Times New Roman" w:cs="Times New Roman"/>
          <w:sz w:val="24"/>
          <w:szCs w:val="24"/>
          <w:lang w:eastAsia="lt-LT"/>
        </w:rPr>
        <w:t xml:space="preserve"> PUG</w:t>
      </w:r>
      <w:r w:rsidR="00673DFA" w:rsidRPr="00AD7D1D">
        <w:rPr>
          <w:rFonts w:ascii="Open Sans" w:hAnsi="Open Sans" w:cs="Times New Roman"/>
          <w:color w:val="000000"/>
          <w:spacing w:val="2"/>
          <w:sz w:val="24"/>
          <w:szCs w:val="24"/>
        </w:rPr>
        <w:t xml:space="preserve"> eTwinning projekte „Tarp krintančių lapų” su Gargždų l/d „Naminukas“ ir „Gintarėlis“.</w:t>
      </w:r>
      <w:r w:rsidR="003326A4" w:rsidRPr="00AD7D1D">
        <w:rPr>
          <w:rFonts w:ascii="Open Sans" w:hAnsi="Open Sans" w:cs="Times New Roman"/>
          <w:color w:val="000000"/>
          <w:spacing w:val="2"/>
          <w:sz w:val="24"/>
          <w:szCs w:val="24"/>
        </w:rPr>
        <w:t xml:space="preserve"> </w:t>
      </w:r>
      <w:r w:rsidR="00902C2E" w:rsidRPr="00AD7D1D">
        <w:rPr>
          <w:rFonts w:ascii="Times New Roman" w:hAnsi="Times New Roman" w:cs="Times New Roman"/>
          <w:color w:val="000000"/>
          <w:sz w:val="24"/>
          <w:szCs w:val="20"/>
        </w:rPr>
        <w:t>Respublikiniuose renginiuose:</w:t>
      </w:r>
      <w:r w:rsidR="00902C2E" w:rsidRPr="00AD7D1D">
        <w:rPr>
          <w:rFonts w:ascii="Times New Roman" w:hAnsi="Times New Roman" w:cs="Times New Roman"/>
          <w:b/>
          <w:i/>
          <w:color w:val="000000"/>
          <w:sz w:val="24"/>
          <w:szCs w:val="20"/>
        </w:rPr>
        <w:t xml:space="preserve"> </w:t>
      </w:r>
      <w:r w:rsidR="008A1FC8" w:rsidRPr="00AD7D1D">
        <w:rPr>
          <w:rFonts w:ascii="Times New Roman" w:hAnsi="Times New Roman" w:cs="Times New Roman"/>
          <w:color w:val="000000"/>
          <w:sz w:val="24"/>
          <w:szCs w:val="20"/>
        </w:rPr>
        <w:t>„Jaunasis elektronikos entuziastas“ 3 vieta (1 mokinys)</w:t>
      </w:r>
      <w:r w:rsidR="00902C2E" w:rsidRPr="00AD7D1D">
        <w:rPr>
          <w:rFonts w:ascii="Times New Roman" w:hAnsi="Times New Roman" w:cs="Times New Roman"/>
          <w:color w:val="000000"/>
          <w:sz w:val="24"/>
          <w:szCs w:val="20"/>
        </w:rPr>
        <w:t>, šokių konkurse</w:t>
      </w:r>
      <w:r w:rsidR="008A1FC8" w:rsidRPr="00AD7D1D">
        <w:rPr>
          <w:rFonts w:ascii="Times New Roman" w:hAnsi="Times New Roman" w:cs="Times New Roman"/>
          <w:color w:val="000000"/>
          <w:sz w:val="24"/>
          <w:szCs w:val="20"/>
        </w:rPr>
        <w:t xml:space="preserve"> „Šokan</w:t>
      </w:r>
      <w:r w:rsidR="00902C2E" w:rsidRPr="00AD7D1D">
        <w:rPr>
          <w:rFonts w:ascii="Times New Roman" w:hAnsi="Times New Roman" w:cs="Times New Roman"/>
          <w:color w:val="000000"/>
          <w:sz w:val="24"/>
          <w:szCs w:val="20"/>
        </w:rPr>
        <w:t>tys batai“ 3 vieta (8 mokiniai), a</w:t>
      </w:r>
      <w:r w:rsidR="00902C2E" w:rsidRPr="00AD7D1D">
        <w:rPr>
          <w:rFonts w:ascii="Times New Roman" w:hAnsi="Times New Roman" w:cs="Times New Roman"/>
          <w:color w:val="000000"/>
          <w:sz w:val="24"/>
          <w:szCs w:val="24"/>
        </w:rPr>
        <w:t>nglų kalbos internetiniame projekte</w:t>
      </w:r>
      <w:r w:rsidR="005B254B">
        <w:rPr>
          <w:rFonts w:ascii="Times New Roman" w:hAnsi="Times New Roman" w:cs="Times New Roman"/>
          <w:color w:val="000000"/>
          <w:sz w:val="24"/>
          <w:szCs w:val="24"/>
        </w:rPr>
        <w:t xml:space="preserve"> „Let's create a sto</w:t>
      </w:r>
      <w:r w:rsidR="008A1FC8" w:rsidRPr="00AD7D1D">
        <w:rPr>
          <w:rFonts w:ascii="Times New Roman" w:hAnsi="Times New Roman" w:cs="Times New Roman"/>
          <w:color w:val="000000"/>
          <w:sz w:val="24"/>
          <w:szCs w:val="24"/>
        </w:rPr>
        <w:t>ry“</w:t>
      </w:r>
      <w:r w:rsidR="00902C2E" w:rsidRPr="00AD7D1D">
        <w:rPr>
          <w:rFonts w:ascii="Times New Roman" w:hAnsi="Times New Roman" w:cs="Times New Roman"/>
          <w:color w:val="000000"/>
          <w:sz w:val="24"/>
          <w:szCs w:val="24"/>
        </w:rPr>
        <w:t xml:space="preserve"> 2020 (6 mokiniai), konferencijoje</w:t>
      </w:r>
      <w:r w:rsidR="008A1FC8" w:rsidRPr="00AD7D1D">
        <w:rPr>
          <w:rFonts w:ascii="Times New Roman" w:hAnsi="Times New Roman" w:cs="Times New Roman"/>
          <w:color w:val="000000"/>
          <w:sz w:val="24"/>
          <w:szCs w:val="24"/>
        </w:rPr>
        <w:t xml:space="preserve"> „Pažink Žemaitiją“ (2 mokinių pranešimai apie Vėžaičius)</w:t>
      </w:r>
      <w:r w:rsidR="00902C2E" w:rsidRPr="00AD7D1D">
        <w:rPr>
          <w:rFonts w:ascii="Times New Roman" w:hAnsi="Times New Roman" w:cs="Times New Roman"/>
          <w:color w:val="000000"/>
          <w:sz w:val="24"/>
          <w:szCs w:val="24"/>
        </w:rPr>
        <w:t>, k</w:t>
      </w:r>
      <w:r w:rsidR="008A1FC8" w:rsidRPr="00AD7D1D">
        <w:rPr>
          <w:rFonts w:ascii="Times New Roman" w:hAnsi="Times New Roman" w:cs="Times New Roman"/>
          <w:color w:val="000000"/>
          <w:sz w:val="24"/>
          <w:szCs w:val="24"/>
        </w:rPr>
        <w:t xml:space="preserve">ūrybinių darbų </w:t>
      </w:r>
      <w:r w:rsidR="00902C2E" w:rsidRPr="00AD7D1D">
        <w:rPr>
          <w:rFonts w:ascii="Times New Roman" w:hAnsi="Times New Roman" w:cs="Times New Roman"/>
          <w:color w:val="000000"/>
          <w:sz w:val="24"/>
          <w:szCs w:val="24"/>
        </w:rPr>
        <w:t>konkurse</w:t>
      </w:r>
      <w:r w:rsidR="008A1FC8" w:rsidRPr="00AD7D1D">
        <w:rPr>
          <w:rFonts w:ascii="Times New Roman" w:hAnsi="Times New Roman" w:cs="Times New Roman"/>
          <w:color w:val="000000"/>
          <w:sz w:val="24"/>
          <w:szCs w:val="24"/>
        </w:rPr>
        <w:t xml:space="preserve"> „Žydintis </w:t>
      </w:r>
      <w:r w:rsidR="003326A4" w:rsidRPr="00AD7D1D">
        <w:rPr>
          <w:rFonts w:ascii="Times New Roman" w:hAnsi="Times New Roman" w:cs="Times New Roman"/>
          <w:color w:val="000000"/>
          <w:sz w:val="24"/>
          <w:szCs w:val="24"/>
        </w:rPr>
        <w:t>medis“ 2 vieta (1 mokinys</w:t>
      </w:r>
      <w:r w:rsidR="00902C2E" w:rsidRPr="00AD7D1D">
        <w:rPr>
          <w:rFonts w:ascii="Times New Roman" w:hAnsi="Times New Roman" w:cs="Times New Roman"/>
          <w:color w:val="000000"/>
          <w:sz w:val="24"/>
          <w:szCs w:val="24"/>
        </w:rPr>
        <w:t>), m</w:t>
      </w:r>
      <w:r w:rsidR="008A1FC8" w:rsidRPr="00AD7D1D">
        <w:rPr>
          <w:rFonts w:ascii="Times New Roman" w:hAnsi="Times New Roman" w:cs="Times New Roman"/>
          <w:color w:val="000000"/>
          <w:sz w:val="24"/>
          <w:szCs w:val="24"/>
        </w:rPr>
        <w:t>at</w:t>
      </w:r>
      <w:r w:rsidR="00902C2E" w:rsidRPr="00AD7D1D">
        <w:rPr>
          <w:rFonts w:ascii="Times New Roman" w:hAnsi="Times New Roman" w:cs="Times New Roman"/>
          <w:color w:val="000000"/>
          <w:sz w:val="24"/>
          <w:szCs w:val="24"/>
        </w:rPr>
        <w:t>ematikos olimpiadoje (1 mokinys), gamtos mokslų olimpiadoje</w:t>
      </w:r>
      <w:r w:rsidR="008A1FC8" w:rsidRPr="00AD7D1D">
        <w:rPr>
          <w:rFonts w:ascii="Times New Roman" w:hAnsi="Times New Roman" w:cs="Times New Roman"/>
          <w:color w:val="000000"/>
          <w:sz w:val="24"/>
          <w:szCs w:val="24"/>
        </w:rPr>
        <w:t xml:space="preserve"> (1 mokinys).</w:t>
      </w:r>
      <w:r w:rsidR="008A1FC8" w:rsidRPr="00AD7D1D">
        <w:rPr>
          <w:color w:val="000000"/>
          <w:sz w:val="24"/>
          <w:szCs w:val="24"/>
        </w:rPr>
        <w:t xml:space="preserve"> </w:t>
      </w:r>
      <w:r w:rsidR="00902C2E" w:rsidRPr="00AD7D1D">
        <w:rPr>
          <w:rFonts w:ascii="Times New Roman" w:hAnsi="Times New Roman" w:cs="Times New Roman"/>
          <w:color w:val="000000"/>
          <w:sz w:val="24"/>
          <w:szCs w:val="20"/>
        </w:rPr>
        <w:t>Tarptautiniuose</w:t>
      </w:r>
      <w:r w:rsidR="008A1FC8" w:rsidRPr="00AD7D1D">
        <w:rPr>
          <w:rFonts w:ascii="Times New Roman" w:hAnsi="Times New Roman" w:cs="Times New Roman"/>
          <w:color w:val="000000"/>
          <w:sz w:val="24"/>
          <w:szCs w:val="20"/>
        </w:rPr>
        <w:t xml:space="preserve">: IT </w:t>
      </w:r>
      <w:r w:rsidR="00902C2E" w:rsidRPr="00AD7D1D">
        <w:rPr>
          <w:rFonts w:ascii="Times New Roman" w:hAnsi="Times New Roman" w:cs="Times New Roman"/>
          <w:color w:val="000000"/>
          <w:sz w:val="24"/>
          <w:szCs w:val="20"/>
        </w:rPr>
        <w:t>konferencijoje</w:t>
      </w:r>
      <w:r w:rsidR="00AD7D1D">
        <w:rPr>
          <w:rFonts w:ascii="Times New Roman" w:hAnsi="Times New Roman" w:cs="Times New Roman"/>
          <w:color w:val="000000"/>
          <w:sz w:val="24"/>
          <w:szCs w:val="20"/>
        </w:rPr>
        <w:t xml:space="preserve"> „MIK-13“ (dviejų</w:t>
      </w:r>
      <w:r w:rsidR="008A1FC8" w:rsidRPr="00AD7D1D">
        <w:rPr>
          <w:rFonts w:ascii="Times New Roman" w:hAnsi="Times New Roman" w:cs="Times New Roman"/>
          <w:color w:val="000000"/>
          <w:sz w:val="24"/>
          <w:szCs w:val="20"/>
        </w:rPr>
        <w:t xml:space="preserve"> 7 kl. mokinių </w:t>
      </w:r>
      <w:r w:rsidR="00902C2E" w:rsidRPr="00AD7D1D">
        <w:rPr>
          <w:rFonts w:ascii="Times New Roman" w:hAnsi="Times New Roman" w:cs="Times New Roman"/>
          <w:color w:val="000000"/>
          <w:sz w:val="24"/>
          <w:szCs w:val="20"/>
        </w:rPr>
        <w:t>pranešimai), vertimų ir iliustracijų konkurse „Tavo žvilgsnis“ (13 mokinių), m</w:t>
      </w:r>
      <w:r w:rsidR="008A1FC8" w:rsidRPr="00AD7D1D">
        <w:rPr>
          <w:rFonts w:ascii="Times New Roman" w:hAnsi="Times New Roman" w:cs="Times New Roman"/>
          <w:color w:val="000000"/>
          <w:sz w:val="24"/>
          <w:szCs w:val="20"/>
        </w:rPr>
        <w:t xml:space="preserve">atematikos „Pangea-2020“ </w:t>
      </w:r>
      <w:r w:rsidR="00902C2E" w:rsidRPr="00AD7D1D">
        <w:rPr>
          <w:rFonts w:ascii="Times New Roman" w:hAnsi="Times New Roman" w:cs="Times New Roman"/>
          <w:color w:val="000000"/>
          <w:sz w:val="24"/>
          <w:szCs w:val="20"/>
        </w:rPr>
        <w:t xml:space="preserve">(1 vieta 3 klasių grupėje, </w:t>
      </w:r>
      <w:r w:rsidR="008A1FC8" w:rsidRPr="00AD7D1D">
        <w:rPr>
          <w:rFonts w:ascii="Times New Roman" w:hAnsi="Times New Roman" w:cs="Times New Roman"/>
          <w:color w:val="000000"/>
          <w:sz w:val="24"/>
          <w:szCs w:val="20"/>
        </w:rPr>
        <w:t>1 mokinys)</w:t>
      </w:r>
      <w:r w:rsidR="00902C2E" w:rsidRPr="00AD7D1D">
        <w:rPr>
          <w:rFonts w:ascii="Times New Roman" w:hAnsi="Times New Roman" w:cs="Times New Roman"/>
          <w:color w:val="000000"/>
          <w:sz w:val="24"/>
          <w:szCs w:val="20"/>
        </w:rPr>
        <w:t>, „</w:t>
      </w:r>
      <w:r w:rsidR="008A1FC8" w:rsidRPr="00AD7D1D">
        <w:rPr>
          <w:rFonts w:ascii="Times New Roman" w:hAnsi="Times New Roman" w:cs="Times New Roman"/>
          <w:color w:val="000000"/>
          <w:sz w:val="24"/>
          <w:szCs w:val="20"/>
        </w:rPr>
        <w:t>Kengūra</w:t>
      </w:r>
      <w:r w:rsidR="00902C2E" w:rsidRPr="00AD7D1D">
        <w:rPr>
          <w:rFonts w:ascii="Times New Roman" w:hAnsi="Times New Roman" w:cs="Times New Roman"/>
          <w:color w:val="000000"/>
          <w:sz w:val="24"/>
          <w:szCs w:val="20"/>
        </w:rPr>
        <w:t>“</w:t>
      </w:r>
      <w:r w:rsidR="008A1FC8" w:rsidRPr="00AD7D1D">
        <w:rPr>
          <w:rFonts w:ascii="Times New Roman" w:hAnsi="Times New Roman" w:cs="Times New Roman"/>
          <w:color w:val="000000"/>
          <w:sz w:val="24"/>
          <w:szCs w:val="20"/>
        </w:rPr>
        <w:t xml:space="preserve"> (1 mokinys)</w:t>
      </w:r>
      <w:r w:rsidR="00673DFA" w:rsidRPr="00AD7D1D">
        <w:rPr>
          <w:rFonts w:ascii="Times New Roman" w:hAnsi="Times New Roman" w:cs="Times New Roman"/>
          <w:color w:val="000000"/>
          <w:sz w:val="24"/>
          <w:szCs w:val="20"/>
        </w:rPr>
        <w:t>,</w:t>
      </w:r>
      <w:r w:rsidR="00673DFA" w:rsidRPr="00AD7D1D">
        <w:rPr>
          <w:rFonts w:ascii="Times New Roman" w:hAnsi="Times New Roman" w:cs="Times New Roman"/>
          <w:sz w:val="24"/>
          <w:szCs w:val="24"/>
          <w:lang w:eastAsia="lt-LT"/>
        </w:rPr>
        <w:t xml:space="preserve"> eTwinning projekte „Getting Closer“ su Turkijos </w:t>
      </w:r>
      <w:proofErr w:type="spellStart"/>
      <w:r w:rsidR="00673DFA" w:rsidRPr="00AD7D1D">
        <w:rPr>
          <w:rFonts w:ascii="Times New Roman" w:hAnsi="Times New Roman" w:cs="Times New Roman"/>
          <w:sz w:val="24"/>
          <w:szCs w:val="24"/>
          <w:lang w:eastAsia="lt-LT"/>
        </w:rPr>
        <w:t>Nevsehir</w:t>
      </w:r>
      <w:proofErr w:type="spellEnd"/>
      <w:r w:rsidR="00673DFA" w:rsidRPr="00AD7D1D">
        <w:rPr>
          <w:rFonts w:ascii="Times New Roman" w:hAnsi="Times New Roman" w:cs="Times New Roman"/>
          <w:sz w:val="24"/>
          <w:szCs w:val="24"/>
          <w:lang w:eastAsia="lt-LT"/>
        </w:rPr>
        <w:t xml:space="preserve"> 75.yil </w:t>
      </w:r>
      <w:proofErr w:type="spellStart"/>
      <w:r w:rsidR="00673DFA" w:rsidRPr="00AD7D1D">
        <w:rPr>
          <w:rFonts w:ascii="Times New Roman" w:hAnsi="Times New Roman" w:cs="Times New Roman"/>
          <w:sz w:val="24"/>
          <w:szCs w:val="24"/>
          <w:lang w:eastAsia="lt-LT"/>
        </w:rPr>
        <w:t>Ortaokulu</w:t>
      </w:r>
      <w:proofErr w:type="spellEnd"/>
      <w:r w:rsidR="00673DFA" w:rsidRPr="00AD7D1D">
        <w:rPr>
          <w:rFonts w:ascii="Times New Roman" w:hAnsi="Times New Roman" w:cs="Times New Roman"/>
          <w:sz w:val="24"/>
          <w:szCs w:val="24"/>
          <w:lang w:eastAsia="lt-LT"/>
        </w:rPr>
        <w:t xml:space="preserve"> (vidurine mokykla).</w:t>
      </w:r>
    </w:p>
    <w:p w14:paraId="50452655" w14:textId="77777777" w:rsidR="003326A4" w:rsidRDefault="00BD48C2" w:rsidP="003E29C0">
      <w:pPr>
        <w:spacing w:after="0" w:line="240" w:lineRule="auto"/>
        <w:ind w:firstLine="851"/>
        <w:jc w:val="both"/>
        <w:rPr>
          <w:rFonts w:ascii="Times New Roman" w:hAnsi="Times New Roman" w:cs="Times New Roman"/>
          <w:sz w:val="24"/>
          <w:szCs w:val="24"/>
        </w:rPr>
      </w:pPr>
      <w:r w:rsidRPr="00BA0DE2">
        <w:rPr>
          <w:rFonts w:ascii="Times New Roman" w:eastAsiaTheme="minorHAnsi" w:hAnsi="Times New Roman" w:cs="Times New Roman"/>
          <w:sz w:val="24"/>
          <w:szCs w:val="24"/>
        </w:rPr>
        <w:t>Siekdama įgyvendinti uždavinį</w:t>
      </w:r>
      <w:r w:rsidR="00BA0DE2">
        <w:rPr>
          <w:rFonts w:ascii="Times New Roman" w:eastAsiaTheme="minorHAnsi" w:hAnsi="Times New Roman" w:cs="Times New Roman"/>
          <w:sz w:val="24"/>
          <w:szCs w:val="24"/>
          <w:lang w:val="en-GB"/>
        </w:rPr>
        <w:t xml:space="preserve"> – </w:t>
      </w:r>
      <w:r w:rsidR="00BA5AB2" w:rsidRPr="00BA0DE2">
        <w:rPr>
          <w:rFonts w:ascii="Times New Roman" w:hAnsi="Times New Roman" w:cs="Times New Roman"/>
          <w:sz w:val="24"/>
          <w:szCs w:val="24"/>
        </w:rPr>
        <w:t>stiprinti mokinių sveikatą ir propaguoti fizinį aktyvumą</w:t>
      </w:r>
      <w:r w:rsidR="00BA0DE2" w:rsidRPr="00BA0DE2">
        <w:rPr>
          <w:rFonts w:ascii="Times New Roman" w:hAnsi="Times New Roman" w:cs="Times New Roman"/>
          <w:sz w:val="24"/>
          <w:szCs w:val="24"/>
        </w:rPr>
        <w:t xml:space="preserve"> </w:t>
      </w:r>
      <w:r w:rsidR="00BA0DE2">
        <w:rPr>
          <w:rFonts w:ascii="Times New Roman" w:hAnsi="Times New Roman" w:cs="Times New Roman"/>
          <w:sz w:val="24"/>
          <w:szCs w:val="24"/>
        </w:rPr>
        <w:t xml:space="preserve">– </w:t>
      </w:r>
      <w:r w:rsidRPr="003326A4">
        <w:rPr>
          <w:rFonts w:ascii="Times New Roman" w:hAnsi="Times New Roman" w:cs="Times New Roman"/>
          <w:sz w:val="24"/>
          <w:szCs w:val="24"/>
        </w:rPr>
        <w:t>mokykla tapo</w:t>
      </w:r>
      <w:r w:rsidR="00BA5AB2" w:rsidRPr="00BA5AB2">
        <w:rPr>
          <w:rFonts w:ascii="Times New Roman" w:hAnsi="Times New Roman" w:cs="Times New Roman"/>
          <w:sz w:val="24"/>
          <w:szCs w:val="24"/>
        </w:rPr>
        <w:t xml:space="preserve"> sveikatą stiprinančia ir aktyvia mokykla</w:t>
      </w:r>
      <w:r w:rsidR="00092527">
        <w:rPr>
          <w:rFonts w:ascii="Times New Roman" w:hAnsi="Times New Roman" w:cs="Times New Roman"/>
          <w:sz w:val="24"/>
          <w:szCs w:val="24"/>
        </w:rPr>
        <w:t>. Didelis dėmesys skirt</w:t>
      </w:r>
      <w:r w:rsidR="00BA5AB2" w:rsidRPr="00BA5AB2">
        <w:rPr>
          <w:rFonts w:ascii="Times New Roman" w:hAnsi="Times New Roman" w:cs="Times New Roman"/>
          <w:sz w:val="24"/>
          <w:szCs w:val="24"/>
        </w:rPr>
        <w:t xml:space="preserve">as socialiniam emociniam ugdymui (SEU), </w:t>
      </w:r>
      <w:r w:rsidR="00092527">
        <w:rPr>
          <w:rFonts w:ascii="Times New Roman" w:hAnsi="Times New Roman" w:cs="Times New Roman"/>
          <w:sz w:val="24"/>
          <w:szCs w:val="24"/>
        </w:rPr>
        <w:t>vest</w:t>
      </w:r>
      <w:r w:rsidR="00BA5AB2" w:rsidRPr="00BA5AB2">
        <w:rPr>
          <w:rFonts w:ascii="Times New Roman" w:hAnsi="Times New Roman" w:cs="Times New Roman"/>
          <w:sz w:val="24"/>
          <w:szCs w:val="24"/>
        </w:rPr>
        <w:t xml:space="preserve">i reguliarūs užsiėmimai visiems mokiniams. 5 asmenų komanda dalyvavo SEU konsultantų mokymuose. Įgyvendinus Vėžaičių ugdymo įstaigų reorganizavimą, aktualus tapo uždavinys </w:t>
      </w:r>
      <w:r w:rsidR="00BA0DE2">
        <w:rPr>
          <w:rFonts w:ascii="Times New Roman" w:hAnsi="Times New Roman" w:cs="Times New Roman"/>
          <w:sz w:val="24"/>
          <w:szCs w:val="24"/>
        </w:rPr>
        <w:t xml:space="preserve">– </w:t>
      </w:r>
      <w:r w:rsidR="00BA5AB2" w:rsidRPr="00BA0DE2">
        <w:rPr>
          <w:rFonts w:ascii="Times New Roman" w:hAnsi="Times New Roman" w:cs="Times New Roman"/>
          <w:sz w:val="24"/>
          <w:szCs w:val="24"/>
        </w:rPr>
        <w:t xml:space="preserve">gerų mokyklos bendruomenės narių tarpusavio santykių kūrimas ir puoselėjimas. </w:t>
      </w:r>
      <w:r w:rsidR="00BA5AB2" w:rsidRPr="00BA5AB2">
        <w:rPr>
          <w:rFonts w:ascii="Times New Roman" w:hAnsi="Times New Roman" w:cs="Times New Roman"/>
          <w:sz w:val="24"/>
          <w:szCs w:val="24"/>
        </w:rPr>
        <w:t>Organizuotas šventinis mokytojų tarybos posėdis, parodytas dėmesys kolegoms.</w:t>
      </w:r>
      <w:r w:rsidR="00BA5AB2" w:rsidRPr="003326A4">
        <w:rPr>
          <w:rFonts w:ascii="Times New Roman" w:hAnsi="Times New Roman" w:cs="Times New Roman"/>
          <w:sz w:val="24"/>
          <w:szCs w:val="24"/>
        </w:rPr>
        <w:t xml:space="preserve"> Dalį numatytų uždavinių sutrukdė įgyvendinti šalyje paskelbta </w:t>
      </w:r>
      <w:r w:rsidR="003326A4">
        <w:rPr>
          <w:rFonts w:ascii="Times New Roman" w:hAnsi="Times New Roman" w:cs="Times New Roman"/>
          <w:sz w:val="24"/>
          <w:szCs w:val="24"/>
        </w:rPr>
        <w:t>ekstremali situacija, karantinas.</w:t>
      </w:r>
    </w:p>
    <w:p w14:paraId="20ED61E4" w14:textId="77777777" w:rsidR="003E29C0" w:rsidRDefault="00EC5E1F" w:rsidP="003E29C0">
      <w:pPr>
        <w:spacing w:after="0" w:line="240" w:lineRule="auto"/>
        <w:ind w:firstLine="851"/>
        <w:jc w:val="both"/>
        <w:rPr>
          <w:rFonts w:ascii="Times New Roman" w:eastAsiaTheme="minorHAnsi" w:hAnsi="Times New Roman" w:cs="Times New Roman"/>
          <w:sz w:val="24"/>
          <w:szCs w:val="24"/>
        </w:rPr>
      </w:pPr>
      <w:r w:rsidRPr="0052089F">
        <w:rPr>
          <w:rFonts w:ascii="Times New Roman" w:eastAsiaTheme="minorHAnsi" w:hAnsi="Times New Roman" w:cs="Times New Roman"/>
          <w:sz w:val="24"/>
          <w:szCs w:val="24"/>
        </w:rPr>
        <w:lastRenderedPageBreak/>
        <w:t>Mokytojų tarybos posėdžiuose analizuoti mokinių individualios pažangos, mokymosi pasiekimų, lankomumo,</w:t>
      </w:r>
      <w:r w:rsidR="00BA0DE2">
        <w:rPr>
          <w:rFonts w:ascii="Times New Roman" w:eastAsiaTheme="minorHAnsi" w:hAnsi="Times New Roman" w:cs="Times New Roman"/>
          <w:sz w:val="24"/>
          <w:szCs w:val="24"/>
        </w:rPr>
        <w:t xml:space="preserve"> konsultacijų 5–</w:t>
      </w:r>
      <w:r w:rsidR="0052089F" w:rsidRPr="0052089F">
        <w:rPr>
          <w:rFonts w:ascii="Times New Roman" w:eastAsiaTheme="minorHAnsi" w:hAnsi="Times New Roman" w:cs="Times New Roman"/>
          <w:sz w:val="24"/>
          <w:szCs w:val="24"/>
        </w:rPr>
        <w:t>10 klasėse paklausos</w:t>
      </w:r>
      <w:r w:rsidR="0052089F">
        <w:rPr>
          <w:rFonts w:ascii="Times New Roman" w:eastAsiaTheme="minorHAnsi" w:hAnsi="Times New Roman" w:cs="Times New Roman"/>
          <w:sz w:val="24"/>
          <w:szCs w:val="24"/>
        </w:rPr>
        <w:t xml:space="preserve"> ir efektyvumo</w:t>
      </w:r>
      <w:r w:rsidRPr="0052089F">
        <w:rPr>
          <w:rFonts w:ascii="Times New Roman" w:eastAsiaTheme="minorHAnsi" w:hAnsi="Times New Roman" w:cs="Times New Roman"/>
          <w:sz w:val="24"/>
          <w:szCs w:val="24"/>
        </w:rPr>
        <w:t xml:space="preserve">, </w:t>
      </w:r>
      <w:r w:rsidR="00D86F9A">
        <w:rPr>
          <w:rFonts w:ascii="Times New Roman" w:eastAsiaTheme="minorHAnsi" w:hAnsi="Times New Roman" w:cs="Times New Roman"/>
          <w:sz w:val="24"/>
          <w:szCs w:val="24"/>
        </w:rPr>
        <w:t xml:space="preserve">darbo apmokėjimo sistemos koregavimo, mokytojų darbo krūvio </w:t>
      </w:r>
      <w:r w:rsidRPr="00D86F9A">
        <w:rPr>
          <w:rFonts w:ascii="Times New Roman" w:eastAsiaTheme="minorHAnsi" w:hAnsi="Times New Roman" w:cs="Times New Roman"/>
          <w:sz w:val="24"/>
          <w:szCs w:val="24"/>
        </w:rPr>
        <w:t xml:space="preserve">klausimai, priimti aktualūs sprendimai. </w:t>
      </w:r>
      <w:r w:rsidR="0052089F" w:rsidRPr="00D86F9A">
        <w:rPr>
          <w:rFonts w:ascii="Times New Roman" w:eastAsiaTheme="minorHAnsi" w:hAnsi="Times New Roman" w:cs="Times New Roman"/>
          <w:sz w:val="24"/>
          <w:szCs w:val="24"/>
        </w:rPr>
        <w:t>Priimti sprendimai tapti sveikatą stiprinančia ir</w:t>
      </w:r>
      <w:r w:rsidR="00BA0DE2">
        <w:rPr>
          <w:rFonts w:ascii="Times New Roman" w:eastAsiaTheme="minorHAnsi" w:hAnsi="Times New Roman" w:cs="Times New Roman"/>
          <w:sz w:val="24"/>
          <w:szCs w:val="24"/>
        </w:rPr>
        <w:t xml:space="preserve"> aktyvia mokykla, pritarta 2020–</w:t>
      </w:r>
      <w:r w:rsidR="0052089F" w:rsidRPr="00D86F9A">
        <w:rPr>
          <w:rFonts w:ascii="Times New Roman" w:eastAsiaTheme="minorHAnsi" w:hAnsi="Times New Roman" w:cs="Times New Roman"/>
          <w:sz w:val="24"/>
          <w:szCs w:val="24"/>
        </w:rPr>
        <w:t xml:space="preserve">2022 metų mokyklos strateginiam, metiniams veiklos bei ugdymo planams, 2019 metų finansinei ataskaitai, pagalbos mokiniui specialistų, metodinių grupių, metodinės tarybos veiklos ataskaitoms, </w:t>
      </w:r>
      <w:r w:rsidR="00D86F9A" w:rsidRPr="00D86F9A">
        <w:rPr>
          <w:rFonts w:ascii="Times New Roman" w:eastAsiaTheme="minorHAnsi" w:hAnsi="Times New Roman" w:cs="Times New Roman"/>
          <w:sz w:val="24"/>
          <w:szCs w:val="24"/>
        </w:rPr>
        <w:t>Mokytojų ir pag</w:t>
      </w:r>
      <w:r w:rsidR="00BA0DE2">
        <w:rPr>
          <w:rFonts w:ascii="Times New Roman" w:eastAsiaTheme="minorHAnsi" w:hAnsi="Times New Roman" w:cs="Times New Roman"/>
          <w:sz w:val="24"/>
          <w:szCs w:val="24"/>
        </w:rPr>
        <w:t>albos mokiniui specialistų 2021–</w:t>
      </w:r>
      <w:r w:rsidR="00D86F9A" w:rsidRPr="00D86F9A">
        <w:rPr>
          <w:rFonts w:ascii="Times New Roman" w:eastAsiaTheme="minorHAnsi" w:hAnsi="Times New Roman" w:cs="Times New Roman"/>
          <w:sz w:val="24"/>
          <w:szCs w:val="24"/>
        </w:rPr>
        <w:t xml:space="preserve">2023 metų atestacijos programai, </w:t>
      </w:r>
      <w:r w:rsidR="0052089F" w:rsidRPr="00D86F9A">
        <w:rPr>
          <w:rFonts w:ascii="Times New Roman" w:eastAsiaTheme="minorHAnsi" w:hAnsi="Times New Roman" w:cs="Times New Roman"/>
          <w:sz w:val="24"/>
          <w:szCs w:val="24"/>
        </w:rPr>
        <w:t>deleguoti asmenys į mokyklos tarybą</w:t>
      </w:r>
      <w:r w:rsidR="00D86F9A" w:rsidRPr="00D86F9A">
        <w:rPr>
          <w:rFonts w:ascii="Times New Roman" w:eastAsiaTheme="minorHAnsi" w:hAnsi="Times New Roman" w:cs="Times New Roman"/>
          <w:sz w:val="24"/>
          <w:szCs w:val="24"/>
        </w:rPr>
        <w:t>.</w:t>
      </w:r>
      <w:r w:rsidR="00D86F9A" w:rsidRPr="00D86F9A">
        <w:rPr>
          <w:rFonts w:ascii="Times New Roman" w:eastAsiaTheme="minorHAnsi" w:hAnsi="Times New Roman" w:cs="Times New Roman"/>
          <w:b/>
          <w:sz w:val="24"/>
          <w:szCs w:val="24"/>
        </w:rPr>
        <w:t xml:space="preserve"> </w:t>
      </w:r>
      <w:r w:rsidRPr="00F41158">
        <w:rPr>
          <w:rFonts w:ascii="Times New Roman" w:eastAsiaTheme="minorHAnsi" w:hAnsi="Times New Roman" w:cs="Times New Roman"/>
          <w:sz w:val="24"/>
          <w:szCs w:val="24"/>
        </w:rPr>
        <w:t>Mokinių akademiniai rezultatai ir pažanga</w:t>
      </w:r>
      <w:r w:rsidR="00F41158" w:rsidRPr="00F41158">
        <w:rPr>
          <w:rFonts w:ascii="Times New Roman" w:eastAsiaTheme="minorHAnsi" w:hAnsi="Times New Roman" w:cs="Times New Roman"/>
          <w:sz w:val="24"/>
          <w:szCs w:val="24"/>
        </w:rPr>
        <w:t xml:space="preserve"> nuotoliniu būdu</w:t>
      </w:r>
      <w:r w:rsidRPr="00F41158">
        <w:rPr>
          <w:rFonts w:ascii="Times New Roman" w:eastAsiaTheme="minorHAnsi" w:hAnsi="Times New Roman" w:cs="Times New Roman"/>
          <w:sz w:val="24"/>
          <w:szCs w:val="24"/>
        </w:rPr>
        <w:t xml:space="preserve"> aptarti su mokiniais, tėvais, numatytos pagalbos ir skatinimo priemonės. Tėvų susirinkimuose klasių vad</w:t>
      </w:r>
      <w:r w:rsidR="00BA0DE2">
        <w:rPr>
          <w:rFonts w:ascii="Times New Roman" w:eastAsiaTheme="minorHAnsi" w:hAnsi="Times New Roman" w:cs="Times New Roman"/>
          <w:sz w:val="24"/>
          <w:szCs w:val="24"/>
        </w:rPr>
        <w:t>ovų kalbėta aktualiomis temomis</w:t>
      </w:r>
      <w:r w:rsidRPr="00F41158">
        <w:rPr>
          <w:rFonts w:ascii="Times New Roman" w:eastAsiaTheme="minorHAnsi" w:hAnsi="Times New Roman" w:cs="Times New Roman"/>
          <w:sz w:val="24"/>
          <w:szCs w:val="24"/>
        </w:rPr>
        <w:t xml:space="preserve"> tėvams</w:t>
      </w:r>
      <w:r w:rsidR="00BA0DE2">
        <w:rPr>
          <w:rFonts w:ascii="Times New Roman" w:eastAsiaTheme="minorHAnsi" w:hAnsi="Times New Roman" w:cs="Times New Roman"/>
          <w:sz w:val="24"/>
          <w:szCs w:val="24"/>
        </w:rPr>
        <w:t>,</w:t>
      </w:r>
      <w:r w:rsidRPr="00F41158">
        <w:rPr>
          <w:rFonts w:ascii="Times New Roman" w:eastAsiaTheme="minorHAnsi" w:hAnsi="Times New Roman" w:cs="Times New Roman"/>
          <w:sz w:val="24"/>
          <w:szCs w:val="24"/>
        </w:rPr>
        <w:t xml:space="preserve"> </w:t>
      </w:r>
      <w:r w:rsidR="0031211D">
        <w:rPr>
          <w:rFonts w:ascii="Times New Roman" w:eastAsiaTheme="minorHAnsi" w:hAnsi="Times New Roman" w:cs="Times New Roman"/>
          <w:sz w:val="24"/>
          <w:szCs w:val="24"/>
        </w:rPr>
        <w:t xml:space="preserve">ir </w:t>
      </w:r>
      <w:r w:rsidRPr="00F41158">
        <w:rPr>
          <w:rFonts w:ascii="Times New Roman" w:eastAsiaTheme="minorHAnsi" w:hAnsi="Times New Roman" w:cs="Times New Roman"/>
          <w:sz w:val="24"/>
          <w:szCs w:val="24"/>
        </w:rPr>
        <w:t xml:space="preserve">aktuali informacija skelbta mokyklos interneto svetainėje, socialiniuose tinkluose, elektroniniame dienyne. </w:t>
      </w:r>
      <w:r w:rsidR="00943BED">
        <w:rPr>
          <w:rFonts w:ascii="Times New Roman" w:eastAsiaTheme="minorHAnsi" w:hAnsi="Times New Roman" w:cs="Times New Roman"/>
          <w:sz w:val="24"/>
          <w:szCs w:val="24"/>
        </w:rPr>
        <w:t>Vaiko gerovės aktual</w:t>
      </w:r>
      <w:r w:rsidR="00BA0DE2">
        <w:rPr>
          <w:rFonts w:ascii="Times New Roman" w:eastAsiaTheme="minorHAnsi" w:hAnsi="Times New Roman" w:cs="Times New Roman"/>
          <w:sz w:val="24"/>
          <w:szCs w:val="24"/>
        </w:rPr>
        <w:t>ūs klausimai aptarti šešiuose  V</w:t>
      </w:r>
      <w:r w:rsidR="00943BED">
        <w:rPr>
          <w:rFonts w:ascii="Times New Roman" w:eastAsiaTheme="minorHAnsi" w:hAnsi="Times New Roman" w:cs="Times New Roman"/>
          <w:sz w:val="24"/>
          <w:szCs w:val="24"/>
        </w:rPr>
        <w:t xml:space="preserve">aiko gerovės komisijos posėdžiuose. </w:t>
      </w:r>
      <w:r w:rsidR="00F35B39">
        <w:rPr>
          <w:rFonts w:ascii="Times New Roman" w:eastAsiaTheme="minorHAnsi" w:hAnsi="Times New Roman" w:cs="Times New Roman"/>
          <w:sz w:val="24"/>
          <w:szCs w:val="24"/>
        </w:rPr>
        <w:t xml:space="preserve">Mokyklos tarybos posėdžiuose vertinta mokyklos vadovo 2019 metų veikla, </w:t>
      </w:r>
      <w:r w:rsidR="00492CE7">
        <w:rPr>
          <w:rFonts w:ascii="Times New Roman" w:eastAsiaTheme="minorHAnsi" w:hAnsi="Times New Roman" w:cs="Times New Roman"/>
          <w:sz w:val="24"/>
          <w:szCs w:val="24"/>
        </w:rPr>
        <w:t xml:space="preserve">finansinė ataskaita, </w:t>
      </w:r>
      <w:r w:rsidR="00F35B39">
        <w:rPr>
          <w:rFonts w:ascii="Times New Roman" w:eastAsiaTheme="minorHAnsi" w:hAnsi="Times New Roman" w:cs="Times New Roman"/>
          <w:sz w:val="24"/>
          <w:szCs w:val="24"/>
        </w:rPr>
        <w:t>svarstyti klausimai apie mokyklos siekį tapti sveikatą stiprinančia ir aktyvia mokykla, 2</w:t>
      </w:r>
      <w:r w:rsidR="00BA0DE2">
        <w:rPr>
          <w:rFonts w:ascii="Times New Roman" w:eastAsiaTheme="minorHAnsi" w:hAnsi="Times New Roman" w:cs="Times New Roman"/>
          <w:sz w:val="24"/>
          <w:szCs w:val="24"/>
        </w:rPr>
        <w:t xml:space="preserve"> </w:t>
      </w:r>
      <w:r w:rsidR="00F35B39">
        <w:rPr>
          <w:rFonts w:ascii="Times New Roman" w:eastAsiaTheme="minorHAnsi" w:hAnsi="Times New Roman" w:cs="Times New Roman"/>
          <w:sz w:val="24"/>
          <w:szCs w:val="24"/>
          <w:lang w:val="en-GB"/>
        </w:rPr>
        <w:t xml:space="preserve">% </w:t>
      </w:r>
      <w:r w:rsidR="00660762" w:rsidRPr="00BA0DE2">
        <w:rPr>
          <w:rFonts w:ascii="Times New Roman" w:eastAsiaTheme="minorHAnsi" w:hAnsi="Times New Roman" w:cs="Times New Roman"/>
          <w:sz w:val="24"/>
          <w:szCs w:val="24"/>
        </w:rPr>
        <w:t xml:space="preserve">paramos lėšų </w:t>
      </w:r>
      <w:r w:rsidR="00F35B39" w:rsidRPr="00BA0DE2">
        <w:rPr>
          <w:rFonts w:ascii="Times New Roman" w:eastAsiaTheme="minorHAnsi" w:hAnsi="Times New Roman" w:cs="Times New Roman"/>
          <w:sz w:val="24"/>
          <w:szCs w:val="24"/>
        </w:rPr>
        <w:t>panaudojimą</w:t>
      </w:r>
      <w:r w:rsidR="00F35B39">
        <w:rPr>
          <w:rFonts w:ascii="Times New Roman" w:eastAsiaTheme="minorHAnsi" w:hAnsi="Times New Roman" w:cs="Times New Roman"/>
          <w:sz w:val="24"/>
          <w:szCs w:val="24"/>
        </w:rPr>
        <w:t xml:space="preserve">, </w:t>
      </w:r>
      <w:r w:rsidR="00492CE7">
        <w:rPr>
          <w:rFonts w:ascii="Times New Roman" w:eastAsiaTheme="minorHAnsi" w:hAnsi="Times New Roman" w:cs="Times New Roman"/>
          <w:sz w:val="24"/>
          <w:szCs w:val="24"/>
        </w:rPr>
        <w:t>mokinių vasaros atostogų pradžią, mokymąsi birželio mėnesį dėl karantino</w:t>
      </w:r>
      <w:r w:rsidR="009D3591">
        <w:rPr>
          <w:rFonts w:ascii="Times New Roman" w:eastAsiaTheme="minorHAnsi" w:hAnsi="Times New Roman" w:cs="Times New Roman"/>
          <w:sz w:val="24"/>
          <w:szCs w:val="24"/>
        </w:rPr>
        <w:t xml:space="preserve"> šalyje, pritarta mokyklos 2020–</w:t>
      </w:r>
      <w:r w:rsidR="00492CE7">
        <w:rPr>
          <w:rFonts w:ascii="Times New Roman" w:eastAsiaTheme="minorHAnsi" w:hAnsi="Times New Roman" w:cs="Times New Roman"/>
          <w:sz w:val="24"/>
          <w:szCs w:val="24"/>
        </w:rPr>
        <w:t>2022 metų strateginiam, metiniam veiklos, ugdymo planams bei nuostatams</w:t>
      </w:r>
      <w:r w:rsidR="00660762">
        <w:rPr>
          <w:rFonts w:ascii="Times New Roman" w:eastAsiaTheme="minorHAnsi" w:hAnsi="Times New Roman" w:cs="Times New Roman"/>
          <w:sz w:val="24"/>
          <w:szCs w:val="24"/>
        </w:rPr>
        <w:t>, Mokytojų ir pag</w:t>
      </w:r>
      <w:r w:rsidR="009D3591">
        <w:rPr>
          <w:rFonts w:ascii="Times New Roman" w:eastAsiaTheme="minorHAnsi" w:hAnsi="Times New Roman" w:cs="Times New Roman"/>
          <w:sz w:val="24"/>
          <w:szCs w:val="24"/>
        </w:rPr>
        <w:t>albos mokiniui specialistų 2021–</w:t>
      </w:r>
      <w:r w:rsidR="00660762">
        <w:rPr>
          <w:rFonts w:ascii="Times New Roman" w:eastAsiaTheme="minorHAnsi" w:hAnsi="Times New Roman" w:cs="Times New Roman"/>
          <w:sz w:val="24"/>
          <w:szCs w:val="24"/>
        </w:rPr>
        <w:t>2023 metų atestacijos programai</w:t>
      </w:r>
      <w:r w:rsidR="00492CE7">
        <w:rPr>
          <w:rFonts w:ascii="Times New Roman" w:eastAsiaTheme="minorHAnsi" w:hAnsi="Times New Roman" w:cs="Times New Roman"/>
          <w:sz w:val="24"/>
          <w:szCs w:val="24"/>
        </w:rPr>
        <w:t>.</w:t>
      </w:r>
      <w:r w:rsidR="00943BED">
        <w:rPr>
          <w:rFonts w:ascii="Times New Roman" w:eastAsiaTheme="minorHAnsi" w:hAnsi="Times New Roman" w:cs="Times New Roman"/>
          <w:sz w:val="24"/>
          <w:szCs w:val="24"/>
        </w:rPr>
        <w:t xml:space="preserve"> </w:t>
      </w:r>
    </w:p>
    <w:p w14:paraId="309FEF85" w14:textId="4DC530C9" w:rsidR="00EC5E1F" w:rsidRPr="009D3591" w:rsidRDefault="00EC5E1F" w:rsidP="003E29C0">
      <w:pPr>
        <w:spacing w:after="0" w:line="240" w:lineRule="auto"/>
        <w:ind w:firstLine="851"/>
        <w:jc w:val="both"/>
        <w:rPr>
          <w:rFonts w:ascii="Times New Roman" w:eastAsiaTheme="minorHAnsi" w:hAnsi="Times New Roman" w:cs="Times New Roman"/>
          <w:sz w:val="24"/>
          <w:szCs w:val="24"/>
        </w:rPr>
      </w:pPr>
      <w:r w:rsidRPr="00F35B39">
        <w:rPr>
          <w:rFonts w:ascii="Times New Roman" w:eastAsiaTheme="minorHAnsi" w:hAnsi="Times New Roman" w:cs="Times New Roman"/>
          <w:sz w:val="24"/>
          <w:szCs w:val="24"/>
        </w:rPr>
        <w:t>Vykdytas tarpinstitucinis bendradarbiavimas su Klaipėdos rajono savivaldybės administracijos skyriais, Vėžaičių seniūnija, Klaipėdos rajono savivaldybės Jono Lankučio bibliotekos Vėžaičių fil</w:t>
      </w:r>
      <w:r w:rsidR="00F35B39" w:rsidRPr="00F35B39">
        <w:rPr>
          <w:rFonts w:ascii="Times New Roman" w:eastAsiaTheme="minorHAnsi" w:hAnsi="Times New Roman" w:cs="Times New Roman"/>
          <w:sz w:val="24"/>
          <w:szCs w:val="24"/>
        </w:rPr>
        <w:t>ialu, Vėžaičių kultūros centru, rajono ugdymo įstaigomis.</w:t>
      </w:r>
    </w:p>
    <w:p w14:paraId="02B498B0" w14:textId="77777777" w:rsidR="00EC5E1F" w:rsidRPr="00777229" w:rsidRDefault="004C5C8C" w:rsidP="003E29C0">
      <w:pPr>
        <w:pStyle w:val="prastasiniatinklio"/>
        <w:shd w:val="clear" w:color="auto" w:fill="FFFFFF"/>
        <w:spacing w:before="0" w:beforeAutospacing="0" w:after="0" w:afterAutospacing="0"/>
        <w:ind w:firstLine="851"/>
        <w:jc w:val="both"/>
        <w:rPr>
          <w:color w:val="000000"/>
          <w:spacing w:val="2"/>
        </w:rPr>
      </w:pPr>
      <w:r w:rsidRPr="0031211D">
        <w:rPr>
          <w:color w:val="000000"/>
          <w:spacing w:val="2"/>
        </w:rPr>
        <w:t>Mokiniai į mokyklą vežami 2 mokykliniais, maršrutiniais ir specialiojo reiso autobusais. Pirmąjį 2020 metų pusmetį buvo vežiojami 95 mokiniai, iš jų 47 atvežami mokykliniais autobusais, 9 – maršrutiniais autobusais, 39 – specialiuoju transportu. Parvežami į namus mokykliniais autobusais 86 mokiniai, 9 grįždavo maršrutiniais autobusais. Nuo 2020 metų rugsėjo 1 d. vežiojami 97 mokiniai, iš jų 43 atvežami mokykliniais autobusais, 7 – maršrutiniais autobusais, 47 – specialiuoju transportu. Parvežama į namus mokykliniais autobusais 90 mokinių, 7 grįždavo maršrutiniais autobusais.</w:t>
      </w:r>
      <w:r w:rsidR="00055785">
        <w:rPr>
          <w:color w:val="000000"/>
          <w:spacing w:val="2"/>
        </w:rPr>
        <w:t xml:space="preserve"> </w:t>
      </w:r>
      <w:r w:rsidRPr="0031211D">
        <w:rPr>
          <w:color w:val="000000"/>
          <w:spacing w:val="2"/>
        </w:rPr>
        <w:t>Nuo 2020 m. sausio 1 d. nemokamai buvo maitinamas 31 mokinys (vasario mėn. – 61), nuo 2020 m. rugsėjo 1 d. – 64 (nuo spalio mėn. – 75) mokiniai.</w:t>
      </w:r>
      <w:r w:rsidR="0031211D">
        <w:rPr>
          <w:color w:val="000000"/>
          <w:spacing w:val="2"/>
        </w:rPr>
        <w:t xml:space="preserve"> Įvedus nuotolinį mokymą šeimoms reguliariai išduodami maisto paketai.</w:t>
      </w:r>
      <w:r w:rsidR="00777229">
        <w:rPr>
          <w:color w:val="000000"/>
          <w:spacing w:val="2"/>
        </w:rPr>
        <w:t xml:space="preserve"> </w:t>
      </w:r>
      <w:r w:rsidR="0031211D" w:rsidRPr="00E3792D">
        <w:rPr>
          <w:bCs/>
        </w:rPr>
        <w:t>Nuo 2020 m. sausio 1</w:t>
      </w:r>
      <w:r w:rsidR="00EC5E1F" w:rsidRPr="00E3792D">
        <w:rPr>
          <w:bCs/>
        </w:rPr>
        <w:t xml:space="preserve"> d. mokosi 50 specialiųjų ugdymosi poreikių turintys mokiniai, iš jų 33 kalbėjimo ir komunikacijos sutrikimų turintys. </w:t>
      </w:r>
      <w:r w:rsidR="0031211D" w:rsidRPr="00E3792D">
        <w:rPr>
          <w:bCs/>
        </w:rPr>
        <w:t xml:space="preserve">Nuo 2020 m. rugsėjo 1 d. </w:t>
      </w:r>
      <w:r w:rsidR="00E3792D" w:rsidRPr="00E3792D">
        <w:rPr>
          <w:bCs/>
        </w:rPr>
        <w:t>– 80 specialiųjų ugdymosi poreikių turinčių mokinių, iš jų 64 kalbėjimo ir komunikacijos sutrikimų turintys</w:t>
      </w:r>
      <w:r w:rsidR="00777229">
        <w:rPr>
          <w:bCs/>
        </w:rPr>
        <w:t xml:space="preserve"> mokiniai</w:t>
      </w:r>
      <w:r w:rsidR="00E3792D" w:rsidRPr="00E3792D">
        <w:rPr>
          <w:bCs/>
        </w:rPr>
        <w:t>.</w:t>
      </w:r>
    </w:p>
    <w:p w14:paraId="65524378" w14:textId="580407E2" w:rsidR="00EC5E1F" w:rsidRPr="00407F8B" w:rsidRDefault="00EC5E1F" w:rsidP="003E29C0">
      <w:pPr>
        <w:pStyle w:val="Standard"/>
        <w:ind w:firstLine="851"/>
        <w:jc w:val="both"/>
        <w:rPr>
          <w:lang w:eastAsia="lt-LT"/>
        </w:rPr>
      </w:pPr>
      <w:r w:rsidRPr="00407F8B">
        <w:rPr>
          <w:lang w:eastAsia="lt-LT"/>
        </w:rPr>
        <w:t>Mokykloje sėkmingai įdiegta dokumentų valdymo sistema „K</w:t>
      </w:r>
      <w:r w:rsidR="00E3792D" w:rsidRPr="00407F8B">
        <w:rPr>
          <w:lang w:eastAsia="lt-LT"/>
        </w:rPr>
        <w:t xml:space="preserve">ontora“, ji susieta su </w:t>
      </w:r>
      <w:r w:rsidR="00407F8B" w:rsidRPr="00407F8B">
        <w:rPr>
          <w:lang w:eastAsia="lt-LT"/>
        </w:rPr>
        <w:t>e</w:t>
      </w:r>
      <w:r w:rsidR="005B254B">
        <w:rPr>
          <w:lang w:eastAsia="lt-LT"/>
        </w:rPr>
        <w:t xml:space="preserve">. </w:t>
      </w:r>
      <w:r w:rsidR="00407F8B" w:rsidRPr="00407F8B">
        <w:rPr>
          <w:lang w:eastAsia="lt-LT"/>
        </w:rPr>
        <w:t>pristatymo informacine sistema.</w:t>
      </w:r>
    </w:p>
    <w:p w14:paraId="1FF340E5" w14:textId="431D81F2" w:rsidR="00EC5E1F" w:rsidRDefault="005F453E" w:rsidP="003E29C0">
      <w:pPr>
        <w:pStyle w:val="Standard"/>
        <w:tabs>
          <w:tab w:val="left" w:pos="1276"/>
          <w:tab w:val="left" w:pos="1418"/>
        </w:tabs>
        <w:ind w:firstLine="851"/>
        <w:jc w:val="both"/>
      </w:pPr>
      <w:r>
        <w:t>2020</w:t>
      </w:r>
      <w:r w:rsidR="00841D20">
        <w:t xml:space="preserve"> metais mokykloje buvo atlikti 4</w:t>
      </w:r>
      <w:r w:rsidR="00EC5E1F">
        <w:t xml:space="preserve"> patikrinimai.</w:t>
      </w:r>
    </w:p>
    <w:p w14:paraId="520D43B1" w14:textId="72C3C831" w:rsidR="00841D20" w:rsidRPr="00B27D73" w:rsidRDefault="00EC5E1F" w:rsidP="003E29C0">
      <w:pPr>
        <w:spacing w:after="0" w:line="240" w:lineRule="auto"/>
        <w:ind w:firstLine="851"/>
        <w:jc w:val="both"/>
        <w:rPr>
          <w:rFonts w:ascii="Times New Roman" w:hAnsi="Times New Roman" w:cs="Times New Roman"/>
          <w:sz w:val="24"/>
          <w:szCs w:val="24"/>
        </w:rPr>
      </w:pPr>
      <w:r w:rsidRPr="00B27D73">
        <w:rPr>
          <w:rFonts w:ascii="Times New Roman" w:hAnsi="Times New Roman" w:cs="Times New Roman"/>
          <w:sz w:val="24"/>
          <w:szCs w:val="24"/>
        </w:rPr>
        <w:t>Nacionalinio visuomenės sveikatos centro prie Sveikatos apsaug</w:t>
      </w:r>
      <w:r w:rsidR="00C21C52" w:rsidRPr="00B27D73">
        <w:rPr>
          <w:rFonts w:ascii="Times New Roman" w:hAnsi="Times New Roman" w:cs="Times New Roman"/>
          <w:sz w:val="24"/>
          <w:szCs w:val="24"/>
        </w:rPr>
        <w:t>os ministerijos patikrinimo 2020-09-24 akte Nr. 3.21-4.80) PA-3128</w:t>
      </w:r>
      <w:r w:rsidR="00965629" w:rsidRPr="00B27D73">
        <w:rPr>
          <w:rFonts w:ascii="Times New Roman" w:hAnsi="Times New Roman" w:cs="Times New Roman"/>
          <w:sz w:val="24"/>
          <w:szCs w:val="24"/>
        </w:rPr>
        <w:t xml:space="preserve"> konstatuojama, jog pažeidimų </w:t>
      </w:r>
      <w:r w:rsidR="00841D20" w:rsidRPr="00B27D73">
        <w:rPr>
          <w:rFonts w:ascii="Times New Roman" w:hAnsi="Times New Roman" w:cs="Times New Roman"/>
          <w:sz w:val="24"/>
          <w:szCs w:val="24"/>
        </w:rPr>
        <w:t>ne</w:t>
      </w:r>
      <w:r w:rsidR="00965629" w:rsidRPr="00B27D73">
        <w:rPr>
          <w:rFonts w:ascii="Times New Roman" w:hAnsi="Times New Roman" w:cs="Times New Roman"/>
          <w:sz w:val="24"/>
          <w:szCs w:val="24"/>
        </w:rPr>
        <w:t>nustatyta.</w:t>
      </w:r>
    </w:p>
    <w:p w14:paraId="61EAC779" w14:textId="77777777" w:rsidR="00965629" w:rsidRPr="00B27D73" w:rsidRDefault="00965629" w:rsidP="003E29C0">
      <w:pPr>
        <w:spacing w:after="0" w:line="240" w:lineRule="auto"/>
        <w:ind w:firstLine="851"/>
        <w:jc w:val="both"/>
        <w:rPr>
          <w:rFonts w:ascii="Times New Roman" w:hAnsi="Times New Roman" w:cs="Times New Roman"/>
          <w:sz w:val="24"/>
          <w:szCs w:val="24"/>
        </w:rPr>
      </w:pPr>
      <w:r w:rsidRPr="00B27D73">
        <w:rPr>
          <w:rFonts w:ascii="Times New Roman" w:hAnsi="Times New Roman" w:cs="Times New Roman"/>
          <w:sz w:val="24"/>
          <w:szCs w:val="24"/>
        </w:rPr>
        <w:t>Nacionalinio visuomenės sveikatos centro prie Sveikatos apsaugos ministerijos patikrinimo 2020-09-24 akte Nr. 3.21-4.80) PA-3132 konstatuojama, jog pažeidimų nustatyta.</w:t>
      </w:r>
    </w:p>
    <w:p w14:paraId="06F35590" w14:textId="58839A0E" w:rsidR="00FA2947" w:rsidRPr="00B27D73" w:rsidRDefault="00FA2947" w:rsidP="003E29C0">
      <w:pPr>
        <w:pStyle w:val="Standard"/>
        <w:tabs>
          <w:tab w:val="left" w:pos="1276"/>
          <w:tab w:val="left" w:pos="1418"/>
        </w:tabs>
        <w:ind w:firstLine="851"/>
        <w:jc w:val="both"/>
      </w:pPr>
      <w:r w:rsidRPr="00B27D73">
        <w:t>Valstybinės maisto ir veterinarijos tarnybos Klaipėdos departamento Viešojo maitinimo įmonės patikrinimo 2020-10-13 akte Nr. 37VMĮP-985 konstatuota, jog pažeidimų nenustatyta.</w:t>
      </w:r>
    </w:p>
    <w:p w14:paraId="107F3B82" w14:textId="37FEABC4" w:rsidR="00EC5E1F" w:rsidRDefault="005F453E" w:rsidP="003E29C0">
      <w:pPr>
        <w:pStyle w:val="Standard"/>
        <w:tabs>
          <w:tab w:val="left" w:pos="1276"/>
          <w:tab w:val="left" w:pos="1418"/>
        </w:tabs>
        <w:ind w:firstLine="851"/>
        <w:jc w:val="both"/>
      </w:pPr>
      <w:r w:rsidRPr="00B27D73">
        <w:t>V</w:t>
      </w:r>
      <w:r w:rsidR="00EC5E1F" w:rsidRPr="00B27D73">
        <w:t xml:space="preserve">alstybinės maisto ir veterinarijos tarnybos </w:t>
      </w:r>
      <w:r w:rsidRPr="00B27D73">
        <w:t xml:space="preserve">Klaipėdos departamento </w:t>
      </w:r>
      <w:r w:rsidR="00EC5E1F" w:rsidRPr="00B27D73">
        <w:t>Viešojo m</w:t>
      </w:r>
      <w:r w:rsidRPr="00B27D73">
        <w:t>aitinimo įmonės patikrinimo 2020-10-28 akte Nr.</w:t>
      </w:r>
      <w:r w:rsidR="00FA2947" w:rsidRPr="00B27D73">
        <w:t xml:space="preserve"> </w:t>
      </w:r>
      <w:r w:rsidRPr="00B27D73">
        <w:t>37VMĮP-1058</w:t>
      </w:r>
      <w:r w:rsidR="00EC5E1F" w:rsidRPr="00B27D73">
        <w:t xml:space="preserve"> nurody</w:t>
      </w:r>
      <w:r w:rsidRPr="00B27D73">
        <w:t>ta, kad tikrinimo metu nustatytas ikimokyklinio ugdymo skyriaus maisto gamybos patalpoje vietomis nevientisa lubų danga, atšokę dažai.</w:t>
      </w:r>
    </w:p>
    <w:p w14:paraId="7C1AB587" w14:textId="339EA13E" w:rsidR="00EC5E1F" w:rsidRDefault="00EC5E1F" w:rsidP="003E29C0">
      <w:pPr>
        <w:pStyle w:val="Standard"/>
        <w:tabs>
          <w:tab w:val="left" w:pos="1276"/>
        </w:tabs>
        <w:ind w:firstLine="851"/>
        <w:jc w:val="both"/>
      </w:pPr>
      <w:r>
        <w:rPr>
          <w:bCs/>
        </w:rPr>
        <w:t>Mokyklos veiklos problemos: nesaugūs plytelėmis grįsti takai</w:t>
      </w:r>
      <w:r w:rsidR="00965629">
        <w:rPr>
          <w:bCs/>
        </w:rPr>
        <w:t xml:space="preserve"> mokyklos ir ikimokyklinio ugdymo skyriaus teritorijose</w:t>
      </w:r>
      <w:r>
        <w:rPr>
          <w:bCs/>
        </w:rPr>
        <w:t xml:space="preserve">; </w:t>
      </w:r>
      <w:r w:rsidR="00A940C4">
        <w:rPr>
          <w:bCs/>
        </w:rPr>
        <w:t xml:space="preserve">lietaus nuvedimo sistemos paveiktos korozijos, nėra rūsio pamatų drenažo, kaupiasi vanduo </w:t>
      </w:r>
      <w:r w:rsidR="00B27D73">
        <w:rPr>
          <w:bCs/>
        </w:rPr>
        <w:t xml:space="preserve">mokyklos </w:t>
      </w:r>
      <w:r w:rsidR="00A940C4">
        <w:rPr>
          <w:bCs/>
        </w:rPr>
        <w:t xml:space="preserve">rūsyje, </w:t>
      </w:r>
      <w:r w:rsidR="00B27D73">
        <w:rPr>
          <w:bCs/>
        </w:rPr>
        <w:t xml:space="preserve">ikimokyklinio ugdymo skyriuje nėra </w:t>
      </w:r>
      <w:r w:rsidR="00A940C4">
        <w:rPr>
          <w:bCs/>
        </w:rPr>
        <w:t xml:space="preserve">vandens minkštinimo įrangos </w:t>
      </w:r>
      <w:r w:rsidR="00B27D73">
        <w:rPr>
          <w:bCs/>
        </w:rPr>
        <w:t>(</w:t>
      </w:r>
      <w:r w:rsidR="00A940C4">
        <w:rPr>
          <w:bCs/>
        </w:rPr>
        <w:t>genda vandens šildytuvai</w:t>
      </w:r>
      <w:r w:rsidR="00B27D73">
        <w:rPr>
          <w:bCs/>
        </w:rPr>
        <w:t>)</w:t>
      </w:r>
      <w:r w:rsidR="00A940C4">
        <w:rPr>
          <w:bCs/>
        </w:rPr>
        <w:t xml:space="preserve">, neįrengta gaisrinės saugos signalizacija. </w:t>
      </w:r>
      <w:r w:rsidR="00965629">
        <w:t xml:space="preserve">Girininkų </w:t>
      </w:r>
      <w:r>
        <w:t xml:space="preserve">skyrius veikia neturėdamas leidimo-higienos paso. </w:t>
      </w:r>
    </w:p>
    <w:p w14:paraId="27B2EAF0" w14:textId="77777777" w:rsidR="00EC5E1F" w:rsidRDefault="00EC5E1F" w:rsidP="00EC5E1F">
      <w:pPr>
        <w:pStyle w:val="Standard"/>
        <w:tabs>
          <w:tab w:val="left" w:pos="1134"/>
        </w:tabs>
        <w:jc w:val="center"/>
      </w:pPr>
      <w:r>
        <w:t>_________________________</w:t>
      </w:r>
    </w:p>
    <w:p w14:paraId="120E9099" w14:textId="77777777" w:rsidR="00ED6C3D" w:rsidRDefault="00ED6C3D"/>
    <w:sectPr w:rsidR="00ED6C3D" w:rsidSect="003E29C0">
      <w:headerReference w:type="default" r:id="rId6"/>
      <w:pgSz w:w="11906" w:h="16838" w:code="9"/>
      <w:pgMar w:top="1134" w:right="567" w:bottom="1134" w:left="158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A5814" w14:textId="77777777" w:rsidR="00B66F6D" w:rsidRDefault="00B66F6D" w:rsidP="005B254B">
      <w:pPr>
        <w:spacing w:after="0" w:line="240" w:lineRule="auto"/>
      </w:pPr>
      <w:r>
        <w:separator/>
      </w:r>
    </w:p>
  </w:endnote>
  <w:endnote w:type="continuationSeparator" w:id="0">
    <w:p w14:paraId="39E42BCA" w14:textId="77777777" w:rsidR="00B66F6D" w:rsidRDefault="00B66F6D" w:rsidP="005B2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EFA52" w14:textId="77777777" w:rsidR="00B66F6D" w:rsidRDefault="00B66F6D" w:rsidP="005B254B">
      <w:pPr>
        <w:spacing w:after="0" w:line="240" w:lineRule="auto"/>
      </w:pPr>
      <w:r>
        <w:separator/>
      </w:r>
    </w:p>
  </w:footnote>
  <w:footnote w:type="continuationSeparator" w:id="0">
    <w:p w14:paraId="1E11A557" w14:textId="77777777" w:rsidR="00B66F6D" w:rsidRDefault="00B66F6D" w:rsidP="005B2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8658912"/>
      <w:docPartObj>
        <w:docPartGallery w:val="Page Numbers (Top of Page)"/>
        <w:docPartUnique/>
      </w:docPartObj>
    </w:sdtPr>
    <w:sdtEndPr/>
    <w:sdtContent>
      <w:p w14:paraId="5AEE0177" w14:textId="77777777" w:rsidR="005B254B" w:rsidRDefault="005B254B">
        <w:pPr>
          <w:pStyle w:val="Antrats"/>
          <w:jc w:val="center"/>
        </w:pPr>
        <w:r>
          <w:fldChar w:fldCharType="begin"/>
        </w:r>
        <w:r>
          <w:instrText>PAGE   \* MERGEFORMAT</w:instrText>
        </w:r>
        <w:r>
          <w:fldChar w:fldCharType="separate"/>
        </w:r>
        <w:r w:rsidR="00864712">
          <w:rPr>
            <w:noProof/>
          </w:rPr>
          <w:t>2</w:t>
        </w:r>
        <w:r>
          <w:fldChar w:fldCharType="end"/>
        </w:r>
      </w:p>
    </w:sdtContent>
  </w:sdt>
  <w:p w14:paraId="77BB08D8" w14:textId="77777777" w:rsidR="005B254B" w:rsidRDefault="005B254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5E1F"/>
    <w:rsid w:val="00055785"/>
    <w:rsid w:val="0007151B"/>
    <w:rsid w:val="00092527"/>
    <w:rsid w:val="00097B1A"/>
    <w:rsid w:val="000C2FE8"/>
    <w:rsid w:val="000D5481"/>
    <w:rsid w:val="000E2CCB"/>
    <w:rsid w:val="001725C2"/>
    <w:rsid w:val="002024BB"/>
    <w:rsid w:val="0031211D"/>
    <w:rsid w:val="003326A4"/>
    <w:rsid w:val="003E29C0"/>
    <w:rsid w:val="00407F8B"/>
    <w:rsid w:val="00492CE7"/>
    <w:rsid w:val="004C5C8C"/>
    <w:rsid w:val="0052089F"/>
    <w:rsid w:val="005B254B"/>
    <w:rsid w:val="005D2F2F"/>
    <w:rsid w:val="005F453E"/>
    <w:rsid w:val="00642EBD"/>
    <w:rsid w:val="00657CE0"/>
    <w:rsid w:val="00660762"/>
    <w:rsid w:val="00672A2B"/>
    <w:rsid w:val="00673DFA"/>
    <w:rsid w:val="006A547B"/>
    <w:rsid w:val="006B08D8"/>
    <w:rsid w:val="007400C7"/>
    <w:rsid w:val="00777229"/>
    <w:rsid w:val="00777EB8"/>
    <w:rsid w:val="00823191"/>
    <w:rsid w:val="008378AA"/>
    <w:rsid w:val="00841D20"/>
    <w:rsid w:val="00855467"/>
    <w:rsid w:val="00864712"/>
    <w:rsid w:val="008A1FC8"/>
    <w:rsid w:val="00902C2E"/>
    <w:rsid w:val="009377E4"/>
    <w:rsid w:val="0094323C"/>
    <w:rsid w:val="00943BED"/>
    <w:rsid w:val="009534BD"/>
    <w:rsid w:val="00965629"/>
    <w:rsid w:val="0097295B"/>
    <w:rsid w:val="009D3591"/>
    <w:rsid w:val="009F7C45"/>
    <w:rsid w:val="00A940C4"/>
    <w:rsid w:val="00AD7D1D"/>
    <w:rsid w:val="00B27D73"/>
    <w:rsid w:val="00B537E7"/>
    <w:rsid w:val="00B54472"/>
    <w:rsid w:val="00B66F6D"/>
    <w:rsid w:val="00B86FB7"/>
    <w:rsid w:val="00BA0633"/>
    <w:rsid w:val="00BA0DE2"/>
    <w:rsid w:val="00BA5AB2"/>
    <w:rsid w:val="00BD48C2"/>
    <w:rsid w:val="00C01FA4"/>
    <w:rsid w:val="00C21C52"/>
    <w:rsid w:val="00C35E86"/>
    <w:rsid w:val="00C658D8"/>
    <w:rsid w:val="00C92EA0"/>
    <w:rsid w:val="00D37AB4"/>
    <w:rsid w:val="00D86F9A"/>
    <w:rsid w:val="00E3126B"/>
    <w:rsid w:val="00E3792D"/>
    <w:rsid w:val="00E455E2"/>
    <w:rsid w:val="00EC5E1F"/>
    <w:rsid w:val="00ED6C3D"/>
    <w:rsid w:val="00ED6CB2"/>
    <w:rsid w:val="00F26D9F"/>
    <w:rsid w:val="00F30245"/>
    <w:rsid w:val="00F35B39"/>
    <w:rsid w:val="00F41158"/>
    <w:rsid w:val="00F74DC5"/>
    <w:rsid w:val="00FA2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1A804"/>
  <w15:docId w15:val="{F3EACAB3-72AC-4F62-AE4D-F827B13EE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5E1F"/>
    <w:rPr>
      <w:rFonts w:ascii="Calibri" w:eastAsia="Times New Roman" w:hAnsi="Calibri" w:cs="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EC5E1F"/>
    <w:rPr>
      <w:color w:val="0000FF"/>
      <w:u w:val="single"/>
    </w:rPr>
  </w:style>
  <w:style w:type="paragraph" w:customStyle="1" w:styleId="Standard">
    <w:name w:val="Standard"/>
    <w:rsid w:val="00EC5E1F"/>
    <w:pPr>
      <w:suppressAutoHyphens/>
      <w:autoSpaceDN w:val="0"/>
      <w:spacing w:after="0" w:line="240" w:lineRule="auto"/>
    </w:pPr>
    <w:rPr>
      <w:rFonts w:ascii="Times New Roman" w:eastAsia="Calibri" w:hAnsi="Times New Roman" w:cs="Times New Roman"/>
      <w:kern w:val="3"/>
      <w:sz w:val="24"/>
      <w:szCs w:val="24"/>
      <w:lang w:eastAsia="zh-CN"/>
    </w:rPr>
  </w:style>
  <w:style w:type="paragraph" w:styleId="prastasiniatinklio">
    <w:name w:val="Normal (Web)"/>
    <w:basedOn w:val="prastasis"/>
    <w:uiPriority w:val="99"/>
    <w:unhideWhenUsed/>
    <w:rsid w:val="004C5C8C"/>
    <w:pPr>
      <w:spacing w:before="100" w:beforeAutospacing="1" w:after="100" w:afterAutospacing="1" w:line="240" w:lineRule="auto"/>
    </w:pPr>
    <w:rPr>
      <w:rFonts w:ascii="Times New Roman" w:hAnsi="Times New Roman" w:cs="Times New Roman"/>
      <w:sz w:val="24"/>
      <w:szCs w:val="24"/>
      <w:lang w:eastAsia="lt-LT"/>
    </w:rPr>
  </w:style>
  <w:style w:type="paragraph" w:styleId="Antrats">
    <w:name w:val="header"/>
    <w:basedOn w:val="prastasis"/>
    <w:link w:val="AntratsDiagrama"/>
    <w:uiPriority w:val="99"/>
    <w:unhideWhenUsed/>
    <w:rsid w:val="005B254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B254B"/>
    <w:rPr>
      <w:rFonts w:ascii="Calibri" w:eastAsia="Times New Roman" w:hAnsi="Calibri" w:cs="Calibri"/>
    </w:rPr>
  </w:style>
  <w:style w:type="paragraph" w:styleId="Porat">
    <w:name w:val="footer"/>
    <w:basedOn w:val="prastasis"/>
    <w:link w:val="PoratDiagrama"/>
    <w:uiPriority w:val="99"/>
    <w:unhideWhenUsed/>
    <w:rsid w:val="005B254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254B"/>
    <w:rPr>
      <w:rFonts w:ascii="Calibri" w:eastAsia="Times New Roman" w:hAnsi="Calibri" w:cs="Calibri"/>
    </w:rPr>
  </w:style>
  <w:style w:type="character" w:styleId="Komentaronuoroda">
    <w:name w:val="annotation reference"/>
    <w:basedOn w:val="Numatytasispastraiposriftas"/>
    <w:uiPriority w:val="99"/>
    <w:semiHidden/>
    <w:unhideWhenUsed/>
    <w:rsid w:val="005B254B"/>
    <w:rPr>
      <w:sz w:val="16"/>
      <w:szCs w:val="16"/>
    </w:rPr>
  </w:style>
  <w:style w:type="paragraph" w:styleId="Komentarotekstas">
    <w:name w:val="annotation text"/>
    <w:basedOn w:val="prastasis"/>
    <w:link w:val="KomentarotekstasDiagrama"/>
    <w:uiPriority w:val="99"/>
    <w:semiHidden/>
    <w:unhideWhenUsed/>
    <w:rsid w:val="005B254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B254B"/>
    <w:rPr>
      <w:rFonts w:ascii="Calibri" w:eastAsia="Times New Roman"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5B254B"/>
    <w:rPr>
      <w:b/>
      <w:bCs/>
    </w:rPr>
  </w:style>
  <w:style w:type="character" w:customStyle="1" w:styleId="KomentarotemaDiagrama">
    <w:name w:val="Komentaro tema Diagrama"/>
    <w:basedOn w:val="KomentarotekstasDiagrama"/>
    <w:link w:val="Komentarotema"/>
    <w:uiPriority w:val="99"/>
    <w:semiHidden/>
    <w:rsid w:val="005B254B"/>
    <w:rPr>
      <w:rFonts w:ascii="Calibri" w:eastAsia="Times New Roman" w:hAnsi="Calibri" w:cs="Calibri"/>
      <w:b/>
      <w:bCs/>
      <w:sz w:val="20"/>
      <w:szCs w:val="20"/>
    </w:rPr>
  </w:style>
  <w:style w:type="paragraph" w:styleId="Debesliotekstas">
    <w:name w:val="Balloon Text"/>
    <w:basedOn w:val="prastasis"/>
    <w:link w:val="DebesliotekstasDiagrama"/>
    <w:uiPriority w:val="99"/>
    <w:semiHidden/>
    <w:unhideWhenUsed/>
    <w:rsid w:val="005B25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B254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38064">
      <w:bodyDiv w:val="1"/>
      <w:marLeft w:val="0"/>
      <w:marRight w:val="0"/>
      <w:marTop w:val="0"/>
      <w:marBottom w:val="0"/>
      <w:divBdr>
        <w:top w:val="none" w:sz="0" w:space="0" w:color="auto"/>
        <w:left w:val="none" w:sz="0" w:space="0" w:color="auto"/>
        <w:bottom w:val="none" w:sz="0" w:space="0" w:color="auto"/>
        <w:right w:val="none" w:sz="0" w:space="0" w:color="auto"/>
      </w:divBdr>
    </w:div>
    <w:div w:id="34740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8395</Words>
  <Characters>4786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VPM</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Buhalterija</dc:creator>
  <cp:lastModifiedBy>Dainora Daugeliene</cp:lastModifiedBy>
  <cp:revision>4</cp:revision>
  <dcterms:created xsi:type="dcterms:W3CDTF">2021-03-17T07:06:00Z</dcterms:created>
  <dcterms:modified xsi:type="dcterms:W3CDTF">2021-03-26T11:29:00Z</dcterms:modified>
</cp:coreProperties>
</file>