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C3CEA2" w14:textId="77777777" w:rsidR="0090449D" w:rsidRPr="0090449D" w:rsidRDefault="0090449D" w:rsidP="0090449D">
      <w:pPr>
        <w:jc w:val="center"/>
        <w:rPr>
          <w:rFonts w:eastAsiaTheme="minorHAnsi"/>
          <w:b/>
          <w:bCs/>
          <w:caps/>
          <w:sz w:val="20"/>
          <w:lang w:eastAsia="en-US"/>
        </w:rPr>
      </w:pPr>
      <w:bookmarkStart w:id="0" w:name="_Hlk536624141"/>
      <w:bookmarkStart w:id="1" w:name="_Hlk16151182"/>
      <w:r w:rsidRPr="0090449D">
        <w:rPr>
          <w:rFonts w:eastAsiaTheme="minorHAnsi"/>
          <w:b/>
          <w:caps/>
          <w:noProof/>
          <w:sz w:val="22"/>
          <w:lang w:eastAsia="en-US"/>
        </w:rPr>
        <w:drawing>
          <wp:inline distT="0" distB="0" distL="0" distR="0" wp14:anchorId="6BD0F232" wp14:editId="49E862AC">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67DB0FB7" w14:textId="77777777" w:rsidR="0090449D" w:rsidRPr="0090449D" w:rsidRDefault="0090449D" w:rsidP="0090449D">
      <w:pPr>
        <w:jc w:val="center"/>
        <w:rPr>
          <w:rFonts w:eastAsiaTheme="minorHAnsi"/>
          <w:b/>
          <w:bCs/>
          <w:caps/>
          <w:sz w:val="12"/>
          <w:szCs w:val="12"/>
          <w:lang w:eastAsia="en-US"/>
        </w:rPr>
      </w:pPr>
    </w:p>
    <w:p w14:paraId="59F6CADA" w14:textId="77777777" w:rsidR="0090449D" w:rsidRPr="0090449D" w:rsidRDefault="0090449D" w:rsidP="0090449D">
      <w:pPr>
        <w:keepNext/>
        <w:jc w:val="center"/>
        <w:outlineLvl w:val="0"/>
        <w:rPr>
          <w:rFonts w:eastAsiaTheme="minorHAnsi"/>
          <w:b/>
          <w:sz w:val="28"/>
          <w:szCs w:val="28"/>
        </w:rPr>
      </w:pPr>
      <w:bookmarkStart w:id="2" w:name="_Hlk536624615"/>
      <w:r w:rsidRPr="0090449D">
        <w:rPr>
          <w:rFonts w:eastAsiaTheme="minorHAnsi"/>
          <w:b/>
          <w:sz w:val="28"/>
          <w:szCs w:val="28"/>
        </w:rPr>
        <w:t>KLAIPĖDOS RAJONO SAVIVALDYBĖS TARYBA</w:t>
      </w:r>
    </w:p>
    <w:bookmarkEnd w:id="1"/>
    <w:bookmarkEnd w:id="2"/>
    <w:p w14:paraId="04458DA4" w14:textId="77777777" w:rsidR="00D30248" w:rsidRPr="007D4DAA" w:rsidRDefault="00D30248" w:rsidP="00D4175B">
      <w:pPr>
        <w:jc w:val="center"/>
      </w:pPr>
    </w:p>
    <w:p w14:paraId="7B577137" w14:textId="77777777" w:rsidR="007D4DAA" w:rsidRPr="00D4175B" w:rsidRDefault="007D4DAA" w:rsidP="00D4175B">
      <w:pPr>
        <w:jc w:val="center"/>
        <w:rPr>
          <w:b/>
          <w:bCs/>
          <w:sz w:val="28"/>
          <w:szCs w:val="28"/>
        </w:rPr>
      </w:pPr>
      <w:r w:rsidRPr="00D4175B">
        <w:rPr>
          <w:b/>
          <w:bCs/>
          <w:sz w:val="28"/>
          <w:szCs w:val="28"/>
        </w:rPr>
        <w:t>SPRENDIMAS</w:t>
      </w:r>
    </w:p>
    <w:p w14:paraId="649F445D" w14:textId="77777777" w:rsidR="007D4DAA" w:rsidRPr="00D4175B" w:rsidRDefault="00CD50FF" w:rsidP="00D4175B">
      <w:pPr>
        <w:jc w:val="center"/>
        <w:rPr>
          <w:b/>
          <w:bCs/>
          <w:sz w:val="28"/>
          <w:szCs w:val="28"/>
        </w:rPr>
      </w:pPr>
      <w:r w:rsidRPr="00D4175B">
        <w:rPr>
          <w:b/>
          <w:bCs/>
          <w:sz w:val="28"/>
          <w:szCs w:val="28"/>
        </w:rPr>
        <w:t xml:space="preserve">DĖL </w:t>
      </w:r>
      <w:r w:rsidR="00514A0B" w:rsidRPr="00D4175B">
        <w:rPr>
          <w:b/>
          <w:bCs/>
          <w:sz w:val="28"/>
          <w:szCs w:val="28"/>
        </w:rPr>
        <w:t xml:space="preserve">KLAIPĖDOS RAJONO SAVIVALDYBĖS TARYBOS 2017 M. BIRŽELIO 29 D. SPRENDIMO NR. T11-254 „DĖL </w:t>
      </w:r>
      <w:r w:rsidRPr="00D4175B">
        <w:rPr>
          <w:b/>
          <w:bCs/>
          <w:sz w:val="28"/>
          <w:szCs w:val="28"/>
        </w:rPr>
        <w:t xml:space="preserve">KLAIPĖDOS RAJONO </w:t>
      </w:r>
      <w:r w:rsidR="00DE55C8" w:rsidRPr="00D4175B">
        <w:rPr>
          <w:b/>
          <w:bCs/>
          <w:sz w:val="28"/>
          <w:szCs w:val="28"/>
        </w:rPr>
        <w:t xml:space="preserve">SAVIVALDYBĖS </w:t>
      </w:r>
      <w:r w:rsidR="00751FD7" w:rsidRPr="00D4175B">
        <w:rPr>
          <w:b/>
          <w:bCs/>
          <w:sz w:val="28"/>
          <w:szCs w:val="28"/>
        </w:rPr>
        <w:t>BIUDŽETINIŲ IR VIEŠŲJŲ ĮSTAIG</w:t>
      </w:r>
      <w:r w:rsidR="0046310F" w:rsidRPr="00D4175B">
        <w:rPr>
          <w:b/>
          <w:bCs/>
          <w:sz w:val="28"/>
          <w:szCs w:val="28"/>
        </w:rPr>
        <w:t>Ų VADOVŲ DARBO APMOKĖJIMO TVARKOS</w:t>
      </w:r>
      <w:r w:rsidR="00751FD7" w:rsidRPr="00D4175B">
        <w:rPr>
          <w:b/>
          <w:bCs/>
          <w:sz w:val="28"/>
          <w:szCs w:val="28"/>
        </w:rPr>
        <w:t xml:space="preserve"> </w:t>
      </w:r>
      <w:r w:rsidR="00703BE8" w:rsidRPr="00D4175B">
        <w:rPr>
          <w:b/>
          <w:bCs/>
          <w:sz w:val="28"/>
          <w:szCs w:val="28"/>
        </w:rPr>
        <w:t xml:space="preserve">APRAŠŲ </w:t>
      </w:r>
      <w:r w:rsidR="00751FD7" w:rsidRPr="00D4175B">
        <w:rPr>
          <w:b/>
          <w:bCs/>
          <w:sz w:val="28"/>
          <w:szCs w:val="28"/>
        </w:rPr>
        <w:t>PATVIRTINIMO</w:t>
      </w:r>
      <w:r w:rsidR="00514A0B" w:rsidRPr="00D4175B">
        <w:rPr>
          <w:b/>
          <w:bCs/>
          <w:sz w:val="28"/>
          <w:szCs w:val="28"/>
        </w:rPr>
        <w:t>“ PAKEITIMO</w:t>
      </w:r>
    </w:p>
    <w:p w14:paraId="4D0E8784" w14:textId="77777777" w:rsidR="001A1E84" w:rsidRPr="00D4175B" w:rsidRDefault="001A1E84" w:rsidP="007D4DAA">
      <w:pPr>
        <w:jc w:val="center"/>
        <w:rPr>
          <w:bCs/>
        </w:rPr>
      </w:pPr>
    </w:p>
    <w:p w14:paraId="4171A3BA" w14:textId="1A1F4DE0" w:rsidR="007D4DAA" w:rsidRDefault="006750C5" w:rsidP="007D4DAA">
      <w:pPr>
        <w:pStyle w:val="Antrat2"/>
        <w:rPr>
          <w:b w:val="0"/>
          <w:sz w:val="24"/>
          <w:szCs w:val="24"/>
        </w:rPr>
      </w:pPr>
      <w:r w:rsidRPr="008C6175">
        <w:rPr>
          <w:b w:val="0"/>
          <w:sz w:val="24"/>
          <w:szCs w:val="24"/>
        </w:rPr>
        <w:t>20</w:t>
      </w:r>
      <w:r w:rsidR="00514A0B">
        <w:rPr>
          <w:b w:val="0"/>
          <w:sz w:val="24"/>
          <w:szCs w:val="24"/>
        </w:rPr>
        <w:t>2</w:t>
      </w:r>
      <w:r w:rsidR="00290550">
        <w:rPr>
          <w:b w:val="0"/>
          <w:sz w:val="24"/>
          <w:szCs w:val="24"/>
        </w:rPr>
        <w:t>1</w:t>
      </w:r>
      <w:r w:rsidR="009752B4">
        <w:rPr>
          <w:b w:val="0"/>
          <w:sz w:val="24"/>
          <w:szCs w:val="24"/>
        </w:rPr>
        <w:t xml:space="preserve"> m</w:t>
      </w:r>
      <w:r w:rsidR="009752B4" w:rsidRPr="00BA4390">
        <w:rPr>
          <w:b w:val="0"/>
          <w:sz w:val="24"/>
          <w:szCs w:val="24"/>
          <w:lang w:val="lt-LT"/>
        </w:rPr>
        <w:t xml:space="preserve">. </w:t>
      </w:r>
      <w:r w:rsidR="00290550">
        <w:rPr>
          <w:b w:val="0"/>
          <w:sz w:val="24"/>
          <w:szCs w:val="24"/>
          <w:lang w:val="lt-LT"/>
        </w:rPr>
        <w:t xml:space="preserve">sausio </w:t>
      </w:r>
      <w:r w:rsidR="0090449D">
        <w:rPr>
          <w:b w:val="0"/>
          <w:sz w:val="24"/>
          <w:szCs w:val="24"/>
          <w:lang w:val="lt-LT"/>
        </w:rPr>
        <w:t>28</w:t>
      </w:r>
      <w:r w:rsidR="00290550">
        <w:rPr>
          <w:b w:val="0"/>
          <w:sz w:val="24"/>
          <w:szCs w:val="24"/>
          <w:lang w:val="lt-LT"/>
        </w:rPr>
        <w:t xml:space="preserve"> </w:t>
      </w:r>
      <w:r w:rsidR="007D4DAA" w:rsidRPr="00BA4390">
        <w:rPr>
          <w:b w:val="0"/>
          <w:sz w:val="24"/>
          <w:szCs w:val="24"/>
          <w:lang w:val="lt-LT"/>
        </w:rPr>
        <w:t>d.</w:t>
      </w:r>
      <w:r w:rsidR="007D4DAA" w:rsidRPr="008C6175">
        <w:rPr>
          <w:b w:val="0"/>
          <w:sz w:val="24"/>
          <w:szCs w:val="24"/>
        </w:rPr>
        <w:t xml:space="preserve"> Nr.</w:t>
      </w:r>
      <w:r w:rsidR="00290550">
        <w:rPr>
          <w:b w:val="0"/>
          <w:sz w:val="24"/>
          <w:szCs w:val="24"/>
        </w:rPr>
        <w:t xml:space="preserve"> T11-</w:t>
      </w:r>
      <w:r w:rsidR="0090449D">
        <w:rPr>
          <w:b w:val="0"/>
          <w:sz w:val="24"/>
          <w:szCs w:val="24"/>
        </w:rPr>
        <w:t>38</w:t>
      </w:r>
    </w:p>
    <w:p w14:paraId="3FA2E911" w14:textId="77777777" w:rsidR="008C6175" w:rsidRPr="008C6175" w:rsidRDefault="008C6175" w:rsidP="008C6175">
      <w:pPr>
        <w:jc w:val="center"/>
      </w:pPr>
      <w:r w:rsidRPr="008C6175">
        <w:t>Gargždai</w:t>
      </w:r>
    </w:p>
    <w:p w14:paraId="67D40A7D" w14:textId="77777777" w:rsidR="007D4DAA" w:rsidRPr="0064261B" w:rsidRDefault="007D4DAA" w:rsidP="0088712D">
      <w:pPr>
        <w:ind w:firstLine="993"/>
        <w:jc w:val="both"/>
        <w:rPr>
          <w:szCs w:val="24"/>
        </w:rPr>
      </w:pPr>
    </w:p>
    <w:p w14:paraId="4CA34B08" w14:textId="77777777" w:rsidR="004260CF" w:rsidRDefault="00A368B1" w:rsidP="00D4175B">
      <w:pPr>
        <w:tabs>
          <w:tab w:val="left" w:pos="0"/>
        </w:tabs>
        <w:ind w:firstLine="1134"/>
        <w:jc w:val="both"/>
        <w:rPr>
          <w:spacing w:val="40"/>
        </w:rPr>
      </w:pPr>
      <w:r w:rsidRPr="0064261B">
        <w:t>Klaipėdos rajono sav</w:t>
      </w:r>
      <w:r w:rsidR="00D30248" w:rsidRPr="0064261B">
        <w:t>ivaldybės taryba,</w:t>
      </w:r>
      <w:r w:rsidR="00514A0B" w:rsidRPr="0064261B">
        <w:t xml:space="preserve"> vadovaudamasi Lietuvos Respublikos vietos savivaldos įstatymo 18 straipsnio 1 dalimi, </w:t>
      </w:r>
      <w:r w:rsidR="00D4175B">
        <w:t>n u s p r e n d ž i a:</w:t>
      </w:r>
    </w:p>
    <w:p w14:paraId="2F8241C8" w14:textId="77777777" w:rsidR="00514A0B" w:rsidRDefault="0064261B" w:rsidP="00D4175B">
      <w:pPr>
        <w:tabs>
          <w:tab w:val="left" w:pos="0"/>
        </w:tabs>
        <w:ind w:firstLine="1134"/>
        <w:jc w:val="both"/>
      </w:pPr>
      <w:r>
        <w:t>1. P</w:t>
      </w:r>
      <w:r w:rsidR="00514A0B" w:rsidRPr="00514A0B">
        <w:t>akeisti</w:t>
      </w:r>
      <w:r w:rsidR="00514A0B">
        <w:t xml:space="preserve"> </w:t>
      </w:r>
      <w:r w:rsidR="00290550">
        <w:t xml:space="preserve">Klaipėdos rajono savivaldybės biudžetinių įstaigų vadovų darbo apmokėjimo tvarkos aprašą, patvirtintą </w:t>
      </w:r>
      <w:r w:rsidR="00514A0B">
        <w:t>Klaipėdos rajono savivaldybės tarybos 2017 m. birželio 29 d. sprendim</w:t>
      </w:r>
      <w:r w:rsidR="00051486">
        <w:t>u</w:t>
      </w:r>
      <w:r w:rsidR="00514A0B">
        <w:t xml:space="preserve"> Nr. T11-254 „Dėl Klaipėdos rajono savivaldybės biudžetinių ir viešųjų įstaigų </w:t>
      </w:r>
      <w:r>
        <w:t>vadovų darbo apmokėjimo tvarkos aprašų patvirtinimo“</w:t>
      </w:r>
      <w:r w:rsidR="00051486">
        <w:t xml:space="preserve"> (2020 m. vasario 13 d. sprendimo Nr. T11-60 redakcija)</w:t>
      </w:r>
      <w:r>
        <w:t>:</w:t>
      </w:r>
    </w:p>
    <w:p w14:paraId="33226143" w14:textId="77777777" w:rsidR="00051486" w:rsidRDefault="0064261B" w:rsidP="00D4175B">
      <w:pPr>
        <w:tabs>
          <w:tab w:val="left" w:pos="0"/>
        </w:tabs>
        <w:ind w:firstLine="1134"/>
        <w:jc w:val="both"/>
      </w:pPr>
      <w:r>
        <w:t xml:space="preserve">1.1. Pakeisti </w:t>
      </w:r>
      <w:r w:rsidR="00051486">
        <w:t>5</w:t>
      </w:r>
      <w:r>
        <w:t xml:space="preserve"> punkt</w:t>
      </w:r>
      <w:r w:rsidR="00051486">
        <w:t>ą ir jį išdėstyti taip:</w:t>
      </w:r>
    </w:p>
    <w:p w14:paraId="48FA0561" w14:textId="77777777" w:rsidR="00051486" w:rsidRDefault="006C4402" w:rsidP="00D4175B">
      <w:pPr>
        <w:tabs>
          <w:tab w:val="left" w:pos="0"/>
        </w:tabs>
        <w:ind w:firstLine="1134"/>
        <w:jc w:val="both"/>
        <w:rPr>
          <w:szCs w:val="24"/>
          <w:lang w:eastAsia="en-US"/>
        </w:rPr>
      </w:pPr>
      <w:r>
        <w:t>„5.</w:t>
      </w:r>
      <w:r w:rsidR="00051486" w:rsidRPr="00C14254">
        <w:rPr>
          <w:szCs w:val="24"/>
          <w:lang w:eastAsia="en-US"/>
        </w:rPr>
        <w:t xml:space="preserve"> Biudžetinių</w:t>
      </w:r>
      <w:r w:rsidR="006132B7">
        <w:rPr>
          <w:szCs w:val="24"/>
          <w:lang w:eastAsia="en-US"/>
        </w:rPr>
        <w:t>, išskyrus švietimo,</w:t>
      </w:r>
      <w:r w:rsidR="00051486" w:rsidRPr="00C14254">
        <w:rPr>
          <w:szCs w:val="24"/>
          <w:lang w:eastAsia="en-US"/>
        </w:rPr>
        <w:t xml:space="preserve"> įstaigų vadovų</w:t>
      </w:r>
      <w:r>
        <w:rPr>
          <w:szCs w:val="24"/>
          <w:lang w:eastAsia="en-US"/>
        </w:rPr>
        <w:t xml:space="preserve"> </w:t>
      </w:r>
      <w:r w:rsidR="00E06978">
        <w:rPr>
          <w:szCs w:val="24"/>
          <w:lang w:eastAsia="en-US"/>
        </w:rPr>
        <w:t xml:space="preserve">darbo </w:t>
      </w:r>
      <w:r w:rsidR="00051486" w:rsidRPr="00C14254">
        <w:rPr>
          <w:szCs w:val="24"/>
          <w:lang w:eastAsia="en-US"/>
        </w:rPr>
        <w:t>santykių reguliavimui užtikrinti Savivaldybės mero potvarkiu sudaroma patariamoji Klaipėdos rajono savivaldybės biudžetinių įstaigų vadovų darbo užmokesčio nustatymo komisija (toliau – Komisija)</w:t>
      </w:r>
      <w:r w:rsidR="00051486">
        <w:rPr>
          <w:szCs w:val="24"/>
          <w:lang w:eastAsia="en-US"/>
        </w:rPr>
        <w:t>.“</w:t>
      </w:r>
    </w:p>
    <w:p w14:paraId="3AAD435D" w14:textId="77777777" w:rsidR="00051486" w:rsidRPr="00051486" w:rsidRDefault="00051486" w:rsidP="00D4175B">
      <w:pPr>
        <w:tabs>
          <w:tab w:val="left" w:pos="0"/>
        </w:tabs>
        <w:ind w:firstLine="1134"/>
        <w:jc w:val="both"/>
      </w:pPr>
      <w:r>
        <w:rPr>
          <w:szCs w:val="24"/>
          <w:lang w:eastAsia="en-US"/>
        </w:rPr>
        <w:t xml:space="preserve">1.2. </w:t>
      </w:r>
      <w:r>
        <w:t>Pakeisti 10 punktą ir jį išdėstyti taip:</w:t>
      </w:r>
    </w:p>
    <w:p w14:paraId="23FE1A8F" w14:textId="77777777" w:rsidR="00051486" w:rsidRDefault="00051486" w:rsidP="003C350D">
      <w:pPr>
        <w:tabs>
          <w:tab w:val="left" w:pos="720"/>
        </w:tabs>
        <w:ind w:firstLine="1134"/>
        <w:jc w:val="both"/>
        <w:rPr>
          <w:szCs w:val="24"/>
          <w:lang w:eastAsia="en-US"/>
        </w:rPr>
      </w:pPr>
      <w:r>
        <w:t xml:space="preserve">„10. </w:t>
      </w:r>
      <w:r w:rsidRPr="00C14254">
        <w:rPr>
          <w:szCs w:val="24"/>
          <w:lang w:eastAsia="en-US"/>
        </w:rPr>
        <w:t xml:space="preserve">Mokyklų vadovų pareiginės algos pastovioji dalis nustatoma pagal Darbo apmokėjimo įstatymo 5 priedą, atsižvelgiant į mokykloje ugdomų mokinių skaičių, pedagoginio darbo stažą ir veiklos sudėtingumą. </w:t>
      </w:r>
      <w:r w:rsidRPr="00396B04">
        <w:rPr>
          <w:szCs w:val="24"/>
          <w:lang w:eastAsia="en-US"/>
        </w:rPr>
        <w:t>M</w:t>
      </w:r>
      <w:r w:rsidRPr="00C14254">
        <w:rPr>
          <w:szCs w:val="24"/>
          <w:lang w:eastAsia="en-US"/>
        </w:rPr>
        <w:t>okyklų vadovų pareiginės algos pastoviosios dalies koeficientai didinami atsižvelgiant į Aprašo 11 punkte nurodytus kriterijus.</w:t>
      </w:r>
      <w:r>
        <w:rPr>
          <w:szCs w:val="24"/>
          <w:lang w:eastAsia="en-US"/>
        </w:rPr>
        <w:t>“</w:t>
      </w:r>
    </w:p>
    <w:p w14:paraId="664D9645" w14:textId="77777777" w:rsidR="001E1661" w:rsidRPr="001E1661" w:rsidRDefault="001E1661" w:rsidP="001E1661">
      <w:pPr>
        <w:tabs>
          <w:tab w:val="left" w:pos="720"/>
        </w:tabs>
        <w:ind w:firstLine="1134"/>
        <w:jc w:val="both"/>
        <w:rPr>
          <w:szCs w:val="24"/>
          <w:lang w:eastAsia="en-US"/>
        </w:rPr>
      </w:pPr>
      <w:r>
        <w:rPr>
          <w:szCs w:val="24"/>
          <w:lang w:eastAsia="en-US"/>
        </w:rPr>
        <w:t xml:space="preserve">1.3. </w:t>
      </w:r>
      <w:r w:rsidRPr="001E1661">
        <w:rPr>
          <w:szCs w:val="24"/>
          <w:lang w:eastAsia="en-US"/>
        </w:rPr>
        <w:t>Išbraukti 11.5 papunktį.</w:t>
      </w:r>
    </w:p>
    <w:p w14:paraId="498AC95B" w14:textId="77777777" w:rsidR="006D4F0D" w:rsidRPr="006D4F0D" w:rsidRDefault="001E1661" w:rsidP="006D4F0D">
      <w:pPr>
        <w:tabs>
          <w:tab w:val="left" w:pos="720"/>
        </w:tabs>
        <w:ind w:firstLine="1134"/>
        <w:jc w:val="both"/>
        <w:rPr>
          <w:szCs w:val="24"/>
          <w:lang w:eastAsia="en-US"/>
        </w:rPr>
      </w:pPr>
      <w:r>
        <w:rPr>
          <w:szCs w:val="24"/>
          <w:lang w:eastAsia="en-US"/>
        </w:rPr>
        <w:t xml:space="preserve">1.4. </w:t>
      </w:r>
      <w:r w:rsidR="006D4F0D" w:rsidRPr="006D4F0D">
        <w:rPr>
          <w:szCs w:val="24"/>
          <w:lang w:eastAsia="en-US"/>
        </w:rPr>
        <w:t>Pakeisti 11.7 papunktį ir jį išdėstyti taip:</w:t>
      </w:r>
    </w:p>
    <w:p w14:paraId="6C5B7E4C" w14:textId="77777777" w:rsidR="001E1661" w:rsidRDefault="006D4F0D" w:rsidP="003C350D">
      <w:pPr>
        <w:tabs>
          <w:tab w:val="left" w:pos="720"/>
        </w:tabs>
        <w:ind w:firstLine="1134"/>
        <w:jc w:val="both"/>
        <w:rPr>
          <w:szCs w:val="24"/>
          <w:lang w:eastAsia="en-US"/>
        </w:rPr>
      </w:pPr>
      <w:r w:rsidRPr="006D4F0D">
        <w:rPr>
          <w:szCs w:val="24"/>
          <w:lang w:eastAsia="en-US"/>
        </w:rPr>
        <w:t xml:space="preserve">„11.7. nuo 5 iki 20 procentų mokyklų vadovams, kurie turi mokyklos nuostatuose įteisintus skyrius ir atsižvelgiant į šiuose skyriuose esančių mokinių skaičių (einamųjų mokslo metų rugsėjo 1 d.):“ </w:t>
      </w:r>
      <w:r>
        <w:rPr>
          <w:szCs w:val="24"/>
          <w:lang w:eastAsia="en-US"/>
        </w:rPr>
        <w:t>.</w:t>
      </w:r>
    </w:p>
    <w:p w14:paraId="0D092C70" w14:textId="77777777" w:rsidR="00051486" w:rsidRDefault="00051486" w:rsidP="003C350D">
      <w:pPr>
        <w:tabs>
          <w:tab w:val="left" w:pos="720"/>
        </w:tabs>
        <w:ind w:firstLine="1134"/>
        <w:jc w:val="both"/>
        <w:rPr>
          <w:szCs w:val="24"/>
          <w:lang w:eastAsia="en-US"/>
        </w:rPr>
      </w:pPr>
      <w:r>
        <w:rPr>
          <w:szCs w:val="24"/>
          <w:lang w:eastAsia="en-US"/>
        </w:rPr>
        <w:t>1.</w:t>
      </w:r>
      <w:r w:rsidR="00517A03">
        <w:rPr>
          <w:szCs w:val="24"/>
          <w:lang w:eastAsia="en-US"/>
        </w:rPr>
        <w:t>5</w:t>
      </w:r>
      <w:r>
        <w:rPr>
          <w:szCs w:val="24"/>
          <w:lang w:eastAsia="en-US"/>
        </w:rPr>
        <w:t xml:space="preserve">. </w:t>
      </w:r>
      <w:r>
        <w:t xml:space="preserve">Pakeisti </w:t>
      </w:r>
      <w:r w:rsidR="00184C9B">
        <w:t>13</w:t>
      </w:r>
      <w:r>
        <w:t xml:space="preserve"> punktą ir jį išdėstyti taip:</w:t>
      </w:r>
      <w:r w:rsidRPr="00C14254">
        <w:rPr>
          <w:szCs w:val="24"/>
          <w:lang w:eastAsia="en-US"/>
        </w:rPr>
        <w:t xml:space="preserve"> </w:t>
      </w:r>
    </w:p>
    <w:p w14:paraId="33FA7DDC" w14:textId="77777777" w:rsidR="00184C9B" w:rsidRDefault="00184C9B" w:rsidP="003C350D">
      <w:pPr>
        <w:tabs>
          <w:tab w:val="left" w:pos="720"/>
        </w:tabs>
        <w:ind w:firstLine="1134"/>
        <w:jc w:val="both"/>
        <w:rPr>
          <w:szCs w:val="24"/>
          <w:lang w:eastAsia="en-US"/>
        </w:rPr>
      </w:pPr>
      <w:r>
        <w:rPr>
          <w:szCs w:val="24"/>
          <w:lang w:eastAsia="en-US"/>
        </w:rPr>
        <w:t xml:space="preserve">„13. </w:t>
      </w:r>
      <w:r w:rsidRPr="00C14254">
        <w:rPr>
          <w:szCs w:val="24"/>
          <w:lang w:eastAsia="en-US"/>
        </w:rPr>
        <w:t>Biudžetinių įstaigų vadovų pareiginės algos pastoviosios dalies koeficientą potvarkiu nustato Savivaldybės meras. Siūlymą Savivaldybės merui dėl pareiginės algos pastoviosios dalies koeficiento dydžio nustatymo biudžetinės</w:t>
      </w:r>
      <w:r w:rsidR="008F4CC4">
        <w:rPr>
          <w:szCs w:val="24"/>
          <w:lang w:eastAsia="en-US"/>
        </w:rPr>
        <w:t>, išskyrus švietimo</w:t>
      </w:r>
      <w:r w:rsidR="00902A82">
        <w:rPr>
          <w:szCs w:val="24"/>
          <w:lang w:eastAsia="en-US"/>
        </w:rPr>
        <w:t>,</w:t>
      </w:r>
      <w:r w:rsidR="008F4CC4">
        <w:rPr>
          <w:szCs w:val="24"/>
          <w:lang w:eastAsia="en-US"/>
        </w:rPr>
        <w:t xml:space="preserve"> įstaigos </w:t>
      </w:r>
      <w:r w:rsidRPr="00C14254">
        <w:rPr>
          <w:szCs w:val="24"/>
          <w:lang w:eastAsia="en-US"/>
        </w:rPr>
        <w:t xml:space="preserve">vadovui pateikia Komisija. </w:t>
      </w:r>
      <w:r w:rsidRPr="00C14254">
        <w:rPr>
          <w:iCs/>
          <w:szCs w:val="24"/>
          <w:lang w:eastAsia="en-US"/>
        </w:rPr>
        <w:t>Komisijos siūlymas Savivaldybės merui nėra teikiamas tuo atveju, kai biudžetinės įstaigos vadovas yra priimamas į darbą</w:t>
      </w:r>
      <w:r w:rsidRPr="00C14254">
        <w:rPr>
          <w:szCs w:val="24"/>
          <w:lang w:eastAsia="en-US"/>
        </w:rPr>
        <w:t>.</w:t>
      </w:r>
      <w:r w:rsidR="003C350D">
        <w:rPr>
          <w:szCs w:val="24"/>
          <w:lang w:eastAsia="en-US"/>
        </w:rPr>
        <w:t>“</w:t>
      </w:r>
    </w:p>
    <w:p w14:paraId="2BBB2B1A" w14:textId="77777777" w:rsidR="003C350D" w:rsidRDefault="003C350D" w:rsidP="003C350D">
      <w:pPr>
        <w:tabs>
          <w:tab w:val="left" w:pos="720"/>
        </w:tabs>
        <w:ind w:firstLine="1134"/>
        <w:jc w:val="both"/>
      </w:pPr>
      <w:r>
        <w:rPr>
          <w:szCs w:val="24"/>
          <w:lang w:eastAsia="en-US"/>
        </w:rPr>
        <w:t>1.</w:t>
      </w:r>
      <w:r w:rsidR="00517A03">
        <w:rPr>
          <w:szCs w:val="24"/>
          <w:lang w:eastAsia="en-US"/>
        </w:rPr>
        <w:t>6</w:t>
      </w:r>
      <w:r>
        <w:rPr>
          <w:szCs w:val="24"/>
          <w:lang w:eastAsia="en-US"/>
        </w:rPr>
        <w:t xml:space="preserve">. </w:t>
      </w:r>
      <w:r>
        <w:t>Pakeisti 18 punktą ir jį išdėstyti taip:</w:t>
      </w:r>
    </w:p>
    <w:p w14:paraId="4671578A" w14:textId="77777777" w:rsidR="008F4CC4" w:rsidRDefault="003C350D" w:rsidP="008F4CC4">
      <w:pPr>
        <w:tabs>
          <w:tab w:val="left" w:pos="720"/>
        </w:tabs>
        <w:ind w:firstLine="1134"/>
        <w:jc w:val="both"/>
      </w:pPr>
      <w:r>
        <w:t>„</w:t>
      </w:r>
      <w:r w:rsidR="008F4CC4">
        <w:t xml:space="preserve">18. </w:t>
      </w:r>
      <w:r w:rsidR="008F4CC4" w:rsidRPr="003C350D">
        <w:t>Savivaldybės meras, įvertinęs Komisijos siūlymą</w:t>
      </w:r>
      <w:r w:rsidR="008F4CC4">
        <w:t xml:space="preserve"> arba švietimo įtaigos vadovo prašymą</w:t>
      </w:r>
      <w:r w:rsidR="002F4BE7">
        <w:t xml:space="preserve"> (</w:t>
      </w:r>
      <w:r w:rsidR="002F4BE7">
        <w:rPr>
          <w:color w:val="000000"/>
          <w:szCs w:val="24"/>
        </w:rPr>
        <w:t>suderintą su</w:t>
      </w:r>
      <w:r w:rsidR="002F4BE7" w:rsidRPr="003F3F30">
        <w:rPr>
          <w:color w:val="000000"/>
          <w:szCs w:val="24"/>
        </w:rPr>
        <w:t xml:space="preserve"> </w:t>
      </w:r>
      <w:r w:rsidR="00902A82" w:rsidRPr="00902A82">
        <w:rPr>
          <w:color w:val="000000"/>
          <w:szCs w:val="24"/>
        </w:rPr>
        <w:t>Savivaldybės administracijos švietimo padaliniu</w:t>
      </w:r>
      <w:r w:rsidR="002F4BE7">
        <w:t>)</w:t>
      </w:r>
      <w:r w:rsidR="008F4CC4">
        <w:t>,</w:t>
      </w:r>
      <w:r w:rsidR="008F4CC4" w:rsidRPr="008F4CC4">
        <w:t xml:space="preserve"> </w:t>
      </w:r>
      <w:r w:rsidR="008F4CC4" w:rsidRPr="003C350D">
        <w:t>per 5 darbo dienas priima potvarkį dėl naujo pareiginės algos pastoviosios dalies koeficiento dydžio nustatymo biudžetinės įstaigos vadovui.</w:t>
      </w:r>
      <w:r w:rsidR="008F4CC4">
        <w:t>“</w:t>
      </w:r>
    </w:p>
    <w:p w14:paraId="053833D6" w14:textId="77777777" w:rsidR="003C350D" w:rsidRDefault="003C350D" w:rsidP="003C350D">
      <w:pPr>
        <w:tabs>
          <w:tab w:val="left" w:pos="720"/>
        </w:tabs>
        <w:ind w:firstLine="1134"/>
        <w:jc w:val="both"/>
      </w:pPr>
      <w:r>
        <w:t>1.</w:t>
      </w:r>
      <w:r w:rsidR="00517A03">
        <w:t>7</w:t>
      </w:r>
      <w:r>
        <w:t xml:space="preserve">. </w:t>
      </w:r>
      <w:r w:rsidRPr="003C350D">
        <w:t xml:space="preserve"> </w:t>
      </w:r>
      <w:r>
        <w:t>Pakeisti 22 punktą ir jį išdėstyti taip:</w:t>
      </w:r>
    </w:p>
    <w:p w14:paraId="58293F08" w14:textId="77777777" w:rsidR="003C350D" w:rsidRDefault="003C350D" w:rsidP="003C350D">
      <w:pPr>
        <w:tabs>
          <w:tab w:val="left" w:pos="720"/>
        </w:tabs>
        <w:ind w:firstLine="1134"/>
        <w:jc w:val="both"/>
      </w:pPr>
      <w:r>
        <w:t>„</w:t>
      </w:r>
      <w:r w:rsidRPr="003C350D">
        <w:t>22. Biudžetinės įstaigos vadovo konkretų pareiginės algos kintamosios dalies procentinį dydį</w:t>
      </w:r>
      <w:r w:rsidR="00D668D5">
        <w:t xml:space="preserve"> </w:t>
      </w:r>
      <w:r w:rsidR="008A28E3" w:rsidRPr="003C350D">
        <w:t>nustato Savivaldybės meras</w:t>
      </w:r>
      <w:r w:rsidR="008A28E3">
        <w:t>,</w:t>
      </w:r>
      <w:r w:rsidR="008A28E3" w:rsidRPr="003C350D">
        <w:t xml:space="preserve"> </w:t>
      </w:r>
      <w:r w:rsidRPr="003C350D">
        <w:t>įvertinęs biudžetinės įstaigos vadovo praėjusių metų veiklą ir</w:t>
      </w:r>
      <w:r w:rsidR="008A28E3">
        <w:t xml:space="preserve"> Komisijos</w:t>
      </w:r>
      <w:r w:rsidR="00F475A6">
        <w:t xml:space="preserve"> </w:t>
      </w:r>
      <w:r w:rsidR="008A28E3">
        <w:t>siūlymą</w:t>
      </w:r>
      <w:r w:rsidR="002F4BE7">
        <w:t xml:space="preserve"> </w:t>
      </w:r>
      <w:r w:rsidR="002F4BE7">
        <w:rPr>
          <w:color w:val="000000"/>
          <w:szCs w:val="24"/>
        </w:rPr>
        <w:t>ar</w:t>
      </w:r>
      <w:r w:rsidR="002F4BE7" w:rsidRPr="003F3F30">
        <w:rPr>
          <w:color w:val="000000"/>
          <w:szCs w:val="24"/>
        </w:rPr>
        <w:t xml:space="preserve"> už įstaigos veiklą atsaking</w:t>
      </w:r>
      <w:r w:rsidR="002F4BE7">
        <w:rPr>
          <w:color w:val="000000"/>
          <w:szCs w:val="24"/>
        </w:rPr>
        <w:t>o</w:t>
      </w:r>
      <w:r w:rsidR="002F4BE7" w:rsidRPr="003F3F30">
        <w:rPr>
          <w:color w:val="000000"/>
          <w:szCs w:val="24"/>
        </w:rPr>
        <w:t xml:space="preserve"> </w:t>
      </w:r>
      <w:r w:rsidR="00010CC5">
        <w:rPr>
          <w:color w:val="000000"/>
          <w:szCs w:val="24"/>
        </w:rPr>
        <w:t>S</w:t>
      </w:r>
      <w:r w:rsidR="002F4BE7">
        <w:rPr>
          <w:color w:val="000000"/>
          <w:szCs w:val="24"/>
        </w:rPr>
        <w:t xml:space="preserve">avivaldybės </w:t>
      </w:r>
      <w:r w:rsidR="00010CC5">
        <w:rPr>
          <w:color w:val="000000"/>
          <w:szCs w:val="24"/>
        </w:rPr>
        <w:t xml:space="preserve">administracijos </w:t>
      </w:r>
      <w:r w:rsidR="002F4BE7">
        <w:rPr>
          <w:color w:val="000000"/>
          <w:szCs w:val="24"/>
        </w:rPr>
        <w:t>padalinio</w:t>
      </w:r>
      <w:r w:rsidR="002F4BE7" w:rsidRPr="003F3F30">
        <w:rPr>
          <w:color w:val="000000"/>
          <w:szCs w:val="24"/>
        </w:rPr>
        <w:t xml:space="preserve"> rekomendacijas</w:t>
      </w:r>
      <w:r w:rsidRPr="003C350D">
        <w:t>.</w:t>
      </w:r>
      <w:r>
        <w:t>“</w:t>
      </w:r>
    </w:p>
    <w:p w14:paraId="4163E8C7" w14:textId="77777777" w:rsidR="003C350D" w:rsidRDefault="003C350D" w:rsidP="003C350D">
      <w:pPr>
        <w:tabs>
          <w:tab w:val="left" w:pos="720"/>
        </w:tabs>
        <w:ind w:firstLine="1134"/>
        <w:jc w:val="both"/>
      </w:pPr>
      <w:r>
        <w:t>1.</w:t>
      </w:r>
      <w:r w:rsidR="00517A03">
        <w:t>8</w:t>
      </w:r>
      <w:r>
        <w:t xml:space="preserve">. </w:t>
      </w:r>
      <w:r w:rsidR="006D4F0D">
        <w:t xml:space="preserve">Išbraukti </w:t>
      </w:r>
      <w:r>
        <w:t>26 punktą</w:t>
      </w:r>
      <w:r w:rsidR="006D4F0D">
        <w:t>.</w:t>
      </w:r>
    </w:p>
    <w:p w14:paraId="30E5F016" w14:textId="77777777" w:rsidR="006D4F0D" w:rsidRPr="006D4F0D" w:rsidRDefault="006D4F0D" w:rsidP="006D4F0D">
      <w:pPr>
        <w:tabs>
          <w:tab w:val="left" w:pos="720"/>
        </w:tabs>
        <w:ind w:firstLine="1134"/>
        <w:jc w:val="both"/>
        <w:rPr>
          <w:bCs/>
        </w:rPr>
      </w:pPr>
      <w:r w:rsidRPr="006D4F0D">
        <w:rPr>
          <w:bCs/>
        </w:rPr>
        <w:lastRenderedPageBreak/>
        <w:t>1.9. Pakeisti 27 punktą ir jį išdėstyti taip:</w:t>
      </w:r>
    </w:p>
    <w:p w14:paraId="00385503" w14:textId="53638F1F" w:rsidR="006D4F0D" w:rsidRDefault="006D4F0D" w:rsidP="006D4F0D">
      <w:pPr>
        <w:tabs>
          <w:tab w:val="left" w:pos="720"/>
        </w:tabs>
        <w:ind w:firstLine="1134"/>
        <w:jc w:val="both"/>
        <w:rPr>
          <w:bCs/>
        </w:rPr>
      </w:pPr>
      <w:r w:rsidRPr="006D4F0D">
        <w:rPr>
          <w:bCs/>
        </w:rPr>
        <w:t xml:space="preserve">„27. Švietimo įstaigų vadovai kiekvienais metais iki vasario 10 d. pateikia Savivaldybės merui </w:t>
      </w:r>
      <w:r w:rsidR="009B61DA">
        <w:rPr>
          <w:bCs/>
        </w:rPr>
        <w:t xml:space="preserve">įstaigos </w:t>
      </w:r>
      <w:r w:rsidRPr="006D4F0D">
        <w:rPr>
          <w:bCs/>
        </w:rPr>
        <w:t>vadovo metų veiklos ataskaitą (forma patvirtinta Lietuvos Respublikos švietimo, mokslo ir sporto ministro įsakymu).</w:t>
      </w:r>
      <w:r>
        <w:rPr>
          <w:bCs/>
        </w:rPr>
        <w:t>“</w:t>
      </w:r>
    </w:p>
    <w:p w14:paraId="0C21FF7A" w14:textId="77777777" w:rsidR="00251306" w:rsidRDefault="00251306" w:rsidP="00251306">
      <w:pPr>
        <w:tabs>
          <w:tab w:val="left" w:pos="720"/>
        </w:tabs>
        <w:ind w:firstLine="1134"/>
        <w:jc w:val="both"/>
      </w:pPr>
      <w:r>
        <w:rPr>
          <w:bCs/>
        </w:rPr>
        <w:t>1.</w:t>
      </w:r>
      <w:r w:rsidR="00517A03">
        <w:rPr>
          <w:bCs/>
        </w:rPr>
        <w:t>10</w:t>
      </w:r>
      <w:r>
        <w:rPr>
          <w:bCs/>
        </w:rPr>
        <w:t xml:space="preserve">. </w:t>
      </w:r>
      <w:r>
        <w:t>Pakeisti 28 punktą ir jį išdėstyti taip:</w:t>
      </w:r>
    </w:p>
    <w:p w14:paraId="0F52A552" w14:textId="77777777" w:rsidR="00251306" w:rsidRDefault="00251306" w:rsidP="009C297C">
      <w:pPr>
        <w:tabs>
          <w:tab w:val="left" w:pos="720"/>
        </w:tabs>
        <w:ind w:firstLine="1134"/>
        <w:jc w:val="both"/>
      </w:pPr>
      <w:r>
        <w:t>„</w:t>
      </w:r>
      <w:r w:rsidRPr="00251306">
        <w:rPr>
          <w:bCs/>
        </w:rPr>
        <w:t>28.</w:t>
      </w:r>
      <w:r w:rsidRPr="00251306">
        <w:t xml:space="preserve"> Kiekvienais metais </w:t>
      </w:r>
      <w:r w:rsidR="00AB56B5">
        <w:t xml:space="preserve">biudžetinių įstaigų vadovams </w:t>
      </w:r>
      <w:r w:rsidRPr="00251306">
        <w:t>iki sausio 31 d.</w:t>
      </w:r>
      <w:r w:rsidR="00BD6582">
        <w:t>,</w:t>
      </w:r>
      <w:r w:rsidRPr="00251306">
        <w:t xml:space="preserve"> </w:t>
      </w:r>
      <w:r w:rsidR="00BD6582">
        <w:t>š</w:t>
      </w:r>
      <w:r w:rsidR="00BD6582" w:rsidRPr="003F3F30">
        <w:rPr>
          <w:color w:val="000000"/>
          <w:szCs w:val="24"/>
        </w:rPr>
        <w:t>vietimo įstaig</w:t>
      </w:r>
      <w:r w:rsidR="00BD6582">
        <w:rPr>
          <w:color w:val="000000"/>
          <w:szCs w:val="24"/>
        </w:rPr>
        <w:t>ų</w:t>
      </w:r>
      <w:r w:rsidR="00BD6582" w:rsidRPr="003F3F30">
        <w:rPr>
          <w:color w:val="000000"/>
          <w:szCs w:val="24"/>
        </w:rPr>
        <w:t xml:space="preserve"> vadov</w:t>
      </w:r>
      <w:r w:rsidR="00BD6582">
        <w:rPr>
          <w:color w:val="000000"/>
          <w:szCs w:val="24"/>
        </w:rPr>
        <w:t xml:space="preserve">ams – </w:t>
      </w:r>
      <w:r w:rsidR="00BD6582" w:rsidRPr="003F3F30">
        <w:rPr>
          <w:color w:val="000000"/>
          <w:szCs w:val="24"/>
        </w:rPr>
        <w:t>iki kovo 1 d</w:t>
      </w:r>
      <w:r w:rsidR="00BD6582">
        <w:rPr>
          <w:color w:val="000000"/>
          <w:szCs w:val="24"/>
        </w:rPr>
        <w:t>.</w:t>
      </w:r>
      <w:r w:rsidR="00BD6582" w:rsidRPr="003F3F30">
        <w:rPr>
          <w:color w:val="000000"/>
          <w:szCs w:val="24"/>
        </w:rPr>
        <w:t xml:space="preserve"> </w:t>
      </w:r>
      <w:r w:rsidRPr="00251306">
        <w:t>Savivaldybės meras, vadovaudamasis Lietuvos Respublikos Vyriausybės ar jos įgaliotos institucijos ar atitinkamo ministro, nurodyto Aprašo 2</w:t>
      </w:r>
      <w:r w:rsidRPr="00251306">
        <w:rPr>
          <w:lang w:val="en-US"/>
        </w:rPr>
        <w:t xml:space="preserve">4 </w:t>
      </w:r>
      <w:r w:rsidRPr="00251306">
        <w:t xml:space="preserve">punkte, nustatyta tvarka, ir, atsižvelgdamas į </w:t>
      </w:r>
      <w:r w:rsidRPr="002F1898">
        <w:t>Komisijos siūlymą</w:t>
      </w:r>
      <w:r w:rsidR="00010CC5">
        <w:t xml:space="preserve"> </w:t>
      </w:r>
      <w:r w:rsidR="00010CC5" w:rsidRPr="00010CC5">
        <w:t xml:space="preserve">(Savivaldybės švietimo įstaigų atveju </w:t>
      </w:r>
      <w:r w:rsidR="00517A03">
        <w:t>–</w:t>
      </w:r>
      <w:r w:rsidR="00010CC5" w:rsidRPr="00010CC5">
        <w:t xml:space="preserve"> įvertinęs Savivaldybės administracijos švietimo padalinio rekomendacijas)</w:t>
      </w:r>
      <w:r w:rsidRPr="002F1898">
        <w:t>, į</w:t>
      </w:r>
      <w:r w:rsidRPr="00251306">
        <w:t xml:space="preserve"> metinio veiklos plano priemones, biudžetinių įstaigų vadovams nustato metines užduotis, susijusias su biudžetinių įstaigų metinio veiklos plano priemonėmis arba susijusias su metinio veiklos plano priemonėmis ir su biudžetinės įstaigos vidaus administravimu bei veiklos efektyvumo didinimu, siektinus rezultatus ir jų vertinimo rodiklius. Priėmus į pareigas biudžetinės įstaigos vadovą ar vadovui grįžus iš atostogų vaikui prižiūrėti, metinės užduotys, siektini rezultatai ir jų vertinimo rodikliai nustatomi per vieną mėnesį nuo jo priėmimo ar grįžimo į pareigas dienos. Jeigu biudžetinės įstaigos vadovas priimamas į pareigas naujai kadencijai, iki einamųjų metų pabaigos jam galioja einamųjų metų pradžioje nustatytos metinės užduotys, siektini rezultatai ir jų vertinimo rodikliai. Jeigu, priėmus į pareigas biudžetinės įstaigos vadovą iki einamųjų metų pabaigos lieka mažiau kaip 6 mėnesiai, biudžetinės įstaigos vadovui metinės užduotys, siektini rezultatai ir jų vertinimo rodikliai einamiesiems kalendoriniams metams gali būti nenustatomi. </w:t>
      </w:r>
      <w:r w:rsidR="009C297C" w:rsidRPr="0048308F">
        <w:rPr>
          <w:color w:val="000000"/>
          <w:szCs w:val="24"/>
        </w:rPr>
        <w:t xml:space="preserve">Jei naujai paskyrus </w:t>
      </w:r>
      <w:r w:rsidR="009C297C" w:rsidRPr="00ED7207">
        <w:rPr>
          <w:szCs w:val="24"/>
        </w:rPr>
        <w:t xml:space="preserve">švietimo įstaigos </w:t>
      </w:r>
      <w:r w:rsidR="009C297C" w:rsidRPr="0048308F">
        <w:rPr>
          <w:color w:val="000000"/>
          <w:szCs w:val="24"/>
        </w:rPr>
        <w:t xml:space="preserve">vadovą iki einamųjų metų pabaigos lieka mažiau nei 6 mėnesiai, jam metinės veiklos užduotys, siektini veiklos rezultatai ir jų vertinimo rodikliai gali būti nustatomi, </w:t>
      </w:r>
      <w:r w:rsidR="009C297C">
        <w:rPr>
          <w:color w:val="000000"/>
          <w:szCs w:val="24"/>
        </w:rPr>
        <w:t xml:space="preserve">tokiu atveju </w:t>
      </w:r>
      <w:r w:rsidR="009C297C" w:rsidRPr="00ED7207">
        <w:rPr>
          <w:szCs w:val="24"/>
        </w:rPr>
        <w:t xml:space="preserve">švietimo įstaigos </w:t>
      </w:r>
      <w:r w:rsidR="009C297C" w:rsidRPr="0048308F">
        <w:rPr>
          <w:color w:val="000000"/>
          <w:szCs w:val="24"/>
        </w:rPr>
        <w:t>vadov</w:t>
      </w:r>
      <w:r w:rsidR="009C297C">
        <w:rPr>
          <w:color w:val="000000"/>
          <w:szCs w:val="24"/>
        </w:rPr>
        <w:t>as</w:t>
      </w:r>
      <w:r w:rsidR="009C297C" w:rsidRPr="0048308F">
        <w:rPr>
          <w:color w:val="000000"/>
          <w:szCs w:val="24"/>
        </w:rPr>
        <w:t xml:space="preserve"> yra </w:t>
      </w:r>
      <w:r w:rsidR="009C297C" w:rsidRPr="00DF6838">
        <w:rPr>
          <w:color w:val="000000"/>
          <w:szCs w:val="24"/>
        </w:rPr>
        <w:t>vertinam</w:t>
      </w:r>
      <w:r w:rsidR="009C297C">
        <w:rPr>
          <w:color w:val="000000"/>
          <w:szCs w:val="24"/>
        </w:rPr>
        <w:t>as</w:t>
      </w:r>
      <w:r w:rsidR="009C297C" w:rsidRPr="00DF6838">
        <w:rPr>
          <w:color w:val="000000"/>
          <w:szCs w:val="24"/>
        </w:rPr>
        <w:t xml:space="preserve"> </w:t>
      </w:r>
      <w:r w:rsidR="009C297C" w:rsidRPr="009C297C">
        <w:rPr>
          <w:bCs/>
          <w:color w:val="000000"/>
          <w:szCs w:val="24"/>
        </w:rPr>
        <w:t xml:space="preserve">Lietuvos </w:t>
      </w:r>
      <w:r w:rsidR="009C297C">
        <w:rPr>
          <w:bCs/>
          <w:color w:val="000000"/>
          <w:szCs w:val="24"/>
        </w:rPr>
        <w:t>R</w:t>
      </w:r>
      <w:r w:rsidR="009C297C" w:rsidRPr="009C297C">
        <w:rPr>
          <w:bCs/>
          <w:color w:val="000000"/>
          <w:szCs w:val="24"/>
        </w:rPr>
        <w:t xml:space="preserve">espublikos </w:t>
      </w:r>
      <w:r w:rsidR="009C297C" w:rsidRPr="009C297C">
        <w:rPr>
          <w:color w:val="000000"/>
          <w:szCs w:val="24"/>
        </w:rPr>
        <w:t>švietimo, mokslo ir sporto ministr</w:t>
      </w:r>
      <w:r w:rsidR="009C297C">
        <w:rPr>
          <w:color w:val="000000"/>
          <w:szCs w:val="24"/>
        </w:rPr>
        <w:t xml:space="preserve">o </w:t>
      </w:r>
      <w:r w:rsidR="009C297C" w:rsidRPr="00DF6838">
        <w:rPr>
          <w:color w:val="000000"/>
          <w:szCs w:val="24"/>
        </w:rPr>
        <w:t>nustatyta tvarka</w:t>
      </w:r>
      <w:r w:rsidR="009C297C" w:rsidRPr="0048308F">
        <w:rPr>
          <w:color w:val="000000"/>
          <w:szCs w:val="24"/>
        </w:rPr>
        <w:t>.</w:t>
      </w:r>
      <w:r w:rsidR="009C297C" w:rsidRPr="00ED7207">
        <w:rPr>
          <w:color w:val="000000"/>
          <w:szCs w:val="24"/>
        </w:rPr>
        <w:t xml:space="preserve"> </w:t>
      </w:r>
      <w:r w:rsidR="009C297C" w:rsidRPr="00251306">
        <w:t xml:space="preserve">Prireikus </w:t>
      </w:r>
      <w:r w:rsidR="009C297C">
        <w:t>b</w:t>
      </w:r>
      <w:r w:rsidR="009C297C" w:rsidRPr="00251306">
        <w:t xml:space="preserve">iudžetinių įstaigų vadovams </w:t>
      </w:r>
      <w:r w:rsidRPr="00251306">
        <w:t xml:space="preserve">nustatytos metinės užduotys, siektini rezultatai ir jų vertinimo rodikliai einamaisiais metais gali būti vieną kartą pakeisti arba papildyti, bet ne vėliau kaip iki spalio 1 d. </w:t>
      </w:r>
      <w:r w:rsidR="00EB7ECE">
        <w:t>N</w:t>
      </w:r>
      <w:r w:rsidRPr="00251306">
        <w:t>ustatytos metinės užduotys, siektini rezultatai ir jų vertinimo rodikliai skelbiami vadovą į pareigas priimančio asmens ir biudžetinės įstaigos, kurioje eina pareigas vadovas, interneto svetainėje.</w:t>
      </w:r>
      <w:r>
        <w:t>“</w:t>
      </w:r>
    </w:p>
    <w:p w14:paraId="709CECE7" w14:textId="77777777" w:rsidR="00FC0B13" w:rsidRDefault="00FC0B13" w:rsidP="00FC0B13">
      <w:pPr>
        <w:tabs>
          <w:tab w:val="left" w:pos="720"/>
        </w:tabs>
        <w:ind w:firstLine="1134"/>
        <w:jc w:val="both"/>
      </w:pPr>
      <w:r>
        <w:t>1.</w:t>
      </w:r>
      <w:r w:rsidR="00517A03">
        <w:t>11</w:t>
      </w:r>
      <w:r>
        <w:t>. Pakeisti 36 punktą ir jį išdėstyti taip:</w:t>
      </w:r>
    </w:p>
    <w:p w14:paraId="4F395EBA" w14:textId="77777777" w:rsidR="00FC0B13" w:rsidRDefault="00FC0B13" w:rsidP="00FC0B13">
      <w:pPr>
        <w:tabs>
          <w:tab w:val="left" w:pos="720"/>
        </w:tabs>
        <w:ind w:firstLine="1134"/>
        <w:jc w:val="both"/>
      </w:pPr>
      <w:r>
        <w:t>„</w:t>
      </w:r>
      <w:r w:rsidRPr="00FC0B13">
        <w:t>36. Biudžetinės įstaigos</w:t>
      </w:r>
      <w:r w:rsidR="00D034E7">
        <w:t xml:space="preserve"> </w:t>
      </w:r>
      <w:r w:rsidRPr="00FC0B13">
        <w:t>vadovo</w:t>
      </w:r>
      <w:r w:rsidR="00D034E7">
        <w:t xml:space="preserve"> </w:t>
      </w:r>
      <w:r w:rsidRPr="00FC0B13">
        <w:t>prašymas dėl priemokos skyrimo su įstaigą kuruojančio Savivaldybės administracijos padalinio siūlymu, teikiamas svarstyti Komisijai</w:t>
      </w:r>
      <w:r w:rsidR="00D034E7">
        <w:t xml:space="preserve"> (švietimo įstaigų vadovų prašymai komisijoje nesvarstomi)</w:t>
      </w:r>
      <w:r w:rsidRPr="00FC0B13">
        <w:t xml:space="preserve">. Komisija per 10 darbo dienų apsvarsto prašymą ir pateikia siūlymą Savivaldybės merui dėl priemokos (ne)skyrimo. </w:t>
      </w:r>
      <w:r w:rsidR="00800C1E" w:rsidRPr="006417BD">
        <w:t xml:space="preserve">Prašymas </w:t>
      </w:r>
      <w:r w:rsidR="00FF288B" w:rsidRPr="006417BD">
        <w:t xml:space="preserve">dėl </w:t>
      </w:r>
      <w:r w:rsidR="00800C1E" w:rsidRPr="006417BD">
        <w:t xml:space="preserve">priemokos </w:t>
      </w:r>
      <w:r w:rsidR="00FF288B" w:rsidRPr="006417BD">
        <w:t xml:space="preserve">skyrimo už pavadavimą </w:t>
      </w:r>
      <w:r w:rsidR="00800C1E" w:rsidRPr="006417BD">
        <w:t>komisijoje nevertinamas.</w:t>
      </w:r>
      <w:r w:rsidR="00800C1E">
        <w:t xml:space="preserve"> </w:t>
      </w:r>
      <w:r w:rsidRPr="00FC0B13">
        <w:t xml:space="preserve">Savivaldybės meras per 5 darbo dienas nuo Komisijos siūlymo </w:t>
      </w:r>
      <w:r w:rsidR="00D034E7" w:rsidRPr="00FC0B13">
        <w:t xml:space="preserve">gavimo </w:t>
      </w:r>
      <w:r w:rsidR="00D034E7">
        <w:t xml:space="preserve">ar švietimo įstaigos vadovo prašymo pateikimo </w:t>
      </w:r>
      <w:r w:rsidR="00D034E7" w:rsidRPr="00FC0B13">
        <w:t xml:space="preserve">dienos </w:t>
      </w:r>
      <w:r w:rsidRPr="00FC0B13">
        <w:t>priima potvarkį dėl priemokos skyrimo. Tuo atveju, jei priemoka neskiriama, biudžetinės įstaigos vadovui pateikiamas motyvuotas atsakymas.</w:t>
      </w:r>
      <w:r>
        <w:t>“</w:t>
      </w:r>
    </w:p>
    <w:p w14:paraId="66F3F117" w14:textId="77777777" w:rsidR="00FC0B13" w:rsidRDefault="00FC0B13" w:rsidP="00FC0B13">
      <w:pPr>
        <w:tabs>
          <w:tab w:val="left" w:pos="720"/>
        </w:tabs>
        <w:ind w:firstLine="1134"/>
        <w:jc w:val="both"/>
      </w:pPr>
      <w:r>
        <w:t>1.</w:t>
      </w:r>
      <w:r w:rsidR="00517A03">
        <w:t>12</w:t>
      </w:r>
      <w:r>
        <w:t>. Pakeisti 40 punktą ir jį išdėstyti taip:</w:t>
      </w:r>
    </w:p>
    <w:p w14:paraId="3774F24C" w14:textId="77777777" w:rsidR="00AD086A" w:rsidRDefault="00FC0B13" w:rsidP="00FC0B13">
      <w:pPr>
        <w:tabs>
          <w:tab w:val="left" w:pos="720"/>
        </w:tabs>
        <w:ind w:firstLine="1134"/>
        <w:jc w:val="both"/>
      </w:pPr>
      <w:r>
        <w:t>„</w:t>
      </w:r>
      <w:r w:rsidRPr="00C14254">
        <w:rPr>
          <w:szCs w:val="24"/>
          <w:lang w:eastAsia="en-US"/>
        </w:rPr>
        <w:t>40. Savivaldybės meras, įvertinęs Komisijos siūlymą</w:t>
      </w:r>
      <w:r w:rsidR="002B03F1">
        <w:rPr>
          <w:szCs w:val="24"/>
          <w:lang w:eastAsia="en-US"/>
        </w:rPr>
        <w:t xml:space="preserve"> </w:t>
      </w:r>
      <w:r w:rsidR="002B03F1" w:rsidRPr="00517A03">
        <w:t>(Savivaldybės švietimo įstaigų atveju –</w:t>
      </w:r>
      <w:r w:rsidR="002B03F1" w:rsidRPr="00517A03">
        <w:rPr>
          <w:szCs w:val="24"/>
        </w:rPr>
        <w:t xml:space="preserve"> Savivaldybės administracijos švietimo padalinio rekomendacijas</w:t>
      </w:r>
      <w:r w:rsidR="002B03F1" w:rsidRPr="00517A03">
        <w:t>)</w:t>
      </w:r>
      <w:r w:rsidRPr="00517A03">
        <w:rPr>
          <w:szCs w:val="24"/>
          <w:lang w:eastAsia="en-US"/>
        </w:rPr>
        <w:t xml:space="preserve">, per 5 darbo dienas nuo Komisijos </w:t>
      </w:r>
      <w:r w:rsidR="002B03F1" w:rsidRPr="00517A03">
        <w:rPr>
          <w:szCs w:val="24"/>
          <w:lang w:eastAsia="en-US"/>
        </w:rPr>
        <w:t xml:space="preserve">ar </w:t>
      </w:r>
      <w:r w:rsidR="002B03F1" w:rsidRPr="00517A03">
        <w:rPr>
          <w:szCs w:val="24"/>
        </w:rPr>
        <w:t xml:space="preserve">Savivaldybės administracijos švietimo padalinio </w:t>
      </w:r>
      <w:r w:rsidRPr="00517A03">
        <w:rPr>
          <w:szCs w:val="24"/>
          <w:lang w:eastAsia="en-US"/>
        </w:rPr>
        <w:t>s</w:t>
      </w:r>
      <w:r w:rsidRPr="00C14254">
        <w:rPr>
          <w:szCs w:val="24"/>
          <w:lang w:eastAsia="en-US"/>
        </w:rPr>
        <w:t>iūlymo gavimo dienos priima potvarkį dėl premijos skyrimo. Tuo atveju, jei premija neskiriama, biudžetinės įstaigos vadovui pateikiamas motyvuotas atsakymas.</w:t>
      </w:r>
      <w:r>
        <w:rPr>
          <w:szCs w:val="24"/>
          <w:lang w:eastAsia="en-US"/>
        </w:rPr>
        <w:t>“</w:t>
      </w:r>
    </w:p>
    <w:p w14:paraId="1C801984" w14:textId="2B0DE867" w:rsidR="000C015D" w:rsidRDefault="00517A03" w:rsidP="000C015D">
      <w:pPr>
        <w:tabs>
          <w:tab w:val="left" w:pos="720"/>
        </w:tabs>
        <w:ind w:firstLine="1134"/>
        <w:jc w:val="both"/>
      </w:pPr>
      <w:r>
        <w:t xml:space="preserve">1.13. </w:t>
      </w:r>
      <w:r w:rsidR="000C015D">
        <w:t xml:space="preserve">Laikyti nuostatų 11.6–11.7 </w:t>
      </w:r>
      <w:r w:rsidR="006A2BD4">
        <w:t>papunkčius</w:t>
      </w:r>
      <w:r w:rsidR="000C015D">
        <w:t xml:space="preserve"> atitinkamai 11.5–11.6 </w:t>
      </w:r>
      <w:r w:rsidR="006A2BD4">
        <w:t>papunkčiais</w:t>
      </w:r>
      <w:r w:rsidR="000C015D">
        <w:t xml:space="preserve">. </w:t>
      </w:r>
    </w:p>
    <w:p w14:paraId="795F9080" w14:textId="77777777" w:rsidR="00517A03" w:rsidRDefault="000C015D" w:rsidP="00FC0B13">
      <w:pPr>
        <w:tabs>
          <w:tab w:val="left" w:pos="720"/>
        </w:tabs>
        <w:ind w:firstLine="1134"/>
        <w:jc w:val="both"/>
      </w:pPr>
      <w:r>
        <w:t xml:space="preserve">1.14. </w:t>
      </w:r>
      <w:r w:rsidR="00517A03">
        <w:t xml:space="preserve">Laikyti nuostatų 27–45 punktus atitinkamai 26–44 punktais. </w:t>
      </w:r>
    </w:p>
    <w:p w14:paraId="62377D80" w14:textId="77777777" w:rsidR="00B93E7E" w:rsidRPr="0064261B" w:rsidRDefault="00051486" w:rsidP="00B1156D">
      <w:pPr>
        <w:tabs>
          <w:tab w:val="left" w:pos="0"/>
        </w:tabs>
        <w:ind w:firstLine="1134"/>
        <w:jc w:val="both"/>
        <w:rPr>
          <w:szCs w:val="24"/>
        </w:rPr>
      </w:pPr>
      <w:r>
        <w:rPr>
          <w:szCs w:val="24"/>
        </w:rPr>
        <w:t>2</w:t>
      </w:r>
      <w:r w:rsidR="0064261B" w:rsidRPr="0064261B">
        <w:rPr>
          <w:szCs w:val="24"/>
        </w:rPr>
        <w:t xml:space="preserve">. </w:t>
      </w:r>
      <w:r w:rsidR="0064261B">
        <w:rPr>
          <w:szCs w:val="24"/>
        </w:rPr>
        <w:t xml:space="preserve">Skelbti </w:t>
      </w:r>
      <w:r w:rsidR="00D1758E">
        <w:rPr>
          <w:szCs w:val="24"/>
        </w:rPr>
        <w:t xml:space="preserve">šį </w:t>
      </w:r>
      <w:r w:rsidR="0064261B">
        <w:rPr>
          <w:szCs w:val="24"/>
        </w:rPr>
        <w:t>sprendimą Teisės aktų registre ir Klaipėdos rajono savivaldybės interneto svetainėje.</w:t>
      </w:r>
    </w:p>
    <w:p w14:paraId="05D69336" w14:textId="77777777" w:rsidR="005A4E08" w:rsidRDefault="005A4E08" w:rsidP="00BA49F6">
      <w:pPr>
        <w:ind w:left="360"/>
        <w:jc w:val="both"/>
      </w:pPr>
    </w:p>
    <w:p w14:paraId="13DA2DD3" w14:textId="11B6D64B" w:rsidR="00514A0B" w:rsidRDefault="00514A0B" w:rsidP="00BA49F6">
      <w:pPr>
        <w:ind w:left="360"/>
        <w:jc w:val="both"/>
      </w:pPr>
    </w:p>
    <w:p w14:paraId="2E47BEAF" w14:textId="77777777" w:rsidR="0090449D" w:rsidRDefault="0090449D" w:rsidP="00BA49F6">
      <w:pPr>
        <w:ind w:left="360"/>
        <w:jc w:val="both"/>
      </w:pPr>
    </w:p>
    <w:p w14:paraId="7536A273" w14:textId="3471EDA6" w:rsidR="006417BD" w:rsidRPr="00E46F2F" w:rsidRDefault="00DB5280" w:rsidP="0090449D">
      <w:pPr>
        <w:jc w:val="both"/>
      </w:pPr>
      <w:r>
        <w:t>Savivaldybės m</w:t>
      </w:r>
      <w:r w:rsidR="005E4B2A">
        <w:t>eras</w:t>
      </w:r>
      <w:r w:rsidR="00D4175B">
        <w:tab/>
      </w:r>
      <w:r w:rsidR="00D4175B">
        <w:tab/>
      </w:r>
      <w:r w:rsidR="00D4175B">
        <w:tab/>
      </w:r>
      <w:r w:rsidR="00D4175B">
        <w:tab/>
      </w:r>
      <w:r w:rsidR="00D4175B">
        <w:tab/>
      </w:r>
      <w:r w:rsidR="00D4175B">
        <w:tab/>
      </w:r>
      <w:r w:rsidR="00D4175B">
        <w:tab/>
      </w:r>
      <w:r w:rsidR="00D4175B">
        <w:tab/>
      </w:r>
      <w:r w:rsidR="0090449D">
        <w:t xml:space="preserve">       Bronius Markauskas</w:t>
      </w:r>
    </w:p>
    <w:sectPr w:rsidR="006417BD" w:rsidRPr="00E46F2F" w:rsidSect="0090449D">
      <w:headerReference w:type="default" r:id="rId9"/>
      <w:headerReference w:type="first" r:id="rId10"/>
      <w:pgSz w:w="11907" w:h="16840" w:code="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1B512E" w14:textId="77777777" w:rsidR="00276A6F" w:rsidRDefault="00276A6F">
      <w:r>
        <w:separator/>
      </w:r>
    </w:p>
  </w:endnote>
  <w:endnote w:type="continuationSeparator" w:id="0">
    <w:p w14:paraId="25B052AC" w14:textId="77777777" w:rsidR="00276A6F" w:rsidRDefault="00276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roman"/>
    <w:pitch w:val="variable"/>
    <w:sig w:usb0="00000287" w:usb1="00000000" w:usb2="00000000" w:usb3="00000000" w:csb0="0000009F" w:csb1="00000000"/>
  </w:font>
  <w:font w:name="HelveticaLT">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749E18" w14:textId="77777777" w:rsidR="00276A6F" w:rsidRDefault="00276A6F">
      <w:r>
        <w:separator/>
      </w:r>
    </w:p>
  </w:footnote>
  <w:footnote w:type="continuationSeparator" w:id="0">
    <w:p w14:paraId="634806AF" w14:textId="77777777" w:rsidR="00276A6F" w:rsidRDefault="00276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87801813"/>
      <w:docPartObj>
        <w:docPartGallery w:val="Page Numbers (Top of Page)"/>
        <w:docPartUnique/>
      </w:docPartObj>
    </w:sdtPr>
    <w:sdtContent>
      <w:p w14:paraId="7635E93D" w14:textId="30F079DC" w:rsidR="0090449D" w:rsidRDefault="0090449D">
        <w:pPr>
          <w:pStyle w:val="Antrats"/>
          <w:jc w:val="center"/>
        </w:pPr>
        <w:r>
          <w:fldChar w:fldCharType="begin"/>
        </w:r>
        <w:r>
          <w:instrText>PAGE   \* MERGEFORMAT</w:instrText>
        </w:r>
        <w:r>
          <w:fldChar w:fldCharType="separate"/>
        </w:r>
        <w:r>
          <w:t>2</w:t>
        </w:r>
        <w:r>
          <w:fldChar w:fldCharType="end"/>
        </w:r>
      </w:p>
    </w:sdtContent>
  </w:sdt>
  <w:p w14:paraId="283B2696" w14:textId="77777777" w:rsidR="0090449D" w:rsidRDefault="0090449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E86C28" w14:textId="1C7A1E67" w:rsidR="0090449D" w:rsidRDefault="0090449D">
    <w:pPr>
      <w:pStyle w:val="Antrats"/>
      <w:jc w:val="center"/>
    </w:pPr>
  </w:p>
  <w:p w14:paraId="5922FB91" w14:textId="77777777" w:rsidR="0090449D" w:rsidRDefault="0090449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705B7F"/>
    <w:multiLevelType w:val="singleLevel"/>
    <w:tmpl w:val="5DE69354"/>
    <w:lvl w:ilvl="0">
      <w:start w:val="1"/>
      <w:numFmt w:val="decimal"/>
      <w:lvlText w:val="%1."/>
      <w:lvlJc w:val="left"/>
      <w:pPr>
        <w:tabs>
          <w:tab w:val="num" w:pos="1080"/>
        </w:tabs>
        <w:ind w:left="1080" w:hanging="360"/>
      </w:pPr>
      <w:rPr>
        <w:rFonts w:hint="default"/>
      </w:rPr>
    </w:lvl>
  </w:abstractNum>
  <w:abstractNum w:abstractNumId="1" w15:restartNumberingAfterBreak="0">
    <w:nsid w:val="0FAB4EA4"/>
    <w:multiLevelType w:val="multilevel"/>
    <w:tmpl w:val="5EAA3CEC"/>
    <w:lvl w:ilvl="0">
      <w:start w:val="2004"/>
      <w:numFmt w:val="decimal"/>
      <w:lvlText w:val="%1"/>
      <w:lvlJc w:val="left"/>
      <w:pPr>
        <w:tabs>
          <w:tab w:val="num" w:pos="1605"/>
        </w:tabs>
        <w:ind w:left="1605" w:hanging="1605"/>
      </w:pPr>
    </w:lvl>
    <w:lvl w:ilvl="1">
      <w:start w:val="4"/>
      <w:numFmt w:val="decimalZero"/>
      <w:lvlText w:val="%1-%2"/>
      <w:lvlJc w:val="left"/>
      <w:pPr>
        <w:tabs>
          <w:tab w:val="num" w:pos="1605"/>
        </w:tabs>
        <w:ind w:left="1605" w:hanging="1605"/>
      </w:pPr>
    </w:lvl>
    <w:lvl w:ilvl="2">
      <w:start w:val="29"/>
      <w:numFmt w:val="decimal"/>
      <w:lvlText w:val="%1-%2-%3"/>
      <w:lvlJc w:val="left"/>
      <w:pPr>
        <w:tabs>
          <w:tab w:val="num" w:pos="1605"/>
        </w:tabs>
        <w:ind w:left="1605" w:hanging="1605"/>
      </w:pPr>
    </w:lvl>
    <w:lvl w:ilvl="3">
      <w:start w:val="1"/>
      <w:numFmt w:val="decimal"/>
      <w:lvlText w:val="%1-%2-%3.%4"/>
      <w:lvlJc w:val="left"/>
      <w:pPr>
        <w:tabs>
          <w:tab w:val="num" w:pos="1605"/>
        </w:tabs>
        <w:ind w:left="1605" w:hanging="1605"/>
      </w:pPr>
    </w:lvl>
    <w:lvl w:ilvl="4">
      <w:start w:val="1"/>
      <w:numFmt w:val="decimal"/>
      <w:lvlText w:val="%1-%2-%3.%4.%5"/>
      <w:lvlJc w:val="left"/>
      <w:pPr>
        <w:tabs>
          <w:tab w:val="num" w:pos="1605"/>
        </w:tabs>
        <w:ind w:left="1605" w:hanging="1605"/>
      </w:pPr>
    </w:lvl>
    <w:lvl w:ilvl="5">
      <w:start w:val="1"/>
      <w:numFmt w:val="decimal"/>
      <w:lvlText w:val="%1-%2-%3.%4.%5.%6"/>
      <w:lvlJc w:val="left"/>
      <w:pPr>
        <w:tabs>
          <w:tab w:val="num" w:pos="1605"/>
        </w:tabs>
        <w:ind w:left="1605" w:hanging="1605"/>
      </w:pPr>
    </w:lvl>
    <w:lvl w:ilvl="6">
      <w:start w:val="1"/>
      <w:numFmt w:val="decimal"/>
      <w:lvlText w:val="%1-%2-%3.%4.%5.%6.%7"/>
      <w:lvlJc w:val="left"/>
      <w:pPr>
        <w:tabs>
          <w:tab w:val="num" w:pos="1605"/>
        </w:tabs>
        <w:ind w:left="1605" w:hanging="1605"/>
      </w:pPr>
    </w:lvl>
    <w:lvl w:ilvl="7">
      <w:start w:val="1"/>
      <w:numFmt w:val="decimal"/>
      <w:lvlText w:val="%1-%2-%3.%4.%5.%6.%7.%8"/>
      <w:lvlJc w:val="left"/>
      <w:pPr>
        <w:tabs>
          <w:tab w:val="num" w:pos="1605"/>
        </w:tabs>
        <w:ind w:left="1605" w:hanging="1605"/>
      </w:pPr>
    </w:lvl>
    <w:lvl w:ilvl="8">
      <w:start w:val="1"/>
      <w:numFmt w:val="decimal"/>
      <w:lvlText w:val="%1-%2-%3.%4.%5.%6.%7.%8.%9"/>
      <w:lvlJc w:val="left"/>
      <w:pPr>
        <w:tabs>
          <w:tab w:val="num" w:pos="1800"/>
        </w:tabs>
        <w:ind w:left="1800" w:hanging="1800"/>
      </w:pPr>
    </w:lvl>
  </w:abstractNum>
  <w:abstractNum w:abstractNumId="2" w15:restartNumberingAfterBreak="0">
    <w:nsid w:val="11A773A9"/>
    <w:multiLevelType w:val="singleLevel"/>
    <w:tmpl w:val="5DE69354"/>
    <w:lvl w:ilvl="0">
      <w:start w:val="1"/>
      <w:numFmt w:val="decimal"/>
      <w:lvlText w:val="%1."/>
      <w:lvlJc w:val="left"/>
      <w:pPr>
        <w:tabs>
          <w:tab w:val="num" w:pos="1080"/>
        </w:tabs>
        <w:ind w:left="1080" w:hanging="360"/>
      </w:pPr>
      <w:rPr>
        <w:rFonts w:hint="default"/>
      </w:rPr>
    </w:lvl>
  </w:abstractNum>
  <w:abstractNum w:abstractNumId="3" w15:restartNumberingAfterBreak="0">
    <w:nsid w:val="133F0E0C"/>
    <w:multiLevelType w:val="multilevel"/>
    <w:tmpl w:val="2C8443E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2A774B13"/>
    <w:multiLevelType w:val="hybridMultilevel"/>
    <w:tmpl w:val="3F8EA3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AA57B2"/>
    <w:multiLevelType w:val="singleLevel"/>
    <w:tmpl w:val="5DE69354"/>
    <w:lvl w:ilvl="0">
      <w:start w:val="1"/>
      <w:numFmt w:val="decimal"/>
      <w:lvlText w:val="%1."/>
      <w:lvlJc w:val="left"/>
      <w:pPr>
        <w:tabs>
          <w:tab w:val="num" w:pos="1080"/>
        </w:tabs>
        <w:ind w:left="1080" w:hanging="360"/>
      </w:pPr>
      <w:rPr>
        <w:rFonts w:hint="default"/>
      </w:rPr>
    </w:lvl>
  </w:abstractNum>
  <w:abstractNum w:abstractNumId="6" w15:restartNumberingAfterBreak="0">
    <w:nsid w:val="3269218F"/>
    <w:multiLevelType w:val="singleLevel"/>
    <w:tmpl w:val="5DE69354"/>
    <w:lvl w:ilvl="0">
      <w:start w:val="1"/>
      <w:numFmt w:val="decimal"/>
      <w:lvlText w:val="%1."/>
      <w:lvlJc w:val="left"/>
      <w:pPr>
        <w:tabs>
          <w:tab w:val="num" w:pos="1080"/>
        </w:tabs>
        <w:ind w:left="1080" w:hanging="360"/>
      </w:pPr>
      <w:rPr>
        <w:rFonts w:hint="default"/>
      </w:rPr>
    </w:lvl>
  </w:abstractNum>
  <w:abstractNum w:abstractNumId="7" w15:restartNumberingAfterBreak="0">
    <w:nsid w:val="328676F2"/>
    <w:multiLevelType w:val="multilevel"/>
    <w:tmpl w:val="333E330A"/>
    <w:lvl w:ilvl="0">
      <w:start w:val="2004"/>
      <w:numFmt w:val="decimal"/>
      <w:lvlText w:val="%1"/>
      <w:lvlJc w:val="left"/>
      <w:pPr>
        <w:tabs>
          <w:tab w:val="num" w:pos="840"/>
        </w:tabs>
        <w:ind w:left="840" w:hanging="4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A620F8A"/>
    <w:multiLevelType w:val="singleLevel"/>
    <w:tmpl w:val="5DE69354"/>
    <w:lvl w:ilvl="0">
      <w:start w:val="1"/>
      <w:numFmt w:val="decimal"/>
      <w:lvlText w:val="%1."/>
      <w:lvlJc w:val="left"/>
      <w:pPr>
        <w:tabs>
          <w:tab w:val="num" w:pos="1080"/>
        </w:tabs>
        <w:ind w:left="1080" w:hanging="360"/>
      </w:pPr>
      <w:rPr>
        <w:rFonts w:hint="default"/>
      </w:rPr>
    </w:lvl>
  </w:abstractNum>
  <w:abstractNum w:abstractNumId="9" w15:restartNumberingAfterBreak="0">
    <w:nsid w:val="4AD80050"/>
    <w:multiLevelType w:val="multilevel"/>
    <w:tmpl w:val="BD40D30A"/>
    <w:lvl w:ilvl="0">
      <w:start w:val="1"/>
      <w:numFmt w:val="decimal"/>
      <w:lvlText w:val="%1."/>
      <w:lvlJc w:val="left"/>
      <w:pPr>
        <w:tabs>
          <w:tab w:val="num" w:pos="1080"/>
        </w:tabs>
        <w:ind w:left="1080" w:hanging="360"/>
      </w:pPr>
      <w:rPr>
        <w:rFonts w:hint="default"/>
      </w:rPr>
    </w:lvl>
    <w:lvl w:ilvl="1">
      <w:start w:val="2"/>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10" w15:restartNumberingAfterBreak="0">
    <w:nsid w:val="54E069C3"/>
    <w:multiLevelType w:val="singleLevel"/>
    <w:tmpl w:val="0809000F"/>
    <w:lvl w:ilvl="0">
      <w:start w:val="1"/>
      <w:numFmt w:val="decimal"/>
      <w:lvlText w:val="%1."/>
      <w:lvlJc w:val="left"/>
      <w:pPr>
        <w:tabs>
          <w:tab w:val="num" w:pos="360"/>
        </w:tabs>
        <w:ind w:left="360" w:hanging="360"/>
      </w:pPr>
    </w:lvl>
  </w:abstractNum>
  <w:abstractNum w:abstractNumId="11" w15:restartNumberingAfterBreak="0">
    <w:nsid w:val="554A4FA0"/>
    <w:multiLevelType w:val="multilevel"/>
    <w:tmpl w:val="333E330A"/>
    <w:lvl w:ilvl="0">
      <w:start w:val="2004"/>
      <w:numFmt w:val="decimal"/>
      <w:lvlText w:val="%1"/>
      <w:lvlJc w:val="left"/>
      <w:pPr>
        <w:tabs>
          <w:tab w:val="num" w:pos="840"/>
        </w:tabs>
        <w:ind w:left="840" w:hanging="4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7C73018"/>
    <w:multiLevelType w:val="hybridMultilevel"/>
    <w:tmpl w:val="BC8E1FB8"/>
    <w:lvl w:ilvl="0" w:tplc="0427000F">
      <w:start w:val="4"/>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3" w15:restartNumberingAfterBreak="0">
    <w:nsid w:val="590739BD"/>
    <w:multiLevelType w:val="hybridMultilevel"/>
    <w:tmpl w:val="A69C631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D7D5D06"/>
    <w:multiLevelType w:val="hybridMultilevel"/>
    <w:tmpl w:val="333E330A"/>
    <w:lvl w:ilvl="0" w:tplc="59E047F6">
      <w:start w:val="2004"/>
      <w:numFmt w:val="decimal"/>
      <w:lvlText w:val="%1"/>
      <w:lvlJc w:val="left"/>
      <w:pPr>
        <w:tabs>
          <w:tab w:val="num" w:pos="840"/>
        </w:tabs>
        <w:ind w:left="840" w:hanging="4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60044AC7"/>
    <w:multiLevelType w:val="hybridMultilevel"/>
    <w:tmpl w:val="E556A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5192BF9"/>
    <w:multiLevelType w:val="singleLevel"/>
    <w:tmpl w:val="5DE69354"/>
    <w:lvl w:ilvl="0">
      <w:numFmt w:val="decimal"/>
      <w:lvlText w:val="%1."/>
      <w:lvlJc w:val="left"/>
      <w:pPr>
        <w:tabs>
          <w:tab w:val="num" w:pos="1080"/>
        </w:tabs>
        <w:ind w:left="1080" w:hanging="360"/>
      </w:pPr>
      <w:rPr>
        <w:rFonts w:hint="default"/>
      </w:rPr>
    </w:lvl>
  </w:abstractNum>
  <w:abstractNum w:abstractNumId="17" w15:restartNumberingAfterBreak="0">
    <w:nsid w:val="6FAF6DF6"/>
    <w:multiLevelType w:val="singleLevel"/>
    <w:tmpl w:val="5DE69354"/>
    <w:lvl w:ilvl="0">
      <w:start w:val="10"/>
      <w:numFmt w:val="decimal"/>
      <w:lvlText w:val="%1."/>
      <w:lvlJc w:val="left"/>
      <w:pPr>
        <w:tabs>
          <w:tab w:val="num" w:pos="1080"/>
        </w:tabs>
        <w:ind w:left="1080" w:hanging="360"/>
      </w:pPr>
      <w:rPr>
        <w:rFonts w:hint="default"/>
      </w:rPr>
    </w:lvl>
  </w:abstractNum>
  <w:abstractNum w:abstractNumId="18" w15:restartNumberingAfterBreak="0">
    <w:nsid w:val="78691723"/>
    <w:multiLevelType w:val="multilevel"/>
    <w:tmpl w:val="8ABE0600"/>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num w:numId="1">
    <w:abstractNumId w:val="9"/>
  </w:num>
  <w:num w:numId="2">
    <w:abstractNumId w:val="3"/>
  </w:num>
  <w:num w:numId="3">
    <w:abstractNumId w:val="6"/>
  </w:num>
  <w:num w:numId="4">
    <w:abstractNumId w:val="2"/>
  </w:num>
  <w:num w:numId="5">
    <w:abstractNumId w:val="16"/>
  </w:num>
  <w:num w:numId="6">
    <w:abstractNumId w:val="5"/>
  </w:num>
  <w:num w:numId="7">
    <w:abstractNumId w:val="0"/>
  </w:num>
  <w:num w:numId="8">
    <w:abstractNumId w:val="17"/>
  </w:num>
  <w:num w:numId="9">
    <w:abstractNumId w:val="18"/>
  </w:num>
  <w:num w:numId="10">
    <w:abstractNumId w:val="8"/>
  </w:num>
  <w:num w:numId="11">
    <w:abstractNumId w:val="1"/>
    <w:lvlOverride w:ilvl="0">
      <w:startOverride w:val="2004"/>
    </w:lvlOverride>
    <w:lvlOverride w:ilvl="1">
      <w:startOverride w:val="4"/>
    </w:lvlOverride>
    <w:lvlOverride w:ilvl="2">
      <w:startOverride w:val="2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num>
  <w:num w:numId="13">
    <w:abstractNumId w:val="14"/>
  </w:num>
  <w:num w:numId="14">
    <w:abstractNumId w:val="7"/>
  </w:num>
  <w:num w:numId="15">
    <w:abstractNumId w:val="11"/>
  </w:num>
  <w:num w:numId="16">
    <w:abstractNumId w:val="15"/>
  </w:num>
  <w:num w:numId="17">
    <w:abstractNumId w:val="4"/>
  </w:num>
  <w:num w:numId="18">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4B5"/>
    <w:rsid w:val="00010CC5"/>
    <w:rsid w:val="00013359"/>
    <w:rsid w:val="00016798"/>
    <w:rsid w:val="000324D9"/>
    <w:rsid w:val="00033998"/>
    <w:rsid w:val="0003620A"/>
    <w:rsid w:val="00051486"/>
    <w:rsid w:val="00051DAD"/>
    <w:rsid w:val="00066E1F"/>
    <w:rsid w:val="000672C1"/>
    <w:rsid w:val="00067B60"/>
    <w:rsid w:val="00070FA9"/>
    <w:rsid w:val="000739C6"/>
    <w:rsid w:val="000807A1"/>
    <w:rsid w:val="00093A3A"/>
    <w:rsid w:val="000952DE"/>
    <w:rsid w:val="000A009A"/>
    <w:rsid w:val="000B1D61"/>
    <w:rsid w:val="000C015D"/>
    <w:rsid w:val="000D3955"/>
    <w:rsid w:val="000E7FD4"/>
    <w:rsid w:val="00104AAE"/>
    <w:rsid w:val="0010704B"/>
    <w:rsid w:val="00111956"/>
    <w:rsid w:val="00112971"/>
    <w:rsid w:val="00114070"/>
    <w:rsid w:val="00125F84"/>
    <w:rsid w:val="00132357"/>
    <w:rsid w:val="00172F79"/>
    <w:rsid w:val="00184C9B"/>
    <w:rsid w:val="00192214"/>
    <w:rsid w:val="001A0192"/>
    <w:rsid w:val="001A1E84"/>
    <w:rsid w:val="001B54CB"/>
    <w:rsid w:val="001B5FD0"/>
    <w:rsid w:val="001C291D"/>
    <w:rsid w:val="001C63FA"/>
    <w:rsid w:val="001E1661"/>
    <w:rsid w:val="001E66DD"/>
    <w:rsid w:val="001F0848"/>
    <w:rsid w:val="00200A4E"/>
    <w:rsid w:val="00203D79"/>
    <w:rsid w:val="00221085"/>
    <w:rsid w:val="00223A62"/>
    <w:rsid w:val="002364C4"/>
    <w:rsid w:val="00251306"/>
    <w:rsid w:val="00253B7D"/>
    <w:rsid w:val="00272BF3"/>
    <w:rsid w:val="00276A6F"/>
    <w:rsid w:val="00280667"/>
    <w:rsid w:val="00285886"/>
    <w:rsid w:val="00290550"/>
    <w:rsid w:val="00294ACB"/>
    <w:rsid w:val="00294FAB"/>
    <w:rsid w:val="00295131"/>
    <w:rsid w:val="00297862"/>
    <w:rsid w:val="002A10EE"/>
    <w:rsid w:val="002A236C"/>
    <w:rsid w:val="002A6ADA"/>
    <w:rsid w:val="002B03F1"/>
    <w:rsid w:val="002B31C0"/>
    <w:rsid w:val="002C6617"/>
    <w:rsid w:val="002E1F5B"/>
    <w:rsid w:val="002F1898"/>
    <w:rsid w:val="002F2F8A"/>
    <w:rsid w:val="002F4BE7"/>
    <w:rsid w:val="003036B1"/>
    <w:rsid w:val="00303E4C"/>
    <w:rsid w:val="00305005"/>
    <w:rsid w:val="00311154"/>
    <w:rsid w:val="00311EBF"/>
    <w:rsid w:val="003159D4"/>
    <w:rsid w:val="00330BC3"/>
    <w:rsid w:val="00332AE0"/>
    <w:rsid w:val="0033488E"/>
    <w:rsid w:val="003521CC"/>
    <w:rsid w:val="003543FB"/>
    <w:rsid w:val="00355715"/>
    <w:rsid w:val="00360BB9"/>
    <w:rsid w:val="0036396F"/>
    <w:rsid w:val="00384713"/>
    <w:rsid w:val="00384D2C"/>
    <w:rsid w:val="003855A5"/>
    <w:rsid w:val="00387996"/>
    <w:rsid w:val="00393753"/>
    <w:rsid w:val="00396B04"/>
    <w:rsid w:val="003A02B3"/>
    <w:rsid w:val="003B3B8A"/>
    <w:rsid w:val="003B5BE0"/>
    <w:rsid w:val="003B74B5"/>
    <w:rsid w:val="003C350D"/>
    <w:rsid w:val="003D44EF"/>
    <w:rsid w:val="003E6793"/>
    <w:rsid w:val="003F09C0"/>
    <w:rsid w:val="004051D5"/>
    <w:rsid w:val="00406EB6"/>
    <w:rsid w:val="0041064D"/>
    <w:rsid w:val="00412B09"/>
    <w:rsid w:val="00415F5C"/>
    <w:rsid w:val="00416916"/>
    <w:rsid w:val="004260CF"/>
    <w:rsid w:val="00432A07"/>
    <w:rsid w:val="00435859"/>
    <w:rsid w:val="004374FE"/>
    <w:rsid w:val="004440DB"/>
    <w:rsid w:val="0044484E"/>
    <w:rsid w:val="00447170"/>
    <w:rsid w:val="0045341B"/>
    <w:rsid w:val="00453FC5"/>
    <w:rsid w:val="00454278"/>
    <w:rsid w:val="00454DA6"/>
    <w:rsid w:val="00461FA2"/>
    <w:rsid w:val="0046310F"/>
    <w:rsid w:val="0046539F"/>
    <w:rsid w:val="0047194F"/>
    <w:rsid w:val="00472994"/>
    <w:rsid w:val="00476A87"/>
    <w:rsid w:val="00483741"/>
    <w:rsid w:val="0048597A"/>
    <w:rsid w:val="004902AE"/>
    <w:rsid w:val="004A09FB"/>
    <w:rsid w:val="004A34AF"/>
    <w:rsid w:val="004A76E7"/>
    <w:rsid w:val="004C1B56"/>
    <w:rsid w:val="004C2C81"/>
    <w:rsid w:val="004C49E0"/>
    <w:rsid w:val="004D38C9"/>
    <w:rsid w:val="004E7737"/>
    <w:rsid w:val="004F6202"/>
    <w:rsid w:val="004F73BF"/>
    <w:rsid w:val="004F772D"/>
    <w:rsid w:val="005003B9"/>
    <w:rsid w:val="00511E66"/>
    <w:rsid w:val="00514A0B"/>
    <w:rsid w:val="005173C9"/>
    <w:rsid w:val="00517A03"/>
    <w:rsid w:val="00521C8E"/>
    <w:rsid w:val="00523766"/>
    <w:rsid w:val="00525AFB"/>
    <w:rsid w:val="005422D8"/>
    <w:rsid w:val="00561D66"/>
    <w:rsid w:val="00565FA4"/>
    <w:rsid w:val="00572D70"/>
    <w:rsid w:val="00585E71"/>
    <w:rsid w:val="005968B4"/>
    <w:rsid w:val="005A4E08"/>
    <w:rsid w:val="005A6DF1"/>
    <w:rsid w:val="005B0165"/>
    <w:rsid w:val="005B2E09"/>
    <w:rsid w:val="005C24B9"/>
    <w:rsid w:val="005C62B7"/>
    <w:rsid w:val="005D05EC"/>
    <w:rsid w:val="005D166A"/>
    <w:rsid w:val="005E4B2A"/>
    <w:rsid w:val="005F42A9"/>
    <w:rsid w:val="005F6637"/>
    <w:rsid w:val="00606FA4"/>
    <w:rsid w:val="006132B7"/>
    <w:rsid w:val="00615CE4"/>
    <w:rsid w:val="006227B4"/>
    <w:rsid w:val="006417BD"/>
    <w:rsid w:val="0064261B"/>
    <w:rsid w:val="00642E37"/>
    <w:rsid w:val="0064581E"/>
    <w:rsid w:val="006569D9"/>
    <w:rsid w:val="00660BE7"/>
    <w:rsid w:val="0067092E"/>
    <w:rsid w:val="00672C41"/>
    <w:rsid w:val="006735E3"/>
    <w:rsid w:val="006750C5"/>
    <w:rsid w:val="00675BC7"/>
    <w:rsid w:val="00692D57"/>
    <w:rsid w:val="006967E1"/>
    <w:rsid w:val="00697833"/>
    <w:rsid w:val="006A1DFD"/>
    <w:rsid w:val="006A2BD4"/>
    <w:rsid w:val="006A2F85"/>
    <w:rsid w:val="006A3AF4"/>
    <w:rsid w:val="006A5100"/>
    <w:rsid w:val="006C4402"/>
    <w:rsid w:val="006D2D8A"/>
    <w:rsid w:val="006D4F0D"/>
    <w:rsid w:val="006E1792"/>
    <w:rsid w:val="006F270C"/>
    <w:rsid w:val="006F6075"/>
    <w:rsid w:val="006F6E4F"/>
    <w:rsid w:val="00700A6A"/>
    <w:rsid w:val="00703BE8"/>
    <w:rsid w:val="00710CAB"/>
    <w:rsid w:val="00741BED"/>
    <w:rsid w:val="00751FD7"/>
    <w:rsid w:val="00752713"/>
    <w:rsid w:val="00762F04"/>
    <w:rsid w:val="00770066"/>
    <w:rsid w:val="00772B98"/>
    <w:rsid w:val="00776DCF"/>
    <w:rsid w:val="00781BBA"/>
    <w:rsid w:val="00795D51"/>
    <w:rsid w:val="007A70F4"/>
    <w:rsid w:val="007B2884"/>
    <w:rsid w:val="007C15B6"/>
    <w:rsid w:val="007D4DAA"/>
    <w:rsid w:val="007D5B7F"/>
    <w:rsid w:val="007F0352"/>
    <w:rsid w:val="007F3265"/>
    <w:rsid w:val="007F43AC"/>
    <w:rsid w:val="007F5216"/>
    <w:rsid w:val="00800C1E"/>
    <w:rsid w:val="0080222F"/>
    <w:rsid w:val="00804D8D"/>
    <w:rsid w:val="00805D47"/>
    <w:rsid w:val="00810708"/>
    <w:rsid w:val="00811CE1"/>
    <w:rsid w:val="00813FE0"/>
    <w:rsid w:val="0081741C"/>
    <w:rsid w:val="00822869"/>
    <w:rsid w:val="00827822"/>
    <w:rsid w:val="00837AE5"/>
    <w:rsid w:val="008450A0"/>
    <w:rsid w:val="0084591D"/>
    <w:rsid w:val="008630E1"/>
    <w:rsid w:val="00866C60"/>
    <w:rsid w:val="0087555B"/>
    <w:rsid w:val="00875A5D"/>
    <w:rsid w:val="00880354"/>
    <w:rsid w:val="00882B2F"/>
    <w:rsid w:val="00882FCF"/>
    <w:rsid w:val="00883894"/>
    <w:rsid w:val="0088712D"/>
    <w:rsid w:val="00887B0D"/>
    <w:rsid w:val="00890538"/>
    <w:rsid w:val="008A1AD9"/>
    <w:rsid w:val="008A28E3"/>
    <w:rsid w:val="008A3F22"/>
    <w:rsid w:val="008A6B56"/>
    <w:rsid w:val="008A7D28"/>
    <w:rsid w:val="008B2E98"/>
    <w:rsid w:val="008B4A26"/>
    <w:rsid w:val="008C357B"/>
    <w:rsid w:val="008C6175"/>
    <w:rsid w:val="008C61FA"/>
    <w:rsid w:val="008D153A"/>
    <w:rsid w:val="008D1BF0"/>
    <w:rsid w:val="008D2D02"/>
    <w:rsid w:val="008D735D"/>
    <w:rsid w:val="008E02FD"/>
    <w:rsid w:val="008E0BD6"/>
    <w:rsid w:val="008E7962"/>
    <w:rsid w:val="008F43AE"/>
    <w:rsid w:val="008F4CC4"/>
    <w:rsid w:val="00900551"/>
    <w:rsid w:val="00902A82"/>
    <w:rsid w:val="0090449D"/>
    <w:rsid w:val="00905849"/>
    <w:rsid w:val="00913425"/>
    <w:rsid w:val="00917EFA"/>
    <w:rsid w:val="00927506"/>
    <w:rsid w:val="00931F1E"/>
    <w:rsid w:val="0094101B"/>
    <w:rsid w:val="009434FE"/>
    <w:rsid w:val="009505E4"/>
    <w:rsid w:val="00954A36"/>
    <w:rsid w:val="00957812"/>
    <w:rsid w:val="00967E92"/>
    <w:rsid w:val="009752B4"/>
    <w:rsid w:val="00982679"/>
    <w:rsid w:val="009B03B8"/>
    <w:rsid w:val="009B61DA"/>
    <w:rsid w:val="009B7AC0"/>
    <w:rsid w:val="009C297C"/>
    <w:rsid w:val="009D25EE"/>
    <w:rsid w:val="009D4B29"/>
    <w:rsid w:val="009E5DCF"/>
    <w:rsid w:val="009F0AB6"/>
    <w:rsid w:val="009F401D"/>
    <w:rsid w:val="00A15A37"/>
    <w:rsid w:val="00A162E4"/>
    <w:rsid w:val="00A308DB"/>
    <w:rsid w:val="00A30F0F"/>
    <w:rsid w:val="00A3382D"/>
    <w:rsid w:val="00A368B1"/>
    <w:rsid w:val="00A413EF"/>
    <w:rsid w:val="00A4431A"/>
    <w:rsid w:val="00A61E3B"/>
    <w:rsid w:val="00A641B6"/>
    <w:rsid w:val="00A721A5"/>
    <w:rsid w:val="00A80A8D"/>
    <w:rsid w:val="00A81AF2"/>
    <w:rsid w:val="00A9229A"/>
    <w:rsid w:val="00A9247C"/>
    <w:rsid w:val="00A92831"/>
    <w:rsid w:val="00AB56B5"/>
    <w:rsid w:val="00AC2DFB"/>
    <w:rsid w:val="00AD086A"/>
    <w:rsid w:val="00AD122D"/>
    <w:rsid w:val="00AE0390"/>
    <w:rsid w:val="00AF753E"/>
    <w:rsid w:val="00B01466"/>
    <w:rsid w:val="00B01DC2"/>
    <w:rsid w:val="00B02993"/>
    <w:rsid w:val="00B02AFB"/>
    <w:rsid w:val="00B06C3C"/>
    <w:rsid w:val="00B1156D"/>
    <w:rsid w:val="00B2100E"/>
    <w:rsid w:val="00B3014A"/>
    <w:rsid w:val="00B354DC"/>
    <w:rsid w:val="00B46886"/>
    <w:rsid w:val="00B51F53"/>
    <w:rsid w:val="00B6113D"/>
    <w:rsid w:val="00B671E0"/>
    <w:rsid w:val="00B708A6"/>
    <w:rsid w:val="00B728C1"/>
    <w:rsid w:val="00B758AF"/>
    <w:rsid w:val="00B80DCB"/>
    <w:rsid w:val="00B93731"/>
    <w:rsid w:val="00B93E7E"/>
    <w:rsid w:val="00BA4390"/>
    <w:rsid w:val="00BA49F6"/>
    <w:rsid w:val="00BA6F33"/>
    <w:rsid w:val="00BC29C6"/>
    <w:rsid w:val="00BD47DB"/>
    <w:rsid w:val="00BD55B5"/>
    <w:rsid w:val="00BD6582"/>
    <w:rsid w:val="00C04DFC"/>
    <w:rsid w:val="00C1000B"/>
    <w:rsid w:val="00C16C4F"/>
    <w:rsid w:val="00C2145C"/>
    <w:rsid w:val="00C27923"/>
    <w:rsid w:val="00C42D2B"/>
    <w:rsid w:val="00C4489D"/>
    <w:rsid w:val="00C4508A"/>
    <w:rsid w:val="00C470A2"/>
    <w:rsid w:val="00C5053E"/>
    <w:rsid w:val="00C53638"/>
    <w:rsid w:val="00C6050C"/>
    <w:rsid w:val="00C64EBB"/>
    <w:rsid w:val="00C72904"/>
    <w:rsid w:val="00C81917"/>
    <w:rsid w:val="00C851CC"/>
    <w:rsid w:val="00C92596"/>
    <w:rsid w:val="00C96938"/>
    <w:rsid w:val="00CA339C"/>
    <w:rsid w:val="00CA3656"/>
    <w:rsid w:val="00CA74A3"/>
    <w:rsid w:val="00CB0398"/>
    <w:rsid w:val="00CB2D31"/>
    <w:rsid w:val="00CB3E30"/>
    <w:rsid w:val="00CB649B"/>
    <w:rsid w:val="00CC4077"/>
    <w:rsid w:val="00CD50FF"/>
    <w:rsid w:val="00CD695D"/>
    <w:rsid w:val="00CF1C91"/>
    <w:rsid w:val="00D034E7"/>
    <w:rsid w:val="00D06EBC"/>
    <w:rsid w:val="00D13632"/>
    <w:rsid w:val="00D1758E"/>
    <w:rsid w:val="00D21060"/>
    <w:rsid w:val="00D21A64"/>
    <w:rsid w:val="00D30248"/>
    <w:rsid w:val="00D34EC3"/>
    <w:rsid w:val="00D4175B"/>
    <w:rsid w:val="00D43539"/>
    <w:rsid w:val="00D45B27"/>
    <w:rsid w:val="00D50B75"/>
    <w:rsid w:val="00D61C10"/>
    <w:rsid w:val="00D668D5"/>
    <w:rsid w:val="00D66EEA"/>
    <w:rsid w:val="00D67713"/>
    <w:rsid w:val="00D70DF7"/>
    <w:rsid w:val="00D7458B"/>
    <w:rsid w:val="00D75A80"/>
    <w:rsid w:val="00D8487B"/>
    <w:rsid w:val="00D84A0B"/>
    <w:rsid w:val="00D85EAC"/>
    <w:rsid w:val="00D92F6C"/>
    <w:rsid w:val="00DA2E4A"/>
    <w:rsid w:val="00DB5280"/>
    <w:rsid w:val="00DB556D"/>
    <w:rsid w:val="00DC2DF9"/>
    <w:rsid w:val="00DC78F9"/>
    <w:rsid w:val="00DD0F77"/>
    <w:rsid w:val="00DD15D3"/>
    <w:rsid w:val="00DD6941"/>
    <w:rsid w:val="00DE55C8"/>
    <w:rsid w:val="00E02A3D"/>
    <w:rsid w:val="00E06978"/>
    <w:rsid w:val="00E14949"/>
    <w:rsid w:val="00E16E93"/>
    <w:rsid w:val="00E413F3"/>
    <w:rsid w:val="00E43936"/>
    <w:rsid w:val="00E44E36"/>
    <w:rsid w:val="00E526ED"/>
    <w:rsid w:val="00E61B7D"/>
    <w:rsid w:val="00E644FD"/>
    <w:rsid w:val="00E64851"/>
    <w:rsid w:val="00E70C85"/>
    <w:rsid w:val="00E74686"/>
    <w:rsid w:val="00E747D4"/>
    <w:rsid w:val="00E77BFD"/>
    <w:rsid w:val="00E817DA"/>
    <w:rsid w:val="00E83B23"/>
    <w:rsid w:val="00E944A1"/>
    <w:rsid w:val="00EB5CB0"/>
    <w:rsid w:val="00EB7ECE"/>
    <w:rsid w:val="00EC38B4"/>
    <w:rsid w:val="00EC7198"/>
    <w:rsid w:val="00EE638D"/>
    <w:rsid w:val="00EF320B"/>
    <w:rsid w:val="00F02CCC"/>
    <w:rsid w:val="00F11E95"/>
    <w:rsid w:val="00F31891"/>
    <w:rsid w:val="00F327F7"/>
    <w:rsid w:val="00F363F5"/>
    <w:rsid w:val="00F445CC"/>
    <w:rsid w:val="00F458AB"/>
    <w:rsid w:val="00F475A6"/>
    <w:rsid w:val="00F5013D"/>
    <w:rsid w:val="00F7311C"/>
    <w:rsid w:val="00F8321C"/>
    <w:rsid w:val="00F86C72"/>
    <w:rsid w:val="00FA1A85"/>
    <w:rsid w:val="00FA3411"/>
    <w:rsid w:val="00FB04BE"/>
    <w:rsid w:val="00FC0B13"/>
    <w:rsid w:val="00FC128B"/>
    <w:rsid w:val="00FC6B24"/>
    <w:rsid w:val="00FE1A6F"/>
    <w:rsid w:val="00FE5B81"/>
    <w:rsid w:val="00FF288B"/>
    <w:rsid w:val="00FF49F6"/>
    <w:rsid w:val="00FF7B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FAF904"/>
  <w15:chartTrackingRefBased/>
  <w15:docId w15:val="{300B6BDE-2C44-47FC-A2EE-042F538B2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rPr>
  </w:style>
  <w:style w:type="paragraph" w:styleId="Antrat1">
    <w:name w:val="heading 1"/>
    <w:basedOn w:val="prastasis"/>
    <w:next w:val="prastasis"/>
    <w:link w:val="Antrat1Diagrama"/>
    <w:qFormat/>
    <w:pPr>
      <w:keepNext/>
      <w:jc w:val="center"/>
      <w:outlineLvl w:val="0"/>
    </w:pPr>
    <w:rPr>
      <w:sz w:val="28"/>
      <w:lang w:val="en-AU"/>
    </w:rPr>
  </w:style>
  <w:style w:type="paragraph" w:styleId="Antrat2">
    <w:name w:val="heading 2"/>
    <w:basedOn w:val="prastasis"/>
    <w:next w:val="prastasis"/>
    <w:qFormat/>
    <w:pPr>
      <w:keepNext/>
      <w:jc w:val="center"/>
      <w:outlineLvl w:val="1"/>
    </w:pPr>
    <w:rPr>
      <w:b/>
      <w:sz w:val="28"/>
      <w:lang w:val="en-AU"/>
    </w:rPr>
  </w:style>
  <w:style w:type="paragraph" w:styleId="Antrat3">
    <w:name w:val="heading 3"/>
    <w:basedOn w:val="prastasis"/>
    <w:next w:val="prastasis"/>
    <w:qFormat/>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pPr>
      <w:ind w:firstLine="720"/>
      <w:jc w:val="both"/>
    </w:pPr>
  </w:style>
  <w:style w:type="paragraph" w:styleId="Pagrindiniotekstotrauka2">
    <w:name w:val="Body Text Indent 2"/>
    <w:basedOn w:val="prastasis"/>
    <w:link w:val="Pagrindiniotekstotrauka2Diagrama"/>
    <w:pPr>
      <w:ind w:firstLine="720"/>
    </w:pPr>
    <w:rPr>
      <w:lang w:eastAsia="en-US"/>
    </w:rPr>
  </w:style>
  <w:style w:type="paragraph" w:styleId="Antrats">
    <w:name w:val="header"/>
    <w:basedOn w:val="prastasis"/>
    <w:link w:val="AntratsDiagrama"/>
    <w:uiPriority w:val="99"/>
    <w:pPr>
      <w:tabs>
        <w:tab w:val="center" w:pos="4153"/>
        <w:tab w:val="right" w:pos="8306"/>
      </w:tabs>
    </w:pPr>
  </w:style>
  <w:style w:type="character" w:styleId="Puslapionumeris">
    <w:name w:val="page number"/>
    <w:basedOn w:val="Numatytasispastraiposriftas"/>
  </w:style>
  <w:style w:type="paragraph" w:styleId="Porat">
    <w:name w:val="footer"/>
    <w:basedOn w:val="prastasis"/>
    <w:pPr>
      <w:tabs>
        <w:tab w:val="center" w:pos="4153"/>
        <w:tab w:val="right" w:pos="8306"/>
      </w:tabs>
    </w:pPr>
  </w:style>
  <w:style w:type="paragraph" w:styleId="Pagrindinistekstas">
    <w:name w:val="Body Text"/>
    <w:basedOn w:val="prastasis"/>
    <w:link w:val="PagrindinistekstasDiagrama"/>
    <w:pPr>
      <w:jc w:val="both"/>
    </w:pPr>
  </w:style>
  <w:style w:type="paragraph" w:styleId="Debesliotekstas">
    <w:name w:val="Balloon Text"/>
    <w:basedOn w:val="prastasis"/>
    <w:semiHidden/>
    <w:rsid w:val="000324D9"/>
    <w:rPr>
      <w:rFonts w:ascii="Tahoma" w:hAnsi="Tahoma" w:cs="Tahoma"/>
      <w:sz w:val="16"/>
      <w:szCs w:val="16"/>
    </w:rPr>
  </w:style>
  <w:style w:type="paragraph" w:customStyle="1" w:styleId="Betarp1">
    <w:name w:val="Be tarpų1"/>
    <w:uiPriority w:val="1"/>
    <w:qFormat/>
    <w:rsid w:val="004F772D"/>
    <w:rPr>
      <w:rFonts w:ascii="Calibri" w:eastAsia="Calibri" w:hAnsi="Calibri"/>
      <w:sz w:val="22"/>
      <w:szCs w:val="22"/>
      <w:lang w:val="en-US" w:eastAsia="en-US"/>
    </w:rPr>
  </w:style>
  <w:style w:type="paragraph" w:styleId="Pagrindinistekstas2">
    <w:name w:val="Body Text 2"/>
    <w:basedOn w:val="prastasis"/>
    <w:link w:val="Pagrindinistekstas2Diagrama"/>
    <w:uiPriority w:val="99"/>
    <w:semiHidden/>
    <w:unhideWhenUsed/>
    <w:rsid w:val="004F772D"/>
    <w:pPr>
      <w:spacing w:after="120" w:line="480" w:lineRule="auto"/>
    </w:pPr>
  </w:style>
  <w:style w:type="character" w:customStyle="1" w:styleId="Pagrindinistekstas2Diagrama">
    <w:name w:val="Pagrindinis tekstas 2 Diagrama"/>
    <w:link w:val="Pagrindinistekstas2"/>
    <w:uiPriority w:val="99"/>
    <w:semiHidden/>
    <w:rsid w:val="004F772D"/>
    <w:rPr>
      <w:sz w:val="24"/>
    </w:rPr>
  </w:style>
  <w:style w:type="character" w:customStyle="1" w:styleId="Antrat1Diagrama">
    <w:name w:val="Antraštė 1 Diagrama"/>
    <w:link w:val="Antrat1"/>
    <w:rsid w:val="005B0165"/>
    <w:rPr>
      <w:sz w:val="28"/>
      <w:lang w:val="en-AU"/>
    </w:rPr>
  </w:style>
  <w:style w:type="character" w:customStyle="1" w:styleId="PagrindinistekstasDiagrama">
    <w:name w:val="Pagrindinis tekstas Diagrama"/>
    <w:link w:val="Pagrindinistekstas"/>
    <w:rsid w:val="005B0165"/>
    <w:rPr>
      <w:sz w:val="24"/>
    </w:rPr>
  </w:style>
  <w:style w:type="paragraph" w:customStyle="1" w:styleId="statymopavad">
    <w:name w:val="?statymo pavad."/>
    <w:basedOn w:val="prastasis"/>
    <w:rsid w:val="005F42A9"/>
    <w:pPr>
      <w:spacing w:line="360" w:lineRule="auto"/>
      <w:ind w:firstLine="720"/>
      <w:jc w:val="center"/>
    </w:pPr>
    <w:rPr>
      <w:rFonts w:ascii="TimesLT" w:hAnsi="TimesLT"/>
      <w:caps/>
      <w:lang w:eastAsia="en-US"/>
    </w:rPr>
  </w:style>
  <w:style w:type="character" w:customStyle="1" w:styleId="statymoNr">
    <w:name w:val="?statymo Nr."/>
    <w:rsid w:val="005F42A9"/>
    <w:rPr>
      <w:rFonts w:ascii="HelveticaLT" w:hAnsi="HelveticaLT"/>
    </w:rPr>
  </w:style>
  <w:style w:type="character" w:customStyle="1" w:styleId="CharChar1">
    <w:name w:val="Char Char1"/>
    <w:locked/>
    <w:rsid w:val="007F3265"/>
    <w:rPr>
      <w:sz w:val="24"/>
      <w:lang w:val="lt-LT" w:eastAsia="lt-LT" w:bidi="ar-SA"/>
    </w:rPr>
  </w:style>
  <w:style w:type="character" w:customStyle="1" w:styleId="FontStyle150">
    <w:name w:val="Font Style150"/>
    <w:rsid w:val="007F3265"/>
    <w:rPr>
      <w:rFonts w:ascii="Times New Roman" w:hAnsi="Times New Roman" w:cs="Times New Roman" w:hint="default"/>
      <w:sz w:val="18"/>
      <w:szCs w:val="18"/>
    </w:rPr>
  </w:style>
  <w:style w:type="character" w:customStyle="1" w:styleId="Pagrindiniotekstotrauka2Diagrama">
    <w:name w:val="Pagrindinio teksto įtrauka 2 Diagrama"/>
    <w:basedOn w:val="Numatytasispastraiposriftas"/>
    <w:link w:val="Pagrindiniotekstotrauka2"/>
    <w:rsid w:val="00D1758E"/>
    <w:rPr>
      <w:sz w:val="24"/>
      <w:lang w:eastAsia="en-US"/>
    </w:rPr>
  </w:style>
  <w:style w:type="character" w:customStyle="1" w:styleId="AntratsDiagrama">
    <w:name w:val="Antraštės Diagrama"/>
    <w:basedOn w:val="Numatytasispastraiposriftas"/>
    <w:link w:val="Antrats"/>
    <w:uiPriority w:val="99"/>
    <w:rsid w:val="0090449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3486367">
      <w:bodyDiv w:val="1"/>
      <w:marLeft w:val="0"/>
      <w:marRight w:val="0"/>
      <w:marTop w:val="0"/>
      <w:marBottom w:val="0"/>
      <w:divBdr>
        <w:top w:val="none" w:sz="0" w:space="0" w:color="auto"/>
        <w:left w:val="none" w:sz="0" w:space="0" w:color="auto"/>
        <w:bottom w:val="none" w:sz="0" w:space="0" w:color="auto"/>
        <w:right w:val="none" w:sz="0" w:space="0" w:color="auto"/>
      </w:divBdr>
    </w:div>
    <w:div w:id="689793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5ABDC-2987-4134-BED6-66894FE7F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4431</Words>
  <Characters>2527</Characters>
  <Application>Microsoft Office Word</Application>
  <DocSecurity>0</DocSecurity>
  <Lines>21</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Company>
  <LinksUpToDate>false</LinksUpToDate>
  <CharactersWithSpaces>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c:creator>
  <cp:keywords/>
  <cp:lastModifiedBy>Dainora Daugeliene</cp:lastModifiedBy>
  <cp:revision>3</cp:revision>
  <cp:lastPrinted>2021-01-21T07:03:00Z</cp:lastPrinted>
  <dcterms:created xsi:type="dcterms:W3CDTF">2021-01-21T07:06:00Z</dcterms:created>
  <dcterms:modified xsi:type="dcterms:W3CDTF">2021-02-01T08:45:00Z</dcterms:modified>
</cp:coreProperties>
</file>