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18A1C" w14:textId="17C4D887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lt-LT"/>
        </w:rPr>
      </w:pPr>
      <w:r w:rsidRPr="00012011">
        <w:rPr>
          <w:rFonts w:ascii="Times New Roman" w:eastAsia="Times New Roman" w:hAnsi="Times New Roman" w:cs="Times New Roman"/>
          <w:noProof/>
          <w:lang w:eastAsia="lt-LT"/>
        </w:rPr>
        <w:drawing>
          <wp:inline distT="0" distB="0" distL="0" distR="0" wp14:anchorId="60DD5961" wp14:editId="26BAC890">
            <wp:extent cx="506095" cy="609600"/>
            <wp:effectExtent l="0" t="0" r="8255" b="0"/>
            <wp:docPr id="108" name="Paveikslėlis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9A7C64" w14:textId="77777777" w:rsidR="006B6C0D" w:rsidRPr="00012011" w:rsidRDefault="006B6C0D" w:rsidP="006B6C0D">
      <w:pPr>
        <w:spacing w:after="0" w:line="240" w:lineRule="auto"/>
        <w:jc w:val="center"/>
        <w:rPr>
          <w:rStyle w:val="x4k7w5x"/>
          <w:rFonts w:asciiTheme="majorBidi" w:hAnsiTheme="majorBidi" w:cstheme="majorBidi"/>
          <w:b/>
          <w:bCs/>
          <w:sz w:val="28"/>
          <w:szCs w:val="28"/>
        </w:rPr>
      </w:pPr>
      <w:r w:rsidRPr="00012011">
        <w:rPr>
          <w:rStyle w:val="x4k7w5x"/>
          <w:rFonts w:asciiTheme="majorBidi" w:hAnsiTheme="majorBidi" w:cstheme="majorBidi"/>
          <w:b/>
          <w:bCs/>
          <w:sz w:val="28"/>
          <w:szCs w:val="28"/>
        </w:rPr>
        <w:t xml:space="preserve">KLAIPĖDOS RAJONO PARAMOS ŠEIMAI CENTRAS </w:t>
      </w:r>
    </w:p>
    <w:p w14:paraId="0EF629FB" w14:textId="3521ED54" w:rsidR="006B6C0D" w:rsidRPr="00012011" w:rsidRDefault="006B6C0D" w:rsidP="006B6C0D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sz w:val="20"/>
          <w:szCs w:val="20"/>
          <w:lang w:eastAsia="lt-LT"/>
        </w:rPr>
      </w:pPr>
      <w:r w:rsidRPr="00012011">
        <w:rPr>
          <w:rStyle w:val="x4k7w5x"/>
          <w:rFonts w:asciiTheme="majorBidi" w:hAnsiTheme="majorBidi" w:cstheme="majorBidi"/>
          <w:sz w:val="20"/>
          <w:szCs w:val="20"/>
        </w:rPr>
        <w:t>Biudžetinė įstaiga, Klaipėdos g. 11, LT- 96135 Gargždai, tel. (8 46) 47 19 50, faks. (8 46) 47 19 50, el. p. paramoscentras@gmail.com. Duomenys kaupiami ir saugojami Juridinių asmenų registre, kodas 163740449</w:t>
      </w:r>
    </w:p>
    <w:p w14:paraId="06C1671B" w14:textId="77777777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lt-LT"/>
        </w:rPr>
      </w:pPr>
    </w:p>
    <w:p w14:paraId="569E8371" w14:textId="77777777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lt-LT"/>
        </w:rPr>
      </w:pPr>
      <w:r w:rsidRPr="00012011">
        <w:rPr>
          <w:rFonts w:ascii="Times New Roman" w:eastAsia="Times New Roman" w:hAnsi="Times New Roman" w:cs="Times New Roman"/>
          <w:b/>
          <w:sz w:val="28"/>
          <w:szCs w:val="24"/>
          <w:lang w:eastAsia="lt-LT"/>
        </w:rPr>
        <w:t>PRIEKULĖS SOCIALINIŲ PASLAUGŲ CENTRAS</w:t>
      </w:r>
    </w:p>
    <w:p w14:paraId="28ED67B5" w14:textId="77777777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012011">
        <w:rPr>
          <w:rFonts w:ascii="Times New Roman" w:eastAsia="Times New Roman" w:hAnsi="Times New Roman" w:cs="Times New Roman"/>
          <w:sz w:val="20"/>
          <w:szCs w:val="20"/>
          <w:lang w:eastAsia="lt-LT"/>
        </w:rPr>
        <w:t>Biudžetinė įstaiga, Naujoji g. 5A, LT-96340 Priekulė, Klaipėdos r.,</w:t>
      </w:r>
    </w:p>
    <w:p w14:paraId="36B046C6" w14:textId="77777777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012011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tel. (8 46) 45 40 11, el. p. </w:t>
      </w:r>
      <w:hyperlink r:id="rId5" w:history="1">
        <w:r w:rsidRPr="00012011">
          <w:rPr>
            <w:rStyle w:val="Hyperlink"/>
            <w:rFonts w:ascii="Times New Roman" w:eastAsia="Times New Roman" w:hAnsi="Times New Roman" w:cs="Times New Roman"/>
            <w:color w:val="0563C1"/>
            <w:sz w:val="20"/>
            <w:szCs w:val="20"/>
            <w:lang w:eastAsia="lt-LT"/>
          </w:rPr>
          <w:t>priekulesspc@gmail.com</w:t>
        </w:r>
      </w:hyperlink>
    </w:p>
    <w:p w14:paraId="2397E05D" w14:textId="5085F91A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012011">
        <w:rPr>
          <w:rFonts w:ascii="Times New Roman" w:eastAsia="Times New Roman" w:hAnsi="Times New Roman" w:cs="Times New Roman"/>
          <w:sz w:val="20"/>
          <w:szCs w:val="20"/>
          <w:lang w:eastAsia="lt-LT"/>
        </w:rPr>
        <w:t>Duomenys kaupiami ir saugomi Juridinių asmenų registre, kodas 163748339</w:t>
      </w:r>
    </w:p>
    <w:p w14:paraId="3EB24179" w14:textId="57868F6E" w:rsidR="006B6C0D" w:rsidRPr="00012011" w:rsidRDefault="006B6C0D" w:rsidP="006B6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1F0E6AE2" w14:textId="357AF640" w:rsidR="00012011" w:rsidRPr="00012011" w:rsidRDefault="00012011" w:rsidP="00012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lt-LT"/>
        </w:rPr>
      </w:pPr>
      <w:r w:rsidRPr="00012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GARGŽDŲ SOCIALINIŲ PASLAUGŲ CENTRAS</w:t>
      </w:r>
    </w:p>
    <w:p w14:paraId="07271EE5" w14:textId="77777777" w:rsidR="00012011" w:rsidRPr="00012011" w:rsidRDefault="00012011" w:rsidP="000120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012011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Biudžetinė įstaiga, Sodo g. 1, 96136 Gargždai, tel. (8 46) 47 02 02,  faks. (8 46) 47 00 80, el. p. </w:t>
      </w:r>
      <w:hyperlink r:id="rId6" w:history="1">
        <w:r w:rsidRPr="0001201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lt-LT"/>
          </w:rPr>
          <w:t>gargzduspc@gmail.com</w:t>
        </w:r>
      </w:hyperlink>
    </w:p>
    <w:p w14:paraId="02D8F2EA" w14:textId="77777777" w:rsidR="00012011" w:rsidRPr="00012011" w:rsidRDefault="00012011" w:rsidP="000120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012011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interneto svetainė </w:t>
      </w:r>
      <w:hyperlink r:id="rId7" w:history="1">
        <w:r w:rsidRPr="0001201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lt-LT"/>
          </w:rPr>
          <w:t>www.gargzduspc.lt</w:t>
        </w:r>
      </w:hyperlink>
    </w:p>
    <w:p w14:paraId="57EBA591" w14:textId="77777777" w:rsidR="00012011" w:rsidRPr="00012011" w:rsidRDefault="00012011" w:rsidP="000120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012011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Duomenys kaupiami ir saugomi Juridinių asmenų registre, kodas 163748481.</w:t>
      </w:r>
    </w:p>
    <w:p w14:paraId="0FC0C1EF" w14:textId="063B8C1D" w:rsidR="006B6C0D" w:rsidRPr="00012011" w:rsidRDefault="00000000" w:rsidP="00012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pict w14:anchorId="6F1BF1CC">
          <v:rect id="_x0000_i1025" style="width:0;height:1.5pt" o:hralign="center" o:hrstd="t" o:hr="t" fillcolor="#aca899" stroked="f"/>
        </w:pict>
      </w:r>
    </w:p>
    <w:p w14:paraId="70DCB0F5" w14:textId="5EBF507B" w:rsidR="006B6C0D" w:rsidRPr="00012011" w:rsidRDefault="006B6C0D" w:rsidP="006B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rajono savivaldybės                                          2022-12-06 Nr.</w:t>
      </w:r>
      <w:r w:rsidR="005928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(1.9)</w:t>
      </w:r>
      <w:r w:rsidR="005928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A4-</w:t>
      </w:r>
      <w:r w:rsidR="00592898">
        <w:rPr>
          <w:rFonts w:ascii="Times New Roman" w:eastAsia="Times New Roman" w:hAnsi="Times New Roman" w:cs="Times New Roman"/>
          <w:sz w:val="24"/>
          <w:szCs w:val="24"/>
          <w:lang w:eastAsia="lt-LT"/>
        </w:rPr>
        <w:t>225</w:t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/R-715/</w:t>
      </w:r>
      <w:r w:rsidR="00012011"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S-</w:t>
      </w:r>
      <w:r w:rsidR="00592898">
        <w:rPr>
          <w:rFonts w:ascii="Times New Roman" w:eastAsia="Times New Roman" w:hAnsi="Times New Roman" w:cs="Times New Roman"/>
          <w:sz w:val="24"/>
          <w:szCs w:val="24"/>
          <w:lang w:eastAsia="lt-LT"/>
        </w:rPr>
        <w:t>493</w:t>
      </w:r>
    </w:p>
    <w:p w14:paraId="5D7D9D9D" w14:textId="76003521" w:rsidR="006B6C0D" w:rsidRPr="00012011" w:rsidRDefault="006B6C0D" w:rsidP="006B6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Merui Broniui Markauskui</w:t>
      </w:r>
    </w:p>
    <w:p w14:paraId="5ADECF7E" w14:textId="30CAE9E5" w:rsidR="006B6C0D" w:rsidRPr="00012011" w:rsidRDefault="006B6C0D" w:rsidP="006B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37BB6DA" w14:textId="6C22C007" w:rsidR="006B6C0D" w:rsidRPr="00012011" w:rsidRDefault="006B6C0D" w:rsidP="006B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C068200" w14:textId="3B8D8AEF" w:rsidR="006B6C0D" w:rsidRPr="00012011" w:rsidRDefault="006B6C0D" w:rsidP="006B6C0D">
      <w:pPr>
        <w:spacing w:after="0" w:line="240" w:lineRule="auto"/>
        <w:rPr>
          <w:rStyle w:val="x4k7w5x"/>
          <w:rFonts w:asciiTheme="majorBidi" w:hAnsiTheme="majorBidi" w:cstheme="majorBidi"/>
          <w:b/>
          <w:bCs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 xml:space="preserve">DĖL DIDŽIAUSIŲ PAREIGYBIŲ SKAIČIAUS NUSTATYMO </w:t>
      </w:r>
      <w:r w:rsidR="00572E56"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 xml:space="preserve">CENTRUOSE </w:t>
      </w:r>
      <w:r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>NUO 2023</w:t>
      </w:r>
      <w:r w:rsidR="00012011"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 xml:space="preserve"> M. SAUSIO </w:t>
      </w:r>
      <w:r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>1</w:t>
      </w:r>
      <w:r w:rsidR="00012011"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 xml:space="preserve"> D.</w:t>
      </w:r>
      <w:r w:rsidRPr="00012011">
        <w:rPr>
          <w:rStyle w:val="x4k7w5x"/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52ED7EBE" w14:textId="77777777" w:rsidR="006B6C0D" w:rsidRPr="00012011" w:rsidRDefault="006B6C0D" w:rsidP="006B6C0D">
      <w:pPr>
        <w:spacing w:after="0" w:line="240" w:lineRule="auto"/>
        <w:rPr>
          <w:rStyle w:val="x4k7w5x"/>
          <w:rFonts w:asciiTheme="majorBidi" w:hAnsiTheme="majorBidi" w:cstheme="majorBidi"/>
          <w:sz w:val="24"/>
          <w:szCs w:val="24"/>
        </w:rPr>
      </w:pPr>
    </w:p>
    <w:p w14:paraId="58C485DA" w14:textId="665C896A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>Informuojame, kad atsižvelgiant į faktines darbų apimtis socialinių paslaugų centrų funkcijoms atlikti nuo 2023 m. sausio 1 d. reikalinga kiekviename centre po 0,5 et</w:t>
      </w:r>
      <w:r w:rsidR="00012011">
        <w:rPr>
          <w:rStyle w:val="x4k7w5x"/>
          <w:rFonts w:asciiTheme="majorBidi" w:hAnsiTheme="majorBidi" w:cstheme="majorBidi"/>
          <w:sz w:val="24"/>
          <w:szCs w:val="24"/>
        </w:rPr>
        <w:t>ato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 administratoriaus pareigybė</w:t>
      </w:r>
      <w:r w:rsidR="000017BA" w:rsidRPr="00012011">
        <w:rPr>
          <w:rStyle w:val="x4k7w5x"/>
          <w:rFonts w:asciiTheme="majorBidi" w:hAnsiTheme="majorBidi" w:cstheme="majorBidi"/>
          <w:sz w:val="24"/>
          <w:szCs w:val="24"/>
        </w:rPr>
        <w:t>s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. </w:t>
      </w:r>
    </w:p>
    <w:p w14:paraId="416B1694" w14:textId="3D08E9E6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Prašome padidinti </w:t>
      </w:r>
      <w:r w:rsidR="000017BA"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įstaigų 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didžiausius leistinus pareigybių skaičius nuo 2023 m. sausio 1 d. administratoriaus 0,5 etato pareigybėmis. Šiuo metu įstaigose nėra specialisto, kuris atliktų šias funkcijas ir pateiktų dokumentus centralizuotai tvarkomos buhalterinės apskaitos įstaigai per dokumentų valdymo programą „Kontora“: </w:t>
      </w:r>
    </w:p>
    <w:p w14:paraId="42728496" w14:textId="0710A684" w:rsidR="000017BA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</w:t>
      </w:r>
      <w:r w:rsidR="000017BA" w:rsidRPr="00012011">
        <w:rPr>
          <w:rFonts w:asciiTheme="majorBidi" w:eastAsia="Times New Roman" w:hAnsiTheme="majorBidi" w:cstheme="majorBidi"/>
          <w:color w:val="000000"/>
          <w:sz w:val="24"/>
          <w:szCs w:val="24"/>
        </w:rPr>
        <w:t>savalaikiai teiktų teisingą, tikslią, išsamią informaciją apie ūkinius įvykius ir ūkines operacijas centralizuotai tvarkomai buhalterinės apskaitos įstaigai (tvarkytų reikalingus įstaigų  dokumentus, kuriais pagrindžiamos ūkinės operacijos; informaciją apie ūkinius įvykius, teismo procesus, kuriuose dalyvauja įstaiga, kitą informaciją)</w:t>
      </w:r>
      <w:r w:rsidR="00012011">
        <w:rPr>
          <w:rFonts w:asciiTheme="majorBidi" w:eastAsia="Times New Roman" w:hAnsiTheme="majorBidi" w:cstheme="majorBidi"/>
          <w:color w:val="000000"/>
          <w:sz w:val="24"/>
          <w:szCs w:val="24"/>
        </w:rPr>
        <w:t>;</w:t>
      </w:r>
    </w:p>
    <w:p w14:paraId="0DB7EBF2" w14:textId="77777777" w:rsidR="00012011" w:rsidRDefault="000017BA" w:rsidP="00012011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</w:t>
      </w:r>
      <w:r w:rsidR="006B6C0D" w:rsidRPr="00012011">
        <w:rPr>
          <w:rStyle w:val="x4k7w5x"/>
          <w:rFonts w:asciiTheme="majorBidi" w:hAnsiTheme="majorBidi" w:cstheme="majorBidi"/>
          <w:sz w:val="24"/>
          <w:szCs w:val="24"/>
        </w:rPr>
        <w:t>iš informacinės sistemos „E-sąskaita“;</w:t>
      </w:r>
    </w:p>
    <w:p w14:paraId="6FBE3803" w14:textId="3E7124A0" w:rsidR="006B6C0D" w:rsidRPr="00012011" w:rsidRDefault="00012011" w:rsidP="00012011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</w:t>
      </w:r>
      <w:r>
        <w:rPr>
          <w:rStyle w:val="x4k7w5x"/>
          <w:rFonts w:asciiTheme="majorBidi" w:hAnsiTheme="majorBidi" w:cstheme="majorBidi"/>
          <w:sz w:val="24"/>
          <w:szCs w:val="24"/>
        </w:rPr>
        <w:t xml:space="preserve"> iš </w:t>
      </w:r>
      <w:r w:rsidR="006B6C0D"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el. paštų  pateiktų PVM sąskaitas-faktūras; </w:t>
      </w:r>
    </w:p>
    <w:p w14:paraId="5D5520E4" w14:textId="77777777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rengtų ir pateiktų ilgalaikio ir trumpalaikio turto apskaitos dokumentus (priėmimo, išdavimo, nurašymo, perdavimo, sunaikinimo aktus, apžiūros pažymas ir kt.); </w:t>
      </w:r>
    </w:p>
    <w:p w14:paraId="79906007" w14:textId="77777777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rengtų ir pateiktų inventorizavimo dokumentus (inventorizavimo aprašus, sutikrinimo žiniaraščius); </w:t>
      </w:r>
    </w:p>
    <w:p w14:paraId="2C198639" w14:textId="77777777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rengtų ir pateiktų paslaugų gavėjų maitinimo apskaitos dokumentus (maisto gavimo ir sunaudojimo žiniaraščius, nurašymo aktus); </w:t>
      </w:r>
    </w:p>
    <w:p w14:paraId="10C5B5E3" w14:textId="77777777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rengtų ir pateiktų reikalingus įstaigos dokumentus, kuriais pagrindžiamos ūkinės operacijos (pvz.: „Maisto banko“ paramos priėmimo aktai ir kt. gautos paramos dokumentai); </w:t>
      </w:r>
    </w:p>
    <w:p w14:paraId="19C7895A" w14:textId="77777777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patikrintų atliktų prekių ir paslaugų pirkimo pasiūlymų kainas, PVM sąskaitų-faktūrų teisingumą; </w:t>
      </w:r>
    </w:p>
    <w:p w14:paraId="31244782" w14:textId="5ECBEE29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priimtų iš atsakingų darbuotojų paslaugų gavėjų lankomumo žiniaraščius, </w:t>
      </w:r>
      <w:r w:rsidR="00981B68"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patikrintų 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>paslaugų gavėj</w:t>
      </w:r>
      <w:r w:rsidR="00981B68" w:rsidRPr="00012011">
        <w:rPr>
          <w:rStyle w:val="x4k7w5x"/>
          <w:rFonts w:asciiTheme="majorBidi" w:hAnsiTheme="majorBidi" w:cstheme="majorBidi"/>
          <w:sz w:val="24"/>
          <w:szCs w:val="24"/>
        </w:rPr>
        <w:t>ų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 mokėjimo žiniaraščius, atspausdintų ir išdalintų atsiskaitymo su paslaugų gavėjais </w:t>
      </w:r>
      <w:r w:rsidR="00981B68"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buhalterių paskaičiuotus 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kvitus; </w:t>
      </w:r>
    </w:p>
    <w:p w14:paraId="275CE065" w14:textId="26699799" w:rsidR="000017BA" w:rsidRPr="00012011" w:rsidRDefault="006B6C0D" w:rsidP="000017BA">
      <w:pPr>
        <w:pStyle w:val="NoSpacing"/>
        <w:ind w:firstLine="709"/>
        <w:jc w:val="both"/>
      </w:pPr>
      <w:r w:rsidRPr="00012011">
        <w:rPr>
          <w:rStyle w:val="x4k7w5x"/>
          <w:rFonts w:asciiTheme="majorBidi" w:hAnsiTheme="majorBidi" w:cstheme="majorBidi"/>
          <w:szCs w:val="24"/>
        </w:rPr>
        <w:t xml:space="preserve">• </w:t>
      </w:r>
      <w:r w:rsidR="000017BA" w:rsidRPr="00012011">
        <w:t>savalaikiai skelbtų įstaigos finansinių ir biudžeto vykdymo ataskaitų rinkinius ir  konsoliduotas ataskaitas vadovaujantis LR viešojo sektoriaus atskaitomybės įstatymo nuostatomis;</w:t>
      </w:r>
    </w:p>
    <w:p w14:paraId="1C863F26" w14:textId="47DED7E0" w:rsidR="006B6C0D" w:rsidRPr="00012011" w:rsidRDefault="000017BA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</w:t>
      </w:r>
      <w:r w:rsidR="006B6C0D"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paruoštų buhalterinės apskaitos dokumentų bylas saugojimui; </w:t>
      </w:r>
    </w:p>
    <w:p w14:paraId="163C816A" w14:textId="15AB3CF9" w:rsidR="006B6C0D" w:rsidRPr="00012011" w:rsidRDefault="006B6C0D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• </w:t>
      </w:r>
      <w:r w:rsidR="00012011">
        <w:rPr>
          <w:rStyle w:val="x4k7w5x"/>
          <w:rFonts w:asciiTheme="majorBidi" w:hAnsiTheme="majorBidi" w:cstheme="majorBidi"/>
          <w:sz w:val="24"/>
          <w:szCs w:val="24"/>
        </w:rPr>
        <w:t xml:space="preserve">ir </w:t>
      </w:r>
      <w:r w:rsidR="00981B68" w:rsidRPr="00012011">
        <w:rPr>
          <w:rStyle w:val="x4k7w5x"/>
          <w:rFonts w:asciiTheme="majorBidi" w:hAnsiTheme="majorBidi" w:cstheme="majorBidi"/>
          <w:sz w:val="24"/>
          <w:szCs w:val="24"/>
        </w:rPr>
        <w:t>k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>it</w:t>
      </w:r>
      <w:r w:rsidR="00981B68" w:rsidRPr="00012011">
        <w:rPr>
          <w:rStyle w:val="x4k7w5x"/>
          <w:rFonts w:asciiTheme="majorBidi" w:hAnsiTheme="majorBidi" w:cstheme="majorBidi"/>
          <w:sz w:val="24"/>
          <w:szCs w:val="24"/>
        </w:rPr>
        <w:t>u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>s</w:t>
      </w:r>
      <w:r w:rsidR="00012011">
        <w:rPr>
          <w:rStyle w:val="x4k7w5x"/>
          <w:rFonts w:asciiTheme="majorBidi" w:hAnsiTheme="majorBidi" w:cstheme="majorBidi"/>
          <w:sz w:val="24"/>
          <w:szCs w:val="24"/>
        </w:rPr>
        <w:t>,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 su buhalterine apskaita susijusius</w:t>
      </w:r>
      <w:r w:rsidR="00012011">
        <w:rPr>
          <w:rStyle w:val="x4k7w5x"/>
          <w:rFonts w:asciiTheme="majorBidi" w:hAnsiTheme="majorBidi" w:cstheme="majorBidi"/>
          <w:sz w:val="24"/>
          <w:szCs w:val="24"/>
        </w:rPr>
        <w:t>,</w:t>
      </w:r>
      <w:r w:rsidRPr="00012011">
        <w:rPr>
          <w:rStyle w:val="x4k7w5x"/>
          <w:rFonts w:asciiTheme="majorBidi" w:hAnsiTheme="majorBidi" w:cstheme="majorBidi"/>
          <w:sz w:val="24"/>
          <w:szCs w:val="24"/>
        </w:rPr>
        <w:t xml:space="preserve"> darbus. </w:t>
      </w:r>
    </w:p>
    <w:p w14:paraId="157BFC2D" w14:textId="2A2FC9F0" w:rsidR="006B6C0D" w:rsidRPr="00012011" w:rsidRDefault="00981B68" w:rsidP="006B6C0D">
      <w:pPr>
        <w:spacing w:after="0" w:line="240" w:lineRule="auto"/>
        <w:ind w:firstLine="720"/>
        <w:jc w:val="both"/>
        <w:rPr>
          <w:rStyle w:val="x4k7w5x"/>
          <w:rFonts w:asciiTheme="majorBidi" w:hAnsiTheme="majorBidi" w:cstheme="majorBidi"/>
          <w:sz w:val="24"/>
          <w:szCs w:val="24"/>
        </w:rPr>
      </w:pPr>
      <w:r w:rsidRPr="00012011">
        <w:rPr>
          <w:rFonts w:asciiTheme="majorBidi" w:hAnsiTheme="majorBidi" w:cstheme="majorBidi"/>
          <w:sz w:val="24"/>
          <w:szCs w:val="24"/>
        </w:rPr>
        <w:lastRenderedPageBreak/>
        <w:t>Šias funkcijas šiuo metu vykdo įstaigos direktorius, pavaduotojas socialiniams reikalams, sekretorius ar socialinis darbuotojas, kurie negali atlikti laiku savo tiesioginių pareigų.</w:t>
      </w:r>
    </w:p>
    <w:p w14:paraId="0C2DD00C" w14:textId="57EAC728" w:rsidR="006B6C0D" w:rsidRPr="00012011" w:rsidRDefault="002C7C47" w:rsidP="006B6C0D">
      <w:pP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sz w:val="24"/>
          <w:szCs w:val="24"/>
          <w:lang w:eastAsia="lt-LT"/>
        </w:rPr>
      </w:pPr>
      <w:r w:rsidRPr="002C7C47">
        <w:rPr>
          <w:rStyle w:val="x4k7w5x"/>
          <w:rFonts w:asciiTheme="majorBidi" w:hAnsiTheme="majorBidi" w:cstheme="majorBidi"/>
          <w:sz w:val="24"/>
          <w:szCs w:val="24"/>
        </w:rPr>
        <w:t>Prašome padidinti socialinių paslaugų centr</w:t>
      </w:r>
      <w:r>
        <w:rPr>
          <w:rStyle w:val="x4k7w5x"/>
          <w:rFonts w:asciiTheme="majorBidi" w:hAnsiTheme="majorBidi" w:cstheme="majorBidi"/>
          <w:sz w:val="24"/>
          <w:szCs w:val="24"/>
        </w:rPr>
        <w:t>ų</w:t>
      </w:r>
      <w:r w:rsidRPr="002C7C47">
        <w:rPr>
          <w:rStyle w:val="x4k7w5x"/>
          <w:rFonts w:asciiTheme="majorBidi" w:hAnsiTheme="majorBidi" w:cstheme="majorBidi"/>
          <w:sz w:val="24"/>
          <w:szCs w:val="24"/>
        </w:rPr>
        <w:t xml:space="preserve"> specialistų skaičių pridedant 0,5 etato ir skirti 2023 metų biudžete </w:t>
      </w:r>
      <w:r w:rsidR="006B6C0D" w:rsidRPr="00012011">
        <w:rPr>
          <w:rStyle w:val="x4k7w5x"/>
          <w:rFonts w:asciiTheme="majorBidi" w:hAnsiTheme="majorBidi" w:cstheme="majorBidi"/>
          <w:sz w:val="24"/>
          <w:szCs w:val="24"/>
        </w:rPr>
        <w:t>kiekvienai įstaigai po 10189,64 Eur (10044,00 Eur darbo užmokesčiui ir 145,64 Eur socialinio draudimo įmokoms).</w:t>
      </w:r>
    </w:p>
    <w:p w14:paraId="279164E6" w14:textId="0FD8A625" w:rsidR="006B6C0D" w:rsidRPr="00012011" w:rsidRDefault="006B6C0D" w:rsidP="006B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E3E1A7F" w14:textId="77777777" w:rsidR="006B6C0D" w:rsidRPr="00012011" w:rsidRDefault="006B6C0D" w:rsidP="006B6C0D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F8B7A44" w14:textId="09E1AC34" w:rsidR="006B6C0D" w:rsidRPr="00012011" w:rsidRDefault="006B6C0D" w:rsidP="006B6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>Direktorė</w:t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    Jurinda Jasevičienė</w:t>
      </w:r>
    </w:p>
    <w:p w14:paraId="14DE4D8F" w14:textId="77777777" w:rsidR="006B6C0D" w:rsidRPr="00012011" w:rsidRDefault="006B6C0D" w:rsidP="006B6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F522C09" w14:textId="1FA7F81F" w:rsidR="006B6C0D" w:rsidRPr="00012011" w:rsidRDefault="006B6C0D" w:rsidP="006B6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>Direktorė                                                                                                                            Vilija Lingienė</w:t>
      </w:r>
    </w:p>
    <w:p w14:paraId="49BF44CA" w14:textId="77777777" w:rsidR="000017BA" w:rsidRPr="00012011" w:rsidRDefault="000017BA" w:rsidP="006B6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9E68E90" w14:textId="40DFC769" w:rsidR="006B6C0D" w:rsidRPr="00012011" w:rsidRDefault="006B6C0D" w:rsidP="006B6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Direktorė </w:t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="000017BA"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              </w:t>
      </w:r>
      <w:r w:rsidRPr="00012011">
        <w:rPr>
          <w:rFonts w:ascii="Times New Roman" w:eastAsia="Calibri" w:hAnsi="Times New Roman" w:cs="Times New Roman"/>
          <w:sz w:val="24"/>
          <w:szCs w:val="24"/>
          <w:lang w:eastAsia="lt-LT"/>
        </w:rPr>
        <w:t>Viktorija Lygnugarienė</w:t>
      </w:r>
    </w:p>
    <w:p w14:paraId="7E701AE0" w14:textId="77777777" w:rsidR="006B6C0D" w:rsidRPr="00012011" w:rsidRDefault="006B6C0D" w:rsidP="006B6C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DC3F9C3" w14:textId="77777777" w:rsidR="006B6C0D" w:rsidRPr="00012011" w:rsidRDefault="006B6C0D" w:rsidP="006B6C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2518761" w14:textId="77777777" w:rsidR="006B6C0D" w:rsidRPr="00012011" w:rsidRDefault="006B6C0D" w:rsidP="006B6C0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CC37067" w14:textId="77777777" w:rsidR="006B6C0D" w:rsidRPr="00012011" w:rsidRDefault="006B6C0D" w:rsidP="006B6C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9E0BBFC" w14:textId="77777777" w:rsidR="006B6C0D" w:rsidRPr="00012011" w:rsidRDefault="006B6C0D"/>
    <w:sectPr w:rsidR="006B6C0D" w:rsidRPr="00012011" w:rsidSect="00012011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0D"/>
    <w:rsid w:val="000017BA"/>
    <w:rsid w:val="00012011"/>
    <w:rsid w:val="002C7C47"/>
    <w:rsid w:val="00572E56"/>
    <w:rsid w:val="00592898"/>
    <w:rsid w:val="006B6C0D"/>
    <w:rsid w:val="0098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0A6D1"/>
  <w15:chartTrackingRefBased/>
  <w15:docId w15:val="{A5F5300B-DD0C-4215-B2D2-B1F11422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C0D"/>
    <w:pPr>
      <w:spacing w:line="254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6C0D"/>
    <w:rPr>
      <w:color w:val="0000FF"/>
      <w:u w:val="single"/>
    </w:rPr>
  </w:style>
  <w:style w:type="character" w:customStyle="1" w:styleId="x4k7w5x">
    <w:name w:val="x4k7w5x"/>
    <w:basedOn w:val="DefaultParagraphFont"/>
    <w:rsid w:val="006B6C0D"/>
  </w:style>
  <w:style w:type="paragraph" w:styleId="ListParagraph">
    <w:name w:val="List Paragraph"/>
    <w:basedOn w:val="Normal"/>
    <w:uiPriority w:val="34"/>
    <w:qFormat/>
    <w:rsid w:val="000017BA"/>
    <w:pPr>
      <w:ind w:left="720"/>
      <w:contextualSpacing/>
    </w:pPr>
  </w:style>
  <w:style w:type="paragraph" w:styleId="NoSpacing">
    <w:name w:val="No Spacing"/>
    <w:uiPriority w:val="1"/>
    <w:qFormat/>
    <w:rsid w:val="000017B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argzduspc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rgzduspc@gmail.com" TargetMode="External"/><Relationship Id="rId5" Type="http://schemas.openxmlformats.org/officeDocument/2006/relationships/hyperlink" Target="mailto:priekulesspc@gmail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2496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Priekules SPC</dc:creator>
  <cp:keywords/>
  <dc:description/>
  <cp:lastModifiedBy>Darbo</cp:lastModifiedBy>
  <cp:revision>2</cp:revision>
  <dcterms:created xsi:type="dcterms:W3CDTF">2022-12-06T21:10:00Z</dcterms:created>
  <dcterms:modified xsi:type="dcterms:W3CDTF">2022-12-06T21:10:00Z</dcterms:modified>
</cp:coreProperties>
</file>