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CD2F7" w14:textId="77777777" w:rsidR="0048270C" w:rsidRPr="00F839E5" w:rsidRDefault="0048270C" w:rsidP="0048270C">
      <w:pPr>
        <w:rPr>
          <w:b/>
          <w:bCs/>
        </w:rPr>
      </w:pPr>
    </w:p>
    <w:p w14:paraId="5A0AE2CA" w14:textId="0E183565" w:rsidR="007A1941" w:rsidRPr="00F839E5" w:rsidRDefault="0048270C" w:rsidP="00126035">
      <w:pPr>
        <w:ind w:left="5954"/>
      </w:pPr>
      <w:r w:rsidRPr="00F839E5">
        <w:t xml:space="preserve">                                                          PATVIRTINTA</w:t>
      </w:r>
    </w:p>
    <w:p w14:paraId="12CDC68F" w14:textId="20EE06F7" w:rsidR="00830C5E" w:rsidRDefault="00830C5E" w:rsidP="00830C5E">
      <w:r>
        <w:t xml:space="preserve">                                                                                               </w:t>
      </w:r>
      <w:r w:rsidR="0048270C" w:rsidRPr="00F839E5">
        <w:t>Klaipėdos rajono savivaldybės tarybos</w:t>
      </w:r>
    </w:p>
    <w:p w14:paraId="724231CD" w14:textId="55ABDB56" w:rsidR="00766E34" w:rsidRPr="00F839E5" w:rsidRDefault="00830C5E" w:rsidP="00830C5E">
      <w:r>
        <w:t xml:space="preserve">    </w:t>
      </w:r>
      <w:r>
        <w:tab/>
      </w:r>
      <w:r>
        <w:tab/>
      </w:r>
      <w:r>
        <w:tab/>
      </w:r>
      <w:r>
        <w:tab/>
        <w:t xml:space="preserve">         </w:t>
      </w:r>
      <w:r w:rsidR="0048270C" w:rsidRPr="00F839E5">
        <w:t>20</w:t>
      </w:r>
      <w:r w:rsidR="007A1941" w:rsidRPr="00F839E5">
        <w:t>22</w:t>
      </w:r>
      <w:r w:rsidR="0048270C" w:rsidRPr="00F839E5">
        <w:t xml:space="preserve"> m. </w:t>
      </w:r>
      <w:r w:rsidR="00750049">
        <w:t xml:space="preserve">rugpjūčio </w:t>
      </w:r>
      <w:r>
        <w:t>5</w:t>
      </w:r>
      <w:r w:rsidR="0048270C" w:rsidRPr="00F839E5">
        <w:t xml:space="preserve"> d. sprendimu Nr.T11-</w:t>
      </w:r>
      <w:r>
        <w:t>246</w:t>
      </w:r>
    </w:p>
    <w:p w14:paraId="16D315E9" w14:textId="77777777" w:rsidR="0048270C" w:rsidRPr="00F839E5" w:rsidRDefault="0048270C" w:rsidP="0048270C">
      <w:pPr>
        <w:jc w:val="center"/>
        <w:rPr>
          <w:b/>
          <w:bCs/>
        </w:rPr>
      </w:pPr>
    </w:p>
    <w:p w14:paraId="3AFC402B" w14:textId="66AF48A1" w:rsidR="0089694D" w:rsidRPr="00F839E5" w:rsidRDefault="0089694D" w:rsidP="0089694D">
      <w:pPr>
        <w:jc w:val="center"/>
      </w:pPr>
      <w:r w:rsidRPr="00872CA3">
        <w:rPr>
          <w:b/>
          <w:caps/>
        </w:rPr>
        <w:t xml:space="preserve">KLAIPĖDOS RAJONO SAVIVALDYBĖS </w:t>
      </w:r>
      <w:r w:rsidR="004E56D4">
        <w:rPr>
          <w:b/>
          <w:caps/>
        </w:rPr>
        <w:t>KULTŪROS ĮSTAIGŲ</w:t>
      </w:r>
      <w:r w:rsidR="00E02B54">
        <w:rPr>
          <w:b/>
          <w:caps/>
        </w:rPr>
        <w:t xml:space="preserve"> KULTŪROS IR MENO </w:t>
      </w:r>
      <w:r w:rsidR="0022788B">
        <w:rPr>
          <w:b/>
          <w:caps/>
        </w:rPr>
        <w:t xml:space="preserve">darbuotojų </w:t>
      </w:r>
      <w:r w:rsidRPr="00872CA3">
        <w:rPr>
          <w:b/>
          <w:caps/>
        </w:rPr>
        <w:t>KELIONĖS IŠLAIDŲ KOMPENSAVIMO TVARKOS</w:t>
      </w:r>
      <w:r w:rsidRPr="00F839E5">
        <w:rPr>
          <w:b/>
          <w:bCs/>
        </w:rPr>
        <w:t xml:space="preserve"> APRAŠAS</w:t>
      </w:r>
    </w:p>
    <w:p w14:paraId="7A36981F" w14:textId="77777777" w:rsidR="0089694D" w:rsidRPr="00F839E5" w:rsidRDefault="0089694D" w:rsidP="0089694D">
      <w:pPr>
        <w:pStyle w:val="Pagrindinistekstas"/>
        <w:ind w:firstLine="1440"/>
        <w:jc w:val="center"/>
      </w:pPr>
    </w:p>
    <w:p w14:paraId="1B76C9AF" w14:textId="77777777" w:rsidR="0089694D" w:rsidRPr="00F839E5" w:rsidRDefault="0089694D" w:rsidP="003E2EED">
      <w:pPr>
        <w:tabs>
          <w:tab w:val="left" w:pos="1134"/>
        </w:tabs>
        <w:ind w:firstLine="567"/>
      </w:pPr>
    </w:p>
    <w:p w14:paraId="3724121F" w14:textId="77777777" w:rsidR="0089694D" w:rsidRPr="00F839E5" w:rsidRDefault="0089694D" w:rsidP="003E2EED">
      <w:pPr>
        <w:pStyle w:val="Pagrindinistekstas"/>
        <w:tabs>
          <w:tab w:val="left" w:pos="0"/>
          <w:tab w:val="left" w:pos="1134"/>
          <w:tab w:val="center" w:pos="4829"/>
        </w:tabs>
        <w:ind w:firstLine="567"/>
        <w:jc w:val="center"/>
        <w:rPr>
          <w:b/>
          <w:bCs/>
        </w:rPr>
      </w:pPr>
      <w:r w:rsidRPr="00F839E5">
        <w:rPr>
          <w:b/>
          <w:bCs/>
        </w:rPr>
        <w:t>I SKYRIUS</w:t>
      </w:r>
    </w:p>
    <w:p w14:paraId="7DD7F70A" w14:textId="77777777" w:rsidR="0089694D" w:rsidRPr="00F839E5" w:rsidRDefault="0089694D" w:rsidP="003E2EED">
      <w:pPr>
        <w:pStyle w:val="Pagrindinistekstas"/>
        <w:tabs>
          <w:tab w:val="left" w:pos="0"/>
          <w:tab w:val="left" w:pos="1134"/>
          <w:tab w:val="center" w:pos="4829"/>
        </w:tabs>
        <w:ind w:firstLine="567"/>
        <w:jc w:val="center"/>
        <w:rPr>
          <w:b/>
          <w:bCs/>
        </w:rPr>
      </w:pPr>
      <w:r w:rsidRPr="00F839E5">
        <w:rPr>
          <w:b/>
          <w:bCs/>
        </w:rPr>
        <w:t>BENDROSIOS NUOSTATOS</w:t>
      </w:r>
    </w:p>
    <w:p w14:paraId="612D3B48" w14:textId="77777777" w:rsidR="0089694D" w:rsidRPr="00F839E5" w:rsidRDefault="0089694D" w:rsidP="003E2EED">
      <w:pPr>
        <w:pStyle w:val="Pagrindinistekstas"/>
        <w:tabs>
          <w:tab w:val="left" w:pos="0"/>
          <w:tab w:val="left" w:pos="1134"/>
          <w:tab w:val="left" w:pos="1245"/>
        </w:tabs>
        <w:ind w:firstLine="567"/>
      </w:pPr>
      <w:r w:rsidRPr="00F839E5">
        <w:tab/>
      </w:r>
    </w:p>
    <w:p w14:paraId="1F4834B7" w14:textId="64FEF028" w:rsidR="0089694D" w:rsidRPr="00F839E5" w:rsidRDefault="0089694D" w:rsidP="003E2EED">
      <w:pPr>
        <w:pStyle w:val="Pagrindinistekstas"/>
        <w:numPr>
          <w:ilvl w:val="0"/>
          <w:numId w:val="2"/>
        </w:numPr>
        <w:tabs>
          <w:tab w:val="left" w:pos="0"/>
          <w:tab w:val="left" w:pos="284"/>
          <w:tab w:val="left" w:pos="1134"/>
        </w:tabs>
        <w:ind w:left="0" w:right="-1" w:firstLine="567"/>
        <w:rPr>
          <w:b/>
          <w:bCs/>
        </w:rPr>
      </w:pPr>
      <w:bookmarkStart w:id="0" w:name="_Hlk514414308"/>
      <w:r w:rsidRPr="00F839E5">
        <w:t xml:space="preserve">Klaipėdos rajono savivaldybės </w:t>
      </w:r>
      <w:r w:rsidR="00E02B54">
        <w:t>kultūros įstaigų kultūros ir meno</w:t>
      </w:r>
      <w:r w:rsidR="0022788B">
        <w:t xml:space="preserve"> darbuotojų</w:t>
      </w:r>
      <w:r w:rsidR="00CC1C90">
        <w:t xml:space="preserve"> kelionės</w:t>
      </w:r>
      <w:r w:rsidRPr="00F839E5">
        <w:t xml:space="preserve"> išlaidų kompensavimo </w:t>
      </w:r>
      <w:bookmarkEnd w:id="0"/>
      <w:r w:rsidRPr="00F839E5">
        <w:t xml:space="preserve">tvarkos aprašas (toliau – Aprašas) reglamentuoja Klaipėdos rajono </w:t>
      </w:r>
      <w:r w:rsidR="004E56D4">
        <w:t xml:space="preserve">kultūros </w:t>
      </w:r>
      <w:r w:rsidR="007A1941" w:rsidRPr="00F839E5">
        <w:t xml:space="preserve">įstaigose </w:t>
      </w:r>
      <w:r w:rsidRPr="00F839E5">
        <w:t xml:space="preserve">dirbančių </w:t>
      </w:r>
      <w:r w:rsidR="004E56D4">
        <w:t xml:space="preserve">kultūros ir meno </w:t>
      </w:r>
      <w:r w:rsidR="0022788B">
        <w:t>darbuotojų</w:t>
      </w:r>
      <w:r w:rsidR="00C03BEC">
        <w:t>,</w:t>
      </w:r>
      <w:r w:rsidR="0022788B">
        <w:t xml:space="preserve"> </w:t>
      </w:r>
      <w:r w:rsidRPr="00F839E5">
        <w:t xml:space="preserve">važiuojančių </w:t>
      </w:r>
      <w:r w:rsidR="004D7516">
        <w:t>nuo gyvenamosios vietos</w:t>
      </w:r>
      <w:r w:rsidR="00B01FC9">
        <w:t xml:space="preserve"> </w:t>
      </w:r>
      <w:r w:rsidR="004D7516">
        <w:t>iki</w:t>
      </w:r>
      <w:r w:rsidRPr="00F839E5">
        <w:t xml:space="preserve"> darb</w:t>
      </w:r>
      <w:r w:rsidR="004D7516">
        <w:t>o vietos</w:t>
      </w:r>
      <w:r w:rsidRPr="00F839E5">
        <w:t xml:space="preserve"> </w:t>
      </w:r>
      <w:r w:rsidR="00B3056E" w:rsidRPr="00F839E5">
        <w:t xml:space="preserve">ir </w:t>
      </w:r>
      <w:r w:rsidR="004D7516">
        <w:t>atgal</w:t>
      </w:r>
      <w:r w:rsidR="00B3056E" w:rsidRPr="00F839E5">
        <w:t xml:space="preserve"> </w:t>
      </w:r>
      <w:r w:rsidR="00B53D81">
        <w:t>į abi puses</w:t>
      </w:r>
      <w:r w:rsidRPr="00F839E5">
        <w:t xml:space="preserve"> </w:t>
      </w:r>
      <w:r w:rsidR="00E9221D">
        <w:t>10</w:t>
      </w:r>
      <w:r w:rsidRPr="00F839E5">
        <w:t xml:space="preserve"> k</w:t>
      </w:r>
      <w:r w:rsidR="00B53D81">
        <w:t>ilometrų ir daugiau</w:t>
      </w:r>
      <w:r w:rsidRPr="00F839E5">
        <w:t xml:space="preserve">, kelionės </w:t>
      </w:r>
      <w:r w:rsidR="00C24D7F">
        <w:t xml:space="preserve">(toliau – kelionės) </w:t>
      </w:r>
      <w:r w:rsidRPr="00F839E5">
        <w:t>išlaidų kompensavimą</w:t>
      </w:r>
      <w:r w:rsidR="0059013F">
        <w:t>,</w:t>
      </w:r>
      <w:r w:rsidR="007B5053" w:rsidRPr="00F839E5">
        <w:t xml:space="preserve"> </w:t>
      </w:r>
      <w:r w:rsidR="007B5053" w:rsidRPr="00F839E5">
        <w:rPr>
          <w:bCs/>
        </w:rPr>
        <w:t xml:space="preserve">taip pat nustato </w:t>
      </w:r>
      <w:r w:rsidR="004E56D4">
        <w:rPr>
          <w:bCs/>
        </w:rPr>
        <w:t>kultūros</w:t>
      </w:r>
      <w:r w:rsidR="0022788B">
        <w:rPr>
          <w:bCs/>
        </w:rPr>
        <w:t xml:space="preserve"> įstaigų</w:t>
      </w:r>
      <w:r w:rsidR="007B5053" w:rsidRPr="00F839E5">
        <w:rPr>
          <w:bCs/>
        </w:rPr>
        <w:t xml:space="preserve"> </w:t>
      </w:r>
      <w:r w:rsidR="007A1941" w:rsidRPr="00F839E5">
        <w:rPr>
          <w:bCs/>
        </w:rPr>
        <w:t>vadovų</w:t>
      </w:r>
      <w:r w:rsidR="007B5053" w:rsidRPr="00F839E5">
        <w:rPr>
          <w:bCs/>
        </w:rPr>
        <w:t xml:space="preserve"> kelionės išlaidų kompensavimą vykstant </w:t>
      </w:r>
      <w:r w:rsidR="00B3056E" w:rsidRPr="00F839E5">
        <w:rPr>
          <w:bCs/>
        </w:rPr>
        <w:t xml:space="preserve">darbo reikalais </w:t>
      </w:r>
      <w:r w:rsidR="007B5053" w:rsidRPr="00F839E5">
        <w:rPr>
          <w:bCs/>
        </w:rPr>
        <w:t xml:space="preserve">į įstaigai priklausančius </w:t>
      </w:r>
      <w:r w:rsidR="002B39BE" w:rsidRPr="00F839E5">
        <w:rPr>
          <w:szCs w:val="24"/>
        </w:rPr>
        <w:t>padalinius, filialus</w:t>
      </w:r>
      <w:r w:rsidR="007B5053" w:rsidRPr="00F839E5">
        <w:rPr>
          <w:bCs/>
        </w:rPr>
        <w:t>.</w:t>
      </w:r>
    </w:p>
    <w:p w14:paraId="301B181D" w14:textId="77777777" w:rsidR="0089694D" w:rsidRPr="00F839E5" w:rsidRDefault="0089694D" w:rsidP="003E2EED">
      <w:pPr>
        <w:pStyle w:val="Pagrindinistekstas"/>
        <w:numPr>
          <w:ilvl w:val="0"/>
          <w:numId w:val="2"/>
        </w:numPr>
        <w:tabs>
          <w:tab w:val="left" w:pos="0"/>
          <w:tab w:val="left" w:pos="1134"/>
        </w:tabs>
        <w:ind w:left="0" w:firstLine="567"/>
      </w:pPr>
      <w:r w:rsidRPr="00F839E5">
        <w:t>Apraše vartojamos sąvokos:</w:t>
      </w:r>
    </w:p>
    <w:p w14:paraId="1A78DCE4" w14:textId="4EC615C7" w:rsidR="0089694D" w:rsidRPr="00951516" w:rsidRDefault="00276978" w:rsidP="003E2EED">
      <w:pPr>
        <w:pStyle w:val="Pagrindinistekstas"/>
        <w:numPr>
          <w:ilvl w:val="1"/>
          <w:numId w:val="2"/>
        </w:numPr>
        <w:tabs>
          <w:tab w:val="left" w:pos="0"/>
          <w:tab w:val="left" w:pos="1134"/>
          <w:tab w:val="left" w:pos="1710"/>
        </w:tabs>
        <w:ind w:left="0" w:right="-1" w:firstLine="567"/>
      </w:pPr>
      <w:r w:rsidRPr="00951516">
        <w:t>Įstaiga</w:t>
      </w:r>
      <w:r w:rsidR="0089694D" w:rsidRPr="00951516">
        <w:t xml:space="preserve"> – Klaipėdos rajono savivaldybės </w:t>
      </w:r>
      <w:r w:rsidR="00B82DAC">
        <w:t xml:space="preserve">teritorijoje veikianti biudžetinė </w:t>
      </w:r>
      <w:r w:rsidR="004F0480">
        <w:t xml:space="preserve">kultūros paslaugas </w:t>
      </w:r>
      <w:r w:rsidR="0022788B" w:rsidRPr="00951516">
        <w:t>teikianti įstaiga</w:t>
      </w:r>
      <w:r w:rsidR="004F0480">
        <w:t>, kurios steigėja yra Klaipėdos rajono savivaldybė</w:t>
      </w:r>
      <w:r w:rsidR="003A6AA6" w:rsidRPr="00951516">
        <w:t>.</w:t>
      </w:r>
    </w:p>
    <w:p w14:paraId="29BECDD4" w14:textId="0C4A04A8" w:rsidR="0089694D" w:rsidRPr="00951516" w:rsidRDefault="0089694D" w:rsidP="003E2EED">
      <w:pPr>
        <w:pStyle w:val="Pagrindinistekstas"/>
        <w:tabs>
          <w:tab w:val="left" w:pos="0"/>
          <w:tab w:val="left" w:pos="1134"/>
          <w:tab w:val="left" w:pos="1710"/>
        </w:tabs>
        <w:ind w:firstLine="567"/>
      </w:pPr>
      <w:r w:rsidRPr="00951516">
        <w:t xml:space="preserve">2.2. </w:t>
      </w:r>
      <w:r w:rsidR="00114D61">
        <w:rPr>
          <w:b/>
          <w:bCs/>
          <w:color w:val="000000"/>
        </w:rPr>
        <w:t> </w:t>
      </w:r>
      <w:r w:rsidR="00114D61" w:rsidRPr="00114D61">
        <w:rPr>
          <w:color w:val="000000"/>
        </w:rPr>
        <w:t>Kultūros ir meno darbuotojas</w:t>
      </w:r>
      <w:r w:rsidR="00114D61">
        <w:rPr>
          <w:color w:val="000000"/>
        </w:rPr>
        <w:t xml:space="preserve"> – kultūros įstaigoje dirbantis asmuo, kurio pagrindinės funkcijos yra užtikrinti kultūros ir meno kūrimą ir (ar) kultūros paslaugų teikimą, kaip </w:t>
      </w:r>
      <w:r w:rsidR="00BD51A1">
        <w:rPr>
          <w:color w:val="000000"/>
        </w:rPr>
        <w:t>jį apibrėžia Kultūros pagrindų plėtros įstatymas</w:t>
      </w:r>
      <w:r w:rsidR="00114D61">
        <w:rPr>
          <w:color w:val="000000"/>
        </w:rPr>
        <w:t>.</w:t>
      </w:r>
    </w:p>
    <w:p w14:paraId="17EAFDEF" w14:textId="2F50727E" w:rsidR="0089694D" w:rsidRPr="00F839E5" w:rsidRDefault="00423327" w:rsidP="0022788B">
      <w:pPr>
        <w:pStyle w:val="Pagrindinistekstas"/>
        <w:tabs>
          <w:tab w:val="left" w:pos="0"/>
          <w:tab w:val="left" w:pos="1134"/>
          <w:tab w:val="left" w:pos="1710"/>
        </w:tabs>
        <w:ind w:firstLine="567"/>
        <w:rPr>
          <w:color w:val="C00000"/>
        </w:rPr>
      </w:pPr>
      <w:r w:rsidRPr="00F839E5">
        <w:t>3</w:t>
      </w:r>
      <w:r w:rsidR="0089694D" w:rsidRPr="00F839E5">
        <w:t xml:space="preserve">. Lėšas kompensacijoms mokėti kasmet planuoja </w:t>
      </w:r>
      <w:r w:rsidR="00276978" w:rsidRPr="00F839E5">
        <w:t>Įstaigos vadovas</w:t>
      </w:r>
      <w:r w:rsidR="0089694D" w:rsidRPr="00F839E5">
        <w:t xml:space="preserve"> ir duomenis pateikia Klaipėdos rajono savivaldybės administracijai.</w:t>
      </w:r>
    </w:p>
    <w:p w14:paraId="2D1C6AFB" w14:textId="1EBE6CD5" w:rsidR="0089694D" w:rsidRPr="00F839E5" w:rsidRDefault="00423327" w:rsidP="003E2EED">
      <w:pPr>
        <w:pStyle w:val="Pagrindinistekstas"/>
        <w:tabs>
          <w:tab w:val="left" w:pos="0"/>
          <w:tab w:val="left" w:pos="1134"/>
        </w:tabs>
        <w:ind w:firstLine="567"/>
      </w:pPr>
      <w:r w:rsidRPr="00F839E5">
        <w:t>4</w:t>
      </w:r>
      <w:r w:rsidR="0089694D" w:rsidRPr="00F839E5">
        <w:t xml:space="preserve">. Klaipėdos rajono savivaldybės </w:t>
      </w:r>
      <w:r w:rsidR="00BD51A1">
        <w:t>kultūros</w:t>
      </w:r>
      <w:r w:rsidR="008E071D">
        <w:t xml:space="preserve"> ir meno</w:t>
      </w:r>
      <w:r w:rsidR="0022788B">
        <w:t xml:space="preserve"> </w:t>
      </w:r>
      <w:r w:rsidR="007E544D" w:rsidRPr="00F839E5">
        <w:t xml:space="preserve">darbuotojų </w:t>
      </w:r>
      <w:r w:rsidR="0089694D" w:rsidRPr="00F839E5">
        <w:t>kelionės išlaidų kompensavimo lėšų šaltinis –</w:t>
      </w:r>
      <w:r w:rsidR="00177BAC">
        <w:t xml:space="preserve"> </w:t>
      </w:r>
      <w:r w:rsidR="00C24D7F">
        <w:t>Klaipėdos rajono savivaldybės</w:t>
      </w:r>
      <w:r w:rsidR="0089694D" w:rsidRPr="00F839E5">
        <w:t xml:space="preserve"> biudžet</w:t>
      </w:r>
      <w:r w:rsidR="00C24D7F">
        <w:t>o lėšos</w:t>
      </w:r>
      <w:r w:rsidR="0089694D" w:rsidRPr="00F839E5">
        <w:t>.</w:t>
      </w:r>
    </w:p>
    <w:p w14:paraId="3640D8A8" w14:textId="77777777" w:rsidR="0089694D" w:rsidRPr="00F839E5" w:rsidRDefault="0089694D" w:rsidP="003E2EED">
      <w:pPr>
        <w:pStyle w:val="Pagrindinistekstas"/>
        <w:tabs>
          <w:tab w:val="left" w:pos="0"/>
          <w:tab w:val="left" w:pos="1134"/>
          <w:tab w:val="left" w:pos="1710"/>
        </w:tabs>
        <w:ind w:right="-1" w:firstLine="567"/>
      </w:pPr>
      <w:r w:rsidRPr="00F839E5">
        <w:t xml:space="preserve"> </w:t>
      </w:r>
    </w:p>
    <w:p w14:paraId="70C464B8" w14:textId="77777777" w:rsidR="0089694D" w:rsidRPr="00F839E5" w:rsidRDefault="0089694D" w:rsidP="003E2EED">
      <w:pPr>
        <w:pStyle w:val="Pagrindinistekstas"/>
        <w:tabs>
          <w:tab w:val="left" w:pos="0"/>
          <w:tab w:val="left" w:pos="1134"/>
          <w:tab w:val="left" w:pos="1710"/>
        </w:tabs>
        <w:ind w:right="-1" w:firstLine="567"/>
        <w:jc w:val="center"/>
        <w:rPr>
          <w:b/>
          <w:bCs/>
        </w:rPr>
      </w:pPr>
      <w:r w:rsidRPr="00F839E5">
        <w:rPr>
          <w:b/>
          <w:bCs/>
        </w:rPr>
        <w:t>II SKYRIUS</w:t>
      </w:r>
    </w:p>
    <w:p w14:paraId="3958CFD2" w14:textId="77777777" w:rsidR="0089694D" w:rsidRPr="00F839E5" w:rsidRDefault="0089694D" w:rsidP="003E2EED">
      <w:pPr>
        <w:pStyle w:val="Pagrindinistekstas"/>
        <w:tabs>
          <w:tab w:val="left" w:pos="0"/>
          <w:tab w:val="left" w:pos="1134"/>
          <w:tab w:val="left" w:pos="1710"/>
        </w:tabs>
        <w:ind w:right="-1" w:firstLine="567"/>
        <w:jc w:val="center"/>
        <w:rPr>
          <w:b/>
          <w:bCs/>
        </w:rPr>
      </w:pPr>
      <w:r w:rsidRPr="00F839E5">
        <w:rPr>
          <w:b/>
          <w:bCs/>
        </w:rPr>
        <w:t>KELIONĖS IŠLAIDŲ KOMPENSAVIMAS</w:t>
      </w:r>
    </w:p>
    <w:p w14:paraId="1F297133" w14:textId="77777777" w:rsidR="0089694D" w:rsidRPr="00F839E5" w:rsidRDefault="0089694D" w:rsidP="003E2EED">
      <w:pPr>
        <w:pStyle w:val="Pagrindinistekstas"/>
        <w:tabs>
          <w:tab w:val="left" w:pos="0"/>
          <w:tab w:val="left" w:pos="1134"/>
          <w:tab w:val="left" w:pos="1710"/>
        </w:tabs>
        <w:ind w:right="-1" w:firstLine="567"/>
        <w:jc w:val="center"/>
        <w:rPr>
          <w:bCs/>
        </w:rPr>
      </w:pPr>
    </w:p>
    <w:p w14:paraId="13E87710" w14:textId="3FC43088" w:rsidR="00423327" w:rsidRPr="00F839E5" w:rsidRDefault="00423327" w:rsidP="003E2EED">
      <w:pPr>
        <w:pStyle w:val="Pagrindinistekstas"/>
        <w:tabs>
          <w:tab w:val="left" w:pos="0"/>
          <w:tab w:val="left" w:pos="284"/>
          <w:tab w:val="left" w:pos="426"/>
          <w:tab w:val="left" w:pos="1134"/>
        </w:tabs>
        <w:ind w:right="-1" w:firstLine="567"/>
        <w:rPr>
          <w:bCs/>
        </w:rPr>
      </w:pPr>
      <w:r w:rsidRPr="00F839E5">
        <w:rPr>
          <w:bCs/>
        </w:rPr>
        <w:t xml:space="preserve">5. Klaipėdos rajono savivaldybės </w:t>
      </w:r>
      <w:r w:rsidR="008E071D">
        <w:rPr>
          <w:bCs/>
        </w:rPr>
        <w:t>kultūros įstaigų</w:t>
      </w:r>
      <w:r w:rsidR="0022788B">
        <w:rPr>
          <w:bCs/>
        </w:rPr>
        <w:t xml:space="preserve"> </w:t>
      </w:r>
      <w:r w:rsidR="00E02B54">
        <w:rPr>
          <w:bCs/>
        </w:rPr>
        <w:t xml:space="preserve">kultūros ir meno </w:t>
      </w:r>
      <w:r w:rsidR="00423D5B" w:rsidRPr="00F839E5">
        <w:rPr>
          <w:bCs/>
        </w:rPr>
        <w:t>darbuotojų</w:t>
      </w:r>
      <w:r w:rsidRPr="00F839E5">
        <w:rPr>
          <w:bCs/>
        </w:rPr>
        <w:t xml:space="preserve"> kelionės išlaidų kompensavimo dydis – 0,1</w:t>
      </w:r>
      <w:r w:rsidR="004A5CAC">
        <w:rPr>
          <w:bCs/>
        </w:rPr>
        <w:t>3</w:t>
      </w:r>
      <w:r w:rsidRPr="00F839E5">
        <w:rPr>
          <w:bCs/>
        </w:rPr>
        <w:t xml:space="preserve"> euro už 1 km.</w:t>
      </w:r>
    </w:p>
    <w:p w14:paraId="582C69DE" w14:textId="77777777" w:rsidR="0089694D" w:rsidRPr="00F839E5" w:rsidRDefault="0089694D" w:rsidP="003E2EED">
      <w:pPr>
        <w:pStyle w:val="Pagrindinistekstas"/>
        <w:tabs>
          <w:tab w:val="left" w:pos="0"/>
          <w:tab w:val="left" w:pos="284"/>
          <w:tab w:val="left" w:pos="426"/>
          <w:tab w:val="left" w:pos="1134"/>
        </w:tabs>
        <w:ind w:right="-1" w:firstLine="567"/>
      </w:pPr>
      <w:r w:rsidRPr="00F839E5">
        <w:t xml:space="preserve">6. Gauti kelionės išlaidų kompensaciją gali:  </w:t>
      </w:r>
    </w:p>
    <w:p w14:paraId="3AE6474F" w14:textId="6188E66C" w:rsidR="0089694D" w:rsidRPr="00F839E5" w:rsidRDefault="0089694D" w:rsidP="008E071D">
      <w:pPr>
        <w:pStyle w:val="Pagrindinistekstas"/>
        <w:tabs>
          <w:tab w:val="left" w:pos="0"/>
          <w:tab w:val="left" w:pos="1134"/>
          <w:tab w:val="left" w:pos="1710"/>
        </w:tabs>
        <w:ind w:right="-1" w:firstLine="567"/>
      </w:pPr>
      <w:r w:rsidRPr="00F839E5">
        <w:t xml:space="preserve">6.1. </w:t>
      </w:r>
      <w:r w:rsidR="008E071D">
        <w:t>kultūros ir meno</w:t>
      </w:r>
      <w:r w:rsidR="00407355">
        <w:rPr>
          <w:color w:val="000000"/>
        </w:rPr>
        <w:t xml:space="preserve"> </w:t>
      </w:r>
      <w:r w:rsidR="00211D70" w:rsidRPr="005D169D">
        <w:t>darbuotojai</w:t>
      </w:r>
      <w:r w:rsidR="003613B2" w:rsidRPr="005D169D">
        <w:t xml:space="preserve"> bei </w:t>
      </w:r>
      <w:r w:rsidR="00407355" w:rsidRPr="005D169D">
        <w:t>Į</w:t>
      </w:r>
      <w:r w:rsidR="003613B2" w:rsidRPr="005D169D">
        <w:t>staigų vadovai,</w:t>
      </w:r>
      <w:r w:rsidRPr="005D169D">
        <w:t xml:space="preserve"> kurių </w:t>
      </w:r>
      <w:r w:rsidR="00962B03">
        <w:t>n</w:t>
      </w:r>
      <w:r w:rsidRPr="00F839E5">
        <w:t>uolatinė gyvenamoji vieta nesutampa su darbo vieta</w:t>
      </w:r>
      <w:r w:rsidR="00407355">
        <w:t>, kurie kasdien</w:t>
      </w:r>
      <w:r w:rsidRPr="00F839E5">
        <w:t xml:space="preserve"> </w:t>
      </w:r>
      <w:r w:rsidR="00407355">
        <w:t xml:space="preserve">iš namų </w:t>
      </w:r>
      <w:r w:rsidR="00407355" w:rsidRPr="00F839E5">
        <w:t xml:space="preserve">į darbą ir </w:t>
      </w:r>
      <w:r w:rsidR="00407355">
        <w:t xml:space="preserve">iš darbo į </w:t>
      </w:r>
      <w:r w:rsidR="00407355" w:rsidRPr="00F839E5">
        <w:t>namus</w:t>
      </w:r>
      <w:r w:rsidRPr="00F839E5">
        <w:t xml:space="preserve"> važinėja</w:t>
      </w:r>
      <w:r w:rsidR="005D169D">
        <w:t xml:space="preserve"> </w:t>
      </w:r>
      <w:r w:rsidR="00B53D81">
        <w:t>į abi puses</w:t>
      </w:r>
      <w:r w:rsidRPr="00F839E5">
        <w:rPr>
          <w:color w:val="000000"/>
        </w:rPr>
        <w:t xml:space="preserve"> </w:t>
      </w:r>
      <w:r w:rsidR="00BC58CA">
        <w:rPr>
          <w:color w:val="000000"/>
        </w:rPr>
        <w:t>10</w:t>
      </w:r>
      <w:r w:rsidRPr="00F839E5">
        <w:rPr>
          <w:color w:val="000000"/>
        </w:rPr>
        <w:t xml:space="preserve"> k</w:t>
      </w:r>
      <w:r w:rsidR="00B53D81">
        <w:rPr>
          <w:color w:val="000000"/>
        </w:rPr>
        <w:t>ilometrų ir daugiau</w:t>
      </w:r>
      <w:r w:rsidR="00962B03">
        <w:rPr>
          <w:color w:val="000000"/>
        </w:rPr>
        <w:t>;</w:t>
      </w:r>
    </w:p>
    <w:p w14:paraId="05A12F63" w14:textId="50FCD3CF" w:rsidR="007B5053" w:rsidRPr="00F839E5" w:rsidRDefault="007B5053" w:rsidP="003E2EED">
      <w:pPr>
        <w:pStyle w:val="Pagrindinistekstas"/>
        <w:tabs>
          <w:tab w:val="left" w:pos="0"/>
          <w:tab w:val="left" w:pos="1134"/>
          <w:tab w:val="left" w:pos="1710"/>
        </w:tabs>
        <w:ind w:right="-1" w:firstLine="567"/>
        <w:rPr>
          <w:bCs/>
        </w:rPr>
      </w:pPr>
      <w:r w:rsidRPr="00F839E5">
        <w:rPr>
          <w:bCs/>
        </w:rPr>
        <w:t>6.</w:t>
      </w:r>
      <w:r w:rsidR="00423D5B" w:rsidRPr="00F839E5">
        <w:rPr>
          <w:bCs/>
        </w:rPr>
        <w:t>2</w:t>
      </w:r>
      <w:r w:rsidRPr="00F839E5">
        <w:rPr>
          <w:bCs/>
        </w:rPr>
        <w:t xml:space="preserve">. </w:t>
      </w:r>
      <w:r w:rsidR="00423D5B" w:rsidRPr="00F839E5">
        <w:rPr>
          <w:bCs/>
        </w:rPr>
        <w:t>Įstaigų vadovai</w:t>
      </w:r>
      <w:r w:rsidRPr="00F839E5">
        <w:rPr>
          <w:bCs/>
        </w:rPr>
        <w:t xml:space="preserve">, kuriems </w:t>
      </w:r>
      <w:r w:rsidR="00B3056E" w:rsidRPr="00F839E5">
        <w:rPr>
          <w:bCs/>
        </w:rPr>
        <w:t xml:space="preserve">iki 3 kartų per mėnesį </w:t>
      </w:r>
      <w:r w:rsidRPr="00F839E5">
        <w:rPr>
          <w:bCs/>
        </w:rPr>
        <w:t xml:space="preserve">kompensuojamos kelionės išlaidos </w:t>
      </w:r>
      <w:r w:rsidR="00B3056E" w:rsidRPr="00F839E5">
        <w:rPr>
          <w:bCs/>
        </w:rPr>
        <w:t>vykstant darbo reikalais</w:t>
      </w:r>
      <w:r w:rsidR="007D5604">
        <w:rPr>
          <w:bCs/>
        </w:rPr>
        <w:t xml:space="preserve"> ne tarnybiniu transportu</w:t>
      </w:r>
      <w:r w:rsidR="00B3056E" w:rsidRPr="00F839E5">
        <w:rPr>
          <w:bCs/>
        </w:rPr>
        <w:t xml:space="preserve"> </w:t>
      </w:r>
      <w:r w:rsidRPr="00F839E5">
        <w:rPr>
          <w:bCs/>
        </w:rPr>
        <w:t xml:space="preserve">nuo </w:t>
      </w:r>
      <w:r w:rsidR="00423D5B" w:rsidRPr="00F839E5">
        <w:rPr>
          <w:bCs/>
        </w:rPr>
        <w:t>Įstaigos</w:t>
      </w:r>
      <w:r w:rsidR="00552754">
        <w:rPr>
          <w:bCs/>
        </w:rPr>
        <w:t xml:space="preserve"> </w:t>
      </w:r>
      <w:r w:rsidR="00B01FC9">
        <w:rPr>
          <w:bCs/>
        </w:rPr>
        <w:t xml:space="preserve">į </w:t>
      </w:r>
      <w:r w:rsidR="00423D5B" w:rsidRPr="00F839E5">
        <w:rPr>
          <w:bCs/>
        </w:rPr>
        <w:t>Į</w:t>
      </w:r>
      <w:r w:rsidRPr="00F839E5">
        <w:rPr>
          <w:bCs/>
        </w:rPr>
        <w:t>staigai priklausanči</w:t>
      </w:r>
      <w:r w:rsidR="00B01FC9">
        <w:rPr>
          <w:bCs/>
        </w:rPr>
        <w:t>us</w:t>
      </w:r>
      <w:r w:rsidRPr="00F839E5">
        <w:rPr>
          <w:bCs/>
        </w:rPr>
        <w:t xml:space="preserve"> </w:t>
      </w:r>
      <w:r w:rsidR="00211596" w:rsidRPr="00F839E5">
        <w:rPr>
          <w:szCs w:val="24"/>
        </w:rPr>
        <w:t>padalini</w:t>
      </w:r>
      <w:r w:rsidR="00B01FC9">
        <w:rPr>
          <w:szCs w:val="24"/>
        </w:rPr>
        <w:t>us</w:t>
      </w:r>
      <w:r w:rsidR="00211596" w:rsidRPr="00F839E5">
        <w:rPr>
          <w:szCs w:val="24"/>
        </w:rPr>
        <w:t>, filial</w:t>
      </w:r>
      <w:r w:rsidR="00B01FC9">
        <w:rPr>
          <w:szCs w:val="24"/>
        </w:rPr>
        <w:t>us</w:t>
      </w:r>
      <w:r w:rsidR="00C03BEC">
        <w:rPr>
          <w:szCs w:val="24"/>
        </w:rPr>
        <w:t>,</w:t>
      </w:r>
      <w:r w:rsidR="004D41CD" w:rsidRPr="00F839E5">
        <w:rPr>
          <w:szCs w:val="24"/>
        </w:rPr>
        <w:t xml:space="preserve"> </w:t>
      </w:r>
      <w:r w:rsidR="00B3056E" w:rsidRPr="00F839E5">
        <w:rPr>
          <w:bCs/>
        </w:rPr>
        <w:t xml:space="preserve">jei atstumas nuo </w:t>
      </w:r>
      <w:r w:rsidR="00423D5B" w:rsidRPr="00F839E5">
        <w:rPr>
          <w:bCs/>
        </w:rPr>
        <w:t>Įstaigos</w:t>
      </w:r>
      <w:r w:rsidR="00B3056E" w:rsidRPr="00F839E5">
        <w:rPr>
          <w:bCs/>
        </w:rPr>
        <w:t xml:space="preserve"> iki </w:t>
      </w:r>
      <w:r w:rsidR="00211596" w:rsidRPr="00F839E5">
        <w:rPr>
          <w:szCs w:val="24"/>
        </w:rPr>
        <w:t>padalinių, filialų</w:t>
      </w:r>
      <w:r w:rsidR="00B3056E" w:rsidRPr="00F839E5">
        <w:rPr>
          <w:bCs/>
        </w:rPr>
        <w:t xml:space="preserve"> yra daugiau nei </w:t>
      </w:r>
      <w:r w:rsidR="006816A9">
        <w:rPr>
          <w:bCs/>
        </w:rPr>
        <w:t>10</w:t>
      </w:r>
      <w:r w:rsidR="00B3056E" w:rsidRPr="00F839E5">
        <w:rPr>
          <w:bCs/>
        </w:rPr>
        <w:t xml:space="preserve"> km</w:t>
      </w:r>
      <w:r w:rsidR="00962B03">
        <w:rPr>
          <w:bCs/>
        </w:rPr>
        <w:t xml:space="preserve"> atstumu</w:t>
      </w:r>
      <w:r w:rsidR="00B3056E" w:rsidRPr="00F839E5">
        <w:rPr>
          <w:bCs/>
        </w:rPr>
        <w:t>.</w:t>
      </w:r>
      <w:r w:rsidRPr="00F839E5">
        <w:rPr>
          <w:bCs/>
        </w:rPr>
        <w:t xml:space="preserve"> </w:t>
      </w:r>
    </w:p>
    <w:p w14:paraId="13A39A92" w14:textId="77777777" w:rsidR="00B3056E" w:rsidRPr="00F839E5" w:rsidRDefault="00B3056E" w:rsidP="003E2EED">
      <w:pPr>
        <w:pStyle w:val="Pagrindinistekstas"/>
        <w:tabs>
          <w:tab w:val="left" w:pos="0"/>
          <w:tab w:val="left" w:pos="1134"/>
          <w:tab w:val="left" w:pos="1710"/>
        </w:tabs>
        <w:ind w:right="-1" w:firstLine="567"/>
        <w:rPr>
          <w:bCs/>
        </w:rPr>
      </w:pPr>
      <w:r w:rsidRPr="00F839E5">
        <w:rPr>
          <w:bCs/>
        </w:rPr>
        <w:t>7. Kelionės maršruto ilgis pirmyn ir atgal apvalinamas kilometrais.</w:t>
      </w:r>
    </w:p>
    <w:p w14:paraId="066D8FF6" w14:textId="04F5DE55" w:rsidR="0089694D" w:rsidRPr="00F839E5" w:rsidRDefault="00B221FD" w:rsidP="003E2EED">
      <w:pPr>
        <w:pStyle w:val="Pagrindinistekstas"/>
        <w:tabs>
          <w:tab w:val="left" w:pos="0"/>
          <w:tab w:val="left" w:pos="1134"/>
          <w:tab w:val="left" w:pos="1276"/>
        </w:tabs>
        <w:ind w:firstLine="567"/>
      </w:pPr>
      <w:r w:rsidRPr="00F839E5">
        <w:t>8</w:t>
      </w:r>
      <w:r w:rsidR="0089694D" w:rsidRPr="00F839E5">
        <w:t xml:space="preserve">. </w:t>
      </w:r>
      <w:r w:rsidR="008E071D">
        <w:t>Kultūros įstaigų</w:t>
      </w:r>
      <w:r w:rsidR="004D41CD" w:rsidRPr="00F839E5">
        <w:rPr>
          <w:color w:val="000000"/>
        </w:rPr>
        <w:t xml:space="preserve"> </w:t>
      </w:r>
      <w:r w:rsidR="00E02B54">
        <w:rPr>
          <w:color w:val="000000"/>
        </w:rPr>
        <w:t xml:space="preserve">kultūros ir meno </w:t>
      </w:r>
      <w:r w:rsidR="004D41CD" w:rsidRPr="00F839E5">
        <w:rPr>
          <w:color w:val="000000"/>
        </w:rPr>
        <w:t>darbuotojai</w:t>
      </w:r>
      <w:r w:rsidR="0089694D" w:rsidRPr="00F839E5">
        <w:t xml:space="preserve">, pageidaujantys gauti kelionės išlaidų kompensaciją, pateikia </w:t>
      </w:r>
      <w:r w:rsidR="00423D5B" w:rsidRPr="00F839E5">
        <w:t>Įstaigos vadovui</w:t>
      </w:r>
      <w:r w:rsidR="0089694D" w:rsidRPr="00F839E5">
        <w:t>:</w:t>
      </w:r>
    </w:p>
    <w:p w14:paraId="34387755" w14:textId="0E6E3A1A" w:rsidR="0089694D" w:rsidRPr="00F839E5" w:rsidRDefault="00B221FD" w:rsidP="003E2EED">
      <w:pPr>
        <w:pStyle w:val="Pagrindinistekstas"/>
        <w:tabs>
          <w:tab w:val="left" w:pos="0"/>
          <w:tab w:val="left" w:pos="1134"/>
        </w:tabs>
        <w:ind w:firstLine="567"/>
      </w:pPr>
      <w:r w:rsidRPr="00F839E5">
        <w:t>8</w:t>
      </w:r>
      <w:r w:rsidR="0089694D" w:rsidRPr="00F839E5">
        <w:t xml:space="preserve">.1.  prašymą, kuriame nurodo nuolatinę gyvenamąją vietą, atstumą nuo gyvenamosios vietos iki </w:t>
      </w:r>
      <w:r w:rsidR="00423D5B" w:rsidRPr="00F839E5">
        <w:t>darbovietės</w:t>
      </w:r>
      <w:r w:rsidR="0089694D" w:rsidRPr="00F839E5">
        <w:t xml:space="preserve"> ir atgal;</w:t>
      </w:r>
    </w:p>
    <w:p w14:paraId="7546BCBC" w14:textId="069D1443" w:rsidR="0089694D" w:rsidRPr="00F839E5" w:rsidRDefault="00B221FD" w:rsidP="003E2EED">
      <w:pPr>
        <w:pStyle w:val="Pagrindinistekstas"/>
        <w:tabs>
          <w:tab w:val="left" w:pos="0"/>
          <w:tab w:val="left" w:pos="1134"/>
        </w:tabs>
        <w:ind w:firstLine="567"/>
      </w:pPr>
      <w:r w:rsidRPr="00F839E5">
        <w:t>8</w:t>
      </w:r>
      <w:r w:rsidR="0089694D" w:rsidRPr="00F839E5">
        <w:t xml:space="preserve">.2. pasibaigus mėnesiui, užpildytą kelionės išlaidų kompensavimo mėnesio ataskaitą (Aprašo priedas), kurią tvirtina </w:t>
      </w:r>
      <w:r w:rsidR="00423D5B" w:rsidRPr="00F839E5">
        <w:t>Įstaigos vadovas</w:t>
      </w:r>
      <w:r w:rsidR="0089694D" w:rsidRPr="00F839E5">
        <w:t xml:space="preserve"> (toliau – Ataskaita).</w:t>
      </w:r>
    </w:p>
    <w:p w14:paraId="35C375BA" w14:textId="54F08375" w:rsidR="0089694D" w:rsidRPr="0053392E" w:rsidRDefault="00B221FD" w:rsidP="003E2EED">
      <w:pPr>
        <w:pStyle w:val="Pagrindinistekstas"/>
        <w:tabs>
          <w:tab w:val="left" w:pos="0"/>
          <w:tab w:val="left" w:pos="1134"/>
          <w:tab w:val="left" w:pos="1276"/>
          <w:tab w:val="left" w:pos="1710"/>
        </w:tabs>
        <w:ind w:right="-1" w:firstLine="567"/>
      </w:pPr>
      <w:r w:rsidRPr="00F839E5">
        <w:rPr>
          <w:color w:val="000000"/>
        </w:rPr>
        <w:t>9</w:t>
      </w:r>
      <w:r w:rsidR="0089694D" w:rsidRPr="00F839E5">
        <w:rPr>
          <w:color w:val="000000"/>
        </w:rPr>
        <w:t xml:space="preserve">. </w:t>
      </w:r>
      <w:r w:rsidR="00423D5B" w:rsidRPr="00F839E5">
        <w:rPr>
          <w:color w:val="000000"/>
        </w:rPr>
        <w:t>Įstaigos vadovas</w:t>
      </w:r>
      <w:r w:rsidR="0089694D" w:rsidRPr="00F839E5">
        <w:rPr>
          <w:color w:val="000000"/>
        </w:rPr>
        <w:t xml:space="preserve"> </w:t>
      </w:r>
      <w:r w:rsidR="0089694D" w:rsidRPr="0053392E">
        <w:t xml:space="preserve">įsakymu patvirtina </w:t>
      </w:r>
      <w:r w:rsidR="008E071D">
        <w:t>kultūros ir meno</w:t>
      </w:r>
      <w:r w:rsidR="00E37726" w:rsidRPr="0053392E">
        <w:t xml:space="preserve"> darbuotojų,</w:t>
      </w:r>
      <w:r w:rsidR="0089694D" w:rsidRPr="0053392E">
        <w:t xml:space="preserve"> pageidaujančių gauti kelionės išlaidų kompensaciją, sąrašą ir </w:t>
      </w:r>
      <w:r w:rsidR="008E071D">
        <w:t>kultūros ir meno</w:t>
      </w:r>
      <w:r w:rsidR="00E37726" w:rsidRPr="0053392E">
        <w:t xml:space="preserve"> darbuotojų</w:t>
      </w:r>
      <w:r w:rsidR="0089694D" w:rsidRPr="0053392E">
        <w:t xml:space="preserve"> kelionės maršrutą, kuriame nurodamas atstumas nuo gyvenamosios vietos iki </w:t>
      </w:r>
      <w:r w:rsidR="00AD321E" w:rsidRPr="0053392E">
        <w:t>darbovietės</w:t>
      </w:r>
      <w:r w:rsidR="0089694D" w:rsidRPr="0053392E">
        <w:t xml:space="preserve"> ir atgal</w:t>
      </w:r>
      <w:r w:rsidR="004D41CD" w:rsidRPr="0053392E">
        <w:t>.</w:t>
      </w:r>
    </w:p>
    <w:p w14:paraId="04EFE8AB" w14:textId="5C5B1026" w:rsidR="0014062C" w:rsidRPr="0053392E" w:rsidRDefault="00995F72" w:rsidP="0014062C">
      <w:pPr>
        <w:pStyle w:val="Pagrindinistekstas"/>
        <w:tabs>
          <w:tab w:val="left" w:pos="0"/>
          <w:tab w:val="num" w:pos="360"/>
          <w:tab w:val="left" w:pos="1134"/>
          <w:tab w:val="left" w:pos="1701"/>
        </w:tabs>
        <w:ind w:right="-1" w:firstLine="567"/>
      </w:pPr>
      <w:r w:rsidRPr="0053392E">
        <w:lastRenderedPageBreak/>
        <w:t>1</w:t>
      </w:r>
      <w:r w:rsidR="00962B03" w:rsidRPr="0053392E">
        <w:t>0</w:t>
      </w:r>
      <w:r w:rsidRPr="0053392E">
        <w:t xml:space="preserve">. Kelionės išlaidų kompensacija </w:t>
      </w:r>
      <w:r w:rsidR="008E071D">
        <w:t>kultūros ir meno</w:t>
      </w:r>
      <w:r w:rsidRPr="0053392E">
        <w:t xml:space="preserve"> darbuotojams kiekvieną mėnesį apskaičiuojama ir mokama vadovaujantis darbo laiko apskaitos žiniaraščiu, darbo grafiku, Ataskaita ir šiuo Aprašu. </w:t>
      </w:r>
      <w:r w:rsidR="009A10C3" w:rsidRPr="0053392E">
        <w:t>Apskaičiavimus vykdo Įstaigoje už buhalterinę apskaitą atsakinga</w:t>
      </w:r>
      <w:r w:rsidR="0053392E" w:rsidRPr="0053392E">
        <w:t xml:space="preserve">s fizinis arba juridinis asmuo. </w:t>
      </w:r>
    </w:p>
    <w:p w14:paraId="26883D1C" w14:textId="17CCE402" w:rsidR="0089694D" w:rsidRPr="0053392E" w:rsidRDefault="00B221FD" w:rsidP="00951516">
      <w:pPr>
        <w:pStyle w:val="Pagrindinistekstas"/>
        <w:tabs>
          <w:tab w:val="left" w:pos="0"/>
          <w:tab w:val="num" w:pos="360"/>
          <w:tab w:val="left" w:pos="1134"/>
        </w:tabs>
        <w:ind w:right="-1" w:firstLine="567"/>
      </w:pPr>
      <w:r w:rsidRPr="0053392E">
        <w:t>1</w:t>
      </w:r>
      <w:r w:rsidR="00962B03" w:rsidRPr="0053392E">
        <w:t>1</w:t>
      </w:r>
      <w:r w:rsidR="0089694D" w:rsidRPr="0053392E">
        <w:t xml:space="preserve">. </w:t>
      </w:r>
      <w:r w:rsidR="00AD321E" w:rsidRPr="0053392E">
        <w:t>Įstaigų vadovai</w:t>
      </w:r>
      <w:r w:rsidR="0089694D" w:rsidRPr="0053392E">
        <w:t xml:space="preserve">, pageidaujantys gauti kelionės išlaidų kompensaciją, pateikia </w:t>
      </w:r>
      <w:r w:rsidR="00A80B06">
        <w:t xml:space="preserve">Klaipėdos rajono savivaldybės administracijos </w:t>
      </w:r>
      <w:r w:rsidR="006D140C">
        <w:t>Kultūros</w:t>
      </w:r>
      <w:r w:rsidR="0000563C" w:rsidRPr="0053392E">
        <w:t xml:space="preserve"> skyriui (toliau </w:t>
      </w:r>
      <w:r w:rsidR="00951516" w:rsidRPr="0053392E">
        <w:t>–</w:t>
      </w:r>
      <w:r w:rsidR="0000563C" w:rsidRPr="0053392E">
        <w:t xml:space="preserve"> A</w:t>
      </w:r>
      <w:r w:rsidR="00AD321E" w:rsidRPr="0053392E">
        <w:t>tsakinga</w:t>
      </w:r>
      <w:r w:rsidR="0000563C" w:rsidRPr="0053392E">
        <w:t>s</w:t>
      </w:r>
      <w:r w:rsidR="00AD321E" w:rsidRPr="0053392E">
        <w:t xml:space="preserve"> skyriu</w:t>
      </w:r>
      <w:r w:rsidR="0000563C" w:rsidRPr="0053392E">
        <w:t>s)</w:t>
      </w:r>
      <w:r w:rsidR="0089694D" w:rsidRPr="0053392E">
        <w:t>:</w:t>
      </w:r>
    </w:p>
    <w:p w14:paraId="539D1B29" w14:textId="7883FCED" w:rsidR="0089694D" w:rsidRPr="0053392E" w:rsidRDefault="00B221FD" w:rsidP="003E2EED">
      <w:pPr>
        <w:pStyle w:val="Pagrindinistekstas"/>
        <w:tabs>
          <w:tab w:val="left" w:pos="0"/>
          <w:tab w:val="left" w:pos="1134"/>
        </w:tabs>
        <w:ind w:firstLine="567"/>
      </w:pPr>
      <w:r w:rsidRPr="0053392E">
        <w:t>1</w:t>
      </w:r>
      <w:r w:rsidR="00962B03" w:rsidRPr="0053392E">
        <w:t>1</w:t>
      </w:r>
      <w:r w:rsidR="0089694D" w:rsidRPr="0053392E">
        <w:t xml:space="preserve">.1. prašymą, kuriame nurodo gyvenamąją vietą, atstumą nuo gyvenamosios vietos iki </w:t>
      </w:r>
      <w:r w:rsidR="00AD321E" w:rsidRPr="0053392E">
        <w:t>darbovietės</w:t>
      </w:r>
      <w:r w:rsidR="0089694D" w:rsidRPr="0053392E">
        <w:t xml:space="preserve"> ir atgal;</w:t>
      </w:r>
    </w:p>
    <w:p w14:paraId="4D27D261" w14:textId="28A10DBB" w:rsidR="0089694D" w:rsidRPr="00872CA3" w:rsidRDefault="00B221FD" w:rsidP="003E2EED">
      <w:pPr>
        <w:pStyle w:val="Pagrindinistekstas"/>
        <w:tabs>
          <w:tab w:val="left" w:pos="0"/>
          <w:tab w:val="left" w:pos="1134"/>
        </w:tabs>
        <w:ind w:firstLine="567"/>
        <w:rPr>
          <w:b/>
          <w:bCs/>
        </w:rPr>
      </w:pPr>
      <w:r w:rsidRPr="00872CA3">
        <w:t>1</w:t>
      </w:r>
      <w:r w:rsidR="00962B03">
        <w:t>1</w:t>
      </w:r>
      <w:r w:rsidR="0089694D" w:rsidRPr="00872CA3">
        <w:t xml:space="preserve">.2. pasibaigus mėnesiui, užpildytą Ataskaitą, kurią tvirtina </w:t>
      </w:r>
      <w:r w:rsidR="00AD321E" w:rsidRPr="00872CA3">
        <w:t>Atsakingas skyrius</w:t>
      </w:r>
      <w:r w:rsidR="0089694D" w:rsidRPr="00872CA3">
        <w:t>.</w:t>
      </w:r>
      <w:r w:rsidRPr="00872CA3">
        <w:t xml:space="preserve"> </w:t>
      </w:r>
      <w:r w:rsidRPr="00872CA3">
        <w:rPr>
          <w:bCs/>
        </w:rPr>
        <w:t>Ataskaitoje</w:t>
      </w:r>
      <w:r w:rsidR="004D41CD" w:rsidRPr="00872CA3">
        <w:rPr>
          <w:bCs/>
        </w:rPr>
        <w:t xml:space="preserve"> taip pat</w:t>
      </w:r>
      <w:r w:rsidRPr="00872CA3">
        <w:rPr>
          <w:bCs/>
        </w:rPr>
        <w:t xml:space="preserve"> nurodomos</w:t>
      </w:r>
      <w:r w:rsidR="00AD321E" w:rsidRPr="00872CA3">
        <w:rPr>
          <w:bCs/>
        </w:rPr>
        <w:t xml:space="preserve"> </w:t>
      </w:r>
      <w:r w:rsidR="0069449D" w:rsidRPr="00872CA3">
        <w:rPr>
          <w:bCs/>
        </w:rPr>
        <w:t>dienos</w:t>
      </w:r>
      <w:r w:rsidR="00C03BEC">
        <w:rPr>
          <w:bCs/>
        </w:rPr>
        <w:t>,</w:t>
      </w:r>
      <w:r w:rsidR="0069449D" w:rsidRPr="00872CA3">
        <w:rPr>
          <w:bCs/>
        </w:rPr>
        <w:t xml:space="preserve"> už kurias kompensuojamos kelionės išlaidos</w:t>
      </w:r>
      <w:r w:rsidRPr="00872CA3">
        <w:rPr>
          <w:bCs/>
        </w:rPr>
        <w:t xml:space="preserve"> pagal Aprašo 6.</w:t>
      </w:r>
      <w:r w:rsidR="00AD321E" w:rsidRPr="00872CA3">
        <w:rPr>
          <w:bCs/>
        </w:rPr>
        <w:t>2</w:t>
      </w:r>
      <w:r w:rsidRPr="00872CA3">
        <w:rPr>
          <w:bCs/>
        </w:rPr>
        <w:t xml:space="preserve"> </w:t>
      </w:r>
      <w:r w:rsidR="00A80B06">
        <w:rPr>
          <w:bCs/>
        </w:rPr>
        <w:t>pa</w:t>
      </w:r>
      <w:r w:rsidRPr="00872CA3">
        <w:rPr>
          <w:bCs/>
        </w:rPr>
        <w:t>punkt</w:t>
      </w:r>
      <w:r w:rsidR="00A80B06">
        <w:rPr>
          <w:bCs/>
        </w:rPr>
        <w:t>į</w:t>
      </w:r>
      <w:r w:rsidRPr="00872CA3">
        <w:t xml:space="preserve">. </w:t>
      </w:r>
      <w:r w:rsidRPr="00872CA3">
        <w:rPr>
          <w:bCs/>
        </w:rPr>
        <w:t xml:space="preserve">Patvirtintą </w:t>
      </w:r>
      <w:r w:rsidR="00A80B06">
        <w:rPr>
          <w:bCs/>
        </w:rPr>
        <w:t>A</w:t>
      </w:r>
      <w:r w:rsidRPr="00872CA3">
        <w:rPr>
          <w:bCs/>
        </w:rPr>
        <w:t xml:space="preserve">taskaitą </w:t>
      </w:r>
      <w:r w:rsidR="00AD321E" w:rsidRPr="00872CA3">
        <w:rPr>
          <w:bCs/>
        </w:rPr>
        <w:t>Įstaigos vadovas</w:t>
      </w:r>
      <w:r w:rsidRPr="00872CA3">
        <w:rPr>
          <w:bCs/>
        </w:rPr>
        <w:t xml:space="preserve"> pateikia </w:t>
      </w:r>
      <w:r w:rsidR="003F34CB">
        <w:t>Klaipėdos rajono švietimo centro Centralizuotos biudžetinių įstaigų buhalterinės apskaitos skyriui</w:t>
      </w:r>
      <w:r w:rsidRPr="00872CA3">
        <w:rPr>
          <w:bCs/>
        </w:rPr>
        <w:t>.</w:t>
      </w:r>
    </w:p>
    <w:p w14:paraId="0BBEAEF4" w14:textId="5187EEA5" w:rsidR="007B5053" w:rsidRPr="00872CA3" w:rsidRDefault="0089694D" w:rsidP="003E2EED">
      <w:pPr>
        <w:pStyle w:val="Pagrindinistekstas"/>
        <w:tabs>
          <w:tab w:val="left" w:pos="0"/>
          <w:tab w:val="num" w:pos="360"/>
          <w:tab w:val="left" w:pos="1134"/>
          <w:tab w:val="left" w:pos="1701"/>
        </w:tabs>
        <w:ind w:right="-1" w:firstLine="567"/>
      </w:pPr>
      <w:r w:rsidRPr="00872CA3">
        <w:t xml:space="preserve"> 1</w:t>
      </w:r>
      <w:r w:rsidR="00962B03">
        <w:t>2</w:t>
      </w:r>
      <w:r w:rsidRPr="00872CA3">
        <w:t xml:space="preserve">. </w:t>
      </w:r>
      <w:r w:rsidR="00AD321E" w:rsidRPr="00872CA3">
        <w:t>Atsakingo</w:t>
      </w:r>
      <w:r w:rsidRPr="00872CA3">
        <w:t xml:space="preserve"> skyriaus</w:t>
      </w:r>
      <w:r w:rsidR="00872CA3" w:rsidRPr="00872CA3">
        <w:t xml:space="preserve"> </w:t>
      </w:r>
      <w:r w:rsidRPr="00872CA3">
        <w:t xml:space="preserve">teikimu </w:t>
      </w:r>
      <w:r w:rsidRPr="00F839E5">
        <w:rPr>
          <w:color w:val="000000"/>
        </w:rPr>
        <w:t xml:space="preserve">Savivaldybės </w:t>
      </w:r>
      <w:r w:rsidRPr="00872CA3">
        <w:t xml:space="preserve">meras potvarkiu patvirtina </w:t>
      </w:r>
      <w:r w:rsidR="00AD321E" w:rsidRPr="00872CA3">
        <w:t>Įstaigų vadovų</w:t>
      </w:r>
      <w:r w:rsidRPr="00872CA3">
        <w:t>, pageidaujančių gauti kelionės išlaidų kompensaciją, sąrašą ir kelionės maršrut</w:t>
      </w:r>
      <w:r w:rsidR="007B5053" w:rsidRPr="00872CA3">
        <w:t>us</w:t>
      </w:r>
      <w:r w:rsidRPr="00872CA3">
        <w:t>, kuri</w:t>
      </w:r>
      <w:r w:rsidR="00AD321E" w:rsidRPr="00872CA3">
        <w:t>uose</w:t>
      </w:r>
      <w:r w:rsidRPr="00872CA3">
        <w:t xml:space="preserve"> nurodomas atstumas nuo gyvenamosios vietos iki </w:t>
      </w:r>
      <w:r w:rsidR="00AD321E" w:rsidRPr="00872CA3">
        <w:t>darbovietės</w:t>
      </w:r>
      <w:r w:rsidRPr="00872CA3">
        <w:t xml:space="preserve"> ir atgal</w:t>
      </w:r>
      <w:r w:rsidR="0000563C" w:rsidRPr="00872CA3">
        <w:t xml:space="preserve">, taip pat atstumai nuo Įstaigos iki </w:t>
      </w:r>
      <w:r w:rsidR="0000563C" w:rsidRPr="00872CA3">
        <w:rPr>
          <w:bCs/>
        </w:rPr>
        <w:t xml:space="preserve">Įstaigai priklausančių </w:t>
      </w:r>
      <w:r w:rsidR="0000563C" w:rsidRPr="00872CA3">
        <w:rPr>
          <w:szCs w:val="24"/>
        </w:rPr>
        <w:t>padalinių, filialų</w:t>
      </w:r>
      <w:r w:rsidRPr="00872CA3">
        <w:t>.</w:t>
      </w:r>
      <w:r w:rsidR="007B5053" w:rsidRPr="00872CA3">
        <w:t xml:space="preserve"> </w:t>
      </w:r>
    </w:p>
    <w:p w14:paraId="720E120F" w14:textId="0C0A183C" w:rsidR="0089694D" w:rsidRPr="00872CA3" w:rsidRDefault="0089694D" w:rsidP="003E2EED">
      <w:pPr>
        <w:pStyle w:val="Pagrindinistekstas"/>
        <w:tabs>
          <w:tab w:val="left" w:pos="0"/>
          <w:tab w:val="left" w:pos="1134"/>
        </w:tabs>
        <w:ind w:right="-1" w:firstLine="567"/>
      </w:pPr>
      <w:r w:rsidRPr="00872CA3">
        <w:t>1</w:t>
      </w:r>
      <w:r w:rsidR="00962B03">
        <w:t>3</w:t>
      </w:r>
      <w:r w:rsidRPr="00872CA3">
        <w:t xml:space="preserve">. Kelionės išlaidų kompensacija nemokama </w:t>
      </w:r>
      <w:r w:rsidR="006D140C">
        <w:t>kultūros ir meno</w:t>
      </w:r>
      <w:r w:rsidR="00E37726">
        <w:t xml:space="preserve"> </w:t>
      </w:r>
      <w:r w:rsidR="00126035" w:rsidRPr="00872CA3">
        <w:t>darbuotojų</w:t>
      </w:r>
      <w:r w:rsidR="00E37726">
        <w:t xml:space="preserve">, </w:t>
      </w:r>
      <w:r w:rsidR="00951516">
        <w:t xml:space="preserve">Įstaigų </w:t>
      </w:r>
      <w:r w:rsidR="0059435A" w:rsidRPr="00872CA3">
        <w:t xml:space="preserve">vadovų </w:t>
      </w:r>
      <w:r w:rsidRPr="00872CA3">
        <w:t>atostogų, nedarbingumo, komandiruočių</w:t>
      </w:r>
      <w:r w:rsidR="002B39BE" w:rsidRPr="00872CA3">
        <w:t>, nuotolinio darbo metu</w:t>
      </w:r>
      <w:r w:rsidRPr="00872CA3">
        <w:t>.</w:t>
      </w:r>
    </w:p>
    <w:p w14:paraId="20D7B041" w14:textId="220DE06B" w:rsidR="007B5053" w:rsidRPr="00F839E5" w:rsidRDefault="007B5053" w:rsidP="003E2EED">
      <w:pPr>
        <w:pStyle w:val="Pagrindinistekstas"/>
        <w:tabs>
          <w:tab w:val="left" w:pos="0"/>
          <w:tab w:val="left" w:pos="1134"/>
          <w:tab w:val="left" w:pos="1276"/>
        </w:tabs>
        <w:ind w:right="-1" w:firstLine="567"/>
        <w:rPr>
          <w:bCs/>
        </w:rPr>
      </w:pPr>
      <w:r w:rsidRPr="00872CA3">
        <w:rPr>
          <w:bCs/>
        </w:rPr>
        <w:t>1</w:t>
      </w:r>
      <w:r w:rsidR="00962B03">
        <w:rPr>
          <w:bCs/>
        </w:rPr>
        <w:t>4</w:t>
      </w:r>
      <w:r w:rsidRPr="00872CA3">
        <w:rPr>
          <w:bCs/>
        </w:rPr>
        <w:t xml:space="preserve">. </w:t>
      </w:r>
      <w:r w:rsidR="00CE5289" w:rsidRPr="00872CA3">
        <w:rPr>
          <w:bCs/>
        </w:rPr>
        <w:t>Įstaigos</w:t>
      </w:r>
      <w:r w:rsidRPr="00872CA3">
        <w:rPr>
          <w:bCs/>
        </w:rPr>
        <w:t xml:space="preserve"> lėšų poreikį kelionės išlaidoms kompensuoti planuoja kiekvienų metų </w:t>
      </w:r>
      <w:r w:rsidR="003A6AA6">
        <w:rPr>
          <w:bCs/>
        </w:rPr>
        <w:t>Į</w:t>
      </w:r>
      <w:r w:rsidRPr="00872CA3">
        <w:rPr>
          <w:bCs/>
        </w:rPr>
        <w:t xml:space="preserve">staigos biudžete. </w:t>
      </w:r>
    </w:p>
    <w:p w14:paraId="0D91692F" w14:textId="77777777" w:rsidR="0089694D" w:rsidRPr="00F839E5" w:rsidRDefault="0089694D" w:rsidP="003E2EED">
      <w:pPr>
        <w:pStyle w:val="Pagrindinistekstas"/>
        <w:tabs>
          <w:tab w:val="left" w:pos="0"/>
          <w:tab w:val="left" w:pos="1134"/>
          <w:tab w:val="left" w:pos="1425"/>
        </w:tabs>
        <w:ind w:right="-1" w:firstLine="567"/>
      </w:pPr>
    </w:p>
    <w:p w14:paraId="1E7CF310" w14:textId="77777777" w:rsidR="0089694D" w:rsidRPr="00F839E5" w:rsidRDefault="0089694D" w:rsidP="003E2EED">
      <w:pPr>
        <w:pStyle w:val="Pagrindinistekstas"/>
        <w:tabs>
          <w:tab w:val="left" w:pos="0"/>
          <w:tab w:val="left" w:pos="375"/>
          <w:tab w:val="left" w:pos="1134"/>
          <w:tab w:val="left" w:pos="1425"/>
          <w:tab w:val="center" w:pos="4649"/>
        </w:tabs>
        <w:ind w:right="-1" w:firstLine="567"/>
        <w:jc w:val="center"/>
        <w:rPr>
          <w:b/>
          <w:bCs/>
        </w:rPr>
      </w:pPr>
      <w:r w:rsidRPr="00F839E5">
        <w:rPr>
          <w:b/>
          <w:bCs/>
        </w:rPr>
        <w:t xml:space="preserve">III SKYRIUS </w:t>
      </w:r>
    </w:p>
    <w:p w14:paraId="3A856F20" w14:textId="77777777" w:rsidR="0089694D" w:rsidRPr="00F839E5" w:rsidRDefault="0089694D" w:rsidP="003E2EED">
      <w:pPr>
        <w:pStyle w:val="Pagrindinistekstas"/>
        <w:tabs>
          <w:tab w:val="left" w:pos="0"/>
          <w:tab w:val="left" w:pos="375"/>
          <w:tab w:val="left" w:pos="1134"/>
          <w:tab w:val="left" w:pos="1425"/>
          <w:tab w:val="center" w:pos="4649"/>
        </w:tabs>
        <w:ind w:right="-1" w:firstLine="567"/>
        <w:jc w:val="center"/>
        <w:rPr>
          <w:b/>
          <w:bCs/>
        </w:rPr>
      </w:pPr>
      <w:r w:rsidRPr="00F839E5">
        <w:rPr>
          <w:b/>
          <w:bCs/>
        </w:rPr>
        <w:t>BAIGIAMOSIOS NUOSTATOS</w:t>
      </w:r>
    </w:p>
    <w:p w14:paraId="2C04EEF3" w14:textId="77777777" w:rsidR="0089694D" w:rsidRPr="00F839E5" w:rsidRDefault="0089694D" w:rsidP="003E2EED">
      <w:pPr>
        <w:pStyle w:val="Pagrindinistekstas"/>
        <w:tabs>
          <w:tab w:val="left" w:pos="0"/>
          <w:tab w:val="left" w:pos="375"/>
          <w:tab w:val="left" w:pos="1134"/>
          <w:tab w:val="left" w:pos="1425"/>
          <w:tab w:val="center" w:pos="4649"/>
        </w:tabs>
        <w:ind w:right="-1" w:firstLine="567"/>
        <w:rPr>
          <w:b/>
          <w:bCs/>
        </w:rPr>
      </w:pPr>
    </w:p>
    <w:p w14:paraId="544FAF53" w14:textId="55919EAA" w:rsidR="0089694D" w:rsidRPr="00F839E5" w:rsidRDefault="0089694D" w:rsidP="003E2EED">
      <w:pPr>
        <w:pStyle w:val="Pagrindinistekstas"/>
        <w:tabs>
          <w:tab w:val="left" w:pos="0"/>
          <w:tab w:val="left" w:pos="1134"/>
          <w:tab w:val="left" w:pos="1425"/>
        </w:tabs>
        <w:ind w:right="-1" w:firstLine="567"/>
      </w:pPr>
      <w:r w:rsidRPr="00F839E5">
        <w:t>1</w:t>
      </w:r>
      <w:r w:rsidR="00962B03">
        <w:t>5</w:t>
      </w:r>
      <w:r w:rsidRPr="00F839E5">
        <w:t>. Kompensacijos mokėjimas nutraukiamas:</w:t>
      </w:r>
    </w:p>
    <w:p w14:paraId="1005F532" w14:textId="429CE25A" w:rsidR="0089694D" w:rsidRPr="00F839E5" w:rsidRDefault="0089694D" w:rsidP="003E2EED">
      <w:pPr>
        <w:pStyle w:val="Pagrindinistekstas"/>
        <w:tabs>
          <w:tab w:val="left" w:pos="0"/>
          <w:tab w:val="left" w:pos="1134"/>
        </w:tabs>
        <w:ind w:right="-1" w:firstLine="567"/>
      </w:pPr>
      <w:r w:rsidRPr="00F839E5">
        <w:t>1</w:t>
      </w:r>
      <w:r w:rsidR="00962B03">
        <w:t>5</w:t>
      </w:r>
      <w:r w:rsidRPr="00F839E5">
        <w:t xml:space="preserve">.1. </w:t>
      </w:r>
      <w:r w:rsidR="006D140C">
        <w:t xml:space="preserve">kultūros ir meno </w:t>
      </w:r>
      <w:r w:rsidR="00126035" w:rsidRPr="00F839E5">
        <w:rPr>
          <w:color w:val="000000"/>
        </w:rPr>
        <w:t xml:space="preserve">darbuotojui </w:t>
      </w:r>
      <w:r w:rsidRPr="00F839E5">
        <w:t>nutraukus darbo sutartį;</w:t>
      </w:r>
    </w:p>
    <w:p w14:paraId="4F9C442C" w14:textId="7ECBF908" w:rsidR="0089694D" w:rsidRPr="00F839E5" w:rsidRDefault="0089694D" w:rsidP="003E2EED">
      <w:pPr>
        <w:pStyle w:val="Pagrindinistekstas"/>
        <w:tabs>
          <w:tab w:val="left" w:pos="0"/>
          <w:tab w:val="left" w:pos="1134"/>
          <w:tab w:val="left" w:pos="1425"/>
        </w:tabs>
        <w:ind w:right="-1" w:firstLine="567"/>
      </w:pPr>
      <w:r w:rsidRPr="00F839E5">
        <w:t>1</w:t>
      </w:r>
      <w:r w:rsidR="00962B03">
        <w:t>5</w:t>
      </w:r>
      <w:r w:rsidRPr="00F839E5">
        <w:t xml:space="preserve">.2. </w:t>
      </w:r>
      <w:r w:rsidR="006D140C">
        <w:t>kultūros ir meno</w:t>
      </w:r>
      <w:r w:rsidR="00126035" w:rsidRPr="00F839E5">
        <w:rPr>
          <w:color w:val="000000"/>
        </w:rPr>
        <w:t xml:space="preserve"> darbuotojui</w:t>
      </w:r>
      <w:r w:rsidRPr="00F839E5">
        <w:t xml:space="preserve"> persikėlus gyventi arčiau nei </w:t>
      </w:r>
      <w:r w:rsidR="001D4FE4">
        <w:t>10</w:t>
      </w:r>
      <w:r w:rsidRPr="00F839E5">
        <w:t xml:space="preserve"> km nuo darbo vietos.</w:t>
      </w:r>
    </w:p>
    <w:p w14:paraId="38F030FD" w14:textId="4D4F2D71" w:rsidR="0089694D" w:rsidRPr="00F839E5" w:rsidRDefault="0089694D" w:rsidP="003E2EED">
      <w:pPr>
        <w:pStyle w:val="Pagrindinistekstas"/>
        <w:tabs>
          <w:tab w:val="left" w:pos="0"/>
          <w:tab w:val="left" w:pos="1134"/>
        </w:tabs>
        <w:ind w:firstLine="567"/>
      </w:pPr>
      <w:r w:rsidRPr="00F839E5">
        <w:t>1</w:t>
      </w:r>
      <w:r w:rsidR="00CB34E8">
        <w:t>7</w:t>
      </w:r>
      <w:r w:rsidRPr="00F839E5">
        <w:t xml:space="preserve">. </w:t>
      </w:r>
      <w:r w:rsidR="00CE5289" w:rsidRPr="00F839E5">
        <w:t>Įstaigų vadova</w:t>
      </w:r>
      <w:r w:rsidR="00126035" w:rsidRPr="00F839E5">
        <w:t xml:space="preserve">i, </w:t>
      </w:r>
      <w:r w:rsidR="006D140C">
        <w:t>kultūros ir</w:t>
      </w:r>
      <w:r w:rsidR="00750049">
        <w:t xml:space="preserve"> </w:t>
      </w:r>
      <w:r w:rsidR="006D140C">
        <w:t>meno</w:t>
      </w:r>
      <w:r w:rsidR="00126035" w:rsidRPr="00F839E5">
        <w:rPr>
          <w:color w:val="000000"/>
        </w:rPr>
        <w:t xml:space="preserve"> darbuotojai</w:t>
      </w:r>
      <w:r w:rsidRPr="00F839E5">
        <w:t xml:space="preserve"> atsako už pateiktų duomenų teisingumą.</w:t>
      </w:r>
    </w:p>
    <w:p w14:paraId="71942E0D" w14:textId="73374B93" w:rsidR="0089694D" w:rsidRPr="00F839E5" w:rsidRDefault="0089694D" w:rsidP="003E2EED">
      <w:pPr>
        <w:pStyle w:val="Pagrindinistekstas"/>
        <w:tabs>
          <w:tab w:val="left" w:pos="0"/>
          <w:tab w:val="left" w:pos="1134"/>
          <w:tab w:val="left" w:pos="1418"/>
        </w:tabs>
        <w:ind w:right="-1" w:firstLine="567"/>
      </w:pPr>
      <w:r w:rsidRPr="00F839E5">
        <w:t>1</w:t>
      </w:r>
      <w:r w:rsidR="00CB34E8">
        <w:t>8</w:t>
      </w:r>
      <w:r w:rsidRPr="00F839E5">
        <w:t xml:space="preserve">. </w:t>
      </w:r>
      <w:r w:rsidR="00CE5289" w:rsidRPr="00F839E5">
        <w:t>Įstaigų vadovai</w:t>
      </w:r>
      <w:r w:rsidRPr="00F839E5">
        <w:t xml:space="preserve"> atsako už kelionės išlaidų paskyrimo </w:t>
      </w:r>
      <w:r w:rsidR="00126035" w:rsidRPr="00F839E5">
        <w:rPr>
          <w:color w:val="000000"/>
        </w:rPr>
        <w:t>darbuotojams</w:t>
      </w:r>
      <w:r w:rsidRPr="00F839E5">
        <w:t xml:space="preserve"> teisėtumą. </w:t>
      </w:r>
    </w:p>
    <w:p w14:paraId="5CB7A840" w14:textId="1910D936" w:rsidR="0089694D" w:rsidRPr="00F839E5" w:rsidRDefault="00CB34E8" w:rsidP="003E2EED">
      <w:pPr>
        <w:pStyle w:val="Pagrindinistekstas"/>
        <w:tabs>
          <w:tab w:val="left" w:pos="0"/>
          <w:tab w:val="left" w:pos="1134"/>
          <w:tab w:val="left" w:pos="1767"/>
        </w:tabs>
        <w:ind w:right="-1" w:firstLine="567"/>
      </w:pPr>
      <w:r>
        <w:t>19</w:t>
      </w:r>
      <w:r w:rsidR="0089694D" w:rsidRPr="00F839E5">
        <w:t xml:space="preserve">. </w:t>
      </w:r>
      <w:r>
        <w:t xml:space="preserve">Šis </w:t>
      </w:r>
      <w:r w:rsidR="00A80B06">
        <w:t>A</w:t>
      </w:r>
      <w:r>
        <w:t>prašas gali būti keičiamas, pildomas ar p</w:t>
      </w:r>
      <w:r w:rsidR="00A80B06">
        <w:t>rip</w:t>
      </w:r>
      <w:r w:rsidR="00D26F2E">
        <w:t>ažįstamas netekusiu galios</w:t>
      </w:r>
      <w:r>
        <w:t xml:space="preserve"> Klaipėdos rajono savivaldybės tarybos sprendimu.</w:t>
      </w:r>
    </w:p>
    <w:p w14:paraId="0CBE7F16" w14:textId="77777777" w:rsidR="00347701" w:rsidRPr="00F839E5" w:rsidRDefault="00347701" w:rsidP="003E2EED">
      <w:pPr>
        <w:pStyle w:val="Pagrindinistekstas"/>
        <w:tabs>
          <w:tab w:val="left" w:pos="0"/>
          <w:tab w:val="left" w:pos="1134"/>
          <w:tab w:val="left" w:pos="1767"/>
        </w:tabs>
        <w:ind w:right="-1" w:firstLine="567"/>
      </w:pPr>
    </w:p>
    <w:p w14:paraId="031E2EAF" w14:textId="77777777" w:rsidR="0089694D" w:rsidRPr="00F839E5" w:rsidRDefault="0089694D" w:rsidP="003E2EED">
      <w:pPr>
        <w:pStyle w:val="Pagrindinistekstas"/>
        <w:tabs>
          <w:tab w:val="left" w:pos="0"/>
          <w:tab w:val="left" w:pos="1134"/>
        </w:tabs>
        <w:ind w:firstLine="567"/>
        <w:jc w:val="center"/>
      </w:pPr>
      <w:r w:rsidRPr="00F839E5">
        <w:t>____________</w:t>
      </w:r>
      <w:r w:rsidR="00347701" w:rsidRPr="00F839E5">
        <w:t>_____________</w:t>
      </w:r>
    </w:p>
    <w:p w14:paraId="37F1B230" w14:textId="2E34B5C6" w:rsidR="002A1C6B" w:rsidRPr="00F839E5" w:rsidRDefault="002A1C6B" w:rsidP="00126035">
      <w:pPr>
        <w:tabs>
          <w:tab w:val="left" w:pos="0"/>
        </w:tabs>
        <w:ind w:firstLine="567"/>
      </w:pPr>
    </w:p>
    <w:p w14:paraId="372E4951" w14:textId="05BF80D8" w:rsidR="00AC2C66" w:rsidRPr="00F839E5" w:rsidRDefault="00AC2C66" w:rsidP="00AC2C66"/>
    <w:p w14:paraId="1EBE9ED6" w14:textId="78896A0D" w:rsidR="00A84938" w:rsidRPr="00F839E5" w:rsidRDefault="00A84938">
      <w:pPr>
        <w:spacing w:after="160" w:line="259" w:lineRule="auto"/>
      </w:pPr>
      <w:r w:rsidRPr="00F839E5">
        <w:br w:type="page"/>
      </w:r>
    </w:p>
    <w:p w14:paraId="49FD398A" w14:textId="29648CDD" w:rsidR="00A84938" w:rsidRPr="00F839E5" w:rsidRDefault="00A84938" w:rsidP="00F839E5">
      <w:pPr>
        <w:suppressAutoHyphens/>
        <w:ind w:left="6946"/>
        <w:rPr>
          <w:sz w:val="20"/>
          <w:lang w:eastAsia="zh-CN"/>
        </w:rPr>
      </w:pPr>
      <w:r w:rsidRPr="00F839E5">
        <w:rPr>
          <w:sz w:val="20"/>
          <w:lang w:eastAsia="zh-CN"/>
        </w:rPr>
        <w:lastRenderedPageBreak/>
        <w:t xml:space="preserve">Klaipėdos rajono savivaldybės </w:t>
      </w:r>
      <w:r w:rsidR="00C23627">
        <w:rPr>
          <w:sz w:val="20"/>
          <w:lang w:eastAsia="zh-CN"/>
        </w:rPr>
        <w:t xml:space="preserve">kultūros ir meno </w:t>
      </w:r>
      <w:r w:rsidRPr="00F839E5">
        <w:rPr>
          <w:sz w:val="20"/>
          <w:lang w:eastAsia="zh-CN"/>
        </w:rPr>
        <w:t>darbuotojų kelionės išlaidų kompensavimo tvarkos aprašo priedas</w:t>
      </w:r>
    </w:p>
    <w:p w14:paraId="129549F0" w14:textId="77777777" w:rsidR="00A84938" w:rsidRPr="00F839E5" w:rsidRDefault="00A84938" w:rsidP="00A84938">
      <w:pPr>
        <w:suppressAutoHyphens/>
        <w:jc w:val="center"/>
        <w:rPr>
          <w:sz w:val="20"/>
          <w:lang w:eastAsia="zh-CN"/>
        </w:rPr>
      </w:pPr>
    </w:p>
    <w:p w14:paraId="044237C2" w14:textId="77777777" w:rsidR="00A84938" w:rsidRPr="00F839E5" w:rsidRDefault="00A84938" w:rsidP="00A84938">
      <w:pPr>
        <w:suppressAutoHyphens/>
        <w:jc w:val="center"/>
        <w:rPr>
          <w:sz w:val="20"/>
          <w:lang w:eastAsia="zh-CN"/>
        </w:rPr>
      </w:pPr>
    </w:p>
    <w:p w14:paraId="7B61D076" w14:textId="77777777" w:rsidR="00A84938" w:rsidRPr="00F839E5" w:rsidRDefault="00A84938" w:rsidP="00A84938">
      <w:pPr>
        <w:suppressAutoHyphens/>
        <w:jc w:val="center"/>
        <w:rPr>
          <w:sz w:val="20"/>
          <w:lang w:eastAsia="zh-CN"/>
        </w:rPr>
      </w:pPr>
    </w:p>
    <w:p w14:paraId="7287278A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  <w:r w:rsidRPr="00F839E5">
        <w:rPr>
          <w:b/>
          <w:szCs w:val="24"/>
          <w:lang w:eastAsia="zh-CN"/>
        </w:rPr>
        <w:t>(Ataskaitos formos pavyzdys)</w:t>
      </w:r>
    </w:p>
    <w:p w14:paraId="4604CFE5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</w:p>
    <w:p w14:paraId="41A85A49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</w:p>
    <w:p w14:paraId="729C710B" w14:textId="77777777" w:rsidR="00A84938" w:rsidRPr="00F839E5" w:rsidRDefault="00A84938" w:rsidP="00A84938">
      <w:pPr>
        <w:suppressAutoHyphens/>
        <w:jc w:val="center"/>
        <w:rPr>
          <w:szCs w:val="24"/>
          <w:lang w:eastAsia="zh-CN"/>
        </w:rPr>
      </w:pPr>
      <w:r w:rsidRPr="00F839E5">
        <w:rPr>
          <w:b/>
          <w:szCs w:val="24"/>
          <w:lang w:eastAsia="zh-CN"/>
        </w:rPr>
        <w:t xml:space="preserve">                                        </w:t>
      </w:r>
      <w:r w:rsidRPr="00F839E5">
        <w:rPr>
          <w:szCs w:val="24"/>
          <w:lang w:eastAsia="zh-CN"/>
        </w:rPr>
        <w:t>TVIRTINU</w:t>
      </w:r>
    </w:p>
    <w:p w14:paraId="76A99A9E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</w:p>
    <w:p w14:paraId="639DA7B1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  <w:r w:rsidRPr="00F839E5">
        <w:rPr>
          <w:b/>
          <w:szCs w:val="24"/>
          <w:lang w:eastAsia="zh-CN"/>
        </w:rPr>
        <w:t xml:space="preserve">                                                                     _________________________</w:t>
      </w:r>
    </w:p>
    <w:p w14:paraId="32371ABA" w14:textId="77777777" w:rsidR="00A84938" w:rsidRPr="00F839E5" w:rsidRDefault="00A84938" w:rsidP="00A84938">
      <w:pPr>
        <w:suppressAutoHyphens/>
        <w:jc w:val="center"/>
        <w:rPr>
          <w:szCs w:val="24"/>
          <w:lang w:eastAsia="zh-CN"/>
        </w:rPr>
      </w:pPr>
      <w:r w:rsidRPr="00F839E5">
        <w:rPr>
          <w:b/>
          <w:szCs w:val="24"/>
          <w:lang w:eastAsia="zh-CN"/>
        </w:rPr>
        <w:t xml:space="preserve">                                                                (</w:t>
      </w:r>
      <w:r w:rsidRPr="00F839E5">
        <w:rPr>
          <w:szCs w:val="24"/>
          <w:lang w:eastAsia="zh-CN"/>
        </w:rPr>
        <w:t>Pareigos, vardas, pavardė)</w:t>
      </w:r>
    </w:p>
    <w:p w14:paraId="07091ADB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</w:p>
    <w:p w14:paraId="0357E967" w14:textId="63A9CD17" w:rsidR="00A84938" w:rsidRPr="00F839E5" w:rsidRDefault="00C23627" w:rsidP="00A84938">
      <w:pPr>
        <w:suppressAutoHyphens/>
        <w:jc w:val="center"/>
        <w:rPr>
          <w:b/>
          <w:szCs w:val="24"/>
          <w:lang w:eastAsia="zh-CN"/>
        </w:rPr>
      </w:pPr>
      <w:r>
        <w:rPr>
          <w:b/>
          <w:szCs w:val="24"/>
          <w:lang w:eastAsia="zh-CN"/>
        </w:rPr>
        <w:t>KULTŪROS IR MENO</w:t>
      </w:r>
      <w:r w:rsidR="003A6AA6">
        <w:rPr>
          <w:b/>
          <w:szCs w:val="24"/>
          <w:lang w:eastAsia="zh-CN"/>
        </w:rPr>
        <w:t xml:space="preserve"> </w:t>
      </w:r>
      <w:r w:rsidR="00F839E5" w:rsidRPr="00F839E5">
        <w:rPr>
          <w:b/>
          <w:szCs w:val="24"/>
          <w:lang w:eastAsia="zh-CN"/>
        </w:rPr>
        <w:t xml:space="preserve"> DARBUOTOJŲ</w:t>
      </w:r>
      <w:r w:rsidR="00A84938" w:rsidRPr="00F839E5">
        <w:rPr>
          <w:b/>
          <w:szCs w:val="24"/>
          <w:lang w:eastAsia="zh-CN"/>
        </w:rPr>
        <w:t xml:space="preserve"> KELIONĖS IŠLAIDŲ KOMPENSAVIMO MĖNESIO ATASKAITA</w:t>
      </w:r>
    </w:p>
    <w:p w14:paraId="5EA1BD7A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</w:p>
    <w:p w14:paraId="7DEEDFD6" w14:textId="77777777" w:rsidR="00A84938" w:rsidRPr="00F839E5" w:rsidRDefault="00A84938" w:rsidP="00A84938">
      <w:pPr>
        <w:pBdr>
          <w:bottom w:val="single" w:sz="12" w:space="1" w:color="auto"/>
        </w:pBdr>
        <w:suppressAutoHyphens/>
        <w:jc w:val="center"/>
        <w:rPr>
          <w:b/>
          <w:szCs w:val="24"/>
          <w:lang w:eastAsia="zh-CN"/>
        </w:rPr>
      </w:pPr>
    </w:p>
    <w:p w14:paraId="500E11DF" w14:textId="657383BA" w:rsidR="00A84938" w:rsidRPr="00F839E5" w:rsidRDefault="00A84938" w:rsidP="00A84938">
      <w:pPr>
        <w:pBdr>
          <w:bottom w:val="single" w:sz="12" w:space="1" w:color="auto"/>
        </w:pBdr>
        <w:suppressAutoHyphens/>
        <w:jc w:val="center"/>
        <w:rPr>
          <w:szCs w:val="24"/>
          <w:lang w:eastAsia="zh-CN"/>
        </w:rPr>
      </w:pPr>
      <w:r w:rsidRPr="00F839E5">
        <w:rPr>
          <w:szCs w:val="24"/>
          <w:lang w:eastAsia="zh-CN"/>
        </w:rPr>
        <w:t>(</w:t>
      </w:r>
      <w:r w:rsidR="00F839E5" w:rsidRPr="00F839E5">
        <w:rPr>
          <w:szCs w:val="24"/>
          <w:lang w:eastAsia="zh-CN"/>
        </w:rPr>
        <w:t>Darbuotojo</w:t>
      </w:r>
      <w:r w:rsidRPr="00F839E5">
        <w:rPr>
          <w:szCs w:val="24"/>
          <w:lang w:eastAsia="zh-CN"/>
        </w:rPr>
        <w:t xml:space="preserve"> vardas, pavardė)</w:t>
      </w:r>
    </w:p>
    <w:p w14:paraId="46D07F0A" w14:textId="7493B8F2" w:rsidR="00A84938" w:rsidRPr="00F839E5" w:rsidRDefault="00A84938" w:rsidP="00A84938">
      <w:pPr>
        <w:suppressAutoHyphens/>
        <w:jc w:val="center"/>
        <w:rPr>
          <w:szCs w:val="24"/>
          <w:lang w:eastAsia="zh-CN"/>
        </w:rPr>
      </w:pPr>
      <w:r w:rsidRPr="00F839E5">
        <w:rPr>
          <w:szCs w:val="24"/>
          <w:lang w:eastAsia="zh-CN"/>
        </w:rPr>
        <w:t>(</w:t>
      </w:r>
      <w:r w:rsidR="00F839E5" w:rsidRPr="00F839E5">
        <w:rPr>
          <w:szCs w:val="24"/>
          <w:lang w:eastAsia="zh-CN"/>
        </w:rPr>
        <w:t>Darbovietės pavadinimas</w:t>
      </w:r>
      <w:r w:rsidRPr="00F839E5">
        <w:rPr>
          <w:szCs w:val="24"/>
          <w:lang w:eastAsia="zh-CN"/>
        </w:rPr>
        <w:t>)</w:t>
      </w:r>
    </w:p>
    <w:p w14:paraId="47A6731B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</w:p>
    <w:p w14:paraId="579AAFCB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</w:p>
    <w:p w14:paraId="6456E88B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  <w:r w:rsidRPr="00F839E5">
        <w:rPr>
          <w:b/>
          <w:szCs w:val="24"/>
          <w:lang w:eastAsia="zh-CN"/>
        </w:rPr>
        <w:t xml:space="preserve">                                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1071"/>
        <w:gridCol w:w="1048"/>
        <w:gridCol w:w="3546"/>
        <w:gridCol w:w="2925"/>
      </w:tblGrid>
      <w:tr w:rsidR="00A84938" w:rsidRPr="00F839E5" w14:paraId="6DF86C7F" w14:textId="77777777" w:rsidTr="00376208">
        <w:trPr>
          <w:trHeight w:val="306"/>
        </w:trPr>
        <w:tc>
          <w:tcPr>
            <w:tcW w:w="3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089D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  <w:r w:rsidRPr="00F839E5">
              <w:rPr>
                <w:b/>
                <w:sz w:val="22"/>
                <w:szCs w:val="24"/>
                <w:lang w:eastAsia="zh-CN"/>
              </w:rPr>
              <w:t>Darbo dienos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735D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  <w:r w:rsidRPr="00F839E5">
              <w:rPr>
                <w:b/>
                <w:sz w:val="22"/>
                <w:szCs w:val="24"/>
                <w:lang w:eastAsia="zh-CN"/>
              </w:rPr>
              <w:t>Kelionės į darbą ir atgal maršrutas</w:t>
            </w:r>
          </w:p>
        </w:tc>
        <w:tc>
          <w:tcPr>
            <w:tcW w:w="2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61DE" w14:textId="77777777" w:rsidR="00A84938" w:rsidRPr="00F839E5" w:rsidRDefault="00A84938" w:rsidP="00376208">
            <w:pPr>
              <w:suppressAutoHyphens/>
              <w:ind w:hanging="108"/>
              <w:jc w:val="center"/>
              <w:rPr>
                <w:b/>
                <w:sz w:val="22"/>
                <w:szCs w:val="24"/>
                <w:lang w:eastAsia="zh-CN"/>
              </w:rPr>
            </w:pPr>
            <w:r w:rsidRPr="00F839E5">
              <w:rPr>
                <w:b/>
                <w:sz w:val="22"/>
                <w:szCs w:val="24"/>
                <w:lang w:eastAsia="zh-CN"/>
              </w:rPr>
              <w:t>Atstumas (km)</w:t>
            </w:r>
          </w:p>
        </w:tc>
      </w:tr>
      <w:tr w:rsidR="00A84938" w:rsidRPr="00F839E5" w14:paraId="1FB69146" w14:textId="77777777" w:rsidTr="00376208">
        <w:trPr>
          <w:trHeight w:val="219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35CD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  <w:r w:rsidRPr="00F839E5">
              <w:rPr>
                <w:b/>
                <w:sz w:val="22"/>
                <w:szCs w:val="24"/>
                <w:lang w:eastAsia="zh-CN"/>
              </w:rPr>
              <w:t>Metai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E872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  <w:r w:rsidRPr="00F839E5">
              <w:rPr>
                <w:b/>
                <w:sz w:val="22"/>
                <w:szCs w:val="24"/>
                <w:lang w:eastAsia="zh-CN"/>
              </w:rPr>
              <w:t>Mėnuo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1156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  <w:r w:rsidRPr="00F839E5">
              <w:rPr>
                <w:b/>
                <w:sz w:val="22"/>
                <w:szCs w:val="24"/>
                <w:lang w:eastAsia="zh-CN"/>
              </w:rPr>
              <w:t>Diena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0BBA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9F3C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167BFB23" w14:textId="77777777" w:rsidTr="00376208">
        <w:trPr>
          <w:trHeight w:val="262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F80E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1D1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6BDF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27E6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6CE2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041EB99D" w14:textId="77777777" w:rsidTr="00376208">
        <w:trPr>
          <w:trHeight w:val="262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9CF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B79A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5AC6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30E0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E23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7A1379EA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367CC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1B395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36FE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7C47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66A4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3E3D9137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0C21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2D39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B860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1E75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316B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022D9229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BF6C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8746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57A1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951B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993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6BF50B1B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D5A2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7E2D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320F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1549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4EF7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6D437BBF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FF8D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8EA0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7820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41F7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825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7FA6B022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F3317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D7FE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EE90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C223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88E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074B7D84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FAB1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3955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5456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34A5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69C5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315E849C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E759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3C98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3F0D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6B988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33F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30826A7C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1DA8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665C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754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FE88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B2A0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3329DD35" w14:textId="77777777" w:rsidTr="00376208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E008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433D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34B4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A69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2FF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179D688F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81BA9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0153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D2AD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04B3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64D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30062376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EE99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2358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D6E9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90B9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826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60E75246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2E8B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920A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7A1A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392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6DC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39F1B67D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24CB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3FA8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0DE9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837A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560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74871F3B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9F3F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F273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1952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15B6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C66D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7AA5AA92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2041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4757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9378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4BA6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C5E5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4C50623B" w14:textId="77777777" w:rsidTr="00376208">
        <w:trPr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9A36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F2E5" w14:textId="77777777" w:rsidR="00A84938" w:rsidRPr="00F839E5" w:rsidRDefault="00A84938" w:rsidP="00376208">
            <w:pPr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F689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BA38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EA8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0446172B" w14:textId="77777777" w:rsidTr="00376208">
        <w:trPr>
          <w:trHeight w:val="262"/>
        </w:trPr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4B0C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  <w:r w:rsidRPr="00F839E5">
              <w:rPr>
                <w:b/>
                <w:sz w:val="22"/>
                <w:szCs w:val="24"/>
                <w:lang w:eastAsia="zh-CN"/>
              </w:rPr>
              <w:t xml:space="preserve">                                                                             Iš viso km per mėnesį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EE7E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  <w:tr w:rsidR="00A84938" w:rsidRPr="00F839E5" w14:paraId="767B4416" w14:textId="77777777" w:rsidTr="00376208">
        <w:trPr>
          <w:trHeight w:val="262"/>
        </w:trPr>
        <w:tc>
          <w:tcPr>
            <w:tcW w:w="6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735D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  <w:r w:rsidRPr="00F839E5">
              <w:rPr>
                <w:b/>
                <w:sz w:val="22"/>
                <w:szCs w:val="24"/>
                <w:lang w:eastAsia="zh-CN"/>
              </w:rPr>
              <w:t xml:space="preserve">                                      Suma (eurais) per mėnesį (km x 1 km kainos)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66BE" w14:textId="77777777" w:rsidR="00A84938" w:rsidRPr="00F839E5" w:rsidRDefault="00A84938" w:rsidP="00376208">
            <w:pPr>
              <w:suppressAutoHyphens/>
              <w:jc w:val="center"/>
              <w:rPr>
                <w:b/>
                <w:sz w:val="22"/>
                <w:szCs w:val="24"/>
                <w:lang w:eastAsia="zh-CN"/>
              </w:rPr>
            </w:pPr>
          </w:p>
        </w:tc>
      </w:tr>
    </w:tbl>
    <w:p w14:paraId="71F0019E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</w:p>
    <w:p w14:paraId="1F7AED88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</w:p>
    <w:p w14:paraId="49F739DF" w14:textId="77777777" w:rsidR="00A84938" w:rsidRPr="00F839E5" w:rsidRDefault="00A84938" w:rsidP="00A84938">
      <w:pPr>
        <w:suppressAutoHyphens/>
        <w:jc w:val="center"/>
        <w:rPr>
          <w:b/>
          <w:szCs w:val="24"/>
          <w:lang w:eastAsia="zh-CN"/>
        </w:rPr>
      </w:pPr>
    </w:p>
    <w:p w14:paraId="2C73F415" w14:textId="37C13A5C" w:rsidR="00A84938" w:rsidRPr="00F839E5" w:rsidRDefault="00F839E5" w:rsidP="00A84938">
      <w:pPr>
        <w:suppressAutoHyphens/>
        <w:rPr>
          <w:szCs w:val="24"/>
          <w:lang w:eastAsia="zh-CN"/>
        </w:rPr>
      </w:pPr>
      <w:r w:rsidRPr="00F839E5">
        <w:rPr>
          <w:szCs w:val="24"/>
          <w:lang w:eastAsia="zh-CN"/>
        </w:rPr>
        <w:t>Darbuotojas</w:t>
      </w:r>
      <w:r w:rsidR="00A84938" w:rsidRPr="00F839E5">
        <w:rPr>
          <w:szCs w:val="24"/>
          <w:lang w:eastAsia="zh-CN"/>
        </w:rPr>
        <w:tab/>
      </w:r>
      <w:r w:rsidR="00A84938" w:rsidRPr="00F839E5">
        <w:rPr>
          <w:szCs w:val="24"/>
          <w:lang w:eastAsia="zh-CN"/>
        </w:rPr>
        <w:tab/>
      </w:r>
      <w:r w:rsidR="00A84938" w:rsidRPr="00F839E5">
        <w:rPr>
          <w:szCs w:val="24"/>
          <w:lang w:eastAsia="zh-CN"/>
        </w:rPr>
        <w:tab/>
        <w:t>_________________                      ________________</w:t>
      </w:r>
    </w:p>
    <w:p w14:paraId="77679BD2" w14:textId="2C541000" w:rsidR="00A84938" w:rsidRPr="00F839E5" w:rsidRDefault="00A84938" w:rsidP="00A84938">
      <w:pPr>
        <w:pStyle w:val="Pagrindinistekstas"/>
        <w:jc w:val="center"/>
        <w:rPr>
          <w:sz w:val="20"/>
        </w:rPr>
      </w:pPr>
      <w:r w:rsidRPr="00F839E5">
        <w:t xml:space="preserve">                                                               </w:t>
      </w:r>
      <w:r w:rsidRPr="00F839E5">
        <w:rPr>
          <w:sz w:val="20"/>
        </w:rPr>
        <w:t>(parašas)                                                 (vardas, pavardė)</w:t>
      </w:r>
    </w:p>
    <w:p w14:paraId="4AB67872" w14:textId="1A8A7384" w:rsidR="00AC2C66" w:rsidRPr="00F839E5" w:rsidRDefault="00AC2C66" w:rsidP="00F839E5">
      <w:pPr>
        <w:spacing w:after="160" w:line="259" w:lineRule="auto"/>
        <w:rPr>
          <w:sz w:val="20"/>
        </w:rPr>
      </w:pPr>
    </w:p>
    <w:sectPr w:rsidR="00AC2C66" w:rsidRPr="00F839E5" w:rsidSect="00126035">
      <w:headerReference w:type="default" r:id="rId7"/>
      <w:footerReference w:type="default" r:id="rId8"/>
      <w:pgSz w:w="11906" w:h="16838"/>
      <w:pgMar w:top="993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BD45" w14:textId="77777777" w:rsidR="0066734E" w:rsidRDefault="0066734E" w:rsidP="0048270C">
      <w:r>
        <w:separator/>
      </w:r>
    </w:p>
  </w:endnote>
  <w:endnote w:type="continuationSeparator" w:id="0">
    <w:p w14:paraId="71FD9EBD" w14:textId="77777777" w:rsidR="0066734E" w:rsidRDefault="0066734E" w:rsidP="0048270C">
      <w:r>
        <w:continuationSeparator/>
      </w:r>
    </w:p>
  </w:endnote>
  <w:endnote w:type="continuationNotice" w:id="1">
    <w:p w14:paraId="37D6AE0E" w14:textId="77777777" w:rsidR="0066734E" w:rsidRDefault="00667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75E0" w14:textId="77777777" w:rsidR="0059013F" w:rsidRDefault="0059013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0102" w14:textId="77777777" w:rsidR="0066734E" w:rsidRDefault="0066734E" w:rsidP="0048270C">
      <w:r>
        <w:separator/>
      </w:r>
    </w:p>
  </w:footnote>
  <w:footnote w:type="continuationSeparator" w:id="0">
    <w:p w14:paraId="42117023" w14:textId="77777777" w:rsidR="0066734E" w:rsidRDefault="0066734E" w:rsidP="0048270C">
      <w:r>
        <w:continuationSeparator/>
      </w:r>
    </w:p>
  </w:footnote>
  <w:footnote w:type="continuationNotice" w:id="1">
    <w:p w14:paraId="6C7B25BA" w14:textId="77777777" w:rsidR="0066734E" w:rsidRDefault="00667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9190196"/>
      <w:docPartObj>
        <w:docPartGallery w:val="Page Numbers (Top of Page)"/>
        <w:docPartUnique/>
      </w:docPartObj>
    </w:sdtPr>
    <w:sdtContent>
      <w:p w14:paraId="77756172" w14:textId="77777777" w:rsidR="0048270C" w:rsidRDefault="004827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85157" w14:textId="77777777" w:rsidR="0048270C" w:rsidRDefault="0048270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822F3"/>
    <w:multiLevelType w:val="multilevel"/>
    <w:tmpl w:val="160E6FD2"/>
    <w:lvl w:ilvl="0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27" w:hanging="450"/>
      </w:pPr>
      <w:rPr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</w:lvl>
    <w:lvl w:ilvl="3">
      <w:start w:val="1"/>
      <w:numFmt w:val="decimal"/>
      <w:isLgl/>
      <w:lvlText w:val="%1.%2.%3.%4."/>
      <w:lvlJc w:val="left"/>
      <w:pPr>
        <w:ind w:left="3060" w:hanging="720"/>
      </w:pPr>
    </w:lvl>
    <w:lvl w:ilvl="4">
      <w:start w:val="1"/>
      <w:numFmt w:val="decimal"/>
      <w:isLgl/>
      <w:lvlText w:val="%1.%2.%3.%4.%5."/>
      <w:lvlJc w:val="left"/>
      <w:pPr>
        <w:ind w:left="3780" w:hanging="1080"/>
      </w:pPr>
    </w:lvl>
    <w:lvl w:ilvl="5">
      <w:start w:val="1"/>
      <w:numFmt w:val="decimal"/>
      <w:isLgl/>
      <w:lvlText w:val="%1.%2.%3.%4.%5.%6."/>
      <w:lvlJc w:val="left"/>
      <w:pPr>
        <w:ind w:left="4140" w:hanging="1080"/>
      </w:pPr>
    </w:lvl>
    <w:lvl w:ilvl="6">
      <w:start w:val="1"/>
      <w:numFmt w:val="decimal"/>
      <w:isLgl/>
      <w:lvlText w:val="%1.%2.%3.%4.%5.%6.%7."/>
      <w:lvlJc w:val="left"/>
      <w:pPr>
        <w:ind w:left="4860" w:hanging="1440"/>
      </w:p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</w:lvl>
  </w:abstractNum>
  <w:num w:numId="1" w16cid:durableId="2159676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59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0C"/>
    <w:rsid w:val="0000563C"/>
    <w:rsid w:val="00033FDF"/>
    <w:rsid w:val="00066772"/>
    <w:rsid w:val="000677EB"/>
    <w:rsid w:val="0009545A"/>
    <w:rsid w:val="000B6630"/>
    <w:rsid w:val="00104FBB"/>
    <w:rsid w:val="00114D61"/>
    <w:rsid w:val="00126035"/>
    <w:rsid w:val="0014062C"/>
    <w:rsid w:val="00173CB8"/>
    <w:rsid w:val="00177BAC"/>
    <w:rsid w:val="001966EC"/>
    <w:rsid w:val="001C6233"/>
    <w:rsid w:val="001D4FE4"/>
    <w:rsid w:val="00203FC7"/>
    <w:rsid w:val="00211596"/>
    <w:rsid w:val="00211D70"/>
    <w:rsid w:val="0022788B"/>
    <w:rsid w:val="00240F10"/>
    <w:rsid w:val="00270C47"/>
    <w:rsid w:val="00276978"/>
    <w:rsid w:val="002A1C6B"/>
    <w:rsid w:val="002A3D92"/>
    <w:rsid w:val="002B17E5"/>
    <w:rsid w:val="002B39BE"/>
    <w:rsid w:val="00306754"/>
    <w:rsid w:val="00347701"/>
    <w:rsid w:val="003613B2"/>
    <w:rsid w:val="003A15EC"/>
    <w:rsid w:val="003A6AA6"/>
    <w:rsid w:val="003E2EED"/>
    <w:rsid w:val="003F34CB"/>
    <w:rsid w:val="003F4032"/>
    <w:rsid w:val="00407355"/>
    <w:rsid w:val="00423327"/>
    <w:rsid w:val="00423D5B"/>
    <w:rsid w:val="00455DBE"/>
    <w:rsid w:val="0048270C"/>
    <w:rsid w:val="004A3863"/>
    <w:rsid w:val="004A5CAC"/>
    <w:rsid w:val="004D41CD"/>
    <w:rsid w:val="004D7516"/>
    <w:rsid w:val="004E56D4"/>
    <w:rsid w:val="004F0480"/>
    <w:rsid w:val="0053392E"/>
    <w:rsid w:val="00552754"/>
    <w:rsid w:val="005571C6"/>
    <w:rsid w:val="0059013F"/>
    <w:rsid w:val="0059435A"/>
    <w:rsid w:val="005D169D"/>
    <w:rsid w:val="006451CE"/>
    <w:rsid w:val="0066734E"/>
    <w:rsid w:val="006816A9"/>
    <w:rsid w:val="0069449D"/>
    <w:rsid w:val="006D140C"/>
    <w:rsid w:val="00713294"/>
    <w:rsid w:val="00750049"/>
    <w:rsid w:val="007524E7"/>
    <w:rsid w:val="00766E34"/>
    <w:rsid w:val="007A1941"/>
    <w:rsid w:val="007A6AFF"/>
    <w:rsid w:val="007B5053"/>
    <w:rsid w:val="007D5604"/>
    <w:rsid w:val="007E12DC"/>
    <w:rsid w:val="007E544D"/>
    <w:rsid w:val="00830C5E"/>
    <w:rsid w:val="00872CA3"/>
    <w:rsid w:val="0089694D"/>
    <w:rsid w:val="008A1823"/>
    <w:rsid w:val="008D04AF"/>
    <w:rsid w:val="008E071D"/>
    <w:rsid w:val="00917643"/>
    <w:rsid w:val="009304C5"/>
    <w:rsid w:val="00951516"/>
    <w:rsid w:val="00962B03"/>
    <w:rsid w:val="009818C2"/>
    <w:rsid w:val="00993E4A"/>
    <w:rsid w:val="00995F72"/>
    <w:rsid w:val="009A10C3"/>
    <w:rsid w:val="009D702D"/>
    <w:rsid w:val="009E2EDC"/>
    <w:rsid w:val="009F0791"/>
    <w:rsid w:val="00A003A5"/>
    <w:rsid w:val="00A0777E"/>
    <w:rsid w:val="00A77C80"/>
    <w:rsid w:val="00A80B06"/>
    <w:rsid w:val="00A84938"/>
    <w:rsid w:val="00AC2C66"/>
    <w:rsid w:val="00AC3EC1"/>
    <w:rsid w:val="00AD321E"/>
    <w:rsid w:val="00B01FC9"/>
    <w:rsid w:val="00B16830"/>
    <w:rsid w:val="00B21C99"/>
    <w:rsid w:val="00B221FD"/>
    <w:rsid w:val="00B3056E"/>
    <w:rsid w:val="00B370F3"/>
    <w:rsid w:val="00B53D81"/>
    <w:rsid w:val="00B731B3"/>
    <w:rsid w:val="00B82DAC"/>
    <w:rsid w:val="00BB3162"/>
    <w:rsid w:val="00BC58CA"/>
    <w:rsid w:val="00BD51A1"/>
    <w:rsid w:val="00C03BEC"/>
    <w:rsid w:val="00C23627"/>
    <w:rsid w:val="00C24D7F"/>
    <w:rsid w:val="00C3335F"/>
    <w:rsid w:val="00CA2C4C"/>
    <w:rsid w:val="00CB34E8"/>
    <w:rsid w:val="00CC1C90"/>
    <w:rsid w:val="00CE5289"/>
    <w:rsid w:val="00D26F2E"/>
    <w:rsid w:val="00D76678"/>
    <w:rsid w:val="00DB6085"/>
    <w:rsid w:val="00E02B54"/>
    <w:rsid w:val="00E37726"/>
    <w:rsid w:val="00E657A3"/>
    <w:rsid w:val="00E67DAD"/>
    <w:rsid w:val="00E9221D"/>
    <w:rsid w:val="00EA1CD3"/>
    <w:rsid w:val="00EF1111"/>
    <w:rsid w:val="00EF7EB0"/>
    <w:rsid w:val="00F01697"/>
    <w:rsid w:val="00F129A5"/>
    <w:rsid w:val="00F41B68"/>
    <w:rsid w:val="00F839E5"/>
    <w:rsid w:val="00F9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E10B6"/>
  <w15:chartTrackingRefBased/>
  <w15:docId w15:val="{4660145D-3169-44AC-A44B-EF74AA0B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827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48270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48270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8270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270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8270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8270C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839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839E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839E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39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39E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CC1C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3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4008</Words>
  <Characters>2285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 Bockuviene</dc:creator>
  <cp:keywords/>
  <dc:description/>
  <cp:lastModifiedBy>Jolanta Polekauskienė</cp:lastModifiedBy>
  <cp:revision>6</cp:revision>
  <cp:lastPrinted>2018-11-29T08:47:00Z</cp:lastPrinted>
  <dcterms:created xsi:type="dcterms:W3CDTF">2022-08-01T08:40:00Z</dcterms:created>
  <dcterms:modified xsi:type="dcterms:W3CDTF">2023-03-01T11:28:00Z</dcterms:modified>
</cp:coreProperties>
</file>