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Default="000A4190" w:rsidP="007A5D05">
      <w:pPr>
        <w:pStyle w:val="statymopavad"/>
        <w:spacing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KLAIPĖDOS RAJ</w:t>
      </w:r>
      <w:r w:rsidR="00B01B93">
        <w:rPr>
          <w:rStyle w:val="statymoNr"/>
          <w:rFonts w:ascii="Times New Roman" w:hAnsi="Times New Roman"/>
          <w:b/>
          <w:bCs/>
          <w:caps w:val="0"/>
          <w:noProof/>
        </w:rPr>
        <w:t>ONO SAVIVALDYBĖS MERA</w:t>
      </w:r>
      <w:r w:rsidR="0077709F">
        <w:rPr>
          <w:rStyle w:val="statymoNr"/>
          <w:rFonts w:ascii="Times New Roman" w:hAnsi="Times New Roman"/>
          <w:b/>
          <w:bCs/>
          <w:caps w:val="0"/>
          <w:noProof/>
        </w:rPr>
        <w:t>S</w:t>
      </w:r>
      <w:r>
        <w:rPr>
          <w:rStyle w:val="statymoNr"/>
          <w:rFonts w:ascii="Times New Roman" w:hAnsi="Times New Roman"/>
          <w:b/>
          <w:bCs/>
          <w:caps w:val="0"/>
        </w:rPr>
        <w:fldChar w:fldCharType="end"/>
      </w:r>
    </w:p>
    <w:p w14:paraId="6BEA51D8" w14:textId="77777777" w:rsidR="00DB6C4E" w:rsidRDefault="00DB6C4E" w:rsidP="007A5D05">
      <w:pPr>
        <w:pStyle w:val="statymopavad"/>
        <w:spacing w:line="240" w:lineRule="auto"/>
        <w:ind w:firstLine="0"/>
        <w:rPr>
          <w:rFonts w:ascii="Times New Roman" w:hAnsi="Times New Roman"/>
          <w:b/>
          <w:bCs/>
        </w:rPr>
      </w:pPr>
    </w:p>
    <w:p w14:paraId="1752B80B" w14:textId="77777777" w:rsidR="007B1ECE" w:rsidRDefault="00B01B93" w:rsidP="007A5D05">
      <w:pPr>
        <w:pStyle w:val="statymopavad"/>
        <w:spacing w:line="240" w:lineRule="auto"/>
        <w:ind w:firstLine="0"/>
        <w:rPr>
          <w:rFonts w:ascii="Times New Roman" w:hAnsi="Times New Roman"/>
          <w:b/>
          <w:spacing w:val="20"/>
        </w:rPr>
      </w:pPr>
      <w:bookmarkStart w:id="0" w:name="data_metai"/>
      <w:r>
        <w:rPr>
          <w:rFonts w:ascii="Times New Roman" w:hAnsi="Times New Roman"/>
          <w:b/>
          <w:spacing w:val="20"/>
        </w:rPr>
        <w:t>potvarkis</w:t>
      </w:r>
    </w:p>
    <w:p w14:paraId="5B6B391D" w14:textId="34F46977" w:rsidR="007B1ECE" w:rsidRDefault="007B1ECE" w:rsidP="007A5D05">
      <w:pPr>
        <w:pStyle w:val="statymopavad"/>
        <w:spacing w:line="240" w:lineRule="auto"/>
        <w:ind w:firstLine="0"/>
        <w:rPr>
          <w:rFonts w:ascii="Times New Roman" w:hAnsi="Times New Roman"/>
          <w:b/>
          <w:spacing w:val="20"/>
        </w:rPr>
      </w:pPr>
      <w:r>
        <w:rPr>
          <w:rFonts w:ascii="Times New Roman" w:hAnsi="Times New Roman"/>
          <w:b/>
          <w:spacing w:val="20"/>
        </w:rPr>
        <w:t xml:space="preserve">DĖL </w:t>
      </w:r>
      <w:r w:rsidR="0033176C">
        <w:rPr>
          <w:rFonts w:ascii="Times New Roman" w:hAnsi="Times New Roman"/>
          <w:b/>
          <w:spacing w:val="20"/>
        </w:rPr>
        <w:t>SAVIVALDYBĖS TARYBOS POSĖDŽIO</w:t>
      </w:r>
      <w:r w:rsidR="006172A9">
        <w:rPr>
          <w:rFonts w:ascii="Times New Roman" w:hAnsi="Times New Roman"/>
          <w:b/>
          <w:spacing w:val="20"/>
        </w:rPr>
        <w:t xml:space="preserve"> ŠAUKIMO IR SAVIVALDYBĖS TARYBOS POSĖDŽIO</w:t>
      </w:r>
      <w:r w:rsidR="006306E3">
        <w:rPr>
          <w:rFonts w:ascii="Times New Roman" w:hAnsi="Times New Roman"/>
          <w:b/>
          <w:spacing w:val="20"/>
        </w:rPr>
        <w:t xml:space="preserve"> DARBOTVARKĖS PROJEKTO </w:t>
      </w:r>
    </w:p>
    <w:p w14:paraId="3B7AF370" w14:textId="77777777" w:rsidR="007A5D05" w:rsidRDefault="007A5D05" w:rsidP="007A5D05">
      <w:pPr>
        <w:pStyle w:val="statymopavad"/>
        <w:spacing w:line="240" w:lineRule="auto"/>
        <w:ind w:firstLine="0"/>
        <w:rPr>
          <w:rFonts w:ascii="Times New Roman" w:hAnsi="Times New Roman"/>
          <w:b/>
        </w:rPr>
      </w:pPr>
    </w:p>
    <w:bookmarkEnd w:id="0"/>
    <w:p w14:paraId="76D9EAB9" w14:textId="312DBB85" w:rsidR="007B1ECE" w:rsidRDefault="00667AF5" w:rsidP="007A5D05">
      <w:pPr>
        <w:pStyle w:val="statymopavad"/>
        <w:spacing w:line="240" w:lineRule="auto"/>
        <w:ind w:firstLine="0"/>
        <w:rPr>
          <w:rFonts w:ascii="Times New Roman" w:hAnsi="Times New Roman"/>
          <w:b/>
        </w:rPr>
      </w:pPr>
      <w:r>
        <w:rPr>
          <w:rFonts w:ascii="Times New Roman" w:hAnsi="Times New Roman"/>
          <w:caps w:val="0"/>
        </w:rPr>
        <w:t>20</w:t>
      </w:r>
      <w:r w:rsidR="005C0A98">
        <w:rPr>
          <w:rFonts w:ascii="Times New Roman" w:hAnsi="Times New Roman"/>
          <w:caps w:val="0"/>
        </w:rPr>
        <w:t>2</w:t>
      </w:r>
      <w:r w:rsidR="0025049D">
        <w:rPr>
          <w:rFonts w:ascii="Times New Roman" w:hAnsi="Times New Roman"/>
          <w:caps w:val="0"/>
        </w:rPr>
        <w:t>3</w:t>
      </w:r>
      <w:r w:rsidR="00C56BF0">
        <w:rPr>
          <w:rFonts w:ascii="Times New Roman" w:hAnsi="Times New Roman"/>
          <w:caps w:val="0"/>
        </w:rPr>
        <w:t xml:space="preserve"> m.</w:t>
      </w:r>
      <w:r w:rsidR="00753303">
        <w:rPr>
          <w:rFonts w:ascii="Times New Roman" w:hAnsi="Times New Roman"/>
          <w:caps w:val="0"/>
        </w:rPr>
        <w:t xml:space="preserve"> </w:t>
      </w:r>
      <w:r w:rsidR="0033176C">
        <w:rPr>
          <w:rFonts w:ascii="Times New Roman" w:hAnsi="Times New Roman"/>
          <w:caps w:val="0"/>
        </w:rPr>
        <w:t>balandžio</w:t>
      </w:r>
      <w:r w:rsidR="0070531C">
        <w:rPr>
          <w:rFonts w:ascii="Times New Roman" w:hAnsi="Times New Roman"/>
          <w:caps w:val="0"/>
        </w:rPr>
        <w:t xml:space="preserve"> </w:t>
      </w:r>
      <w:r w:rsidR="00CC6AA5">
        <w:rPr>
          <w:rFonts w:ascii="Times New Roman" w:hAnsi="Times New Roman"/>
          <w:caps w:val="0"/>
        </w:rPr>
        <w:t>25</w:t>
      </w:r>
      <w:r w:rsidR="0070531C">
        <w:rPr>
          <w:rFonts w:ascii="Times New Roman" w:hAnsi="Times New Roman"/>
          <w:caps w:val="0"/>
        </w:rPr>
        <w:t xml:space="preserve"> </w:t>
      </w:r>
      <w:r w:rsidR="007B1ECE">
        <w:rPr>
          <w:rFonts w:ascii="Times New Roman" w:hAnsi="Times New Roman"/>
          <w:caps w:val="0"/>
        </w:rPr>
        <w:t xml:space="preserve">d. Nr. </w:t>
      </w:r>
      <w:r w:rsidR="0033176C">
        <w:rPr>
          <w:rFonts w:ascii="Times New Roman" w:hAnsi="Times New Roman"/>
          <w:caps w:val="0"/>
        </w:rPr>
        <w:t>MV-</w:t>
      </w:r>
      <w:r w:rsidR="00CC6AA5">
        <w:rPr>
          <w:rFonts w:ascii="Times New Roman" w:hAnsi="Times New Roman"/>
          <w:caps w:val="0"/>
        </w:rPr>
        <w:t>74</w:t>
      </w:r>
      <w:r w:rsidR="007B1ECE">
        <w:rPr>
          <w:rFonts w:ascii="Times New Roman" w:hAnsi="Times New Roman"/>
          <w:caps w:val="0"/>
        </w:rPr>
        <w:br/>
        <w:t>Gargždai</w:t>
      </w:r>
    </w:p>
    <w:p w14:paraId="210EAFA6" w14:textId="77777777" w:rsidR="007B1ECE" w:rsidRDefault="007B1ECE" w:rsidP="007A5D05">
      <w:pPr>
        <w:jc w:val="center"/>
        <w:rPr>
          <w:sz w:val="22"/>
        </w:rPr>
        <w:sectPr w:rsidR="007B1ECE">
          <w:footerReference w:type="default" r:id="rId9"/>
          <w:type w:val="continuous"/>
          <w:pgSz w:w="11907" w:h="16840" w:code="9"/>
          <w:pgMar w:top="1134" w:right="567" w:bottom="1134" w:left="1701" w:header="706" w:footer="706" w:gutter="0"/>
          <w:cols w:space="720"/>
          <w:titlePg/>
        </w:sectPr>
      </w:pPr>
    </w:p>
    <w:p w14:paraId="4B753145" w14:textId="77777777" w:rsidR="007B1ECE" w:rsidRDefault="00543EB5" w:rsidP="007A5D05">
      <w:pPr>
        <w:tabs>
          <w:tab w:val="right" w:pos="9639"/>
        </w:tabs>
        <w:ind w:firstLineChars="450" w:firstLine="1080"/>
      </w:pPr>
      <w:r>
        <w:tab/>
      </w:r>
    </w:p>
    <w:p w14:paraId="335C2DDE" w14:textId="77777777" w:rsidR="00D06292" w:rsidRDefault="00D06292" w:rsidP="00192984">
      <w:pPr>
        <w:tabs>
          <w:tab w:val="right" w:pos="9639"/>
        </w:tabs>
        <w:jc w:val="both"/>
      </w:pPr>
    </w:p>
    <w:p w14:paraId="292932C2" w14:textId="77777777" w:rsidR="006172A9" w:rsidRDefault="00192984" w:rsidP="006172A9">
      <w:pPr>
        <w:tabs>
          <w:tab w:val="right" w:pos="9639"/>
        </w:tabs>
        <w:ind w:firstLine="720"/>
        <w:jc w:val="both"/>
      </w:pPr>
      <w:r>
        <w:tab/>
      </w:r>
      <w:r w:rsidR="0033176C">
        <w:t>Vadovaudamasis Lietuvos Respublikos vietos savivaldos įstatymo 17 straipsnio 9 dalimi, 27 straipsnio 2 dalies 4 punktu</w:t>
      </w:r>
      <w:r w:rsidR="006172A9">
        <w:t>:</w:t>
      </w:r>
      <w:r w:rsidR="0033176C">
        <w:t xml:space="preserve"> </w:t>
      </w:r>
    </w:p>
    <w:p w14:paraId="3E41CBE7" w14:textId="5215AB99" w:rsidR="006172A9" w:rsidRDefault="006172A9" w:rsidP="006172A9">
      <w:pPr>
        <w:pStyle w:val="Sraopastraipa"/>
        <w:tabs>
          <w:tab w:val="right" w:pos="9639"/>
        </w:tabs>
        <w:ind w:left="0" w:firstLine="720"/>
        <w:jc w:val="both"/>
      </w:pPr>
      <w:r>
        <w:rPr>
          <w:spacing w:val="20"/>
        </w:rPr>
        <w:t>1. Š</w:t>
      </w:r>
      <w:r w:rsidRPr="006172A9">
        <w:rPr>
          <w:spacing w:val="20"/>
        </w:rPr>
        <w:t>aukiu</w:t>
      </w:r>
      <w:r>
        <w:t xml:space="preserve"> Klaipėdos rajono savivaldybės tarybos posėdį 2023 m. gegužės 4 d., 10 val. (Savivaldybės posėdžių salė, Klaipėdos g. 2, Gargždai). </w:t>
      </w:r>
    </w:p>
    <w:p w14:paraId="4DA3F16B" w14:textId="068CC077" w:rsidR="006172A9" w:rsidRDefault="00A94530" w:rsidP="00A94530">
      <w:pPr>
        <w:pStyle w:val="Sraopastraipa"/>
        <w:tabs>
          <w:tab w:val="right" w:pos="9639"/>
        </w:tabs>
        <w:ind w:left="0" w:firstLine="720"/>
        <w:jc w:val="both"/>
      </w:pPr>
      <w:r>
        <w:rPr>
          <w:spacing w:val="20"/>
        </w:rPr>
        <w:t xml:space="preserve">2. </w:t>
      </w:r>
      <w:r w:rsidR="006172A9" w:rsidRPr="006172A9">
        <w:rPr>
          <w:spacing w:val="20"/>
        </w:rPr>
        <w:t>Sudarau</w:t>
      </w:r>
      <w:r w:rsidR="006172A9">
        <w:t xml:space="preserve"> Klaipėdos rajono savivaldybės tarybos posėdžio darbotvarkės projektą ir teikiu tarybos sprendimų projektus</w:t>
      </w:r>
      <w:r>
        <w:t>.</w:t>
      </w:r>
    </w:p>
    <w:p w14:paraId="361116E8" w14:textId="56B7361E" w:rsidR="00192984" w:rsidRDefault="00192984" w:rsidP="006172A9">
      <w:pPr>
        <w:tabs>
          <w:tab w:val="right" w:pos="9639"/>
        </w:tabs>
        <w:ind w:firstLine="720"/>
        <w:jc w:val="both"/>
      </w:pPr>
      <w:r>
        <w:t>Darbotvarkė</w:t>
      </w:r>
      <w:r w:rsidR="006306E3">
        <w:t>s projektas</w:t>
      </w:r>
      <w:r>
        <w:t xml:space="preserve">: </w:t>
      </w:r>
    </w:p>
    <w:p w14:paraId="268AEB42" w14:textId="77777777" w:rsidR="00DD528D" w:rsidRDefault="00DD528D" w:rsidP="006172A9">
      <w:pPr>
        <w:ind w:firstLine="720"/>
        <w:jc w:val="both"/>
        <w:rPr>
          <w:color w:val="000000"/>
          <w:shd w:val="clear" w:color="auto" w:fill="FFFFFF"/>
        </w:rPr>
      </w:pPr>
      <w:r>
        <w:rPr>
          <w:color w:val="000000"/>
          <w:shd w:val="clear" w:color="auto" w:fill="FFFFFF"/>
        </w:rPr>
        <w:t xml:space="preserve">1. </w:t>
      </w:r>
      <w:r w:rsidRPr="005D69E2">
        <w:rPr>
          <w:color w:val="000000"/>
          <w:shd w:val="clear" w:color="auto" w:fill="FFFFFF"/>
        </w:rPr>
        <w:t xml:space="preserve">Dėl pavedimo </w:t>
      </w:r>
      <w:r>
        <w:rPr>
          <w:color w:val="000000"/>
          <w:shd w:val="clear" w:color="auto" w:fill="FFFFFF"/>
        </w:rPr>
        <w:t>S</w:t>
      </w:r>
      <w:r w:rsidRPr="005D69E2">
        <w:rPr>
          <w:color w:val="000000"/>
          <w:shd w:val="clear" w:color="auto" w:fill="FFFFFF"/>
        </w:rPr>
        <w:t>avivaldybės merui. Pranešėjas G. Kasperavičius.</w:t>
      </w:r>
    </w:p>
    <w:p w14:paraId="3A700FEE" w14:textId="77777777" w:rsidR="00DD528D" w:rsidRDefault="00DD528D" w:rsidP="006172A9">
      <w:pPr>
        <w:ind w:firstLine="720"/>
        <w:jc w:val="both"/>
        <w:rPr>
          <w:color w:val="000000"/>
          <w:shd w:val="clear" w:color="auto" w:fill="FFFFFF"/>
        </w:rPr>
      </w:pPr>
      <w:r>
        <w:rPr>
          <w:color w:val="000000"/>
          <w:shd w:val="clear" w:color="auto" w:fill="FFFFFF"/>
        </w:rPr>
        <w:t xml:space="preserve">2. </w:t>
      </w:r>
      <w:r w:rsidRPr="005D69E2">
        <w:rPr>
          <w:color w:val="000000"/>
          <w:shd w:val="clear" w:color="auto" w:fill="FFFFFF"/>
        </w:rPr>
        <w:t>Dėl Klaipėdos rajono savivaldybės tarybos 2022 m. sausio 27 d. sprendimo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pakeitimo“</w:t>
      </w:r>
      <w:r>
        <w:rPr>
          <w:color w:val="000000"/>
          <w:shd w:val="clear" w:color="auto" w:fill="FFFFFF"/>
        </w:rPr>
        <w:t>. Pranešėjas G. Kasperavičius.</w:t>
      </w:r>
    </w:p>
    <w:p w14:paraId="781FE5D7" w14:textId="77777777" w:rsidR="00DD528D" w:rsidRDefault="00DD528D" w:rsidP="00DD528D">
      <w:pPr>
        <w:ind w:firstLine="1134"/>
        <w:jc w:val="both"/>
        <w:rPr>
          <w:color w:val="000000"/>
          <w:shd w:val="clear" w:color="auto" w:fill="FFFFFF"/>
        </w:rPr>
      </w:pPr>
      <w:r>
        <w:rPr>
          <w:color w:val="000000"/>
          <w:shd w:val="clear" w:color="auto" w:fill="FFFFFF"/>
        </w:rPr>
        <w:t xml:space="preserve">3. </w:t>
      </w:r>
      <w:r w:rsidRPr="005D69E2">
        <w:rPr>
          <w:color w:val="000000"/>
          <w:shd w:val="clear" w:color="auto" w:fill="FFFFFF"/>
        </w:rPr>
        <w:t>Dėl Klaipėdos rajono savivaldybės administracijos veiklos nuostatų patvirtinimo. Pranešėja R. Zubienė.</w:t>
      </w:r>
    </w:p>
    <w:p w14:paraId="7AC154C6" w14:textId="77777777" w:rsidR="00DD528D" w:rsidRDefault="00DD528D" w:rsidP="00DD528D">
      <w:pPr>
        <w:ind w:firstLine="1134"/>
        <w:jc w:val="both"/>
        <w:rPr>
          <w:color w:val="000000"/>
          <w:shd w:val="clear" w:color="auto" w:fill="FFFFFF"/>
        </w:rPr>
      </w:pPr>
      <w:r>
        <w:rPr>
          <w:color w:val="000000"/>
          <w:shd w:val="clear" w:color="auto" w:fill="FFFFFF"/>
        </w:rPr>
        <w:t xml:space="preserve">4. </w:t>
      </w:r>
      <w:r w:rsidRPr="00161A80">
        <w:rPr>
          <w:color w:val="000000"/>
          <w:shd w:val="clear" w:color="auto" w:fill="FFFFFF"/>
        </w:rPr>
        <w:t>Dėl Gargždų miesto garbės pilieč</w:t>
      </w:r>
      <w:r>
        <w:rPr>
          <w:color w:val="000000"/>
          <w:shd w:val="clear" w:color="auto" w:fill="FFFFFF"/>
        </w:rPr>
        <w:t>i</w:t>
      </w:r>
      <w:r w:rsidRPr="00161A80">
        <w:rPr>
          <w:color w:val="000000"/>
          <w:shd w:val="clear" w:color="auto" w:fill="FFFFFF"/>
        </w:rPr>
        <w:t>o vardo suteikimo. Pranešėjas G. Bareikis.</w:t>
      </w:r>
    </w:p>
    <w:p w14:paraId="65DE30E1" w14:textId="77777777" w:rsidR="00DD528D" w:rsidRDefault="00DD528D" w:rsidP="00DD528D">
      <w:pPr>
        <w:ind w:firstLine="1134"/>
        <w:jc w:val="both"/>
        <w:rPr>
          <w:color w:val="000000"/>
          <w:shd w:val="clear" w:color="auto" w:fill="FFFFFF"/>
        </w:rPr>
      </w:pPr>
      <w:r>
        <w:rPr>
          <w:color w:val="000000"/>
          <w:shd w:val="clear" w:color="auto" w:fill="FFFFFF"/>
        </w:rPr>
        <w:t xml:space="preserve">5. </w:t>
      </w:r>
      <w:r w:rsidRPr="006C7241">
        <w:rPr>
          <w:color w:val="000000"/>
          <w:shd w:val="clear" w:color="auto" w:fill="FFFFFF"/>
        </w:rPr>
        <w:t>Dėl Klaipėdos rajono savivaldybės mero rezervo naudojimo tvarkos aprašo patvirtinimo. Pranešėjas R. Jonelaitis.</w:t>
      </w:r>
    </w:p>
    <w:p w14:paraId="180618CF" w14:textId="77777777" w:rsidR="00DD528D" w:rsidRDefault="00DD528D" w:rsidP="00DD528D">
      <w:pPr>
        <w:ind w:firstLine="1134"/>
        <w:jc w:val="both"/>
        <w:rPr>
          <w:b/>
          <w:bCs/>
          <w:color w:val="000000"/>
          <w:shd w:val="clear" w:color="auto" w:fill="FFFFFF"/>
        </w:rPr>
      </w:pPr>
      <w:r>
        <w:rPr>
          <w:color w:val="000000"/>
          <w:shd w:val="clear" w:color="auto" w:fill="FFFFFF"/>
        </w:rPr>
        <w:t xml:space="preserve">6. </w:t>
      </w:r>
      <w:r w:rsidRPr="007E16F5">
        <w:rPr>
          <w:color w:val="000000"/>
          <w:shd w:val="clear" w:color="auto" w:fill="FFFFFF"/>
        </w:rPr>
        <w:t>Dėl Klaipėdos rajono savivaldybės tarybos 2022 m</w:t>
      </w:r>
      <w:r>
        <w:rPr>
          <w:color w:val="000000"/>
          <w:shd w:val="clear" w:color="auto" w:fill="FFFFFF"/>
        </w:rPr>
        <w:t>.</w:t>
      </w:r>
      <w:r w:rsidRPr="007E16F5">
        <w:rPr>
          <w:color w:val="000000"/>
          <w:shd w:val="clear" w:color="auto" w:fill="FFFFFF"/>
        </w:rPr>
        <w:t xml:space="preserve"> gruodžio 22 d. sprendimo Nr. T11-422 „Dėl trūkstamų policijos pareigūnų pritraukimo į Klaipėdos apskrities vyriausiojo policijos komisariato Klaipėdos rajono policijos komisariatą tvarkos aprašo patvirtinimo“ pakeitimo</w:t>
      </w:r>
      <w:r>
        <w:rPr>
          <w:color w:val="000000"/>
          <w:shd w:val="clear" w:color="auto" w:fill="FFFFFF"/>
        </w:rPr>
        <w:t xml:space="preserve">. </w:t>
      </w:r>
      <w:r w:rsidRPr="00E06BB2">
        <w:rPr>
          <w:color w:val="000000"/>
          <w:shd w:val="clear" w:color="auto" w:fill="FFFFFF"/>
        </w:rPr>
        <w:t>Pranešėja G. Bajorinienė.</w:t>
      </w:r>
    </w:p>
    <w:p w14:paraId="3CF27459" w14:textId="77777777" w:rsidR="00DD528D" w:rsidRDefault="00DD528D" w:rsidP="00DD528D">
      <w:pPr>
        <w:ind w:firstLine="1134"/>
        <w:jc w:val="both"/>
        <w:rPr>
          <w:color w:val="000000"/>
          <w:shd w:val="clear" w:color="auto" w:fill="FFFFFF"/>
        </w:rPr>
      </w:pPr>
      <w:r>
        <w:rPr>
          <w:color w:val="000000"/>
          <w:shd w:val="clear" w:color="auto" w:fill="FFFFFF"/>
        </w:rPr>
        <w:t xml:space="preserve">7. </w:t>
      </w:r>
      <w:r w:rsidRPr="00690F00">
        <w:rPr>
          <w:color w:val="000000"/>
          <w:shd w:val="clear" w:color="auto" w:fill="FFFFFF"/>
        </w:rPr>
        <w:t>Dėl Klaipėdos rajono savivaldybės narkotikų kontrolės ir nusikalstamumo prevencijos komisijos sudarymo veiklos nuostatų patvirtinimo</w:t>
      </w:r>
      <w:r>
        <w:rPr>
          <w:color w:val="000000"/>
          <w:shd w:val="clear" w:color="auto" w:fill="FFFFFF"/>
        </w:rPr>
        <w:t>. Pranešėja R. Uosytė.</w:t>
      </w:r>
    </w:p>
    <w:p w14:paraId="3C66482F" w14:textId="77777777" w:rsidR="00DD528D" w:rsidRDefault="00DD528D" w:rsidP="00DD528D">
      <w:pPr>
        <w:ind w:firstLine="1134"/>
        <w:jc w:val="both"/>
        <w:rPr>
          <w:color w:val="000000"/>
          <w:shd w:val="clear" w:color="auto" w:fill="FFFFFF"/>
        </w:rPr>
      </w:pPr>
      <w:r>
        <w:rPr>
          <w:color w:val="000000"/>
          <w:shd w:val="clear" w:color="auto" w:fill="FFFFFF"/>
        </w:rPr>
        <w:t xml:space="preserve">8. </w:t>
      </w:r>
      <w:r w:rsidRPr="006C7241">
        <w:rPr>
          <w:color w:val="000000"/>
          <w:shd w:val="clear" w:color="auto" w:fill="FFFFFF"/>
        </w:rPr>
        <w:t>Dėl Savivaldybės biudžeto sudarymo ir vykdymo organizavimo, asignavimų administravimo ir atskaitomybės tvarkos aprašo patvirtinimo. Pranešėja I. Gailiuvienė.</w:t>
      </w:r>
    </w:p>
    <w:p w14:paraId="3AEC0259" w14:textId="77777777" w:rsidR="00DD528D" w:rsidRPr="00BE1CFB" w:rsidRDefault="00DD528D" w:rsidP="00DD528D">
      <w:pPr>
        <w:ind w:firstLine="1134"/>
        <w:jc w:val="both"/>
        <w:rPr>
          <w:color w:val="000000"/>
          <w:shd w:val="clear" w:color="auto" w:fill="FFFFFF"/>
        </w:rPr>
      </w:pPr>
      <w:r>
        <w:rPr>
          <w:color w:val="000000"/>
          <w:shd w:val="clear" w:color="auto" w:fill="FFFFFF"/>
        </w:rPr>
        <w:t xml:space="preserve">9. </w:t>
      </w:r>
      <w:r w:rsidRPr="00BE1CFB">
        <w:rPr>
          <w:color w:val="000000"/>
          <w:shd w:val="clear" w:color="auto" w:fill="FFFFFF"/>
        </w:rPr>
        <w:t>Dėl valstybės turto perėmimo Savivaldybės nuosavybėn. Pranešėjas V. Valantinas.</w:t>
      </w:r>
    </w:p>
    <w:p w14:paraId="0B22F0EB" w14:textId="77777777" w:rsidR="00DD528D" w:rsidRDefault="00DD528D" w:rsidP="00DD528D">
      <w:pPr>
        <w:ind w:firstLine="1134"/>
        <w:jc w:val="both"/>
        <w:rPr>
          <w:color w:val="000000"/>
          <w:shd w:val="clear" w:color="auto" w:fill="FFFFFF"/>
        </w:rPr>
      </w:pPr>
      <w:r>
        <w:rPr>
          <w:color w:val="000000"/>
          <w:shd w:val="clear" w:color="auto" w:fill="FFFFFF"/>
        </w:rPr>
        <w:t xml:space="preserve">10. </w:t>
      </w:r>
      <w:r w:rsidRPr="00BE1CFB">
        <w:rPr>
          <w:color w:val="000000"/>
          <w:shd w:val="clear" w:color="auto" w:fill="FFFFFF"/>
        </w:rPr>
        <w:t>Dėl valstybės turto perėmimo Savivaldybės nuosavybėn. Pranešėjas V. Valantinas.</w:t>
      </w:r>
    </w:p>
    <w:p w14:paraId="56812004" w14:textId="77777777" w:rsidR="00DD528D" w:rsidRPr="00027F7F" w:rsidRDefault="00DD528D" w:rsidP="00DD528D">
      <w:pPr>
        <w:ind w:firstLine="1134"/>
        <w:jc w:val="both"/>
        <w:rPr>
          <w:color w:val="000000"/>
          <w:shd w:val="clear" w:color="auto" w:fill="FFFFFF"/>
        </w:rPr>
      </w:pPr>
      <w:r>
        <w:rPr>
          <w:color w:val="000000"/>
          <w:shd w:val="clear" w:color="auto" w:fill="FFFFFF"/>
        </w:rPr>
        <w:t xml:space="preserve">11. </w:t>
      </w:r>
      <w:r w:rsidRPr="00027F7F">
        <w:rPr>
          <w:color w:val="000000"/>
          <w:shd w:val="clear" w:color="auto" w:fill="FFFFFF"/>
        </w:rPr>
        <w:t>Dėl sutikimo perimti valstybės turtą Savivaldybės nuosavybėn. Pranešėjas V. Valantinas.</w:t>
      </w:r>
    </w:p>
    <w:p w14:paraId="32B61F95" w14:textId="77777777" w:rsidR="00DD528D" w:rsidRDefault="00DD528D" w:rsidP="00DD528D">
      <w:pPr>
        <w:ind w:firstLine="1134"/>
        <w:jc w:val="both"/>
        <w:rPr>
          <w:color w:val="000000"/>
          <w:shd w:val="clear" w:color="auto" w:fill="FFFFFF"/>
        </w:rPr>
      </w:pPr>
      <w:r>
        <w:rPr>
          <w:color w:val="000000"/>
          <w:shd w:val="clear" w:color="auto" w:fill="FFFFFF"/>
        </w:rPr>
        <w:t xml:space="preserve">12. </w:t>
      </w:r>
      <w:r w:rsidRPr="00BE1CFB">
        <w:rPr>
          <w:color w:val="000000"/>
          <w:shd w:val="clear" w:color="auto" w:fill="FFFFFF"/>
        </w:rPr>
        <w:t>Dėl valstybės turto nurašymo. Pranešėjas V. Valantinas.</w:t>
      </w:r>
    </w:p>
    <w:p w14:paraId="0FE660B6" w14:textId="77777777" w:rsidR="00DD528D" w:rsidRPr="006C7241" w:rsidRDefault="00DD528D" w:rsidP="00DD528D">
      <w:pPr>
        <w:ind w:firstLine="1134"/>
        <w:jc w:val="both"/>
        <w:rPr>
          <w:color w:val="000000"/>
          <w:shd w:val="clear" w:color="auto" w:fill="FFFFFF"/>
        </w:rPr>
      </w:pPr>
      <w:r>
        <w:rPr>
          <w:color w:val="000000"/>
          <w:shd w:val="clear" w:color="auto" w:fill="FFFFFF"/>
        </w:rPr>
        <w:t xml:space="preserve">13. </w:t>
      </w:r>
      <w:r w:rsidRPr="006C7241">
        <w:rPr>
          <w:color w:val="000000"/>
          <w:shd w:val="clear" w:color="auto" w:fill="FFFFFF"/>
        </w:rPr>
        <w:t>Dėl netinkamo (negalimo) naudoti turto nurašymo. Pranešėjas V. Valantinas.</w:t>
      </w:r>
    </w:p>
    <w:p w14:paraId="1418E7D5" w14:textId="77777777" w:rsidR="00DD528D" w:rsidRPr="00901461" w:rsidRDefault="00DD528D" w:rsidP="00DD528D">
      <w:pPr>
        <w:ind w:firstLine="1134"/>
        <w:jc w:val="both"/>
        <w:rPr>
          <w:color w:val="000000"/>
          <w:shd w:val="clear" w:color="auto" w:fill="FFFFFF"/>
        </w:rPr>
      </w:pPr>
      <w:r>
        <w:rPr>
          <w:color w:val="000000"/>
          <w:shd w:val="clear" w:color="auto" w:fill="FFFFFF"/>
        </w:rPr>
        <w:t>14. Dėl Klaipėdos rajono savivaldybės turto perdavimo valdyti panaudos pagrindais</w:t>
      </w:r>
      <w:r w:rsidRPr="00901461">
        <w:rPr>
          <w:color w:val="000000"/>
          <w:shd w:val="clear" w:color="auto" w:fill="FFFFFF"/>
        </w:rPr>
        <w:t>. Pranešėjas V. Valantinas.</w:t>
      </w:r>
    </w:p>
    <w:p w14:paraId="1A829552" w14:textId="77777777" w:rsidR="00DD528D" w:rsidRDefault="00DD528D" w:rsidP="00DD528D">
      <w:pPr>
        <w:ind w:firstLine="1134"/>
        <w:jc w:val="both"/>
        <w:rPr>
          <w:color w:val="000000"/>
          <w:shd w:val="clear" w:color="auto" w:fill="FFFFFF"/>
        </w:rPr>
      </w:pPr>
      <w:r>
        <w:rPr>
          <w:color w:val="000000"/>
          <w:shd w:val="clear" w:color="auto" w:fill="FFFFFF"/>
        </w:rPr>
        <w:t xml:space="preserve">15. </w:t>
      </w:r>
      <w:r w:rsidRPr="006C7241">
        <w:rPr>
          <w:color w:val="000000"/>
          <w:shd w:val="clear" w:color="auto" w:fill="FFFFFF"/>
        </w:rPr>
        <w:t>Dėl Klaipėdos rajono savivaldybės tarybos 2022 m. rugsėjo 29 d. sprendimo Nr. T11-304 „Dėl Klaipėdos rajono savivaldybės turto perdavimo valdyti panaudos pagrindais viešajai įstaigai Lietuvos agrarinių ir miškų mokslų centrui“ pakeitimo. Pranešėjas V. Valantinas.</w:t>
      </w:r>
    </w:p>
    <w:p w14:paraId="1EA73472" w14:textId="77777777" w:rsidR="00DD528D" w:rsidRPr="006C7241" w:rsidRDefault="00DD528D" w:rsidP="00DD528D">
      <w:pPr>
        <w:ind w:firstLine="1134"/>
        <w:jc w:val="both"/>
        <w:rPr>
          <w:color w:val="000000"/>
          <w:shd w:val="clear" w:color="auto" w:fill="FFFFFF"/>
        </w:rPr>
      </w:pPr>
      <w:r>
        <w:rPr>
          <w:color w:val="000000"/>
          <w:shd w:val="clear" w:color="auto" w:fill="FFFFFF"/>
        </w:rPr>
        <w:lastRenderedPageBreak/>
        <w:t xml:space="preserve">16. </w:t>
      </w:r>
      <w:r w:rsidRPr="006C7241">
        <w:rPr>
          <w:color w:val="000000"/>
          <w:shd w:val="clear" w:color="auto" w:fill="FFFFFF"/>
        </w:rPr>
        <w:t xml:space="preserve">Dėl Klaipėdos rajono savivaldybės tarybos 2022 m. liepos 5 d. sprendimo Nr. T11-219 „Dėl Klaipėdos rajono savivaldybės turto perdavimo valdyti panaudos pagrindais visuomeninei organizacijai </w:t>
      </w:r>
      <w:proofErr w:type="spellStart"/>
      <w:r w:rsidRPr="006C7241">
        <w:rPr>
          <w:color w:val="000000"/>
          <w:shd w:val="clear" w:color="auto" w:fill="FFFFFF"/>
        </w:rPr>
        <w:t>Vėžaičių</w:t>
      </w:r>
      <w:proofErr w:type="spellEnd"/>
      <w:r w:rsidRPr="006C7241">
        <w:rPr>
          <w:color w:val="000000"/>
          <w:shd w:val="clear" w:color="auto" w:fill="FFFFFF"/>
        </w:rPr>
        <w:t xml:space="preserve"> bendruomenei“ pakeitimo</w:t>
      </w:r>
      <w:r>
        <w:rPr>
          <w:color w:val="000000"/>
          <w:shd w:val="clear" w:color="auto" w:fill="FFFFFF"/>
        </w:rPr>
        <w:t>. Pranešėjas V. Valantinas.</w:t>
      </w:r>
    </w:p>
    <w:p w14:paraId="0F93C219" w14:textId="77777777" w:rsidR="00DD528D" w:rsidRDefault="00DD528D" w:rsidP="00DD528D">
      <w:pPr>
        <w:ind w:firstLine="1134"/>
        <w:jc w:val="both"/>
        <w:rPr>
          <w:color w:val="000000"/>
          <w:shd w:val="clear" w:color="auto" w:fill="FFFFFF"/>
        </w:rPr>
      </w:pPr>
      <w:r>
        <w:rPr>
          <w:color w:val="000000"/>
          <w:shd w:val="clear" w:color="auto" w:fill="FFFFFF"/>
        </w:rPr>
        <w:t xml:space="preserve">17. </w:t>
      </w:r>
      <w:r w:rsidRPr="00803741">
        <w:rPr>
          <w:color w:val="000000"/>
          <w:shd w:val="clear" w:color="auto" w:fill="FFFFFF"/>
        </w:rPr>
        <w:t>Dėl patalpų nuomos sutarties atnaujinimo (pratęsimo) su A. R. (duomenys neviešinami). Pranešėjas V. Valantinas.</w:t>
      </w:r>
    </w:p>
    <w:p w14:paraId="3289F3E7" w14:textId="77777777" w:rsidR="00DD528D" w:rsidRDefault="00DD528D" w:rsidP="00DD528D">
      <w:pPr>
        <w:ind w:firstLine="1134"/>
        <w:jc w:val="both"/>
        <w:rPr>
          <w:color w:val="000000"/>
          <w:shd w:val="clear" w:color="auto" w:fill="FFFFFF"/>
        </w:rPr>
      </w:pPr>
      <w:r>
        <w:rPr>
          <w:color w:val="000000"/>
          <w:lang w:eastAsia="lt-LT"/>
        </w:rPr>
        <w:t xml:space="preserve">18. </w:t>
      </w:r>
      <w:r w:rsidRPr="00797D40">
        <w:rPr>
          <w:color w:val="000000"/>
          <w:lang w:eastAsia="lt-LT"/>
        </w:rPr>
        <w:t>Dėl pastato su kitais inžineriniais statiniais (duomenys nuasmeninti), Klaipėdos r. pirkimo. Pranešėjas V. Valantinas.</w:t>
      </w:r>
    </w:p>
    <w:p w14:paraId="715EAEF2" w14:textId="77777777" w:rsidR="00DD528D" w:rsidRPr="00027F7F" w:rsidRDefault="00DD528D" w:rsidP="00DD528D">
      <w:pPr>
        <w:ind w:firstLine="1134"/>
        <w:jc w:val="both"/>
        <w:rPr>
          <w:color w:val="000000"/>
          <w:shd w:val="clear" w:color="auto" w:fill="FFFFFF"/>
        </w:rPr>
      </w:pPr>
      <w:r>
        <w:rPr>
          <w:color w:val="000000"/>
          <w:shd w:val="clear" w:color="auto" w:fill="FFFFFF"/>
        </w:rPr>
        <w:t xml:space="preserve">19. </w:t>
      </w:r>
      <w:r w:rsidRPr="00027F7F">
        <w:rPr>
          <w:color w:val="000000"/>
          <w:shd w:val="clear" w:color="auto" w:fill="FFFFFF"/>
        </w:rPr>
        <w:t>Dėl pritarimo bendradarbiavimo sutarties su Šilutės rajono savivaldybe dėl viešojo susisiekimo maršruto Klaipėda–Priekulė–Ventė organizavimo pasirašymo. Pranešėjas V. Valantinas.</w:t>
      </w:r>
    </w:p>
    <w:p w14:paraId="586A656F" w14:textId="77777777" w:rsidR="00DD528D" w:rsidRPr="004D77AB" w:rsidRDefault="00DD528D" w:rsidP="00DD528D">
      <w:pPr>
        <w:ind w:firstLine="1134"/>
        <w:jc w:val="both"/>
        <w:rPr>
          <w:color w:val="000000"/>
          <w:shd w:val="clear" w:color="auto" w:fill="FFFFFF"/>
        </w:rPr>
      </w:pPr>
      <w:r>
        <w:rPr>
          <w:color w:val="000000"/>
          <w:shd w:val="clear" w:color="auto" w:fill="FFFFFF"/>
        </w:rPr>
        <w:t xml:space="preserve">20. </w:t>
      </w:r>
      <w:r w:rsidRPr="004D77AB">
        <w:rPr>
          <w:color w:val="000000"/>
          <w:shd w:val="clear" w:color="auto" w:fill="FFFFFF"/>
        </w:rPr>
        <w:t>Dėl patalpų, tinkamų Gargždų atviro jaunimo centro veiklai Gargždų teritorijoje, nuomos pirkimo</w:t>
      </w:r>
      <w:r>
        <w:rPr>
          <w:color w:val="000000"/>
          <w:shd w:val="clear" w:color="auto" w:fill="FFFFFF"/>
        </w:rPr>
        <w:t>. Pranešėjas A. Kryževičius.</w:t>
      </w:r>
    </w:p>
    <w:p w14:paraId="04C24658" w14:textId="77777777" w:rsidR="00DD528D" w:rsidRDefault="00DD528D" w:rsidP="00DD528D">
      <w:pPr>
        <w:ind w:firstLine="1134"/>
        <w:jc w:val="both"/>
        <w:rPr>
          <w:color w:val="000000"/>
          <w:shd w:val="clear" w:color="auto" w:fill="FFFFFF"/>
        </w:rPr>
      </w:pPr>
      <w:r>
        <w:rPr>
          <w:color w:val="000000"/>
          <w:shd w:val="clear" w:color="auto" w:fill="FFFFFF"/>
        </w:rPr>
        <w:t xml:space="preserve">21. </w:t>
      </w:r>
      <w:r w:rsidRPr="002B42C2">
        <w:rPr>
          <w:color w:val="000000"/>
          <w:shd w:val="clear" w:color="auto" w:fill="FFFFFF"/>
        </w:rPr>
        <w:t>Dėl Klaipėdos rajono savivaldybės tarybos 2023 m. balandžio 17 d. sprendimo Nr. T11-114 „Dėl Klaipėdos rajono savivaldybės tarybos komitetų sudarymo, jų narių skaičiaus ir įgaliojimų nustatymo“ pakeitimo. Pranešėja K. Kumpytė.</w:t>
      </w:r>
    </w:p>
    <w:p w14:paraId="2C114A7A" w14:textId="77777777" w:rsidR="00DD528D" w:rsidRDefault="00DD528D" w:rsidP="00DD528D">
      <w:pPr>
        <w:ind w:firstLine="1134"/>
        <w:jc w:val="both"/>
        <w:rPr>
          <w:color w:val="000000"/>
          <w:shd w:val="clear" w:color="auto" w:fill="FFFFFF"/>
        </w:rPr>
      </w:pPr>
      <w:r>
        <w:rPr>
          <w:color w:val="000000"/>
          <w:shd w:val="clear" w:color="auto" w:fill="FFFFFF"/>
        </w:rPr>
        <w:t xml:space="preserve">22. </w:t>
      </w:r>
      <w:r w:rsidRPr="00E16E22">
        <w:rPr>
          <w:color w:val="000000"/>
          <w:shd w:val="clear" w:color="auto" w:fill="FFFFFF"/>
        </w:rPr>
        <w:t xml:space="preserve">Dėl Klaipėdos rajono savivaldybės tarybos </w:t>
      </w:r>
      <w:r>
        <w:rPr>
          <w:color w:val="000000"/>
          <w:shd w:val="clear" w:color="auto" w:fill="FFFFFF"/>
        </w:rPr>
        <w:t>K</w:t>
      </w:r>
      <w:r w:rsidRPr="00E16E22">
        <w:rPr>
          <w:color w:val="000000"/>
          <w:shd w:val="clear" w:color="auto" w:fill="FFFFFF"/>
        </w:rPr>
        <w:t>ontrolės komiteto sudarymo ir įgaliojimų nustatymo</w:t>
      </w:r>
      <w:r>
        <w:rPr>
          <w:color w:val="000000"/>
          <w:shd w:val="clear" w:color="auto" w:fill="FFFFFF"/>
        </w:rPr>
        <w:t>. Pranešėja K. Kumpytė.</w:t>
      </w:r>
    </w:p>
    <w:p w14:paraId="2E63001D" w14:textId="77777777" w:rsidR="00DD528D" w:rsidRPr="00C25E1D" w:rsidRDefault="00DD528D" w:rsidP="00DD528D">
      <w:pPr>
        <w:ind w:firstLine="1134"/>
        <w:jc w:val="both"/>
        <w:rPr>
          <w:color w:val="000000"/>
          <w:shd w:val="clear" w:color="auto" w:fill="FFFFFF"/>
        </w:rPr>
      </w:pPr>
      <w:r w:rsidRPr="00C25E1D">
        <w:rPr>
          <w:color w:val="000000"/>
          <w:shd w:val="clear" w:color="auto" w:fill="FFFFFF"/>
        </w:rPr>
        <w:t>23. Dėl Klaipėdos rajono savivaldybės tarybos veiklos reglamento keitimo komisijos sudarymo, jos nuostatų patvirtinimo ir pirmininko ir pavaduotojo skyrimo. Pranešėja K. Kumpytė.</w:t>
      </w:r>
    </w:p>
    <w:p w14:paraId="2708318D" w14:textId="77777777" w:rsidR="00DD528D" w:rsidRDefault="00DD528D" w:rsidP="00DD528D">
      <w:pPr>
        <w:ind w:firstLine="1134"/>
        <w:jc w:val="both"/>
        <w:rPr>
          <w:color w:val="000000"/>
          <w:shd w:val="clear" w:color="auto" w:fill="FFFFFF"/>
        </w:rPr>
      </w:pPr>
      <w:r>
        <w:rPr>
          <w:color w:val="000000"/>
          <w:shd w:val="clear" w:color="auto" w:fill="FFFFFF"/>
        </w:rPr>
        <w:t xml:space="preserve">24. </w:t>
      </w:r>
      <w:r w:rsidRPr="0047687C">
        <w:rPr>
          <w:color w:val="000000"/>
          <w:shd w:val="clear" w:color="auto" w:fill="FFFFFF"/>
        </w:rPr>
        <w:t>Dėl delegavimo į Klaipėdos regiono plėtros tarybos kolegiją</w:t>
      </w:r>
      <w:r>
        <w:rPr>
          <w:color w:val="000000"/>
          <w:shd w:val="clear" w:color="auto" w:fill="FFFFFF"/>
        </w:rPr>
        <w:t>. Pranešėja K. Kumpytė.</w:t>
      </w:r>
    </w:p>
    <w:p w14:paraId="0061BFF9" w14:textId="77777777" w:rsidR="00DD528D" w:rsidRDefault="00DD528D" w:rsidP="00DD528D">
      <w:pPr>
        <w:ind w:firstLine="1134"/>
        <w:jc w:val="both"/>
        <w:rPr>
          <w:color w:val="000000"/>
          <w:shd w:val="clear" w:color="auto" w:fill="FFFFFF"/>
        </w:rPr>
      </w:pPr>
      <w:r>
        <w:rPr>
          <w:color w:val="000000"/>
          <w:shd w:val="clear" w:color="auto" w:fill="FFFFFF"/>
        </w:rPr>
        <w:t xml:space="preserve">25. </w:t>
      </w:r>
      <w:r w:rsidRPr="00663BB8">
        <w:rPr>
          <w:color w:val="000000"/>
          <w:shd w:val="clear" w:color="auto" w:fill="FFFFFF"/>
        </w:rPr>
        <w:t>Dėl įgaliojimų atstovauti Klaipėdos regiono plėtros tarybos visuotiniuose dalyvių susirinkimuose suteikimo. Pranešėja K. Kumpytė.</w:t>
      </w:r>
    </w:p>
    <w:p w14:paraId="410E6D74" w14:textId="77777777" w:rsidR="00DD528D" w:rsidRPr="00663BB8" w:rsidRDefault="00DD528D" w:rsidP="00DD528D">
      <w:pPr>
        <w:ind w:firstLine="1134"/>
        <w:jc w:val="both"/>
        <w:rPr>
          <w:color w:val="000000"/>
          <w:shd w:val="clear" w:color="auto" w:fill="FFFFFF"/>
        </w:rPr>
      </w:pPr>
      <w:r>
        <w:rPr>
          <w:color w:val="000000"/>
          <w:shd w:val="clear" w:color="auto" w:fill="FFFFFF"/>
        </w:rPr>
        <w:t xml:space="preserve">26. </w:t>
      </w:r>
      <w:r w:rsidRPr="00C25E1D">
        <w:rPr>
          <w:color w:val="000000"/>
          <w:shd w:val="clear" w:color="auto" w:fill="FFFFFF"/>
        </w:rPr>
        <w:t>Dėl Klaipėdos rajono savivaldybės tarybos atstovų išrinkimo į Lietuvos savivaldybių asociacijos suvažiavimus</w:t>
      </w:r>
      <w:r>
        <w:rPr>
          <w:color w:val="000000"/>
          <w:shd w:val="clear" w:color="auto" w:fill="FFFFFF"/>
        </w:rPr>
        <w:t>. Pranešėja K. Kumpytė.</w:t>
      </w:r>
    </w:p>
    <w:p w14:paraId="6189C53F" w14:textId="77777777" w:rsidR="00DD528D" w:rsidRDefault="00DD528D" w:rsidP="00DD528D">
      <w:pPr>
        <w:ind w:firstLine="1134"/>
        <w:jc w:val="both"/>
        <w:rPr>
          <w:color w:val="000000"/>
          <w:shd w:val="clear" w:color="auto" w:fill="FFFFFF"/>
        </w:rPr>
      </w:pPr>
      <w:r>
        <w:rPr>
          <w:color w:val="000000"/>
          <w:shd w:val="clear" w:color="auto" w:fill="FFFFFF"/>
        </w:rPr>
        <w:t xml:space="preserve">27. </w:t>
      </w:r>
      <w:r w:rsidRPr="00D4068F">
        <w:rPr>
          <w:color w:val="000000"/>
          <w:shd w:val="clear" w:color="auto" w:fill="FFFFFF"/>
        </w:rPr>
        <w:t xml:space="preserve">Dėl Dalios </w:t>
      </w:r>
      <w:proofErr w:type="spellStart"/>
      <w:r w:rsidRPr="00D4068F">
        <w:rPr>
          <w:color w:val="000000"/>
          <w:shd w:val="clear" w:color="auto" w:fill="FFFFFF"/>
        </w:rPr>
        <w:t>Gečienės</w:t>
      </w:r>
      <w:proofErr w:type="spellEnd"/>
      <w:r w:rsidRPr="00D4068F">
        <w:rPr>
          <w:color w:val="000000"/>
          <w:shd w:val="clear" w:color="auto" w:fill="FFFFFF"/>
        </w:rPr>
        <w:t xml:space="preserve"> skyrimo į Klaipėdos rajono savivaldybės kontrolieriaus pareigas antrai kadencijai be konkurso</w:t>
      </w:r>
      <w:r>
        <w:rPr>
          <w:color w:val="000000"/>
          <w:shd w:val="clear" w:color="auto" w:fill="FFFFFF"/>
        </w:rPr>
        <w:t>. Pranešėjas V. Jasas.</w:t>
      </w:r>
    </w:p>
    <w:p w14:paraId="7D60DC66" w14:textId="77777777" w:rsidR="00DD528D" w:rsidRDefault="00DD528D" w:rsidP="00DD528D">
      <w:pPr>
        <w:ind w:firstLine="1134"/>
        <w:jc w:val="both"/>
        <w:rPr>
          <w:color w:val="000000"/>
          <w:shd w:val="clear" w:color="auto" w:fill="FFFFFF"/>
        </w:rPr>
      </w:pPr>
      <w:r>
        <w:rPr>
          <w:color w:val="000000"/>
          <w:shd w:val="clear" w:color="auto" w:fill="FFFFFF"/>
        </w:rPr>
        <w:t xml:space="preserve">28. </w:t>
      </w:r>
      <w:r w:rsidRPr="00463553">
        <w:rPr>
          <w:color w:val="000000"/>
          <w:shd w:val="clear" w:color="auto" w:fill="FFFFFF"/>
        </w:rPr>
        <w:t>Dėl Klaipėdos rajono savivaldybės tarybos 2015 m. gegužės 28 d. sprendimo Nr. T11-138 „Dėl mokėjimo už socialines paslaugas tvarkos aprašo patvirtinimo“ pakeitimo</w:t>
      </w:r>
      <w:r>
        <w:rPr>
          <w:color w:val="000000"/>
          <w:shd w:val="clear" w:color="auto" w:fill="FFFFFF"/>
        </w:rPr>
        <w:t>. I. Gailienė.</w:t>
      </w:r>
    </w:p>
    <w:p w14:paraId="07F41F15" w14:textId="77777777" w:rsidR="00DD528D" w:rsidRDefault="00DD528D" w:rsidP="00DD528D">
      <w:pPr>
        <w:ind w:firstLine="1134"/>
        <w:jc w:val="both"/>
        <w:rPr>
          <w:color w:val="000000"/>
          <w:shd w:val="clear" w:color="auto" w:fill="FFFFFF"/>
        </w:rPr>
      </w:pPr>
      <w:r>
        <w:rPr>
          <w:color w:val="000000"/>
          <w:shd w:val="clear" w:color="auto" w:fill="FFFFFF"/>
        </w:rPr>
        <w:t xml:space="preserve">29. </w:t>
      </w:r>
      <w:r w:rsidRPr="005062A3">
        <w:rPr>
          <w:color w:val="000000"/>
          <w:shd w:val="clear" w:color="auto" w:fill="FFFFFF"/>
        </w:rPr>
        <w:t>Dėl Klaipėdos rajono savivaldybės tarybos 2020 m. gruodžio 17 d. sprendimo Nr. T11-464 „Dėl didžiausio leistino pareigybių skaičiaus Priekulės socialinių paslaugų centre nustatymo“ pakeitimo</w:t>
      </w:r>
      <w:r>
        <w:rPr>
          <w:color w:val="000000"/>
          <w:shd w:val="clear" w:color="auto" w:fill="FFFFFF"/>
        </w:rPr>
        <w:t>. Pranešėja I. Gailienė.</w:t>
      </w:r>
    </w:p>
    <w:p w14:paraId="3B591D01" w14:textId="77777777" w:rsidR="00DD528D" w:rsidRDefault="00DD528D" w:rsidP="00DD528D">
      <w:pPr>
        <w:ind w:firstLine="1134"/>
        <w:jc w:val="both"/>
        <w:rPr>
          <w:color w:val="000000"/>
          <w:shd w:val="clear" w:color="auto" w:fill="FFFFFF"/>
        </w:rPr>
      </w:pPr>
      <w:r>
        <w:rPr>
          <w:color w:val="000000"/>
          <w:shd w:val="clear" w:color="auto" w:fill="FFFFFF"/>
        </w:rPr>
        <w:t xml:space="preserve">30. </w:t>
      </w:r>
      <w:r w:rsidRPr="00F646B0">
        <w:rPr>
          <w:color w:val="000000"/>
          <w:shd w:val="clear" w:color="auto" w:fill="FFFFFF"/>
        </w:rPr>
        <w:t>Dėl viešosios įstaigos Gargždų ligoninės 2022 metų veiklos ataskaitos ir finansinių ataskaitų rinkinio tvirtinimo. Pranešėja V. Budrė.</w:t>
      </w:r>
    </w:p>
    <w:p w14:paraId="64BA87ED" w14:textId="77777777" w:rsidR="00DD528D" w:rsidRPr="00F646B0" w:rsidRDefault="00DD528D" w:rsidP="00DD528D">
      <w:pPr>
        <w:ind w:firstLine="1134"/>
        <w:jc w:val="both"/>
        <w:rPr>
          <w:color w:val="000000"/>
          <w:shd w:val="clear" w:color="auto" w:fill="FFFFFF"/>
        </w:rPr>
      </w:pPr>
      <w:r>
        <w:rPr>
          <w:color w:val="000000"/>
          <w:shd w:val="clear" w:color="auto" w:fill="FFFFFF"/>
        </w:rPr>
        <w:t xml:space="preserve">31. </w:t>
      </w:r>
      <w:r w:rsidRPr="004C3CB4">
        <w:rPr>
          <w:color w:val="000000"/>
          <w:shd w:val="clear" w:color="auto" w:fill="FFFFFF"/>
        </w:rPr>
        <w:t>Dėl viešosios įstaigos Gargždų pirminės sveikatos priežiūros centro 2022 metų veiklos ataskaitos ir finansinių ataskaitų rinkinio tvirtinimo</w:t>
      </w:r>
      <w:r>
        <w:rPr>
          <w:color w:val="000000"/>
          <w:shd w:val="clear" w:color="auto" w:fill="FFFFFF"/>
        </w:rPr>
        <w:t xml:space="preserve">. </w:t>
      </w:r>
      <w:r w:rsidRPr="00F646B0">
        <w:rPr>
          <w:color w:val="000000"/>
          <w:shd w:val="clear" w:color="auto" w:fill="FFFFFF"/>
        </w:rPr>
        <w:t>Pranešėja V. Budrė.</w:t>
      </w:r>
    </w:p>
    <w:p w14:paraId="62FD83C2" w14:textId="77777777" w:rsidR="00DD528D" w:rsidRDefault="00DD528D" w:rsidP="00DD528D">
      <w:pPr>
        <w:ind w:firstLine="1134"/>
        <w:jc w:val="both"/>
        <w:rPr>
          <w:color w:val="000000"/>
          <w:shd w:val="clear" w:color="auto" w:fill="FFFFFF"/>
        </w:rPr>
      </w:pPr>
      <w:r>
        <w:rPr>
          <w:color w:val="000000"/>
          <w:shd w:val="clear" w:color="auto" w:fill="FFFFFF"/>
        </w:rPr>
        <w:t xml:space="preserve">32. </w:t>
      </w:r>
      <w:r w:rsidRPr="00BE1359">
        <w:rPr>
          <w:color w:val="000000"/>
          <w:shd w:val="clear" w:color="auto" w:fill="FFFFFF"/>
        </w:rPr>
        <w:t>Dėl viešosios įstaigos Paupių pirminės sveikatos priežiūros centro 2022 metų veiklos ataskaitos ir finansinių ataskaitų rinkinio tvirtinimo. Pranešėja V. Budrė.</w:t>
      </w:r>
    </w:p>
    <w:p w14:paraId="32B4A290" w14:textId="77777777" w:rsidR="00DD528D" w:rsidRPr="00811F89" w:rsidRDefault="00DD528D" w:rsidP="00DD528D">
      <w:pPr>
        <w:ind w:firstLine="1134"/>
        <w:jc w:val="both"/>
        <w:rPr>
          <w:color w:val="000000"/>
          <w:shd w:val="clear" w:color="auto" w:fill="FFFFFF"/>
        </w:rPr>
      </w:pPr>
      <w:r w:rsidRPr="00811F89">
        <w:rPr>
          <w:color w:val="000000"/>
          <w:shd w:val="clear" w:color="auto" w:fill="FFFFFF"/>
        </w:rPr>
        <w:t>33. Dėl viešosios įstaigos Priekulės pirminės sveikatos priežiūros centro 2022 metų veiklos ataskaitos ir finansinių ataskaitų rinkinio tvirtinimo. Pranešėja V. Budrė.</w:t>
      </w:r>
    </w:p>
    <w:p w14:paraId="56CD362B" w14:textId="77777777" w:rsidR="00DD528D" w:rsidRDefault="00DD528D" w:rsidP="00DD528D">
      <w:pPr>
        <w:ind w:firstLine="1134"/>
        <w:jc w:val="both"/>
        <w:rPr>
          <w:color w:val="000000"/>
          <w:shd w:val="clear" w:color="auto" w:fill="FFFFFF"/>
        </w:rPr>
      </w:pPr>
      <w:r>
        <w:rPr>
          <w:color w:val="000000"/>
          <w:shd w:val="clear" w:color="auto" w:fill="FFFFFF"/>
        </w:rPr>
        <w:t>34.</w:t>
      </w:r>
      <w:r w:rsidRPr="00811F89">
        <w:rPr>
          <w:rFonts w:ascii="Helvetica" w:hAnsi="Helvetica"/>
          <w:color w:val="000000"/>
          <w:sz w:val="18"/>
          <w:szCs w:val="18"/>
          <w:shd w:val="clear" w:color="auto" w:fill="FFFFFF"/>
        </w:rPr>
        <w:t xml:space="preserve"> </w:t>
      </w:r>
      <w:r w:rsidRPr="00811F89">
        <w:rPr>
          <w:color w:val="000000"/>
          <w:shd w:val="clear" w:color="auto" w:fill="FFFFFF"/>
        </w:rPr>
        <w:t>Dėl Klaipėdos rajono savivaldybės Socialinės paramos teikimo komisijos sudarymo</w:t>
      </w:r>
      <w:r>
        <w:rPr>
          <w:color w:val="000000"/>
          <w:shd w:val="clear" w:color="auto" w:fill="FFFFFF"/>
        </w:rPr>
        <w:t>. Pranešėja D. Beržanskytė-Bučinskienė.</w:t>
      </w:r>
    </w:p>
    <w:p w14:paraId="19A3F0E1" w14:textId="77777777" w:rsidR="00DD528D" w:rsidRDefault="00DD528D" w:rsidP="00DD528D">
      <w:pPr>
        <w:ind w:firstLine="1134"/>
        <w:jc w:val="both"/>
        <w:rPr>
          <w:color w:val="000000"/>
          <w:shd w:val="clear" w:color="auto" w:fill="FFFFFF"/>
        </w:rPr>
      </w:pPr>
      <w:r w:rsidRPr="00811F89">
        <w:rPr>
          <w:color w:val="000000"/>
          <w:shd w:val="clear" w:color="auto" w:fill="FFFFFF"/>
        </w:rPr>
        <w:t>35. Dėl Klaipėdos rajono savivaldybės tarybos 2020 m. birželio 25 d. sprendimo Nr. T11-242 „Dėl Klaipėdos rajono savivaldybės Socialinės paramos teikimo komisijos nuostatų patvirtinimo“ pakeitimo. Pranešėja D. Beržanskytė-Bučinskienė.</w:t>
      </w:r>
    </w:p>
    <w:p w14:paraId="415CB8BC" w14:textId="77777777" w:rsidR="00DD528D" w:rsidRDefault="00DD528D" w:rsidP="00DD528D">
      <w:pPr>
        <w:ind w:firstLine="1134"/>
        <w:jc w:val="both"/>
        <w:rPr>
          <w:color w:val="000000"/>
          <w:shd w:val="clear" w:color="auto" w:fill="FFFFFF"/>
        </w:rPr>
      </w:pPr>
      <w:r w:rsidRPr="00811F89">
        <w:rPr>
          <w:color w:val="000000"/>
          <w:shd w:val="clear" w:color="auto" w:fill="FFFFFF"/>
        </w:rPr>
        <w:t>36. Dėl Klaipėdos rajono savivaldybės jaunimo reikalų tarybos sudarymo. Pranešėja A. Radžienė.</w:t>
      </w:r>
    </w:p>
    <w:p w14:paraId="6A5A9CDE" w14:textId="57D34E8F" w:rsidR="00192984" w:rsidRDefault="00DD528D" w:rsidP="00DD528D">
      <w:pPr>
        <w:tabs>
          <w:tab w:val="right" w:pos="9639"/>
        </w:tabs>
        <w:ind w:firstLine="1134"/>
        <w:jc w:val="both"/>
        <w:rPr>
          <w:color w:val="000000"/>
          <w:shd w:val="clear" w:color="auto" w:fill="FFFFFF"/>
        </w:rPr>
      </w:pPr>
      <w:r>
        <w:rPr>
          <w:color w:val="000000"/>
          <w:shd w:val="clear" w:color="auto" w:fill="FFFFFF"/>
        </w:rPr>
        <w:t xml:space="preserve">37. </w:t>
      </w:r>
      <w:r w:rsidRPr="00811F89">
        <w:rPr>
          <w:color w:val="000000"/>
          <w:shd w:val="clear" w:color="auto" w:fill="FFFFFF"/>
        </w:rPr>
        <w:t xml:space="preserve">Dėl Klaipėdos rajono savivaldybės </w:t>
      </w:r>
      <w:r>
        <w:rPr>
          <w:color w:val="000000"/>
          <w:shd w:val="clear" w:color="auto" w:fill="FFFFFF"/>
        </w:rPr>
        <w:t>v</w:t>
      </w:r>
      <w:r w:rsidRPr="00811F89">
        <w:rPr>
          <w:color w:val="000000"/>
          <w:shd w:val="clear" w:color="auto" w:fill="FFFFFF"/>
        </w:rPr>
        <w:t>iešosios įstaigos „Gargždų švara“ atlygintinų paslaugų kainų nustatymo</w:t>
      </w:r>
      <w:r>
        <w:rPr>
          <w:color w:val="000000"/>
          <w:shd w:val="clear" w:color="auto" w:fill="FFFFFF"/>
        </w:rPr>
        <w:t>. Pranešėjas V. Valantinas.</w:t>
      </w:r>
    </w:p>
    <w:p w14:paraId="662FA676" w14:textId="77777777" w:rsidR="00C259D1" w:rsidRDefault="00C259D1" w:rsidP="005D3A47">
      <w:pPr>
        <w:tabs>
          <w:tab w:val="right" w:pos="9639"/>
        </w:tabs>
        <w:jc w:val="both"/>
      </w:pPr>
    </w:p>
    <w:p w14:paraId="709C07DF" w14:textId="77777777" w:rsidR="00C259D1" w:rsidRDefault="00C259D1" w:rsidP="005D3A47">
      <w:pPr>
        <w:tabs>
          <w:tab w:val="right" w:pos="9639"/>
        </w:tabs>
        <w:jc w:val="both"/>
      </w:pPr>
    </w:p>
    <w:p w14:paraId="38A6C157" w14:textId="77777777" w:rsidR="00C259D1" w:rsidRDefault="00C259D1" w:rsidP="005D3A47">
      <w:pPr>
        <w:tabs>
          <w:tab w:val="right" w:pos="9639"/>
        </w:tabs>
        <w:jc w:val="both"/>
      </w:pPr>
    </w:p>
    <w:p w14:paraId="72586859" w14:textId="77777777" w:rsidR="00532EB0" w:rsidRDefault="00532EB0" w:rsidP="00E4758E">
      <w:pPr>
        <w:tabs>
          <w:tab w:val="right" w:pos="9639"/>
        </w:tabs>
        <w:ind w:firstLine="720"/>
        <w:jc w:val="both"/>
      </w:pPr>
    </w:p>
    <w:p w14:paraId="635A94D3" w14:textId="13D3FFC9" w:rsidR="0077160C" w:rsidRPr="0077160C" w:rsidRDefault="00EC27B2" w:rsidP="001D1B72">
      <w:pPr>
        <w:tabs>
          <w:tab w:val="left" w:pos="7513"/>
        </w:tabs>
      </w:pPr>
      <w:r>
        <w:t>Savivaldybės mer</w:t>
      </w:r>
      <w:r w:rsidR="00EB793B">
        <w:t>as</w:t>
      </w:r>
      <w:r w:rsidR="00EB793B">
        <w:tab/>
        <w:t>Bronius Markauskas</w:t>
      </w:r>
    </w:p>
    <w:sectPr w:rsidR="0077160C" w:rsidRPr="0077160C" w:rsidSect="000673E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07F6" w14:textId="77777777" w:rsidR="002E3391" w:rsidRDefault="002E3391">
      <w:r>
        <w:separator/>
      </w:r>
    </w:p>
  </w:endnote>
  <w:endnote w:type="continuationSeparator" w:id="0">
    <w:p w14:paraId="17629DC7" w14:textId="77777777" w:rsidR="002E3391" w:rsidRDefault="002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B663" w14:textId="77777777" w:rsidR="002E3391" w:rsidRDefault="002E3391">
      <w:r>
        <w:separator/>
      </w:r>
    </w:p>
  </w:footnote>
  <w:footnote w:type="continuationSeparator" w:id="0">
    <w:p w14:paraId="101FC0AD" w14:textId="77777777" w:rsidR="002E3391" w:rsidRDefault="002E3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3F2"/>
    <w:multiLevelType w:val="hybridMultilevel"/>
    <w:tmpl w:val="249CC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985579"/>
    <w:multiLevelType w:val="hybridMultilevel"/>
    <w:tmpl w:val="7B061B52"/>
    <w:lvl w:ilvl="0" w:tplc="D294197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5D73C18"/>
    <w:multiLevelType w:val="hybridMultilevel"/>
    <w:tmpl w:val="CF882BF6"/>
    <w:lvl w:ilvl="0" w:tplc="368A934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4"/>
  </w:num>
  <w:num w:numId="2" w16cid:durableId="193009151">
    <w:abstractNumId w:val="6"/>
  </w:num>
  <w:num w:numId="3" w16cid:durableId="881988637">
    <w:abstractNumId w:val="2"/>
  </w:num>
  <w:num w:numId="4" w16cid:durableId="961694269">
    <w:abstractNumId w:val="5"/>
  </w:num>
  <w:num w:numId="5" w16cid:durableId="978846983">
    <w:abstractNumId w:val="0"/>
  </w:num>
  <w:num w:numId="6" w16cid:durableId="1706327798">
    <w:abstractNumId w:val="1"/>
  </w:num>
  <w:num w:numId="7" w16cid:durableId="510334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0F717B"/>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2984"/>
    <w:rsid w:val="001930BF"/>
    <w:rsid w:val="00195011"/>
    <w:rsid w:val="00195205"/>
    <w:rsid w:val="001954C9"/>
    <w:rsid w:val="001B0F9B"/>
    <w:rsid w:val="001B1661"/>
    <w:rsid w:val="001C5D33"/>
    <w:rsid w:val="001D1B72"/>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5049D"/>
    <w:rsid w:val="0025226E"/>
    <w:rsid w:val="00254801"/>
    <w:rsid w:val="002606FD"/>
    <w:rsid w:val="00260E5B"/>
    <w:rsid w:val="00270397"/>
    <w:rsid w:val="00271EB0"/>
    <w:rsid w:val="002738A7"/>
    <w:rsid w:val="002775F0"/>
    <w:rsid w:val="00280300"/>
    <w:rsid w:val="00280424"/>
    <w:rsid w:val="00282F58"/>
    <w:rsid w:val="00290439"/>
    <w:rsid w:val="00291616"/>
    <w:rsid w:val="0029368D"/>
    <w:rsid w:val="002A149D"/>
    <w:rsid w:val="002A1F69"/>
    <w:rsid w:val="002A24FB"/>
    <w:rsid w:val="002A2F84"/>
    <w:rsid w:val="002A2FD2"/>
    <w:rsid w:val="002C3DAA"/>
    <w:rsid w:val="002C6B29"/>
    <w:rsid w:val="002C6FEE"/>
    <w:rsid w:val="002D0C3B"/>
    <w:rsid w:val="002D49ED"/>
    <w:rsid w:val="002E3391"/>
    <w:rsid w:val="002E55D3"/>
    <w:rsid w:val="00302E81"/>
    <w:rsid w:val="00306C7C"/>
    <w:rsid w:val="00311764"/>
    <w:rsid w:val="003228BA"/>
    <w:rsid w:val="0033176C"/>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06D13"/>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18BB"/>
    <w:rsid w:val="004F35F4"/>
    <w:rsid w:val="00506848"/>
    <w:rsid w:val="00514247"/>
    <w:rsid w:val="00514E02"/>
    <w:rsid w:val="00516621"/>
    <w:rsid w:val="00523E91"/>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627A"/>
    <w:rsid w:val="005B20D2"/>
    <w:rsid w:val="005B2B9C"/>
    <w:rsid w:val="005C0A98"/>
    <w:rsid w:val="005D3A47"/>
    <w:rsid w:val="005D5035"/>
    <w:rsid w:val="005E09A6"/>
    <w:rsid w:val="005E6B21"/>
    <w:rsid w:val="005E73CB"/>
    <w:rsid w:val="00601800"/>
    <w:rsid w:val="00611CAD"/>
    <w:rsid w:val="006137EE"/>
    <w:rsid w:val="00615631"/>
    <w:rsid w:val="006172A9"/>
    <w:rsid w:val="00621CEA"/>
    <w:rsid w:val="006306E3"/>
    <w:rsid w:val="00633DB1"/>
    <w:rsid w:val="00633E13"/>
    <w:rsid w:val="00633F10"/>
    <w:rsid w:val="0064508F"/>
    <w:rsid w:val="00646B1C"/>
    <w:rsid w:val="00647355"/>
    <w:rsid w:val="00656B8B"/>
    <w:rsid w:val="00665C5D"/>
    <w:rsid w:val="00667AF5"/>
    <w:rsid w:val="006733EB"/>
    <w:rsid w:val="00677782"/>
    <w:rsid w:val="00683F61"/>
    <w:rsid w:val="006901FD"/>
    <w:rsid w:val="006902AD"/>
    <w:rsid w:val="00695B23"/>
    <w:rsid w:val="006A0988"/>
    <w:rsid w:val="006A35CD"/>
    <w:rsid w:val="006B2968"/>
    <w:rsid w:val="006B2B31"/>
    <w:rsid w:val="006B2C2E"/>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B87"/>
    <w:rsid w:val="007E40EE"/>
    <w:rsid w:val="007E6050"/>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5335"/>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7E35"/>
    <w:rsid w:val="009528B6"/>
    <w:rsid w:val="00953F73"/>
    <w:rsid w:val="00955631"/>
    <w:rsid w:val="00962F4E"/>
    <w:rsid w:val="00966F95"/>
    <w:rsid w:val="00976B41"/>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BE9"/>
    <w:rsid w:val="00A85D63"/>
    <w:rsid w:val="00A900AE"/>
    <w:rsid w:val="00A934C5"/>
    <w:rsid w:val="00A94530"/>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E1911"/>
    <w:rsid w:val="00BE1D0F"/>
    <w:rsid w:val="00BE36F7"/>
    <w:rsid w:val="00BE5CE0"/>
    <w:rsid w:val="00BF3510"/>
    <w:rsid w:val="00C00E57"/>
    <w:rsid w:val="00C01569"/>
    <w:rsid w:val="00C01635"/>
    <w:rsid w:val="00C14B47"/>
    <w:rsid w:val="00C15F53"/>
    <w:rsid w:val="00C259D1"/>
    <w:rsid w:val="00C316C7"/>
    <w:rsid w:val="00C35397"/>
    <w:rsid w:val="00C358C6"/>
    <w:rsid w:val="00C43496"/>
    <w:rsid w:val="00C50A60"/>
    <w:rsid w:val="00C52BF7"/>
    <w:rsid w:val="00C56BF0"/>
    <w:rsid w:val="00C57164"/>
    <w:rsid w:val="00C613CB"/>
    <w:rsid w:val="00C61705"/>
    <w:rsid w:val="00C63AB2"/>
    <w:rsid w:val="00C85EAB"/>
    <w:rsid w:val="00C87996"/>
    <w:rsid w:val="00CA4258"/>
    <w:rsid w:val="00CA4681"/>
    <w:rsid w:val="00CA4D0A"/>
    <w:rsid w:val="00CA561F"/>
    <w:rsid w:val="00CB32EE"/>
    <w:rsid w:val="00CB5550"/>
    <w:rsid w:val="00CC31B3"/>
    <w:rsid w:val="00CC6AA5"/>
    <w:rsid w:val="00CD1386"/>
    <w:rsid w:val="00CE0EF8"/>
    <w:rsid w:val="00CE695B"/>
    <w:rsid w:val="00CF3C05"/>
    <w:rsid w:val="00D02E0A"/>
    <w:rsid w:val="00D06292"/>
    <w:rsid w:val="00D062DB"/>
    <w:rsid w:val="00D15286"/>
    <w:rsid w:val="00D20526"/>
    <w:rsid w:val="00D2151B"/>
    <w:rsid w:val="00D25967"/>
    <w:rsid w:val="00D27788"/>
    <w:rsid w:val="00D325B7"/>
    <w:rsid w:val="00D4144D"/>
    <w:rsid w:val="00D53D51"/>
    <w:rsid w:val="00D62A5A"/>
    <w:rsid w:val="00D65213"/>
    <w:rsid w:val="00D67238"/>
    <w:rsid w:val="00D80BE5"/>
    <w:rsid w:val="00D82B6F"/>
    <w:rsid w:val="00D82D6B"/>
    <w:rsid w:val="00D85C9A"/>
    <w:rsid w:val="00D91AE1"/>
    <w:rsid w:val="00D92C52"/>
    <w:rsid w:val="00D97B44"/>
    <w:rsid w:val="00DA0478"/>
    <w:rsid w:val="00DB1C4A"/>
    <w:rsid w:val="00DB6C4E"/>
    <w:rsid w:val="00DC72C3"/>
    <w:rsid w:val="00DD528D"/>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A208E"/>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462AC"/>
    <w:rsid w:val="00F46B86"/>
    <w:rsid w:val="00F65F81"/>
    <w:rsid w:val="00F66C04"/>
    <w:rsid w:val="00F702E2"/>
    <w:rsid w:val="00F82F4B"/>
    <w:rsid w:val="00F86517"/>
    <w:rsid w:val="00F92B1F"/>
    <w:rsid w:val="00FA04B8"/>
    <w:rsid w:val="00FB14BF"/>
    <w:rsid w:val="00FB19F8"/>
    <w:rsid w:val="00FB1C34"/>
    <w:rsid w:val="00FC3C22"/>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4034</Words>
  <Characters>2300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Viktorija Bakšinskytė</cp:lastModifiedBy>
  <cp:revision>2</cp:revision>
  <cp:lastPrinted>2017-04-27T05:42:00Z</cp:lastPrinted>
  <dcterms:created xsi:type="dcterms:W3CDTF">2023-04-25T13:59:00Z</dcterms:created>
  <dcterms:modified xsi:type="dcterms:W3CDTF">2023-04-25T13:59:00Z</dcterms:modified>
</cp:coreProperties>
</file>