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339B7" w14:textId="77777777" w:rsidR="004426C7" w:rsidRDefault="004426C7" w:rsidP="004426C7">
      <w:pPr>
        <w:pStyle w:val="Antrat1"/>
        <w:jc w:val="center"/>
        <w:rPr>
          <w:b/>
          <w:sz w:val="28"/>
          <w:szCs w:val="28"/>
        </w:rPr>
      </w:pPr>
      <w:r>
        <w:rPr>
          <w:b/>
          <w:sz w:val="28"/>
          <w:szCs w:val="28"/>
        </w:rPr>
        <w:t>KLAIPĖDOS RAJONO SAVIVALDYBĖS TARYBA</w:t>
      </w:r>
    </w:p>
    <w:p w14:paraId="33D9EFC9" w14:textId="77777777" w:rsidR="004426C7" w:rsidRDefault="004426C7" w:rsidP="004426C7">
      <w:pPr>
        <w:jc w:val="both"/>
        <w:rPr>
          <w:rFonts w:ascii="Times New Roman" w:hAnsi="Times New Roman"/>
          <w:sz w:val="20"/>
          <w:szCs w:val="20"/>
        </w:rPr>
      </w:pPr>
    </w:p>
    <w:p w14:paraId="4AD0B561" w14:textId="77777777" w:rsidR="004426C7" w:rsidRDefault="004426C7" w:rsidP="004426C7">
      <w:pPr>
        <w:spacing w:after="0"/>
        <w:jc w:val="center"/>
        <w:rPr>
          <w:rFonts w:ascii="Times New Roman" w:hAnsi="Times New Roman"/>
          <w:b/>
          <w:sz w:val="28"/>
          <w:szCs w:val="28"/>
        </w:rPr>
      </w:pPr>
      <w:r>
        <w:rPr>
          <w:rFonts w:ascii="Times New Roman" w:hAnsi="Times New Roman"/>
          <w:b/>
          <w:sz w:val="28"/>
          <w:szCs w:val="28"/>
        </w:rPr>
        <w:t>SPRENDIMAS</w:t>
      </w:r>
    </w:p>
    <w:p w14:paraId="43CB2F64" w14:textId="24FD33D7" w:rsidR="004426C7" w:rsidRDefault="004426C7" w:rsidP="004426C7">
      <w:pPr>
        <w:spacing w:after="0"/>
        <w:jc w:val="center"/>
        <w:rPr>
          <w:rFonts w:ascii="Times New Roman" w:hAnsi="Times New Roman"/>
          <w:b/>
          <w:sz w:val="28"/>
          <w:szCs w:val="28"/>
        </w:rPr>
      </w:pPr>
      <w:r>
        <w:rPr>
          <w:rFonts w:ascii="Times New Roman" w:hAnsi="Times New Roman"/>
          <w:b/>
          <w:sz w:val="28"/>
          <w:szCs w:val="28"/>
        </w:rPr>
        <w:t xml:space="preserve">DĖL SUTIKIMO PERIMTI VALSTYBĖS TURTĄ </w:t>
      </w:r>
      <w:r w:rsidR="00DA77C4">
        <w:rPr>
          <w:rFonts w:ascii="Times New Roman" w:hAnsi="Times New Roman"/>
          <w:b/>
          <w:sz w:val="28"/>
          <w:szCs w:val="28"/>
        </w:rPr>
        <w:t xml:space="preserve">SAVIVALDYBĖS NUOSAVYBĖN </w:t>
      </w:r>
    </w:p>
    <w:p w14:paraId="270DA554" w14:textId="77777777" w:rsidR="00662CBA" w:rsidRDefault="00662CBA" w:rsidP="004426C7">
      <w:pPr>
        <w:spacing w:after="0"/>
        <w:jc w:val="center"/>
        <w:rPr>
          <w:rFonts w:ascii="Times New Roman" w:hAnsi="Times New Roman"/>
          <w:b/>
          <w:sz w:val="28"/>
          <w:szCs w:val="28"/>
        </w:rPr>
      </w:pPr>
    </w:p>
    <w:p w14:paraId="64E5F168" w14:textId="485787DA" w:rsidR="004426C7" w:rsidRDefault="004426C7" w:rsidP="007C6E68">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202</w:t>
      </w:r>
      <w:r w:rsidR="009D46AB">
        <w:rPr>
          <w:rFonts w:ascii="Times New Roman" w:hAnsi="Times New Roman"/>
          <w:color w:val="000000" w:themeColor="text1"/>
          <w:sz w:val="24"/>
          <w:szCs w:val="24"/>
        </w:rPr>
        <w:t>3</w:t>
      </w:r>
      <w:r>
        <w:rPr>
          <w:rFonts w:ascii="Times New Roman" w:hAnsi="Times New Roman"/>
          <w:color w:val="000000" w:themeColor="text1"/>
          <w:sz w:val="24"/>
          <w:szCs w:val="24"/>
        </w:rPr>
        <w:t xml:space="preserve"> m. </w:t>
      </w:r>
      <w:r w:rsidR="009D46AB">
        <w:rPr>
          <w:rFonts w:ascii="Times New Roman" w:hAnsi="Times New Roman"/>
          <w:color w:val="000000" w:themeColor="text1"/>
          <w:sz w:val="24"/>
          <w:szCs w:val="24"/>
        </w:rPr>
        <w:t>gegužės</w:t>
      </w:r>
      <w:r>
        <w:rPr>
          <w:rFonts w:ascii="Times New Roman" w:hAnsi="Times New Roman"/>
          <w:color w:val="000000" w:themeColor="text1"/>
          <w:sz w:val="24"/>
          <w:szCs w:val="24"/>
        </w:rPr>
        <w:t xml:space="preserve">     d. Nr. T11-</w:t>
      </w:r>
    </w:p>
    <w:p w14:paraId="646B1A11" w14:textId="77777777" w:rsidR="004426C7" w:rsidRDefault="004426C7" w:rsidP="007C6E68">
      <w:pPr>
        <w:pStyle w:val="statymopavad"/>
        <w:spacing w:line="240" w:lineRule="auto"/>
        <w:ind w:firstLine="0"/>
        <w:rPr>
          <w:rFonts w:ascii="Times New Roman" w:hAnsi="Times New Roman"/>
          <w:caps w:val="0"/>
          <w:sz w:val="24"/>
          <w:szCs w:val="24"/>
          <w:lang w:eastAsia="en-US"/>
        </w:rPr>
      </w:pPr>
      <w:r>
        <w:rPr>
          <w:rFonts w:ascii="Times New Roman" w:hAnsi="Times New Roman"/>
          <w:sz w:val="24"/>
          <w:szCs w:val="24"/>
        </w:rPr>
        <w:t>G</w:t>
      </w:r>
      <w:r>
        <w:rPr>
          <w:rFonts w:ascii="Times New Roman" w:hAnsi="Times New Roman"/>
          <w:caps w:val="0"/>
          <w:sz w:val="24"/>
          <w:szCs w:val="24"/>
        </w:rPr>
        <w:t>argždai</w:t>
      </w:r>
    </w:p>
    <w:p w14:paraId="2C4C1DF0" w14:textId="77777777" w:rsidR="00DA77C4" w:rsidRDefault="00DA77C4" w:rsidP="004426C7">
      <w:pPr>
        <w:spacing w:after="0" w:line="240" w:lineRule="auto"/>
        <w:ind w:firstLine="1134"/>
        <w:jc w:val="both"/>
        <w:rPr>
          <w:rFonts w:ascii="Times New Roman" w:hAnsi="Times New Roman"/>
          <w:sz w:val="24"/>
          <w:szCs w:val="24"/>
        </w:rPr>
      </w:pPr>
    </w:p>
    <w:p w14:paraId="0A0FD7BF" w14:textId="45356F1F" w:rsidR="004426C7" w:rsidRDefault="004426C7" w:rsidP="004426C7">
      <w:pPr>
        <w:spacing w:after="0" w:line="240" w:lineRule="auto"/>
        <w:ind w:firstLine="1134"/>
        <w:jc w:val="both"/>
        <w:rPr>
          <w:rFonts w:ascii="Times New Roman" w:hAnsi="Times New Roman"/>
          <w:sz w:val="24"/>
          <w:szCs w:val="24"/>
        </w:rPr>
      </w:pPr>
      <w:r>
        <w:rPr>
          <w:rFonts w:ascii="Times New Roman" w:hAnsi="Times New Roman"/>
          <w:sz w:val="24"/>
          <w:szCs w:val="24"/>
        </w:rPr>
        <w:t>Klaipėdos rajono savivaldybės taryba</w:t>
      </w:r>
      <w:r w:rsidR="00DA77C4">
        <w:rPr>
          <w:rFonts w:ascii="Times New Roman" w:hAnsi="Times New Roman"/>
          <w:sz w:val="24"/>
          <w:szCs w:val="24"/>
        </w:rPr>
        <w:t xml:space="preserve">, </w:t>
      </w:r>
      <w:r>
        <w:rPr>
          <w:rFonts w:ascii="Times New Roman" w:hAnsi="Times New Roman"/>
          <w:sz w:val="24"/>
          <w:szCs w:val="24"/>
        </w:rPr>
        <w:t>vadovaudamasi Lietuvos Respublikos vietos savivaldos</w:t>
      </w:r>
      <w:r w:rsidR="001E2458">
        <w:rPr>
          <w:rFonts w:ascii="Times New Roman" w:hAnsi="Times New Roman"/>
          <w:sz w:val="24"/>
          <w:szCs w:val="24"/>
        </w:rPr>
        <w:t xml:space="preserve"> įstatymo</w:t>
      </w:r>
      <w:r>
        <w:rPr>
          <w:rFonts w:ascii="Times New Roman" w:hAnsi="Times New Roman"/>
          <w:sz w:val="24"/>
          <w:szCs w:val="24"/>
        </w:rPr>
        <w:t xml:space="preserve"> </w:t>
      </w:r>
      <w:r w:rsidR="00DA77C4">
        <w:rPr>
          <w:rFonts w:ascii="Times New Roman" w:hAnsi="Times New Roman"/>
          <w:sz w:val="24"/>
          <w:szCs w:val="24"/>
        </w:rPr>
        <w:t>6</w:t>
      </w:r>
      <w:r>
        <w:rPr>
          <w:rFonts w:ascii="Times New Roman" w:hAnsi="Times New Roman"/>
          <w:sz w:val="24"/>
          <w:szCs w:val="24"/>
        </w:rPr>
        <w:t xml:space="preserve"> straipsnio </w:t>
      </w:r>
      <w:r w:rsidR="003B759A">
        <w:rPr>
          <w:rFonts w:ascii="Times New Roman" w:hAnsi="Times New Roman"/>
          <w:sz w:val="24"/>
          <w:szCs w:val="24"/>
        </w:rPr>
        <w:t>2</w:t>
      </w:r>
      <w:r w:rsidR="009D46AB">
        <w:rPr>
          <w:rFonts w:ascii="Times New Roman" w:hAnsi="Times New Roman"/>
          <w:sz w:val="24"/>
          <w:szCs w:val="24"/>
        </w:rPr>
        <w:t>6</w:t>
      </w:r>
      <w:r>
        <w:rPr>
          <w:rFonts w:ascii="Times New Roman" w:hAnsi="Times New Roman"/>
          <w:sz w:val="24"/>
          <w:szCs w:val="24"/>
        </w:rPr>
        <w:t xml:space="preserve"> punktu</w:t>
      </w:r>
      <w:r w:rsidR="003B759A">
        <w:rPr>
          <w:rFonts w:ascii="Times New Roman" w:hAnsi="Times New Roman"/>
          <w:sz w:val="24"/>
          <w:szCs w:val="24"/>
        </w:rPr>
        <w:t xml:space="preserve">, </w:t>
      </w:r>
      <w:r w:rsidR="00E2459B">
        <w:rPr>
          <w:rFonts w:ascii="Times New Roman" w:hAnsi="Times New Roman"/>
          <w:sz w:val="24"/>
          <w:szCs w:val="24"/>
        </w:rPr>
        <w:t>1</w:t>
      </w:r>
      <w:r w:rsidR="00B10D08">
        <w:rPr>
          <w:rFonts w:ascii="Times New Roman" w:hAnsi="Times New Roman"/>
          <w:sz w:val="24"/>
          <w:szCs w:val="24"/>
        </w:rPr>
        <w:t>5</w:t>
      </w:r>
      <w:r w:rsidR="00E2459B">
        <w:rPr>
          <w:rFonts w:ascii="Times New Roman" w:hAnsi="Times New Roman"/>
          <w:sz w:val="24"/>
          <w:szCs w:val="24"/>
        </w:rPr>
        <w:t xml:space="preserve"> straipsnio 4 dalimi,</w:t>
      </w:r>
      <w:r>
        <w:rPr>
          <w:rFonts w:ascii="Times New Roman" w:hAnsi="Times New Roman"/>
          <w:sz w:val="24"/>
          <w:szCs w:val="24"/>
        </w:rPr>
        <w:t xml:space="preserve"> </w:t>
      </w:r>
      <w:r w:rsidR="00DA77C4">
        <w:rPr>
          <w:rFonts w:ascii="Times New Roman" w:hAnsi="Times New Roman"/>
          <w:sz w:val="24"/>
          <w:szCs w:val="24"/>
        </w:rPr>
        <w:t>Liet</w:t>
      </w:r>
      <w:r>
        <w:rPr>
          <w:rFonts w:ascii="Times New Roman" w:hAnsi="Times New Roman"/>
          <w:sz w:val="24"/>
          <w:szCs w:val="24"/>
        </w:rPr>
        <w:t xml:space="preserve">uvos Respublikos valstybės ir savivaldybių turto valdymo, naudojimo ir disponavimo juo įstatymo </w:t>
      </w:r>
      <w:r w:rsidR="001B4600">
        <w:rPr>
          <w:rFonts w:ascii="Times New Roman" w:hAnsi="Times New Roman"/>
          <w:sz w:val="24"/>
          <w:szCs w:val="24"/>
        </w:rPr>
        <w:t>6</w:t>
      </w:r>
      <w:r>
        <w:rPr>
          <w:rFonts w:ascii="Times New Roman" w:hAnsi="Times New Roman"/>
          <w:sz w:val="24"/>
          <w:szCs w:val="24"/>
        </w:rPr>
        <w:t xml:space="preserve"> </w:t>
      </w:r>
      <w:r w:rsidRPr="00B10D08">
        <w:rPr>
          <w:rFonts w:ascii="Times New Roman" w:hAnsi="Times New Roman"/>
          <w:sz w:val="24"/>
          <w:szCs w:val="24"/>
        </w:rPr>
        <w:t xml:space="preserve">straipsnio </w:t>
      </w:r>
      <w:r w:rsidR="001B4600" w:rsidRPr="00B10D08">
        <w:rPr>
          <w:rFonts w:ascii="Times New Roman" w:hAnsi="Times New Roman"/>
          <w:sz w:val="24"/>
          <w:szCs w:val="24"/>
        </w:rPr>
        <w:t>2</w:t>
      </w:r>
      <w:r w:rsidRPr="00B10D08">
        <w:rPr>
          <w:rFonts w:ascii="Times New Roman" w:hAnsi="Times New Roman"/>
          <w:sz w:val="24"/>
          <w:szCs w:val="24"/>
        </w:rPr>
        <w:t xml:space="preserve"> punktu</w:t>
      </w:r>
      <w:r w:rsidR="001B4600" w:rsidRPr="00B10D08">
        <w:rPr>
          <w:rFonts w:ascii="Times New Roman" w:hAnsi="Times New Roman"/>
          <w:sz w:val="24"/>
          <w:szCs w:val="24"/>
        </w:rPr>
        <w:t xml:space="preserve"> bei</w:t>
      </w:r>
      <w:r w:rsidRPr="00B10D08">
        <w:rPr>
          <w:rFonts w:ascii="Times New Roman" w:hAnsi="Times New Roman"/>
          <w:sz w:val="24"/>
          <w:szCs w:val="24"/>
        </w:rPr>
        <w:t xml:space="preserve"> atsižvelgdama</w:t>
      </w:r>
      <w:r w:rsidR="00E2459B" w:rsidRPr="00B10D08">
        <w:rPr>
          <w:rFonts w:ascii="Times New Roman" w:hAnsi="Times New Roman"/>
          <w:sz w:val="24"/>
          <w:szCs w:val="24"/>
        </w:rPr>
        <w:t xml:space="preserve"> į</w:t>
      </w:r>
      <w:r w:rsidRPr="00B10D08">
        <w:rPr>
          <w:rFonts w:ascii="Times New Roman" w:hAnsi="Times New Roman"/>
          <w:sz w:val="24"/>
          <w:szCs w:val="24"/>
        </w:rPr>
        <w:t xml:space="preserve"> </w:t>
      </w:r>
      <w:r w:rsidR="00B10D08" w:rsidRPr="00B10D08">
        <w:rPr>
          <w:rFonts w:ascii="Times New Roman" w:hAnsi="Times New Roman"/>
          <w:sz w:val="24"/>
          <w:szCs w:val="24"/>
        </w:rPr>
        <w:t>Valstybės įmonės Turto bankas</w:t>
      </w:r>
      <w:r w:rsidR="00CA2D66" w:rsidRPr="00B10D08">
        <w:rPr>
          <w:rFonts w:ascii="Times New Roman" w:hAnsi="Times New Roman"/>
          <w:sz w:val="24"/>
          <w:szCs w:val="24"/>
        </w:rPr>
        <w:t xml:space="preserve"> </w:t>
      </w:r>
      <w:r w:rsidRPr="00B10D08">
        <w:rPr>
          <w:rFonts w:ascii="Times New Roman" w:hAnsi="Times New Roman"/>
          <w:sz w:val="24"/>
          <w:szCs w:val="24"/>
        </w:rPr>
        <w:t>202</w:t>
      </w:r>
      <w:r w:rsidR="00B10D08" w:rsidRPr="00B10D08">
        <w:rPr>
          <w:rFonts w:ascii="Times New Roman" w:hAnsi="Times New Roman"/>
          <w:sz w:val="24"/>
          <w:szCs w:val="24"/>
        </w:rPr>
        <w:t>3</w:t>
      </w:r>
      <w:r w:rsidRPr="00B10D08">
        <w:rPr>
          <w:rFonts w:ascii="Times New Roman" w:hAnsi="Times New Roman"/>
          <w:sz w:val="24"/>
          <w:szCs w:val="24"/>
        </w:rPr>
        <w:t xml:space="preserve"> m. </w:t>
      </w:r>
      <w:r w:rsidR="00B10D08" w:rsidRPr="00B10D08">
        <w:rPr>
          <w:rFonts w:ascii="Times New Roman" w:hAnsi="Times New Roman"/>
          <w:sz w:val="24"/>
          <w:szCs w:val="24"/>
        </w:rPr>
        <w:t>vasario</w:t>
      </w:r>
      <w:r w:rsidR="001B4600" w:rsidRPr="00B10D08">
        <w:rPr>
          <w:rFonts w:ascii="Times New Roman" w:hAnsi="Times New Roman"/>
          <w:sz w:val="24"/>
          <w:szCs w:val="24"/>
        </w:rPr>
        <w:t xml:space="preserve"> </w:t>
      </w:r>
      <w:r w:rsidR="00B10D08" w:rsidRPr="00B10D08">
        <w:rPr>
          <w:rFonts w:ascii="Times New Roman" w:hAnsi="Times New Roman"/>
          <w:sz w:val="24"/>
          <w:szCs w:val="24"/>
        </w:rPr>
        <w:t>27</w:t>
      </w:r>
      <w:r w:rsidR="001B4600" w:rsidRPr="00B10D08">
        <w:rPr>
          <w:rFonts w:ascii="Times New Roman" w:hAnsi="Times New Roman"/>
          <w:sz w:val="24"/>
          <w:szCs w:val="24"/>
        </w:rPr>
        <w:t xml:space="preserve"> d. raštą</w:t>
      </w:r>
      <w:r w:rsidRPr="00B10D08">
        <w:rPr>
          <w:rFonts w:ascii="Times New Roman" w:hAnsi="Times New Roman"/>
          <w:sz w:val="24"/>
          <w:szCs w:val="24"/>
        </w:rPr>
        <w:t xml:space="preserve"> </w:t>
      </w:r>
      <w:r w:rsidR="00CA2D66" w:rsidRPr="00B10D08">
        <w:rPr>
          <w:rFonts w:ascii="Times New Roman" w:hAnsi="Times New Roman"/>
          <w:sz w:val="24"/>
          <w:szCs w:val="24"/>
        </w:rPr>
        <w:t xml:space="preserve">Nr. </w:t>
      </w:r>
      <w:r w:rsidR="00B10D08" w:rsidRPr="00B10D08">
        <w:rPr>
          <w:rFonts w:ascii="Times New Roman" w:hAnsi="Times New Roman"/>
          <w:color w:val="000000"/>
          <w:sz w:val="24"/>
          <w:szCs w:val="24"/>
          <w:shd w:val="clear" w:color="auto" w:fill="FFFFFF"/>
        </w:rPr>
        <w:t xml:space="preserve">(15.1 </w:t>
      </w:r>
      <w:proofErr w:type="spellStart"/>
      <w:r w:rsidR="00B10D08" w:rsidRPr="00B10D08">
        <w:rPr>
          <w:rFonts w:ascii="Times New Roman" w:hAnsi="Times New Roman"/>
          <w:color w:val="000000"/>
          <w:sz w:val="24"/>
          <w:szCs w:val="24"/>
          <w:shd w:val="clear" w:color="auto" w:fill="FFFFFF"/>
        </w:rPr>
        <w:t>Mr</w:t>
      </w:r>
      <w:proofErr w:type="spellEnd"/>
      <w:r w:rsidR="00B10D08" w:rsidRPr="00B10D08">
        <w:rPr>
          <w:rFonts w:ascii="Times New Roman" w:hAnsi="Times New Roman"/>
          <w:color w:val="000000"/>
          <w:sz w:val="24"/>
          <w:szCs w:val="24"/>
          <w:shd w:val="clear" w:color="auto" w:fill="FFFFFF"/>
        </w:rPr>
        <w:t>) SK4-2347</w:t>
      </w:r>
      <w:r w:rsidR="00CA2D66" w:rsidRPr="00B10D08">
        <w:rPr>
          <w:rFonts w:ascii="Times New Roman" w:hAnsi="Times New Roman"/>
          <w:sz w:val="24"/>
          <w:szCs w:val="24"/>
        </w:rPr>
        <w:t xml:space="preserve"> </w:t>
      </w:r>
      <w:r w:rsidRPr="00B10D08">
        <w:rPr>
          <w:rFonts w:ascii="Times New Roman" w:hAnsi="Times New Roman"/>
          <w:sz w:val="24"/>
          <w:szCs w:val="24"/>
        </w:rPr>
        <w:t>„</w:t>
      </w:r>
      <w:r w:rsidR="00B10D08" w:rsidRPr="00B10D08">
        <w:rPr>
          <w:rFonts w:ascii="Times New Roman" w:hAnsi="Times New Roman"/>
          <w:color w:val="000000"/>
          <w:sz w:val="24"/>
          <w:szCs w:val="24"/>
          <w:shd w:val="clear" w:color="auto" w:fill="FFFFFF"/>
        </w:rPr>
        <w:t>Dėl nekilnojamojo turto perdavimo (Kvietinių g. 9C, Gargždai / P. Cvirkos g. 13A, K4-127, Gargždai / Žemaitės g. 64, Gargždai)</w:t>
      </w:r>
      <w:r w:rsidR="00CA2D66" w:rsidRPr="00B10D08">
        <w:rPr>
          <w:rFonts w:ascii="Times New Roman" w:hAnsi="Times New Roman"/>
          <w:sz w:val="24"/>
          <w:szCs w:val="24"/>
        </w:rPr>
        <w:t>“</w:t>
      </w:r>
      <w:r w:rsidR="005A1312">
        <w:rPr>
          <w:rFonts w:ascii="Times New Roman" w:hAnsi="Times New Roman"/>
          <w:sz w:val="24"/>
          <w:szCs w:val="24"/>
        </w:rPr>
        <w:t xml:space="preserve"> ir Vyriausybės atstovų įstaigos 2023 m. kovo 31 d. raštą Nr. S-37-(5.27E) „</w:t>
      </w:r>
      <w:r w:rsidR="005A1312">
        <w:rPr>
          <w:rFonts w:ascii="Times New Roman" w:hAnsi="Times New Roman"/>
          <w:sz w:val="24"/>
          <w:szCs w:val="24"/>
          <w:shd w:val="clear" w:color="auto" w:fill="FFFFFF"/>
        </w:rPr>
        <w:t>D</w:t>
      </w:r>
      <w:r w:rsidR="005A1312" w:rsidRPr="005A1312">
        <w:rPr>
          <w:rFonts w:ascii="Times New Roman" w:hAnsi="Times New Roman"/>
          <w:sz w:val="24"/>
          <w:szCs w:val="24"/>
          <w:shd w:val="clear" w:color="auto" w:fill="FFFFFF"/>
        </w:rPr>
        <w:t>ėl išvados apie savivaldybių patikėjimo teise valdomą</w:t>
      </w:r>
      <w:r w:rsidR="005A1312">
        <w:rPr>
          <w:rFonts w:ascii="Times New Roman" w:hAnsi="Times New Roman"/>
          <w:sz w:val="24"/>
          <w:szCs w:val="24"/>
          <w:shd w:val="clear" w:color="auto" w:fill="FFFFFF"/>
        </w:rPr>
        <w:t xml:space="preserve"> </w:t>
      </w:r>
      <w:r w:rsidR="005A1312" w:rsidRPr="005A1312">
        <w:rPr>
          <w:rFonts w:ascii="Times New Roman" w:hAnsi="Times New Roman"/>
          <w:sz w:val="24"/>
          <w:szCs w:val="24"/>
          <w:shd w:val="clear" w:color="auto" w:fill="FFFFFF"/>
        </w:rPr>
        <w:t>nekilnojamąjį turtą pateikimo</w:t>
      </w:r>
      <w:r w:rsidR="005A1312">
        <w:rPr>
          <w:rFonts w:ascii="Times New Roman" w:hAnsi="Times New Roman"/>
          <w:sz w:val="24"/>
          <w:szCs w:val="24"/>
          <w:shd w:val="clear" w:color="auto" w:fill="FFFFFF"/>
        </w:rPr>
        <w:t>“</w:t>
      </w:r>
      <w:r w:rsidR="00CA2D66" w:rsidRPr="005A1312">
        <w:rPr>
          <w:rFonts w:ascii="Times New Roman" w:hAnsi="Times New Roman"/>
          <w:sz w:val="24"/>
          <w:szCs w:val="24"/>
        </w:rPr>
        <w:t>,</w:t>
      </w:r>
      <w:r w:rsidR="00B10D08">
        <w:rPr>
          <w:rFonts w:ascii="Times New Roman" w:hAnsi="Times New Roman"/>
          <w:sz w:val="24"/>
          <w:szCs w:val="24"/>
        </w:rPr>
        <w:t xml:space="preserve"> </w:t>
      </w:r>
      <w:r w:rsidRPr="00B10D08">
        <w:rPr>
          <w:rFonts w:ascii="Times New Roman" w:hAnsi="Times New Roman"/>
          <w:iCs/>
          <w:sz w:val="24"/>
          <w:szCs w:val="24"/>
        </w:rPr>
        <w:t>n u s p r e n d ž i a:</w:t>
      </w:r>
    </w:p>
    <w:p w14:paraId="0C10F71C" w14:textId="528D2531" w:rsidR="00A80A4C" w:rsidRDefault="004426C7" w:rsidP="00A80A4C">
      <w:pPr>
        <w:spacing w:after="0" w:line="240" w:lineRule="auto"/>
        <w:ind w:firstLine="1134"/>
        <w:jc w:val="both"/>
        <w:rPr>
          <w:rFonts w:ascii="Times New Roman" w:hAnsi="Times New Roman"/>
          <w:sz w:val="24"/>
          <w:szCs w:val="24"/>
        </w:rPr>
      </w:pPr>
      <w:r>
        <w:rPr>
          <w:rFonts w:ascii="Times New Roman" w:hAnsi="Times New Roman"/>
          <w:sz w:val="24"/>
          <w:szCs w:val="24"/>
        </w:rPr>
        <w:t>1.</w:t>
      </w:r>
      <w:r w:rsidR="00F7457E">
        <w:rPr>
          <w:rFonts w:ascii="Times New Roman" w:hAnsi="Times New Roman"/>
          <w:sz w:val="24"/>
          <w:szCs w:val="24"/>
        </w:rPr>
        <w:t xml:space="preserve"> </w:t>
      </w:r>
      <w:r>
        <w:rPr>
          <w:rFonts w:ascii="Times New Roman" w:hAnsi="Times New Roman"/>
          <w:sz w:val="24"/>
          <w:szCs w:val="24"/>
        </w:rPr>
        <w:t xml:space="preserve">Sutikti perimti </w:t>
      </w:r>
      <w:r w:rsidR="001B4600">
        <w:rPr>
          <w:rFonts w:ascii="Times New Roman" w:hAnsi="Times New Roman"/>
          <w:sz w:val="24"/>
          <w:szCs w:val="24"/>
        </w:rPr>
        <w:t xml:space="preserve">Klaipėdos rajono savivaldybės nuosavybėn savarankiškajai savivaldybių funkcijai – </w:t>
      </w:r>
      <w:r w:rsidR="00B10D08" w:rsidRPr="00A80A4C">
        <w:rPr>
          <w:rFonts w:ascii="Times New Roman" w:hAnsi="Times New Roman"/>
          <w:color w:val="000000"/>
          <w:sz w:val="24"/>
          <w:szCs w:val="24"/>
        </w:rPr>
        <w:t>kraštovaizdžio, nekilnojamųjų kultūros vertybių ir savivaldybės įsteigtų saugomų teritorijų tvarkymas ir apsauga, savivaldybės želdynų ir želdinių teritorijose esančių želdynų ir želdinių apsauga, priežiūra ir tvarkymas, būklės stebėsena, želdynų kūrimo ir želdinių veisimo organizavimas ir (ar) vykdymas, </w:t>
      </w:r>
      <w:r w:rsidR="00B10D08" w:rsidRPr="00A80A4C">
        <w:rPr>
          <w:rFonts w:ascii="Times New Roman" w:hAnsi="Times New Roman"/>
          <w:color w:val="000000"/>
          <w:sz w:val="24"/>
          <w:szCs w:val="24"/>
          <w:shd w:val="clear" w:color="auto" w:fill="FFFFFF"/>
        </w:rPr>
        <w:t>želdinių ir želdynų, neatsižvelgiant į žemės, kurioje jie yra, nuosavybės formą, inventorizavimas ir apskaita, </w:t>
      </w:r>
      <w:r w:rsidR="00B10D08" w:rsidRPr="00A80A4C">
        <w:rPr>
          <w:rFonts w:ascii="Times New Roman" w:hAnsi="Times New Roman"/>
          <w:color w:val="000000"/>
          <w:sz w:val="24"/>
          <w:szCs w:val="24"/>
        </w:rPr>
        <w:t>atskirųjų želdynų žemės sklypų formavimo, šių sklypų kadastro duomenų nustatymo ir jų įrašymo į Nekilnojamojo turto kadastrą organizavimas</w:t>
      </w:r>
      <w:r w:rsidR="00A80A4C" w:rsidRPr="00A80A4C">
        <w:rPr>
          <w:rFonts w:ascii="Times New Roman" w:hAnsi="Times New Roman"/>
          <w:sz w:val="24"/>
          <w:szCs w:val="24"/>
        </w:rPr>
        <w:t xml:space="preserve"> </w:t>
      </w:r>
      <w:r w:rsidR="001B4600" w:rsidRPr="00A80A4C">
        <w:rPr>
          <w:rFonts w:ascii="Times New Roman" w:hAnsi="Times New Roman"/>
          <w:sz w:val="24"/>
          <w:szCs w:val="24"/>
        </w:rPr>
        <w:t>valstybei nuosavybės teise priklausan</w:t>
      </w:r>
      <w:r w:rsidR="00995467" w:rsidRPr="00A80A4C">
        <w:rPr>
          <w:rFonts w:ascii="Times New Roman" w:hAnsi="Times New Roman"/>
          <w:sz w:val="24"/>
          <w:szCs w:val="24"/>
        </w:rPr>
        <w:t>tį</w:t>
      </w:r>
      <w:r w:rsidR="00D727D7" w:rsidRPr="00A80A4C">
        <w:rPr>
          <w:rFonts w:ascii="Times New Roman" w:hAnsi="Times New Roman"/>
          <w:sz w:val="24"/>
          <w:szCs w:val="24"/>
        </w:rPr>
        <w:t xml:space="preserve"> </w:t>
      </w:r>
      <w:r w:rsidR="00A80A4C">
        <w:rPr>
          <w:rFonts w:ascii="Times New Roman" w:hAnsi="Times New Roman"/>
          <w:sz w:val="24"/>
          <w:szCs w:val="24"/>
        </w:rPr>
        <w:t xml:space="preserve">nekilnojamąjį turtą: </w:t>
      </w:r>
    </w:p>
    <w:p w14:paraId="5726BB65" w14:textId="59B4F49B" w:rsidR="00A80A4C" w:rsidRDefault="00A80A4C" w:rsidP="00DE6151">
      <w:pPr>
        <w:spacing w:after="0" w:line="240" w:lineRule="auto"/>
        <w:ind w:firstLine="1134"/>
        <w:jc w:val="both"/>
        <w:rPr>
          <w:rFonts w:ascii="Times New Roman" w:hAnsi="Times New Roman"/>
          <w:bCs/>
          <w:sz w:val="24"/>
          <w:szCs w:val="24"/>
        </w:rPr>
      </w:pPr>
      <w:r w:rsidRPr="00A80A4C">
        <w:rPr>
          <w:rFonts w:ascii="Times New Roman" w:hAnsi="Times New Roman"/>
          <w:sz w:val="24"/>
          <w:szCs w:val="24"/>
        </w:rPr>
        <w:t>1.1</w:t>
      </w:r>
      <w:r>
        <w:rPr>
          <w:rFonts w:ascii="Times New Roman" w:hAnsi="Times New Roman"/>
          <w:sz w:val="24"/>
          <w:szCs w:val="24"/>
        </w:rPr>
        <w:t>.</w:t>
      </w:r>
      <w:r w:rsidRPr="00A80A4C">
        <w:rPr>
          <w:rFonts w:ascii="Times New Roman" w:hAnsi="Times New Roman"/>
          <w:sz w:val="24"/>
          <w:szCs w:val="24"/>
        </w:rPr>
        <w:t xml:space="preserve"> </w:t>
      </w:r>
      <w:r w:rsidRPr="00A80A4C">
        <w:rPr>
          <w:rFonts w:ascii="Times New Roman" w:hAnsi="Times New Roman"/>
          <w:bCs/>
          <w:sz w:val="24"/>
          <w:szCs w:val="24"/>
        </w:rPr>
        <w:t>Negyvenamąją patalpą</w:t>
      </w:r>
      <w:r w:rsidR="00DE6151">
        <w:rPr>
          <w:rFonts w:ascii="Times New Roman" w:hAnsi="Times New Roman"/>
          <w:bCs/>
          <w:sz w:val="24"/>
          <w:szCs w:val="24"/>
        </w:rPr>
        <w:t xml:space="preserve"> – </w:t>
      </w:r>
      <w:r w:rsidRPr="00A80A4C">
        <w:rPr>
          <w:rFonts w:ascii="Times New Roman" w:hAnsi="Times New Roman"/>
          <w:bCs/>
          <w:sz w:val="24"/>
          <w:szCs w:val="24"/>
        </w:rPr>
        <w:t>Garažą, esantį Kvietinių g. 9C</w:t>
      </w:r>
      <w:r w:rsidR="00B6391C">
        <w:rPr>
          <w:rFonts w:ascii="Times New Roman" w:hAnsi="Times New Roman"/>
          <w:bCs/>
          <w:sz w:val="24"/>
          <w:szCs w:val="24"/>
        </w:rPr>
        <w:t>-4</w:t>
      </w:r>
      <w:r w:rsidRPr="00A80A4C">
        <w:rPr>
          <w:rFonts w:ascii="Times New Roman" w:hAnsi="Times New Roman"/>
          <w:bCs/>
          <w:sz w:val="24"/>
          <w:szCs w:val="24"/>
        </w:rPr>
        <w:t xml:space="preserve">, Gargždai, unikalus Nr. </w:t>
      </w:r>
      <w:r w:rsidRPr="00A80A4C">
        <w:rPr>
          <w:rFonts w:ascii="Times New Roman" w:hAnsi="Times New Roman"/>
          <w:bCs/>
          <w:color w:val="000000"/>
          <w:sz w:val="24"/>
          <w:szCs w:val="24"/>
        </w:rPr>
        <w:t>5597-5002-2085:0001;</w:t>
      </w:r>
    </w:p>
    <w:p w14:paraId="5AEDA354" w14:textId="792B5AE7" w:rsidR="00A80A4C" w:rsidRPr="00DE6151" w:rsidRDefault="00A80A4C" w:rsidP="00DE6151">
      <w:pPr>
        <w:spacing w:after="0" w:line="240" w:lineRule="auto"/>
        <w:ind w:firstLine="1134"/>
        <w:jc w:val="both"/>
        <w:rPr>
          <w:rFonts w:ascii="Times New Roman" w:hAnsi="Times New Roman"/>
          <w:bCs/>
          <w:sz w:val="24"/>
          <w:szCs w:val="24"/>
        </w:rPr>
      </w:pPr>
      <w:r>
        <w:rPr>
          <w:rFonts w:ascii="Times New Roman" w:hAnsi="Times New Roman"/>
          <w:bCs/>
          <w:sz w:val="24"/>
          <w:szCs w:val="24"/>
        </w:rPr>
        <w:t xml:space="preserve">1.2. </w:t>
      </w:r>
      <w:r w:rsidRPr="00A80A4C">
        <w:rPr>
          <w:rFonts w:ascii="Times New Roman" w:hAnsi="Times New Roman"/>
          <w:bCs/>
          <w:sz w:val="24"/>
          <w:szCs w:val="24"/>
        </w:rPr>
        <w:t>Negyvenamąją patalpą</w:t>
      </w:r>
      <w:r w:rsidR="00DE6151">
        <w:rPr>
          <w:rFonts w:ascii="Times New Roman" w:hAnsi="Times New Roman"/>
          <w:bCs/>
          <w:sz w:val="24"/>
          <w:szCs w:val="24"/>
        </w:rPr>
        <w:t xml:space="preserve"> – </w:t>
      </w:r>
      <w:r w:rsidRPr="00A80A4C">
        <w:rPr>
          <w:rFonts w:ascii="Times New Roman" w:hAnsi="Times New Roman"/>
          <w:bCs/>
          <w:sz w:val="24"/>
          <w:szCs w:val="24"/>
        </w:rPr>
        <w:t xml:space="preserve">Garažą, esantį P. Cvirkos g. 13A, </w:t>
      </w:r>
      <w:r w:rsidRPr="00A80A4C">
        <w:rPr>
          <w:rFonts w:ascii="Times New Roman" w:hAnsi="Times New Roman"/>
          <w:bCs/>
          <w:color w:val="000000"/>
          <w:sz w:val="24"/>
          <w:szCs w:val="24"/>
        </w:rPr>
        <w:t>K4-127</w:t>
      </w:r>
      <w:r w:rsidRPr="00A80A4C">
        <w:rPr>
          <w:rFonts w:ascii="Times New Roman" w:hAnsi="Times New Roman"/>
          <w:bCs/>
          <w:sz w:val="24"/>
          <w:szCs w:val="24"/>
        </w:rPr>
        <w:t xml:space="preserve">, Gargždai, unikalus Nr. </w:t>
      </w:r>
      <w:r w:rsidRPr="00A80A4C">
        <w:rPr>
          <w:rFonts w:ascii="Times New Roman" w:hAnsi="Times New Roman"/>
          <w:bCs/>
          <w:color w:val="000000"/>
          <w:sz w:val="24"/>
          <w:szCs w:val="24"/>
        </w:rPr>
        <w:t>5597-1001-1027:0019;</w:t>
      </w:r>
    </w:p>
    <w:p w14:paraId="40842F34" w14:textId="1563BBE7" w:rsidR="00B6391C" w:rsidRPr="00DE6151" w:rsidRDefault="00B6391C" w:rsidP="00DE6151">
      <w:pPr>
        <w:spacing w:after="0" w:line="240" w:lineRule="auto"/>
        <w:ind w:firstLine="1134"/>
        <w:jc w:val="both"/>
        <w:rPr>
          <w:rFonts w:ascii="Times New Roman" w:hAnsi="Times New Roman"/>
          <w:bCs/>
          <w:sz w:val="24"/>
          <w:szCs w:val="24"/>
        </w:rPr>
      </w:pPr>
      <w:r>
        <w:rPr>
          <w:rFonts w:ascii="Times New Roman" w:hAnsi="Times New Roman"/>
          <w:bCs/>
          <w:color w:val="000000"/>
          <w:sz w:val="24"/>
          <w:szCs w:val="24"/>
        </w:rPr>
        <w:t xml:space="preserve">1.3. </w:t>
      </w:r>
      <w:r w:rsidRPr="00A80A4C">
        <w:rPr>
          <w:rFonts w:ascii="Times New Roman" w:hAnsi="Times New Roman"/>
          <w:bCs/>
          <w:sz w:val="24"/>
          <w:szCs w:val="24"/>
        </w:rPr>
        <w:t>Negyvenamąją patalpą</w:t>
      </w:r>
      <w:r w:rsidR="00DE6151">
        <w:rPr>
          <w:rFonts w:ascii="Times New Roman" w:hAnsi="Times New Roman"/>
          <w:bCs/>
          <w:sz w:val="24"/>
          <w:szCs w:val="24"/>
        </w:rPr>
        <w:t xml:space="preserve"> – </w:t>
      </w:r>
      <w:r w:rsidRPr="00A80A4C">
        <w:rPr>
          <w:rFonts w:ascii="Times New Roman" w:hAnsi="Times New Roman"/>
          <w:bCs/>
          <w:sz w:val="24"/>
          <w:szCs w:val="24"/>
        </w:rPr>
        <w:t xml:space="preserve">Garažą, esantį P. Cvirkos g. 13A, </w:t>
      </w:r>
      <w:r w:rsidRPr="00A80A4C">
        <w:rPr>
          <w:rFonts w:ascii="Times New Roman" w:hAnsi="Times New Roman"/>
          <w:bCs/>
          <w:color w:val="000000"/>
          <w:sz w:val="24"/>
          <w:szCs w:val="24"/>
        </w:rPr>
        <w:t>K</w:t>
      </w:r>
      <w:r>
        <w:rPr>
          <w:rFonts w:ascii="Times New Roman" w:hAnsi="Times New Roman"/>
          <w:bCs/>
          <w:color w:val="000000"/>
          <w:sz w:val="24"/>
          <w:szCs w:val="24"/>
        </w:rPr>
        <w:t>11</w:t>
      </w:r>
      <w:r w:rsidRPr="00A80A4C">
        <w:rPr>
          <w:rFonts w:ascii="Times New Roman" w:hAnsi="Times New Roman"/>
          <w:bCs/>
          <w:color w:val="000000"/>
          <w:sz w:val="24"/>
          <w:szCs w:val="24"/>
        </w:rPr>
        <w:t>-</w:t>
      </w:r>
      <w:r>
        <w:rPr>
          <w:rFonts w:ascii="Times New Roman" w:hAnsi="Times New Roman"/>
          <w:bCs/>
          <w:color w:val="000000"/>
          <w:sz w:val="24"/>
          <w:szCs w:val="24"/>
        </w:rPr>
        <w:t>176</w:t>
      </w:r>
      <w:r w:rsidRPr="00A80A4C">
        <w:rPr>
          <w:rFonts w:ascii="Times New Roman" w:hAnsi="Times New Roman"/>
          <w:bCs/>
          <w:sz w:val="24"/>
          <w:szCs w:val="24"/>
        </w:rPr>
        <w:t xml:space="preserve">, Gargždai, unikalus Nr. </w:t>
      </w:r>
      <w:r w:rsidRPr="00A80A4C">
        <w:rPr>
          <w:rFonts w:ascii="Times New Roman" w:hAnsi="Times New Roman"/>
          <w:bCs/>
          <w:color w:val="000000"/>
          <w:sz w:val="24"/>
          <w:szCs w:val="24"/>
        </w:rPr>
        <w:t>5597-1001-1027:00</w:t>
      </w:r>
      <w:r>
        <w:rPr>
          <w:rFonts w:ascii="Times New Roman" w:hAnsi="Times New Roman"/>
          <w:bCs/>
          <w:color w:val="000000"/>
          <w:sz w:val="24"/>
          <w:szCs w:val="24"/>
        </w:rPr>
        <w:t>20</w:t>
      </w:r>
      <w:r w:rsidRPr="00A80A4C">
        <w:rPr>
          <w:rFonts w:ascii="Times New Roman" w:hAnsi="Times New Roman"/>
          <w:bCs/>
          <w:color w:val="000000"/>
          <w:sz w:val="24"/>
          <w:szCs w:val="24"/>
        </w:rPr>
        <w:t>;</w:t>
      </w:r>
    </w:p>
    <w:p w14:paraId="7DBDBEDC" w14:textId="3E6B24FF" w:rsidR="00A80A4C" w:rsidRDefault="00A80A4C" w:rsidP="00DE6151">
      <w:pPr>
        <w:spacing w:after="0" w:line="240" w:lineRule="auto"/>
        <w:ind w:firstLine="1134"/>
        <w:jc w:val="both"/>
        <w:rPr>
          <w:rFonts w:ascii="Times New Roman" w:hAnsi="Times New Roman"/>
          <w:bCs/>
          <w:sz w:val="24"/>
          <w:szCs w:val="24"/>
        </w:rPr>
      </w:pPr>
      <w:r>
        <w:rPr>
          <w:rFonts w:ascii="Times New Roman" w:hAnsi="Times New Roman"/>
          <w:bCs/>
          <w:sz w:val="24"/>
          <w:szCs w:val="24"/>
        </w:rPr>
        <w:t>1.</w:t>
      </w:r>
      <w:r w:rsidR="00B6391C">
        <w:rPr>
          <w:rFonts w:ascii="Times New Roman" w:hAnsi="Times New Roman"/>
          <w:bCs/>
          <w:sz w:val="24"/>
          <w:szCs w:val="24"/>
        </w:rPr>
        <w:t>4</w:t>
      </w:r>
      <w:r>
        <w:rPr>
          <w:rFonts w:ascii="Times New Roman" w:hAnsi="Times New Roman"/>
          <w:bCs/>
          <w:sz w:val="24"/>
          <w:szCs w:val="24"/>
        </w:rPr>
        <w:t xml:space="preserve">. </w:t>
      </w:r>
      <w:r w:rsidRPr="00A80A4C">
        <w:rPr>
          <w:rFonts w:ascii="Times New Roman" w:hAnsi="Times New Roman"/>
          <w:bCs/>
          <w:sz w:val="24"/>
          <w:szCs w:val="24"/>
        </w:rPr>
        <w:t>Negyvenamąją patalpą</w:t>
      </w:r>
      <w:r w:rsidR="00DE6151">
        <w:rPr>
          <w:rFonts w:ascii="Times New Roman" w:hAnsi="Times New Roman"/>
          <w:bCs/>
          <w:sz w:val="24"/>
          <w:szCs w:val="24"/>
        </w:rPr>
        <w:t xml:space="preserve"> – </w:t>
      </w:r>
      <w:r w:rsidRPr="00A80A4C">
        <w:rPr>
          <w:rFonts w:ascii="Times New Roman" w:hAnsi="Times New Roman"/>
          <w:bCs/>
          <w:sz w:val="24"/>
          <w:szCs w:val="24"/>
        </w:rPr>
        <w:t xml:space="preserve">Garažą, esantį Žemaitės g. 64, Gargždai, unikalus Nr. </w:t>
      </w:r>
      <w:r w:rsidRPr="00A80A4C">
        <w:rPr>
          <w:rFonts w:ascii="Times New Roman" w:hAnsi="Times New Roman"/>
          <w:bCs/>
          <w:color w:val="000000"/>
          <w:sz w:val="24"/>
          <w:szCs w:val="24"/>
        </w:rPr>
        <w:t>5597-5004-2012:0001;</w:t>
      </w:r>
    </w:p>
    <w:p w14:paraId="467848DE" w14:textId="18F7C0E4" w:rsidR="00A80A4C" w:rsidRPr="00A80A4C" w:rsidRDefault="00A80A4C" w:rsidP="00DE6151">
      <w:pPr>
        <w:spacing w:after="0" w:line="240" w:lineRule="auto"/>
        <w:ind w:firstLine="1134"/>
        <w:jc w:val="both"/>
        <w:rPr>
          <w:rFonts w:ascii="Times New Roman" w:hAnsi="Times New Roman"/>
          <w:bCs/>
          <w:sz w:val="24"/>
          <w:szCs w:val="24"/>
        </w:rPr>
      </w:pPr>
      <w:r>
        <w:rPr>
          <w:rFonts w:ascii="Times New Roman" w:hAnsi="Times New Roman"/>
          <w:bCs/>
          <w:sz w:val="24"/>
          <w:szCs w:val="24"/>
        </w:rPr>
        <w:t>1.</w:t>
      </w:r>
      <w:r w:rsidR="00B6391C">
        <w:rPr>
          <w:rFonts w:ascii="Times New Roman" w:hAnsi="Times New Roman"/>
          <w:bCs/>
          <w:sz w:val="24"/>
          <w:szCs w:val="24"/>
        </w:rPr>
        <w:t>5</w:t>
      </w:r>
      <w:r>
        <w:rPr>
          <w:rFonts w:ascii="Times New Roman" w:hAnsi="Times New Roman"/>
          <w:bCs/>
          <w:sz w:val="24"/>
          <w:szCs w:val="24"/>
        </w:rPr>
        <w:t xml:space="preserve">. </w:t>
      </w:r>
      <w:r w:rsidRPr="00A80A4C">
        <w:rPr>
          <w:rFonts w:ascii="Times New Roman" w:hAnsi="Times New Roman"/>
          <w:bCs/>
          <w:sz w:val="24"/>
          <w:szCs w:val="24"/>
        </w:rPr>
        <w:t>Pastatą</w:t>
      </w:r>
      <w:r w:rsidR="00DE6151">
        <w:rPr>
          <w:rFonts w:ascii="Times New Roman" w:hAnsi="Times New Roman"/>
          <w:bCs/>
          <w:sz w:val="24"/>
          <w:szCs w:val="24"/>
        </w:rPr>
        <w:t xml:space="preserve"> – </w:t>
      </w:r>
      <w:r w:rsidRPr="00A80A4C">
        <w:rPr>
          <w:rFonts w:ascii="Times New Roman" w:hAnsi="Times New Roman"/>
          <w:bCs/>
          <w:sz w:val="24"/>
          <w:szCs w:val="24"/>
        </w:rPr>
        <w:t xml:space="preserve">Sandėlį, esantį Žemaitės g. 64, Gargždai, unikalus Nr. </w:t>
      </w:r>
      <w:r w:rsidRPr="00A80A4C">
        <w:rPr>
          <w:rFonts w:ascii="Times New Roman" w:hAnsi="Times New Roman"/>
          <w:bCs/>
          <w:color w:val="000000"/>
          <w:sz w:val="24"/>
          <w:szCs w:val="24"/>
        </w:rPr>
        <w:t>5597-5004-2034.</w:t>
      </w:r>
    </w:p>
    <w:p w14:paraId="1FA0E544" w14:textId="30ED1F61" w:rsidR="004426C7" w:rsidRDefault="00F7457E" w:rsidP="004426C7">
      <w:pPr>
        <w:spacing w:after="0" w:line="240" w:lineRule="auto"/>
        <w:ind w:firstLine="1134"/>
        <w:jc w:val="both"/>
        <w:rPr>
          <w:rFonts w:ascii="Times New Roman" w:hAnsi="Times New Roman"/>
          <w:sz w:val="24"/>
          <w:szCs w:val="24"/>
        </w:rPr>
      </w:pPr>
      <w:r>
        <w:rPr>
          <w:rFonts w:ascii="Times New Roman" w:hAnsi="Times New Roman"/>
          <w:sz w:val="24"/>
          <w:szCs w:val="24"/>
        </w:rPr>
        <w:t xml:space="preserve">2. </w:t>
      </w:r>
      <w:r w:rsidR="004426C7" w:rsidRPr="00F7457E">
        <w:rPr>
          <w:rFonts w:ascii="Times New Roman" w:hAnsi="Times New Roman"/>
          <w:sz w:val="24"/>
          <w:szCs w:val="24"/>
        </w:rPr>
        <w:t>Įgalioti Klaipėdos rajono savivaldybės</w:t>
      </w:r>
      <w:r w:rsidR="004426C7">
        <w:rPr>
          <w:rFonts w:ascii="Times New Roman" w:hAnsi="Times New Roman"/>
          <w:sz w:val="24"/>
          <w:szCs w:val="24"/>
        </w:rPr>
        <w:t xml:space="preserve"> </w:t>
      </w:r>
      <w:r w:rsidR="00A80A4C">
        <w:rPr>
          <w:rFonts w:ascii="Times New Roman" w:hAnsi="Times New Roman"/>
          <w:sz w:val="24"/>
          <w:szCs w:val="24"/>
        </w:rPr>
        <w:t>merą</w:t>
      </w:r>
      <w:r w:rsidR="004426C7">
        <w:rPr>
          <w:rFonts w:ascii="Times New Roman" w:hAnsi="Times New Roman"/>
          <w:sz w:val="24"/>
          <w:szCs w:val="24"/>
        </w:rPr>
        <w:t xml:space="preserve"> Klaipėdos rajono savivaldybės vardu pasirašyti </w:t>
      </w:r>
      <w:r>
        <w:rPr>
          <w:rFonts w:ascii="Times New Roman" w:hAnsi="Times New Roman"/>
          <w:sz w:val="24"/>
          <w:szCs w:val="24"/>
        </w:rPr>
        <w:t xml:space="preserve">šio </w:t>
      </w:r>
      <w:r w:rsidR="004426C7">
        <w:rPr>
          <w:rFonts w:ascii="Times New Roman" w:hAnsi="Times New Roman"/>
          <w:sz w:val="24"/>
          <w:szCs w:val="24"/>
        </w:rPr>
        <w:t>sprendimo 1 punkte nurodyto turto perdavimo ir priėmimo aktą.</w:t>
      </w:r>
    </w:p>
    <w:p w14:paraId="693E5938" w14:textId="172ECD3A" w:rsidR="00E2459B" w:rsidRDefault="004426C7" w:rsidP="00E2459B">
      <w:pPr>
        <w:spacing w:after="0" w:line="240" w:lineRule="auto"/>
        <w:ind w:firstLine="1134"/>
        <w:jc w:val="both"/>
        <w:rPr>
          <w:rFonts w:ascii="Times New Roman" w:hAnsi="Times New Roman"/>
          <w:sz w:val="24"/>
          <w:szCs w:val="24"/>
        </w:rPr>
      </w:pPr>
      <w:r>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7983EBB4" w14:textId="54F65D16" w:rsidR="007235D9" w:rsidRDefault="007235D9" w:rsidP="00E2459B">
      <w:pPr>
        <w:spacing w:after="0" w:line="240" w:lineRule="auto"/>
        <w:ind w:firstLine="1134"/>
        <w:jc w:val="both"/>
        <w:rPr>
          <w:rFonts w:ascii="Times New Roman" w:hAnsi="Times New Roman"/>
          <w:sz w:val="24"/>
          <w:szCs w:val="24"/>
        </w:rPr>
      </w:pPr>
    </w:p>
    <w:p w14:paraId="22A26CC0" w14:textId="77777777" w:rsidR="00E2459B" w:rsidRDefault="00E2459B" w:rsidP="00E2459B">
      <w:pPr>
        <w:spacing w:after="0" w:line="240" w:lineRule="auto"/>
        <w:ind w:firstLine="1134"/>
        <w:jc w:val="both"/>
        <w:rPr>
          <w:rFonts w:ascii="Times New Roman" w:hAnsi="Times New Roman"/>
          <w:sz w:val="24"/>
          <w:szCs w:val="24"/>
        </w:rPr>
      </w:pPr>
    </w:p>
    <w:p w14:paraId="297E1CF8" w14:textId="0EE7AF57" w:rsidR="004426C7" w:rsidRDefault="004426C7" w:rsidP="004426C7">
      <w:pPr>
        <w:tabs>
          <w:tab w:val="left" w:pos="9072"/>
        </w:tabs>
        <w:spacing w:line="480" w:lineRule="auto"/>
        <w:ind w:right="566"/>
        <w:jc w:val="both"/>
        <w:rPr>
          <w:rFonts w:ascii="Times New Roman" w:hAnsi="Times New Roman"/>
          <w:sz w:val="24"/>
          <w:szCs w:val="24"/>
        </w:rPr>
      </w:pPr>
      <w:r>
        <w:rPr>
          <w:rFonts w:ascii="Times New Roman" w:hAnsi="Times New Roman"/>
          <w:sz w:val="24"/>
          <w:szCs w:val="24"/>
        </w:rPr>
        <w:t xml:space="preserve">Savivaldybės meras </w:t>
      </w:r>
      <w:r>
        <w:rPr>
          <w:rFonts w:ascii="Times New Roman" w:hAnsi="Times New Roman"/>
          <w:sz w:val="24"/>
          <w:szCs w:val="24"/>
        </w:rPr>
        <w:tab/>
      </w:r>
      <w:r>
        <w:rPr>
          <w:rFonts w:ascii="Times New Roman" w:hAnsi="Times New Roman"/>
          <w:sz w:val="24"/>
          <w:szCs w:val="24"/>
        </w:rPr>
        <w:tab/>
      </w:r>
    </w:p>
    <w:p w14:paraId="662A18C7" w14:textId="3DBCD732" w:rsidR="004426C7" w:rsidRDefault="004426C7" w:rsidP="004426C7">
      <w:pPr>
        <w:tabs>
          <w:tab w:val="right" w:pos="963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TEIKIA: </w:t>
      </w:r>
      <w:r w:rsidR="00A80A4C">
        <w:rPr>
          <w:rFonts w:ascii="Times New Roman" w:eastAsia="Times New Roman" w:hAnsi="Times New Roman"/>
          <w:sz w:val="24"/>
          <w:szCs w:val="24"/>
        </w:rPr>
        <w:t>B. Markauskas</w:t>
      </w:r>
    </w:p>
    <w:p w14:paraId="78057D74" w14:textId="77777777" w:rsidR="004426C7" w:rsidRDefault="004426C7" w:rsidP="004426C7">
      <w:pPr>
        <w:tabs>
          <w:tab w:val="right" w:pos="963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PARENGĖ: A. Indzelė</w:t>
      </w:r>
    </w:p>
    <w:p w14:paraId="05AAD251" w14:textId="77777777" w:rsidR="004426C7" w:rsidRDefault="004426C7" w:rsidP="004426C7">
      <w:pPr>
        <w:tabs>
          <w:tab w:val="right" w:pos="963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SUDERINTA:</w:t>
      </w:r>
    </w:p>
    <w:p w14:paraId="0553149E" w14:textId="5CC35C50" w:rsidR="004426C7" w:rsidRDefault="00DA77C4" w:rsidP="004426C7">
      <w:pPr>
        <w:tabs>
          <w:tab w:val="right" w:pos="963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V. Valantinas</w:t>
      </w:r>
    </w:p>
    <w:p w14:paraId="3CBBCC92" w14:textId="6620BEFC" w:rsidR="00A80A4C" w:rsidRDefault="00A80A4C" w:rsidP="004426C7">
      <w:pPr>
        <w:tabs>
          <w:tab w:val="right" w:pos="6804"/>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D. Beliokaitė</w:t>
      </w:r>
    </w:p>
    <w:p w14:paraId="4DA1172D" w14:textId="2E66E715" w:rsidR="004426C7" w:rsidRDefault="00A80A4C" w:rsidP="004426C7">
      <w:pPr>
        <w:tabs>
          <w:tab w:val="right" w:pos="6804"/>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V. Jasas</w:t>
      </w:r>
    </w:p>
    <w:p w14:paraId="21ADAA13" w14:textId="34D624CF" w:rsidR="00A959AD" w:rsidRDefault="00A959AD" w:rsidP="004426C7">
      <w:pPr>
        <w:tabs>
          <w:tab w:val="right" w:pos="6804"/>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R. Zubienė </w:t>
      </w:r>
    </w:p>
    <w:p w14:paraId="293A0D94" w14:textId="234991B0" w:rsidR="00A959AD" w:rsidRDefault="00A959AD" w:rsidP="004426C7">
      <w:pPr>
        <w:tabs>
          <w:tab w:val="right" w:pos="6804"/>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K. Kumpytė </w:t>
      </w:r>
    </w:p>
    <w:p w14:paraId="3F575204" w14:textId="5155E69C" w:rsidR="007C6E68" w:rsidRDefault="007C6E68" w:rsidP="007C6E68">
      <w:pPr>
        <w:tabs>
          <w:tab w:val="right" w:pos="963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B. Markauskas</w:t>
      </w:r>
    </w:p>
    <w:p w14:paraId="677CC0B7" w14:textId="37FA28B6" w:rsidR="007235D9" w:rsidRDefault="007235D9" w:rsidP="007C6E68">
      <w:pPr>
        <w:tabs>
          <w:tab w:val="right" w:pos="9639"/>
        </w:tabs>
        <w:spacing w:after="0" w:line="240" w:lineRule="auto"/>
        <w:jc w:val="both"/>
        <w:rPr>
          <w:rFonts w:ascii="Times New Roman" w:eastAsia="Times New Roman" w:hAnsi="Times New Roman"/>
          <w:sz w:val="24"/>
          <w:szCs w:val="24"/>
        </w:rPr>
      </w:pPr>
    </w:p>
    <w:p w14:paraId="398DFCFA" w14:textId="327F2EE9" w:rsidR="007235D9" w:rsidRDefault="007235D9" w:rsidP="007C6E68">
      <w:pPr>
        <w:tabs>
          <w:tab w:val="right" w:pos="9639"/>
        </w:tabs>
        <w:spacing w:after="0" w:line="240" w:lineRule="auto"/>
        <w:jc w:val="both"/>
        <w:rPr>
          <w:rFonts w:ascii="Times New Roman" w:eastAsia="Times New Roman" w:hAnsi="Times New Roman"/>
          <w:sz w:val="24"/>
          <w:szCs w:val="24"/>
        </w:rPr>
      </w:pPr>
    </w:p>
    <w:p w14:paraId="54376354" w14:textId="6BEA80AE" w:rsidR="00885169" w:rsidRDefault="00885169" w:rsidP="007C6E68">
      <w:pPr>
        <w:tabs>
          <w:tab w:val="right" w:pos="9639"/>
        </w:tabs>
        <w:spacing w:after="0" w:line="240" w:lineRule="auto"/>
        <w:jc w:val="both"/>
        <w:rPr>
          <w:rFonts w:ascii="Times New Roman" w:eastAsia="Times New Roman" w:hAnsi="Times New Roman"/>
          <w:sz w:val="24"/>
          <w:szCs w:val="24"/>
        </w:rPr>
      </w:pPr>
    </w:p>
    <w:p w14:paraId="1E577405" w14:textId="77777777" w:rsidR="00885169" w:rsidRDefault="00885169" w:rsidP="007C6E68">
      <w:pPr>
        <w:tabs>
          <w:tab w:val="right" w:pos="9639"/>
        </w:tabs>
        <w:spacing w:after="0" w:line="240" w:lineRule="auto"/>
        <w:jc w:val="both"/>
        <w:rPr>
          <w:rFonts w:ascii="Times New Roman" w:eastAsia="Times New Roman" w:hAnsi="Times New Roman"/>
          <w:sz w:val="24"/>
          <w:szCs w:val="24"/>
        </w:rPr>
      </w:pPr>
    </w:p>
    <w:p w14:paraId="2242CB0A"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36D6C570"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740E1332"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29CAF620"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3DD14281"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7E2F9B8A"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51BD97A6"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62D305ED"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4C20831C"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7D5563F6"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3377680B"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3E639375"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256A9AE0"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54B26CC5"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1308C3F6"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420151A1"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2CA293E9"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4CF29CF1"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2B690E50"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3832FDF4"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5B04D751"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1F17CE26"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5BFAFA46"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73807DB3"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2F21CB2B"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3465A82D"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5E4874E6"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13D63E7A"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0F85E277"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259E11F3"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35B78915"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316FFF24"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6614731A"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7D4D98B5"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7FF64A29"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494ED561"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34CF02ED" w14:textId="77777777" w:rsidR="00A80A4C" w:rsidRDefault="00A80A4C" w:rsidP="007C6E68">
      <w:pPr>
        <w:tabs>
          <w:tab w:val="right" w:pos="9639"/>
        </w:tabs>
        <w:spacing w:after="0" w:line="240" w:lineRule="auto"/>
        <w:jc w:val="both"/>
        <w:rPr>
          <w:rFonts w:ascii="Times New Roman" w:eastAsia="Times New Roman" w:hAnsi="Times New Roman"/>
          <w:sz w:val="24"/>
          <w:szCs w:val="24"/>
        </w:rPr>
      </w:pPr>
    </w:p>
    <w:p w14:paraId="21A91E17" w14:textId="77777777" w:rsidR="005A1312" w:rsidRDefault="005A1312" w:rsidP="007C6E68">
      <w:pPr>
        <w:tabs>
          <w:tab w:val="right" w:pos="9639"/>
        </w:tabs>
        <w:spacing w:after="0" w:line="240" w:lineRule="auto"/>
        <w:jc w:val="both"/>
        <w:rPr>
          <w:rFonts w:ascii="Times New Roman" w:eastAsia="Times New Roman" w:hAnsi="Times New Roman"/>
          <w:sz w:val="24"/>
          <w:szCs w:val="24"/>
        </w:rPr>
      </w:pPr>
    </w:p>
    <w:p w14:paraId="00C178B1" w14:textId="77777777" w:rsidR="005A1312" w:rsidRDefault="005A1312" w:rsidP="007C6E68">
      <w:pPr>
        <w:tabs>
          <w:tab w:val="right" w:pos="9639"/>
        </w:tabs>
        <w:spacing w:after="0" w:line="240" w:lineRule="auto"/>
        <w:jc w:val="both"/>
        <w:rPr>
          <w:rFonts w:ascii="Times New Roman" w:eastAsia="Times New Roman" w:hAnsi="Times New Roman"/>
          <w:sz w:val="24"/>
          <w:szCs w:val="24"/>
        </w:rPr>
      </w:pPr>
    </w:p>
    <w:p w14:paraId="74D8A9CE" w14:textId="77777777" w:rsidR="004E4ECA" w:rsidRDefault="00A959AD" w:rsidP="00A959AD">
      <w:pPr>
        <w:jc w:val="center"/>
        <w:rPr>
          <w:rFonts w:ascii="Times New Roman" w:hAnsi="Times New Roman"/>
          <w:b/>
          <w:sz w:val="28"/>
          <w:szCs w:val="28"/>
        </w:rPr>
      </w:pPr>
      <w:r w:rsidRPr="00A959AD">
        <w:rPr>
          <w:rFonts w:ascii="Times New Roman" w:hAnsi="Times New Roman"/>
          <w:b/>
          <w:sz w:val="28"/>
          <w:szCs w:val="28"/>
        </w:rPr>
        <w:lastRenderedPageBreak/>
        <w:t xml:space="preserve">AIŠKINAMASIS RAŠTAS </w:t>
      </w:r>
    </w:p>
    <w:p w14:paraId="5504F670" w14:textId="10AA6B07" w:rsidR="004426C7" w:rsidRPr="00A959AD" w:rsidRDefault="00A959AD" w:rsidP="00A959AD">
      <w:pPr>
        <w:jc w:val="center"/>
        <w:rPr>
          <w:rFonts w:ascii="Times New Roman" w:eastAsia="Times New Roman" w:hAnsi="Times New Roman"/>
          <w:b/>
          <w:sz w:val="28"/>
          <w:szCs w:val="28"/>
        </w:rPr>
      </w:pPr>
      <w:r w:rsidRPr="00A959AD">
        <w:rPr>
          <w:rFonts w:ascii="Times New Roman" w:hAnsi="Times New Roman"/>
          <w:b/>
          <w:sz w:val="28"/>
          <w:szCs w:val="28"/>
        </w:rPr>
        <w:t xml:space="preserve">DĖL TARYBOS SPRENDIMO </w:t>
      </w:r>
      <w:r w:rsidR="004426C7" w:rsidRPr="00A959AD">
        <w:rPr>
          <w:rFonts w:ascii="Times New Roman" w:eastAsia="Times New Roman" w:hAnsi="Times New Roman"/>
          <w:b/>
          <w:sz w:val="28"/>
          <w:szCs w:val="28"/>
        </w:rPr>
        <w:t>„</w:t>
      </w:r>
      <w:r w:rsidR="00B17826" w:rsidRPr="00A959AD">
        <w:rPr>
          <w:rFonts w:ascii="Times New Roman" w:hAnsi="Times New Roman"/>
          <w:b/>
          <w:sz w:val="28"/>
          <w:szCs w:val="28"/>
        </w:rPr>
        <w:t>DĖL SUTIKIMO PERIMTI VALSTYBĖS TURTĄ SAVIVALDYBĖS NUOSAVYBĖN</w:t>
      </w:r>
      <w:r w:rsidR="004426C7" w:rsidRPr="00A959AD">
        <w:rPr>
          <w:rFonts w:ascii="Times New Roman" w:eastAsia="Times New Roman" w:hAnsi="Times New Roman"/>
          <w:b/>
          <w:sz w:val="28"/>
          <w:szCs w:val="28"/>
        </w:rPr>
        <w:t xml:space="preserve">“ </w:t>
      </w:r>
      <w:r w:rsidR="00B17826" w:rsidRPr="00A959AD">
        <w:rPr>
          <w:rFonts w:ascii="Times New Roman" w:eastAsia="Times New Roman" w:hAnsi="Times New Roman"/>
          <w:b/>
          <w:sz w:val="28"/>
          <w:szCs w:val="28"/>
        </w:rPr>
        <w:t>PROJEKTO</w:t>
      </w:r>
    </w:p>
    <w:p w14:paraId="16EBADA8" w14:textId="77777777" w:rsidR="00A959AD" w:rsidRPr="00A959AD" w:rsidRDefault="00A959AD" w:rsidP="00A959AD">
      <w:pPr>
        <w:spacing w:after="0" w:line="257" w:lineRule="auto"/>
        <w:jc w:val="center"/>
        <w:rPr>
          <w:rFonts w:ascii="Times New Roman" w:hAnsi="Times New Roman"/>
          <w:sz w:val="24"/>
          <w:szCs w:val="24"/>
        </w:rPr>
      </w:pPr>
      <w:r w:rsidRPr="00A959AD">
        <w:rPr>
          <w:rFonts w:ascii="Times New Roman" w:hAnsi="Times New Roman"/>
          <w:sz w:val="24"/>
          <w:szCs w:val="24"/>
        </w:rPr>
        <w:t>2023-04-18</w:t>
      </w:r>
    </w:p>
    <w:p w14:paraId="25C17ECD" w14:textId="77777777" w:rsidR="00A959AD" w:rsidRPr="00A959AD" w:rsidRDefault="00A959AD" w:rsidP="00A959AD">
      <w:pPr>
        <w:spacing w:after="0" w:line="257" w:lineRule="auto"/>
        <w:ind w:firstLine="567"/>
        <w:jc w:val="both"/>
        <w:rPr>
          <w:rFonts w:ascii="Times New Roman" w:hAnsi="Times New Roman"/>
          <w:b/>
          <w:sz w:val="24"/>
          <w:szCs w:val="24"/>
        </w:rPr>
      </w:pPr>
      <w:r w:rsidRPr="00A959AD">
        <w:rPr>
          <w:rFonts w:ascii="Times New Roman" w:hAnsi="Times New Roman"/>
          <w:b/>
          <w:sz w:val="24"/>
          <w:szCs w:val="24"/>
        </w:rPr>
        <w:t xml:space="preserve">1. </w:t>
      </w:r>
      <w:r w:rsidRPr="00A959AD">
        <w:rPr>
          <w:rFonts w:ascii="Times New Roman" w:hAnsi="Times New Roman"/>
          <w:b/>
          <w:bCs/>
          <w:color w:val="000000"/>
          <w:sz w:val="24"/>
          <w:szCs w:val="24"/>
        </w:rPr>
        <w:t xml:space="preserve">Parengto sprendimo projekto  tikslai, uždaviniai (ko šiuo sprendimu norima pasiekti): </w:t>
      </w:r>
    </w:p>
    <w:p w14:paraId="1CEF3B4F" w14:textId="5BD5811B" w:rsidR="00974E55" w:rsidRPr="00A959AD" w:rsidRDefault="00974E55" w:rsidP="00A959AD">
      <w:pPr>
        <w:tabs>
          <w:tab w:val="left" w:pos="993"/>
        </w:tabs>
        <w:spacing w:after="0" w:line="240" w:lineRule="auto"/>
        <w:jc w:val="both"/>
        <w:rPr>
          <w:rFonts w:ascii="Times New Roman" w:hAnsi="Times New Roman"/>
          <w:b/>
          <w:color w:val="000000"/>
          <w:sz w:val="24"/>
          <w:szCs w:val="24"/>
        </w:rPr>
      </w:pPr>
      <w:r w:rsidRPr="00A959AD">
        <w:rPr>
          <w:rFonts w:ascii="Times New Roman" w:hAnsi="Times New Roman"/>
          <w:sz w:val="24"/>
          <w:szCs w:val="24"/>
        </w:rPr>
        <w:t xml:space="preserve">Sutikti perimti Klaipėdos rajono savivaldybės nuosavybėn savarankiškajai savivaldybių funkcijai – </w:t>
      </w:r>
      <w:r w:rsidRPr="00A959AD">
        <w:rPr>
          <w:rFonts w:ascii="Times New Roman" w:hAnsi="Times New Roman"/>
          <w:color w:val="000000"/>
          <w:sz w:val="24"/>
          <w:szCs w:val="24"/>
        </w:rPr>
        <w:t>kraštovaizdžio, nekilnojamųjų kultūros vertybių ir savivaldybės įsteigtų saugomų teritorijų tvarkymas ir apsauga, savivaldybės želdynų ir želdinių teritorijose esančių želdynų ir želdinių apsauga, priežiūra ir tvarkymas, būklės stebėsena, želdynų kūrimo ir želdinių veisimo organizavimas ir (ar) vykdymas, </w:t>
      </w:r>
      <w:r w:rsidRPr="00A959AD">
        <w:rPr>
          <w:rFonts w:ascii="Times New Roman" w:hAnsi="Times New Roman"/>
          <w:color w:val="000000"/>
          <w:sz w:val="24"/>
          <w:szCs w:val="24"/>
          <w:shd w:val="clear" w:color="auto" w:fill="FFFFFF"/>
        </w:rPr>
        <w:t>želdinių ir želdynų, neatsižvelgiant į žemės, kurioje jie yra, nuosavybės formą, inventorizavimas ir apskaita, </w:t>
      </w:r>
      <w:r w:rsidRPr="00A959AD">
        <w:rPr>
          <w:rFonts w:ascii="Times New Roman" w:hAnsi="Times New Roman"/>
          <w:color w:val="000000"/>
          <w:sz w:val="24"/>
          <w:szCs w:val="24"/>
        </w:rPr>
        <w:t>atskirųjų želdynų žemės sklypų formavimo, šių sklypų kadastro duomenų nustatymo ir jų įrašymo į Nekilnojamojo turto kadastrą organizavimas</w:t>
      </w:r>
      <w:r w:rsidRPr="00A959AD">
        <w:rPr>
          <w:rFonts w:ascii="Times New Roman" w:hAnsi="Times New Roman"/>
          <w:sz w:val="24"/>
          <w:szCs w:val="24"/>
        </w:rPr>
        <w:t xml:space="preserve"> ir valstybinės (valstybės perduotos savivaldybėms) funkcijai – </w:t>
      </w:r>
      <w:r w:rsidRPr="00A959AD">
        <w:rPr>
          <w:rFonts w:ascii="Times New Roman" w:hAnsi="Times New Roman"/>
          <w:color w:val="000000"/>
          <w:sz w:val="24"/>
          <w:szCs w:val="24"/>
        </w:rPr>
        <w:t xml:space="preserve">savivaldybėms pagal teisės aktus priskirtų archyvinių dokumentų tvarkymas </w:t>
      </w:r>
      <w:r w:rsidRPr="00A959AD">
        <w:rPr>
          <w:rFonts w:ascii="Times New Roman" w:hAnsi="Times New Roman"/>
          <w:sz w:val="24"/>
          <w:szCs w:val="24"/>
        </w:rPr>
        <w:t xml:space="preserve">valstybei nuosavybės teise priklausantį nekilnojamąjį turtą: </w:t>
      </w:r>
    </w:p>
    <w:p w14:paraId="56E60E55" w14:textId="77777777" w:rsidR="00DE6151" w:rsidRDefault="00DE6151" w:rsidP="00DE6151">
      <w:pPr>
        <w:spacing w:after="0" w:line="240" w:lineRule="auto"/>
        <w:ind w:firstLine="1134"/>
        <w:jc w:val="both"/>
        <w:rPr>
          <w:rFonts w:ascii="Times New Roman" w:hAnsi="Times New Roman"/>
          <w:bCs/>
          <w:sz w:val="24"/>
          <w:szCs w:val="24"/>
        </w:rPr>
      </w:pPr>
      <w:r w:rsidRPr="00A80A4C">
        <w:rPr>
          <w:rFonts w:ascii="Times New Roman" w:hAnsi="Times New Roman"/>
          <w:sz w:val="24"/>
          <w:szCs w:val="24"/>
        </w:rPr>
        <w:t>1.1</w:t>
      </w:r>
      <w:r>
        <w:rPr>
          <w:rFonts w:ascii="Times New Roman" w:hAnsi="Times New Roman"/>
          <w:sz w:val="24"/>
          <w:szCs w:val="24"/>
        </w:rPr>
        <w:t>.</w:t>
      </w:r>
      <w:r w:rsidRPr="00A80A4C">
        <w:rPr>
          <w:rFonts w:ascii="Times New Roman" w:hAnsi="Times New Roman"/>
          <w:sz w:val="24"/>
          <w:szCs w:val="24"/>
        </w:rPr>
        <w:t xml:space="preserve"> </w:t>
      </w:r>
      <w:r w:rsidRPr="00A80A4C">
        <w:rPr>
          <w:rFonts w:ascii="Times New Roman" w:hAnsi="Times New Roman"/>
          <w:bCs/>
          <w:sz w:val="24"/>
          <w:szCs w:val="24"/>
        </w:rPr>
        <w:t>Negyvenamąją patalpą</w:t>
      </w:r>
      <w:r>
        <w:rPr>
          <w:rFonts w:ascii="Times New Roman" w:hAnsi="Times New Roman"/>
          <w:bCs/>
          <w:sz w:val="24"/>
          <w:szCs w:val="24"/>
        </w:rPr>
        <w:t xml:space="preserve"> – </w:t>
      </w:r>
      <w:r w:rsidRPr="00A80A4C">
        <w:rPr>
          <w:rFonts w:ascii="Times New Roman" w:hAnsi="Times New Roman"/>
          <w:bCs/>
          <w:sz w:val="24"/>
          <w:szCs w:val="24"/>
        </w:rPr>
        <w:t>Garažą, esantį Kvietinių g. 9C</w:t>
      </w:r>
      <w:r>
        <w:rPr>
          <w:rFonts w:ascii="Times New Roman" w:hAnsi="Times New Roman"/>
          <w:bCs/>
          <w:sz w:val="24"/>
          <w:szCs w:val="24"/>
        </w:rPr>
        <w:t>-4</w:t>
      </w:r>
      <w:r w:rsidRPr="00A80A4C">
        <w:rPr>
          <w:rFonts w:ascii="Times New Roman" w:hAnsi="Times New Roman"/>
          <w:bCs/>
          <w:sz w:val="24"/>
          <w:szCs w:val="24"/>
        </w:rPr>
        <w:t xml:space="preserve">, Gargždai, unikalus Nr. </w:t>
      </w:r>
      <w:r w:rsidRPr="00A80A4C">
        <w:rPr>
          <w:rFonts w:ascii="Times New Roman" w:hAnsi="Times New Roman"/>
          <w:bCs/>
          <w:color w:val="000000"/>
          <w:sz w:val="24"/>
          <w:szCs w:val="24"/>
        </w:rPr>
        <w:t>5597-5002-2085:0001;</w:t>
      </w:r>
    </w:p>
    <w:p w14:paraId="52C0C3CC" w14:textId="77777777" w:rsidR="00DE6151" w:rsidRPr="00DE6151" w:rsidRDefault="00DE6151" w:rsidP="00DE6151">
      <w:pPr>
        <w:spacing w:after="0" w:line="240" w:lineRule="auto"/>
        <w:ind w:firstLine="1134"/>
        <w:jc w:val="both"/>
        <w:rPr>
          <w:rFonts w:ascii="Times New Roman" w:hAnsi="Times New Roman"/>
          <w:bCs/>
          <w:sz w:val="24"/>
          <w:szCs w:val="24"/>
        </w:rPr>
      </w:pPr>
      <w:r>
        <w:rPr>
          <w:rFonts w:ascii="Times New Roman" w:hAnsi="Times New Roman"/>
          <w:bCs/>
          <w:sz w:val="24"/>
          <w:szCs w:val="24"/>
        </w:rPr>
        <w:t xml:space="preserve">1.2. </w:t>
      </w:r>
      <w:r w:rsidRPr="00A80A4C">
        <w:rPr>
          <w:rFonts w:ascii="Times New Roman" w:hAnsi="Times New Roman"/>
          <w:bCs/>
          <w:sz w:val="24"/>
          <w:szCs w:val="24"/>
        </w:rPr>
        <w:t>Negyvenamąją patalpą</w:t>
      </w:r>
      <w:r>
        <w:rPr>
          <w:rFonts w:ascii="Times New Roman" w:hAnsi="Times New Roman"/>
          <w:bCs/>
          <w:sz w:val="24"/>
          <w:szCs w:val="24"/>
        </w:rPr>
        <w:t xml:space="preserve"> – </w:t>
      </w:r>
      <w:r w:rsidRPr="00A80A4C">
        <w:rPr>
          <w:rFonts w:ascii="Times New Roman" w:hAnsi="Times New Roman"/>
          <w:bCs/>
          <w:sz w:val="24"/>
          <w:szCs w:val="24"/>
        </w:rPr>
        <w:t xml:space="preserve">Garažą, esantį P. Cvirkos g. 13A, </w:t>
      </w:r>
      <w:r w:rsidRPr="00A80A4C">
        <w:rPr>
          <w:rFonts w:ascii="Times New Roman" w:hAnsi="Times New Roman"/>
          <w:bCs/>
          <w:color w:val="000000"/>
          <w:sz w:val="24"/>
          <w:szCs w:val="24"/>
        </w:rPr>
        <w:t>K4-127</w:t>
      </w:r>
      <w:r w:rsidRPr="00A80A4C">
        <w:rPr>
          <w:rFonts w:ascii="Times New Roman" w:hAnsi="Times New Roman"/>
          <w:bCs/>
          <w:sz w:val="24"/>
          <w:szCs w:val="24"/>
        </w:rPr>
        <w:t xml:space="preserve">, Gargždai, unikalus Nr. </w:t>
      </w:r>
      <w:r w:rsidRPr="00A80A4C">
        <w:rPr>
          <w:rFonts w:ascii="Times New Roman" w:hAnsi="Times New Roman"/>
          <w:bCs/>
          <w:color w:val="000000"/>
          <w:sz w:val="24"/>
          <w:szCs w:val="24"/>
        </w:rPr>
        <w:t>5597-1001-1027:0019;</w:t>
      </w:r>
    </w:p>
    <w:p w14:paraId="482438AF" w14:textId="77777777" w:rsidR="00DE6151" w:rsidRPr="00DE6151" w:rsidRDefault="00DE6151" w:rsidP="00DE6151">
      <w:pPr>
        <w:spacing w:after="0" w:line="240" w:lineRule="auto"/>
        <w:ind w:firstLine="1134"/>
        <w:jc w:val="both"/>
        <w:rPr>
          <w:rFonts w:ascii="Times New Roman" w:hAnsi="Times New Roman"/>
          <w:bCs/>
          <w:sz w:val="24"/>
          <w:szCs w:val="24"/>
        </w:rPr>
      </w:pPr>
      <w:r>
        <w:rPr>
          <w:rFonts w:ascii="Times New Roman" w:hAnsi="Times New Roman"/>
          <w:bCs/>
          <w:color w:val="000000"/>
          <w:sz w:val="24"/>
          <w:szCs w:val="24"/>
        </w:rPr>
        <w:t xml:space="preserve">1.3. </w:t>
      </w:r>
      <w:r w:rsidRPr="00A80A4C">
        <w:rPr>
          <w:rFonts w:ascii="Times New Roman" w:hAnsi="Times New Roman"/>
          <w:bCs/>
          <w:sz w:val="24"/>
          <w:szCs w:val="24"/>
        </w:rPr>
        <w:t>Negyvenamąją patalpą</w:t>
      </w:r>
      <w:r>
        <w:rPr>
          <w:rFonts w:ascii="Times New Roman" w:hAnsi="Times New Roman"/>
          <w:bCs/>
          <w:sz w:val="24"/>
          <w:szCs w:val="24"/>
        </w:rPr>
        <w:t xml:space="preserve"> – </w:t>
      </w:r>
      <w:r w:rsidRPr="00A80A4C">
        <w:rPr>
          <w:rFonts w:ascii="Times New Roman" w:hAnsi="Times New Roman"/>
          <w:bCs/>
          <w:sz w:val="24"/>
          <w:szCs w:val="24"/>
        </w:rPr>
        <w:t xml:space="preserve">Garažą, esantį P. Cvirkos g. 13A, </w:t>
      </w:r>
      <w:r w:rsidRPr="00A80A4C">
        <w:rPr>
          <w:rFonts w:ascii="Times New Roman" w:hAnsi="Times New Roman"/>
          <w:bCs/>
          <w:color w:val="000000"/>
          <w:sz w:val="24"/>
          <w:szCs w:val="24"/>
        </w:rPr>
        <w:t>K</w:t>
      </w:r>
      <w:r>
        <w:rPr>
          <w:rFonts w:ascii="Times New Roman" w:hAnsi="Times New Roman"/>
          <w:bCs/>
          <w:color w:val="000000"/>
          <w:sz w:val="24"/>
          <w:szCs w:val="24"/>
        </w:rPr>
        <w:t>11</w:t>
      </w:r>
      <w:r w:rsidRPr="00A80A4C">
        <w:rPr>
          <w:rFonts w:ascii="Times New Roman" w:hAnsi="Times New Roman"/>
          <w:bCs/>
          <w:color w:val="000000"/>
          <w:sz w:val="24"/>
          <w:szCs w:val="24"/>
        </w:rPr>
        <w:t>-</w:t>
      </w:r>
      <w:r>
        <w:rPr>
          <w:rFonts w:ascii="Times New Roman" w:hAnsi="Times New Roman"/>
          <w:bCs/>
          <w:color w:val="000000"/>
          <w:sz w:val="24"/>
          <w:szCs w:val="24"/>
        </w:rPr>
        <w:t>176</w:t>
      </w:r>
      <w:r w:rsidRPr="00A80A4C">
        <w:rPr>
          <w:rFonts w:ascii="Times New Roman" w:hAnsi="Times New Roman"/>
          <w:bCs/>
          <w:sz w:val="24"/>
          <w:szCs w:val="24"/>
        </w:rPr>
        <w:t xml:space="preserve">, Gargždai, unikalus Nr. </w:t>
      </w:r>
      <w:r w:rsidRPr="00A80A4C">
        <w:rPr>
          <w:rFonts w:ascii="Times New Roman" w:hAnsi="Times New Roman"/>
          <w:bCs/>
          <w:color w:val="000000"/>
          <w:sz w:val="24"/>
          <w:szCs w:val="24"/>
        </w:rPr>
        <w:t>5597-1001-1027:00</w:t>
      </w:r>
      <w:r>
        <w:rPr>
          <w:rFonts w:ascii="Times New Roman" w:hAnsi="Times New Roman"/>
          <w:bCs/>
          <w:color w:val="000000"/>
          <w:sz w:val="24"/>
          <w:szCs w:val="24"/>
        </w:rPr>
        <w:t>20</w:t>
      </w:r>
      <w:r w:rsidRPr="00A80A4C">
        <w:rPr>
          <w:rFonts w:ascii="Times New Roman" w:hAnsi="Times New Roman"/>
          <w:bCs/>
          <w:color w:val="000000"/>
          <w:sz w:val="24"/>
          <w:szCs w:val="24"/>
        </w:rPr>
        <w:t>;</w:t>
      </w:r>
    </w:p>
    <w:p w14:paraId="309F67AB" w14:textId="77777777" w:rsidR="00DE6151" w:rsidRDefault="00DE6151" w:rsidP="00DE6151">
      <w:pPr>
        <w:spacing w:after="0" w:line="240" w:lineRule="auto"/>
        <w:ind w:firstLine="1134"/>
        <w:jc w:val="both"/>
        <w:rPr>
          <w:rFonts w:ascii="Times New Roman" w:hAnsi="Times New Roman"/>
          <w:bCs/>
          <w:sz w:val="24"/>
          <w:szCs w:val="24"/>
        </w:rPr>
      </w:pPr>
      <w:r>
        <w:rPr>
          <w:rFonts w:ascii="Times New Roman" w:hAnsi="Times New Roman"/>
          <w:bCs/>
          <w:sz w:val="24"/>
          <w:szCs w:val="24"/>
        </w:rPr>
        <w:t xml:space="preserve">1.4. </w:t>
      </w:r>
      <w:r w:rsidRPr="00A80A4C">
        <w:rPr>
          <w:rFonts w:ascii="Times New Roman" w:hAnsi="Times New Roman"/>
          <w:bCs/>
          <w:sz w:val="24"/>
          <w:szCs w:val="24"/>
        </w:rPr>
        <w:t>Negyvenamąją patalpą</w:t>
      </w:r>
      <w:r>
        <w:rPr>
          <w:rFonts w:ascii="Times New Roman" w:hAnsi="Times New Roman"/>
          <w:bCs/>
          <w:sz w:val="24"/>
          <w:szCs w:val="24"/>
        </w:rPr>
        <w:t xml:space="preserve"> – </w:t>
      </w:r>
      <w:r w:rsidRPr="00A80A4C">
        <w:rPr>
          <w:rFonts w:ascii="Times New Roman" w:hAnsi="Times New Roman"/>
          <w:bCs/>
          <w:sz w:val="24"/>
          <w:szCs w:val="24"/>
        </w:rPr>
        <w:t xml:space="preserve">Garažą, esantį Žemaitės g. 64, Gargždai, unikalus Nr. </w:t>
      </w:r>
      <w:r w:rsidRPr="00A80A4C">
        <w:rPr>
          <w:rFonts w:ascii="Times New Roman" w:hAnsi="Times New Roman"/>
          <w:bCs/>
          <w:color w:val="000000"/>
          <w:sz w:val="24"/>
          <w:szCs w:val="24"/>
        </w:rPr>
        <w:t>5597-5004-2012:0001;</w:t>
      </w:r>
    </w:p>
    <w:p w14:paraId="6E58D9A5" w14:textId="77777777" w:rsidR="00DE6151" w:rsidRPr="00A80A4C" w:rsidRDefault="00DE6151" w:rsidP="00DE6151">
      <w:pPr>
        <w:spacing w:after="0" w:line="240" w:lineRule="auto"/>
        <w:ind w:firstLine="1134"/>
        <w:jc w:val="both"/>
        <w:rPr>
          <w:rFonts w:ascii="Times New Roman" w:hAnsi="Times New Roman"/>
          <w:bCs/>
          <w:sz w:val="24"/>
          <w:szCs w:val="24"/>
        </w:rPr>
      </w:pPr>
      <w:r>
        <w:rPr>
          <w:rFonts w:ascii="Times New Roman" w:hAnsi="Times New Roman"/>
          <w:bCs/>
          <w:sz w:val="24"/>
          <w:szCs w:val="24"/>
        </w:rPr>
        <w:t xml:space="preserve">1.5. </w:t>
      </w:r>
      <w:r w:rsidRPr="00A80A4C">
        <w:rPr>
          <w:rFonts w:ascii="Times New Roman" w:hAnsi="Times New Roman"/>
          <w:bCs/>
          <w:sz w:val="24"/>
          <w:szCs w:val="24"/>
        </w:rPr>
        <w:t>Pastatą</w:t>
      </w:r>
      <w:r>
        <w:rPr>
          <w:rFonts w:ascii="Times New Roman" w:hAnsi="Times New Roman"/>
          <w:bCs/>
          <w:sz w:val="24"/>
          <w:szCs w:val="24"/>
        </w:rPr>
        <w:t xml:space="preserve"> – </w:t>
      </w:r>
      <w:r w:rsidRPr="00A80A4C">
        <w:rPr>
          <w:rFonts w:ascii="Times New Roman" w:hAnsi="Times New Roman"/>
          <w:bCs/>
          <w:sz w:val="24"/>
          <w:szCs w:val="24"/>
        </w:rPr>
        <w:t xml:space="preserve">Sandėlį, esantį Žemaitės g. 64, Gargždai, unikalus Nr. </w:t>
      </w:r>
      <w:r w:rsidRPr="00A80A4C">
        <w:rPr>
          <w:rFonts w:ascii="Times New Roman" w:hAnsi="Times New Roman"/>
          <w:bCs/>
          <w:color w:val="000000"/>
          <w:sz w:val="24"/>
          <w:szCs w:val="24"/>
        </w:rPr>
        <w:t>5597-5004-2034.</w:t>
      </w:r>
    </w:p>
    <w:p w14:paraId="5D8E1D9F" w14:textId="77777777" w:rsidR="00A959AD" w:rsidRDefault="00A80A4C" w:rsidP="00A959AD">
      <w:pPr>
        <w:tabs>
          <w:tab w:val="left" w:pos="567"/>
          <w:tab w:val="right" w:pos="9639"/>
        </w:tabs>
        <w:spacing w:after="0"/>
        <w:jc w:val="both"/>
        <w:rPr>
          <w:rFonts w:ascii="Times New Roman" w:hAnsi="Times New Roman"/>
          <w:sz w:val="24"/>
          <w:szCs w:val="24"/>
        </w:rPr>
      </w:pPr>
      <w:r w:rsidRPr="00A959AD">
        <w:rPr>
          <w:rFonts w:ascii="Times New Roman" w:hAnsi="Times New Roman"/>
          <w:sz w:val="24"/>
          <w:szCs w:val="24"/>
        </w:rPr>
        <w:t xml:space="preserve">     </w:t>
      </w:r>
      <w:r w:rsidRPr="00A959AD">
        <w:rPr>
          <w:rFonts w:ascii="Times New Roman" w:hAnsi="Times New Roman"/>
          <w:b/>
          <w:bCs/>
          <w:sz w:val="24"/>
          <w:szCs w:val="24"/>
        </w:rPr>
        <w:t xml:space="preserve">2. </w:t>
      </w:r>
      <w:r w:rsidR="00A959AD" w:rsidRPr="00A959AD">
        <w:rPr>
          <w:rFonts w:ascii="Times New Roman" w:hAnsi="Times New Roman"/>
          <w:b/>
          <w:bCs/>
          <w:sz w:val="24"/>
          <w:szCs w:val="24"/>
        </w:rPr>
        <w:t>Kaip šiuo metu yra teisiškai reglamentuojami projekte aptariami klausimai:</w:t>
      </w:r>
      <w:r w:rsidR="00A959AD" w:rsidRPr="00A959AD">
        <w:rPr>
          <w:rFonts w:ascii="Times New Roman" w:hAnsi="Times New Roman"/>
          <w:sz w:val="24"/>
          <w:szCs w:val="24"/>
        </w:rPr>
        <w:t xml:space="preserve"> </w:t>
      </w:r>
    </w:p>
    <w:p w14:paraId="3A03C04C" w14:textId="299E4EEE" w:rsidR="00A959AD" w:rsidRPr="00A959AD" w:rsidRDefault="00A959AD" w:rsidP="00A959AD">
      <w:pPr>
        <w:tabs>
          <w:tab w:val="left" w:pos="567"/>
          <w:tab w:val="right" w:pos="9639"/>
        </w:tabs>
        <w:spacing w:after="0"/>
        <w:jc w:val="both"/>
        <w:rPr>
          <w:rFonts w:ascii="Times New Roman" w:hAnsi="Times New Roman"/>
          <w:bCs/>
          <w:sz w:val="24"/>
          <w:szCs w:val="24"/>
          <w:lang w:val="fr-FR"/>
        </w:rPr>
      </w:pPr>
      <w:r>
        <w:rPr>
          <w:rFonts w:ascii="Times New Roman" w:hAnsi="Times New Roman"/>
          <w:sz w:val="24"/>
          <w:szCs w:val="24"/>
        </w:rPr>
        <w:t xml:space="preserve">Lietuvos Respublikos vietos savivaldos įstatymo 6 straipsnio 26 punktu, 15 straipsnio 4 dalimi, Lietuvos Respublikos valstybės ir savivaldybių turto valdymo, naudojimo ir disponavimo juo įstatymo 6 </w:t>
      </w:r>
      <w:r w:rsidRPr="00B10D08">
        <w:rPr>
          <w:rFonts w:ascii="Times New Roman" w:hAnsi="Times New Roman"/>
          <w:sz w:val="24"/>
          <w:szCs w:val="24"/>
        </w:rPr>
        <w:t>straipsnio 2 punktu</w:t>
      </w:r>
      <w:r>
        <w:rPr>
          <w:rFonts w:ascii="Times New Roman" w:hAnsi="Times New Roman"/>
          <w:sz w:val="24"/>
          <w:szCs w:val="24"/>
        </w:rPr>
        <w:t>.</w:t>
      </w:r>
    </w:p>
    <w:p w14:paraId="1C4EDDC0" w14:textId="77777777" w:rsidR="00A959AD" w:rsidRDefault="00A959AD" w:rsidP="00A959AD">
      <w:pPr>
        <w:tabs>
          <w:tab w:val="left" w:pos="540"/>
          <w:tab w:val="right" w:pos="1440"/>
        </w:tabs>
        <w:spacing w:after="0"/>
        <w:jc w:val="both"/>
        <w:rPr>
          <w:rFonts w:ascii="Times New Roman" w:hAnsi="Times New Roman"/>
          <w:b/>
          <w:bCs/>
          <w:color w:val="000000"/>
          <w:sz w:val="24"/>
          <w:szCs w:val="24"/>
        </w:rPr>
      </w:pPr>
      <w:r>
        <w:rPr>
          <w:rFonts w:ascii="Times New Roman" w:hAnsi="Times New Roman"/>
          <w:b/>
          <w:bCs/>
          <w:color w:val="000000"/>
          <w:sz w:val="24"/>
          <w:szCs w:val="24"/>
        </w:rPr>
        <w:tab/>
      </w:r>
      <w:r w:rsidRPr="00A959AD">
        <w:rPr>
          <w:rFonts w:ascii="Times New Roman" w:hAnsi="Times New Roman"/>
          <w:b/>
          <w:bCs/>
          <w:color w:val="000000"/>
          <w:sz w:val="24"/>
          <w:szCs w:val="24"/>
        </w:rPr>
        <w:t>3. Kokios siūlomos naujos teisinio reguliavimo nuostatos ir kokių teigiamų rezultatų laukiama:</w:t>
      </w:r>
    </w:p>
    <w:p w14:paraId="29FFBC8F" w14:textId="77777777" w:rsidR="00E84DF8" w:rsidRPr="00E84DF8" w:rsidRDefault="00E84DF8" w:rsidP="00E84DF8">
      <w:pPr>
        <w:pStyle w:val="Pasiulymai3"/>
        <w:rPr>
          <w:bCs w:val="0"/>
        </w:rPr>
      </w:pPr>
      <w:r w:rsidRPr="00E84DF8">
        <w:rPr>
          <w:bCs w:val="0"/>
        </w:rPr>
        <w:t xml:space="preserve">Garažuose, esančiuose Kvietinių g. 9C ir P. Cvirkos g. 13A, Gargždai, naudojasi Gargždų seniūnija. Juose laiko lauko darbams atlikti reikalingus įrankius. </w:t>
      </w:r>
    </w:p>
    <w:p w14:paraId="0F829C25" w14:textId="77777777" w:rsidR="00E84DF8" w:rsidRPr="00E84DF8" w:rsidRDefault="00E84DF8" w:rsidP="00E84DF8">
      <w:pPr>
        <w:tabs>
          <w:tab w:val="num" w:pos="720"/>
        </w:tabs>
        <w:spacing w:after="0"/>
        <w:jc w:val="both"/>
        <w:rPr>
          <w:rFonts w:ascii="Times New Roman" w:hAnsi="Times New Roman"/>
          <w:sz w:val="24"/>
          <w:szCs w:val="24"/>
        </w:rPr>
      </w:pPr>
      <w:r w:rsidRPr="00E84DF8">
        <w:rPr>
          <w:rFonts w:ascii="Times New Roman" w:hAnsi="Times New Roman"/>
          <w:sz w:val="24"/>
          <w:szCs w:val="24"/>
        </w:rPr>
        <w:t>Garažas ir sandėlis esantys, Žemaitės g. 64 Gargždai, savivaldybės administracijos naudojami archyvinių dokumentų laikymui.</w:t>
      </w:r>
    </w:p>
    <w:p w14:paraId="40C6E088" w14:textId="0B4920F9" w:rsidR="00A959AD" w:rsidRPr="00A959AD" w:rsidRDefault="00A959AD" w:rsidP="00E84DF8">
      <w:pPr>
        <w:tabs>
          <w:tab w:val="num" w:pos="720"/>
        </w:tabs>
        <w:spacing w:after="0"/>
        <w:jc w:val="both"/>
        <w:rPr>
          <w:rFonts w:ascii="Times New Roman" w:hAnsi="Times New Roman"/>
          <w:b/>
          <w:bCs/>
          <w:color w:val="000000"/>
          <w:sz w:val="24"/>
          <w:szCs w:val="24"/>
        </w:rPr>
      </w:pPr>
      <w:r>
        <w:rPr>
          <w:rFonts w:ascii="Times New Roman" w:hAnsi="Times New Roman"/>
          <w:b/>
          <w:color w:val="000000"/>
          <w:sz w:val="24"/>
          <w:szCs w:val="24"/>
        </w:rPr>
        <w:tab/>
        <w:t xml:space="preserve">4. </w:t>
      </w:r>
      <w:r w:rsidRPr="00A959AD">
        <w:rPr>
          <w:rFonts w:ascii="Times New Roman" w:hAnsi="Times New Roman"/>
          <w:b/>
          <w:color w:val="000000"/>
          <w:sz w:val="24"/>
          <w:szCs w:val="24"/>
        </w:rPr>
        <w:t>Galimos neigiamos pasekmės priėmus siūlomą Savivaldybės tarybos sprendimą</w:t>
      </w:r>
      <w:r w:rsidRPr="00A959AD">
        <w:rPr>
          <w:rFonts w:ascii="Times New Roman" w:hAnsi="Times New Roman"/>
          <w:b/>
          <w:bCs/>
          <w:color w:val="000000"/>
          <w:sz w:val="24"/>
          <w:szCs w:val="24"/>
        </w:rPr>
        <w:t xml:space="preserve"> ir kokių priemonių būtina imtis, siekiant išvengti neigiamų pasekmių: </w:t>
      </w:r>
    </w:p>
    <w:p w14:paraId="48501984" w14:textId="40F8D956" w:rsidR="00A80A4C" w:rsidRPr="00A959AD" w:rsidRDefault="004C2B24" w:rsidP="00A959AD">
      <w:pPr>
        <w:spacing w:after="0"/>
        <w:jc w:val="both"/>
        <w:rPr>
          <w:rFonts w:ascii="Times New Roman" w:hAnsi="Times New Roman"/>
          <w:bCs/>
          <w:sz w:val="24"/>
          <w:szCs w:val="24"/>
        </w:rPr>
      </w:pPr>
      <w:r>
        <w:rPr>
          <w:rFonts w:ascii="Times New Roman" w:hAnsi="Times New Roman"/>
          <w:bCs/>
          <w:sz w:val="24"/>
          <w:szCs w:val="24"/>
        </w:rPr>
        <w:t>Nėra</w:t>
      </w:r>
    </w:p>
    <w:p w14:paraId="484D5FB8" w14:textId="58D5DD9F" w:rsidR="00A959AD" w:rsidRPr="00A959AD" w:rsidRDefault="00A80A4C" w:rsidP="00A959AD">
      <w:pPr>
        <w:tabs>
          <w:tab w:val="num" w:pos="720"/>
        </w:tabs>
        <w:spacing w:after="0"/>
        <w:ind w:firstLine="567"/>
        <w:jc w:val="both"/>
        <w:rPr>
          <w:rFonts w:ascii="Times New Roman" w:hAnsi="Times New Roman"/>
          <w:b/>
          <w:bCs/>
          <w:color w:val="000000"/>
          <w:sz w:val="24"/>
          <w:szCs w:val="24"/>
        </w:rPr>
      </w:pPr>
      <w:r w:rsidRPr="00A959AD">
        <w:rPr>
          <w:rFonts w:ascii="Times New Roman" w:hAnsi="Times New Roman"/>
          <w:sz w:val="24"/>
          <w:szCs w:val="24"/>
        </w:rPr>
        <w:t xml:space="preserve"> </w:t>
      </w:r>
      <w:r w:rsidR="00A959AD" w:rsidRPr="00A959AD">
        <w:rPr>
          <w:rFonts w:ascii="Times New Roman" w:hAnsi="Times New Roman"/>
          <w:b/>
          <w:bCs/>
          <w:color w:val="000000"/>
          <w:sz w:val="24"/>
          <w:szCs w:val="24"/>
        </w:rPr>
        <w:t>5. Ar sprendimo projektas neprieštarauja Lietuvos respublikos lygių galimybių įstatymui ir atitinka lygių galimybių principus:</w:t>
      </w:r>
    </w:p>
    <w:p w14:paraId="5ED13514" w14:textId="1030B27A" w:rsidR="00A80A4C" w:rsidRPr="00A959AD" w:rsidRDefault="00A80A4C" w:rsidP="00A959AD">
      <w:pPr>
        <w:tabs>
          <w:tab w:val="left" w:pos="426"/>
        </w:tabs>
        <w:spacing w:after="0" w:line="257" w:lineRule="auto"/>
        <w:jc w:val="both"/>
        <w:rPr>
          <w:rFonts w:ascii="Times New Roman" w:hAnsi="Times New Roman"/>
          <w:bCs/>
          <w:sz w:val="24"/>
          <w:szCs w:val="24"/>
        </w:rPr>
      </w:pPr>
      <w:r w:rsidRPr="00A959AD">
        <w:rPr>
          <w:rFonts w:ascii="Times New Roman" w:hAnsi="Times New Roman"/>
          <w:bCs/>
          <w:sz w:val="24"/>
          <w:szCs w:val="24"/>
        </w:rPr>
        <w:t>N</w:t>
      </w:r>
      <w:r w:rsidR="00A959AD">
        <w:rPr>
          <w:rFonts w:ascii="Times New Roman" w:hAnsi="Times New Roman"/>
          <w:bCs/>
          <w:sz w:val="24"/>
          <w:szCs w:val="24"/>
        </w:rPr>
        <w:t>e</w:t>
      </w:r>
      <w:r w:rsidRPr="00A959AD">
        <w:rPr>
          <w:rFonts w:ascii="Times New Roman" w:hAnsi="Times New Roman"/>
          <w:bCs/>
          <w:sz w:val="24"/>
          <w:szCs w:val="24"/>
        </w:rPr>
        <w:t xml:space="preserve">. </w:t>
      </w:r>
    </w:p>
    <w:p w14:paraId="50C47897" w14:textId="77777777" w:rsidR="00A959AD" w:rsidRDefault="00A80A4C" w:rsidP="00A959AD">
      <w:pPr>
        <w:tabs>
          <w:tab w:val="num" w:pos="720"/>
        </w:tabs>
        <w:spacing w:after="0"/>
        <w:ind w:firstLine="567"/>
        <w:jc w:val="both"/>
        <w:rPr>
          <w:rFonts w:ascii="Times New Roman" w:hAnsi="Times New Roman"/>
          <w:b/>
          <w:sz w:val="24"/>
          <w:szCs w:val="24"/>
        </w:rPr>
      </w:pPr>
      <w:r w:rsidRPr="00A959AD">
        <w:rPr>
          <w:rFonts w:ascii="Times New Roman" w:hAnsi="Times New Roman"/>
          <w:b/>
          <w:bCs/>
          <w:sz w:val="24"/>
          <w:szCs w:val="24"/>
        </w:rPr>
        <w:t>6</w:t>
      </w:r>
      <w:r w:rsidR="00A959AD" w:rsidRPr="00A959AD">
        <w:rPr>
          <w:rFonts w:ascii="Times New Roman" w:hAnsi="Times New Roman"/>
          <w:b/>
          <w:bCs/>
          <w:color w:val="000000"/>
          <w:sz w:val="24"/>
          <w:szCs w:val="24"/>
        </w:rPr>
        <w:t xml:space="preserve">. </w:t>
      </w:r>
      <w:r w:rsidR="00A959AD" w:rsidRPr="00A959AD">
        <w:rPr>
          <w:rFonts w:ascii="Times New Roman" w:hAnsi="Times New Roman"/>
          <w:b/>
          <w:sz w:val="24"/>
          <w:szCs w:val="24"/>
        </w:rPr>
        <w:t>Kokius teisės aktus būtina pakeisti ar panaikinti, priėmus teikiamą Savivaldybės tarybos sprendimą:</w:t>
      </w:r>
    </w:p>
    <w:p w14:paraId="1108CE06" w14:textId="17612ED3" w:rsidR="00A959AD" w:rsidRPr="00A959AD" w:rsidRDefault="00A959AD" w:rsidP="00A959AD">
      <w:pPr>
        <w:tabs>
          <w:tab w:val="num" w:pos="720"/>
        </w:tabs>
        <w:spacing w:after="0"/>
        <w:jc w:val="both"/>
        <w:rPr>
          <w:rFonts w:ascii="Times New Roman" w:hAnsi="Times New Roman"/>
          <w:bCs/>
          <w:color w:val="000000"/>
          <w:sz w:val="24"/>
          <w:szCs w:val="24"/>
        </w:rPr>
      </w:pPr>
      <w:r w:rsidRPr="00A959AD">
        <w:rPr>
          <w:rFonts w:ascii="Times New Roman" w:hAnsi="Times New Roman"/>
          <w:bCs/>
          <w:sz w:val="24"/>
          <w:szCs w:val="24"/>
        </w:rPr>
        <w:t>Nėra</w:t>
      </w:r>
    </w:p>
    <w:p w14:paraId="0772A939" w14:textId="77777777" w:rsidR="00A959AD" w:rsidRPr="00A959AD" w:rsidRDefault="00A80A4C" w:rsidP="00A959AD">
      <w:pPr>
        <w:spacing w:after="0"/>
        <w:ind w:firstLine="567"/>
        <w:jc w:val="both"/>
        <w:rPr>
          <w:rFonts w:ascii="Times New Roman" w:hAnsi="Times New Roman"/>
          <w:b/>
          <w:bCs/>
          <w:sz w:val="24"/>
          <w:szCs w:val="24"/>
        </w:rPr>
      </w:pPr>
      <w:r w:rsidRPr="00A959AD">
        <w:rPr>
          <w:rFonts w:ascii="Times New Roman" w:hAnsi="Times New Roman"/>
          <w:b/>
          <w:bCs/>
          <w:sz w:val="24"/>
          <w:szCs w:val="24"/>
        </w:rPr>
        <w:t xml:space="preserve">7. </w:t>
      </w:r>
      <w:r w:rsidR="00A959AD" w:rsidRPr="00A959AD">
        <w:rPr>
          <w:rFonts w:ascii="Times New Roman" w:hAnsi="Times New Roman"/>
          <w:b/>
          <w:bCs/>
          <w:sz w:val="24"/>
          <w:szCs w:val="24"/>
        </w:rPr>
        <w:t xml:space="preserve">Projekto rengimo metu gauti specialistų vertinimai ir išvados, konsultavimosi su visuomene metu gauti pasiūlymai ir jų motyvuotas vertinimas (atsižvelgta ar ne):    </w:t>
      </w:r>
    </w:p>
    <w:p w14:paraId="7112115A" w14:textId="54D294F2" w:rsidR="00A80A4C" w:rsidRPr="00A959AD" w:rsidRDefault="00A80A4C" w:rsidP="00A959AD">
      <w:pPr>
        <w:tabs>
          <w:tab w:val="left" w:pos="426"/>
        </w:tabs>
        <w:spacing w:after="0" w:line="257" w:lineRule="auto"/>
        <w:jc w:val="both"/>
        <w:rPr>
          <w:rFonts w:ascii="Times New Roman" w:hAnsi="Times New Roman"/>
          <w:bCs/>
          <w:sz w:val="24"/>
          <w:szCs w:val="24"/>
        </w:rPr>
      </w:pPr>
      <w:r w:rsidRPr="00A959AD">
        <w:rPr>
          <w:rFonts w:ascii="Times New Roman" w:hAnsi="Times New Roman"/>
          <w:bCs/>
          <w:sz w:val="24"/>
          <w:szCs w:val="24"/>
        </w:rPr>
        <w:t>Nėra</w:t>
      </w:r>
    </w:p>
    <w:p w14:paraId="022DF6E6" w14:textId="142CCD82" w:rsidR="00A959AD" w:rsidRPr="00A959AD" w:rsidRDefault="00A959AD" w:rsidP="00A959AD">
      <w:pPr>
        <w:tabs>
          <w:tab w:val="num" w:pos="720"/>
        </w:tabs>
        <w:spacing w:after="0"/>
        <w:ind w:firstLine="567"/>
        <w:jc w:val="both"/>
        <w:rPr>
          <w:rFonts w:ascii="Times New Roman" w:hAnsi="Times New Roman"/>
          <w:sz w:val="24"/>
          <w:szCs w:val="24"/>
        </w:rPr>
      </w:pPr>
      <w:r>
        <w:rPr>
          <w:rFonts w:ascii="Times New Roman" w:hAnsi="Times New Roman"/>
          <w:b/>
          <w:bCs/>
          <w:sz w:val="24"/>
          <w:szCs w:val="24"/>
        </w:rPr>
        <w:t xml:space="preserve">8. </w:t>
      </w:r>
      <w:r w:rsidRPr="00A959AD">
        <w:rPr>
          <w:rFonts w:ascii="Times New Roman" w:hAnsi="Times New Roman"/>
          <w:b/>
          <w:bCs/>
          <w:sz w:val="24"/>
          <w:szCs w:val="24"/>
        </w:rPr>
        <w:t xml:space="preserve">Sprendimo įgyvendinimui reikalingos lėšos (ekonominiai paskaičiavimai, finansavimo šaltiniai: </w:t>
      </w:r>
    </w:p>
    <w:p w14:paraId="2BAB398C" w14:textId="6FA6D036" w:rsidR="00A959AD" w:rsidRPr="00A959AD" w:rsidRDefault="00A959AD" w:rsidP="00A959AD">
      <w:pPr>
        <w:pStyle w:val="Sraopastraipa"/>
        <w:spacing w:after="0" w:line="240" w:lineRule="auto"/>
        <w:ind w:left="0" w:hanging="851"/>
        <w:jc w:val="both"/>
        <w:rPr>
          <w:rFonts w:ascii="Times New Roman" w:hAnsi="Times New Roman"/>
          <w:sz w:val="24"/>
          <w:szCs w:val="24"/>
        </w:rPr>
      </w:pPr>
      <w:r w:rsidRPr="00A959AD">
        <w:rPr>
          <w:rFonts w:ascii="Times New Roman" w:hAnsi="Times New Roman"/>
          <w:sz w:val="24"/>
          <w:szCs w:val="24"/>
        </w:rPr>
        <w:lastRenderedPageBreak/>
        <w:t xml:space="preserve">            </w:t>
      </w:r>
      <w:r w:rsidRPr="00A959AD">
        <w:rPr>
          <w:rFonts w:ascii="Times New Roman" w:hAnsi="Times New Roman"/>
          <w:sz w:val="24"/>
          <w:szCs w:val="24"/>
        </w:rPr>
        <w:tab/>
        <w:t xml:space="preserve">         </w:t>
      </w:r>
      <w:r>
        <w:rPr>
          <w:rFonts w:ascii="Times New Roman" w:hAnsi="Times New Roman"/>
          <w:sz w:val="24"/>
          <w:szCs w:val="24"/>
        </w:rPr>
        <w:t>Nėra</w:t>
      </w:r>
    </w:p>
    <w:p w14:paraId="62CB6D99" w14:textId="77777777" w:rsidR="00A959AD" w:rsidRDefault="00A959AD" w:rsidP="00A959AD">
      <w:pPr>
        <w:tabs>
          <w:tab w:val="num" w:pos="720"/>
        </w:tabs>
        <w:spacing w:after="0"/>
        <w:ind w:firstLine="567"/>
        <w:jc w:val="both"/>
        <w:rPr>
          <w:rFonts w:ascii="Times New Roman" w:hAnsi="Times New Roman"/>
          <w:b/>
          <w:color w:val="000000"/>
          <w:sz w:val="24"/>
          <w:szCs w:val="24"/>
        </w:rPr>
      </w:pPr>
      <w:r w:rsidRPr="00A959AD">
        <w:rPr>
          <w:rFonts w:ascii="Times New Roman" w:hAnsi="Times New Roman"/>
          <w:b/>
          <w:color w:val="000000"/>
          <w:sz w:val="24"/>
          <w:szCs w:val="24"/>
        </w:rPr>
        <w:t>9. Kiti, autoriaus nuomone, reikalingi pagrindimai, skaičiavimai ir paaiškinimai:</w:t>
      </w:r>
    </w:p>
    <w:p w14:paraId="2B0EE762" w14:textId="6DC7DF66" w:rsidR="004E4ECA" w:rsidRDefault="00EC4D31" w:rsidP="00EC4D31">
      <w:pPr>
        <w:tabs>
          <w:tab w:val="num" w:pos="720"/>
        </w:tabs>
        <w:spacing w:after="0"/>
        <w:jc w:val="both"/>
        <w:rPr>
          <w:rFonts w:ascii="Times New Roman" w:hAnsi="Times New Roman"/>
          <w:b/>
          <w:color w:val="000000"/>
          <w:sz w:val="24"/>
          <w:szCs w:val="24"/>
        </w:rPr>
      </w:pPr>
      <w:r>
        <w:rPr>
          <w:rFonts w:ascii="Times New Roman" w:hAnsi="Times New Roman"/>
          <w:sz w:val="24"/>
          <w:szCs w:val="24"/>
        </w:rPr>
        <w:t xml:space="preserve">Pridedama: </w:t>
      </w:r>
      <w:r w:rsidR="004E4ECA" w:rsidRPr="00B10D08">
        <w:rPr>
          <w:rFonts w:ascii="Times New Roman" w:hAnsi="Times New Roman"/>
          <w:sz w:val="24"/>
          <w:szCs w:val="24"/>
        </w:rPr>
        <w:t>Valstybės įmonės Turto bankas 2023 m. vasario 27 d. rašt</w:t>
      </w:r>
      <w:r>
        <w:rPr>
          <w:rFonts w:ascii="Times New Roman" w:hAnsi="Times New Roman"/>
          <w:sz w:val="24"/>
          <w:szCs w:val="24"/>
        </w:rPr>
        <w:t>as</w:t>
      </w:r>
      <w:r w:rsidR="004E4ECA" w:rsidRPr="00B10D08">
        <w:rPr>
          <w:rFonts w:ascii="Times New Roman" w:hAnsi="Times New Roman"/>
          <w:sz w:val="24"/>
          <w:szCs w:val="24"/>
        </w:rPr>
        <w:t xml:space="preserve"> Nr. </w:t>
      </w:r>
      <w:r w:rsidR="004E4ECA" w:rsidRPr="00B10D08">
        <w:rPr>
          <w:rFonts w:ascii="Times New Roman" w:hAnsi="Times New Roman"/>
          <w:color w:val="000000"/>
          <w:sz w:val="24"/>
          <w:szCs w:val="24"/>
          <w:shd w:val="clear" w:color="auto" w:fill="FFFFFF"/>
        </w:rPr>
        <w:t xml:space="preserve">(15.1 </w:t>
      </w:r>
      <w:proofErr w:type="spellStart"/>
      <w:r w:rsidR="004E4ECA" w:rsidRPr="00B10D08">
        <w:rPr>
          <w:rFonts w:ascii="Times New Roman" w:hAnsi="Times New Roman"/>
          <w:color w:val="000000"/>
          <w:sz w:val="24"/>
          <w:szCs w:val="24"/>
          <w:shd w:val="clear" w:color="auto" w:fill="FFFFFF"/>
        </w:rPr>
        <w:t>Mr</w:t>
      </w:r>
      <w:proofErr w:type="spellEnd"/>
      <w:r w:rsidR="004E4ECA" w:rsidRPr="00B10D08">
        <w:rPr>
          <w:rFonts w:ascii="Times New Roman" w:hAnsi="Times New Roman"/>
          <w:color w:val="000000"/>
          <w:sz w:val="24"/>
          <w:szCs w:val="24"/>
          <w:shd w:val="clear" w:color="auto" w:fill="FFFFFF"/>
        </w:rPr>
        <w:t>) SK4-2347</w:t>
      </w:r>
      <w:r w:rsidR="004E4ECA" w:rsidRPr="00B10D08">
        <w:rPr>
          <w:rFonts w:ascii="Times New Roman" w:hAnsi="Times New Roman"/>
          <w:sz w:val="24"/>
          <w:szCs w:val="24"/>
        </w:rPr>
        <w:t xml:space="preserve"> „</w:t>
      </w:r>
      <w:r w:rsidR="004E4ECA" w:rsidRPr="00B10D08">
        <w:rPr>
          <w:rFonts w:ascii="Times New Roman" w:hAnsi="Times New Roman"/>
          <w:color w:val="000000"/>
          <w:sz w:val="24"/>
          <w:szCs w:val="24"/>
          <w:shd w:val="clear" w:color="auto" w:fill="FFFFFF"/>
        </w:rPr>
        <w:t>Dėl nekilnojamojo turto perdavimo (Kvietinių g. 9C, Gargždai / P. Cvirkos g. 13A, K4-127, Gargždai / Žemaitės g. 64, Gargždai)</w:t>
      </w:r>
      <w:r w:rsidR="004E4ECA" w:rsidRPr="00B10D08">
        <w:rPr>
          <w:rFonts w:ascii="Times New Roman" w:hAnsi="Times New Roman"/>
          <w:sz w:val="24"/>
          <w:szCs w:val="24"/>
        </w:rPr>
        <w:t>“</w:t>
      </w:r>
      <w:r w:rsidR="004E4ECA">
        <w:rPr>
          <w:rFonts w:ascii="Times New Roman" w:hAnsi="Times New Roman"/>
          <w:sz w:val="24"/>
          <w:szCs w:val="24"/>
        </w:rPr>
        <w:t xml:space="preserve"> ir Vyriausybės atstovų įstaigos 2023 m. kovo 31 d. rašt</w:t>
      </w:r>
      <w:r>
        <w:rPr>
          <w:rFonts w:ascii="Times New Roman" w:hAnsi="Times New Roman"/>
          <w:sz w:val="24"/>
          <w:szCs w:val="24"/>
        </w:rPr>
        <w:t>as</w:t>
      </w:r>
      <w:r w:rsidR="004E4ECA">
        <w:rPr>
          <w:rFonts w:ascii="Times New Roman" w:hAnsi="Times New Roman"/>
          <w:sz w:val="24"/>
          <w:szCs w:val="24"/>
        </w:rPr>
        <w:t xml:space="preserve"> Nr. S-37-(5.27E) „</w:t>
      </w:r>
      <w:r w:rsidR="004E4ECA">
        <w:rPr>
          <w:rFonts w:ascii="Times New Roman" w:hAnsi="Times New Roman"/>
          <w:sz w:val="24"/>
          <w:szCs w:val="24"/>
          <w:shd w:val="clear" w:color="auto" w:fill="FFFFFF"/>
        </w:rPr>
        <w:t>D</w:t>
      </w:r>
      <w:r w:rsidR="004E4ECA" w:rsidRPr="005A1312">
        <w:rPr>
          <w:rFonts w:ascii="Times New Roman" w:hAnsi="Times New Roman"/>
          <w:sz w:val="24"/>
          <w:szCs w:val="24"/>
          <w:shd w:val="clear" w:color="auto" w:fill="FFFFFF"/>
        </w:rPr>
        <w:t>ėl išvados apie savivaldybių patikėjimo teise valdomą</w:t>
      </w:r>
      <w:r w:rsidR="004E4ECA">
        <w:rPr>
          <w:rFonts w:ascii="Times New Roman" w:hAnsi="Times New Roman"/>
          <w:sz w:val="24"/>
          <w:szCs w:val="24"/>
          <w:shd w:val="clear" w:color="auto" w:fill="FFFFFF"/>
        </w:rPr>
        <w:t xml:space="preserve"> </w:t>
      </w:r>
      <w:r w:rsidR="004E4ECA" w:rsidRPr="005A1312">
        <w:rPr>
          <w:rFonts w:ascii="Times New Roman" w:hAnsi="Times New Roman"/>
          <w:sz w:val="24"/>
          <w:szCs w:val="24"/>
          <w:shd w:val="clear" w:color="auto" w:fill="FFFFFF"/>
        </w:rPr>
        <w:t>nekilnojamąjį turtą pateikimo</w:t>
      </w:r>
      <w:r w:rsidR="004E4ECA">
        <w:rPr>
          <w:rFonts w:ascii="Times New Roman" w:hAnsi="Times New Roman"/>
          <w:sz w:val="24"/>
          <w:szCs w:val="24"/>
          <w:shd w:val="clear" w:color="auto" w:fill="FFFFFF"/>
        </w:rPr>
        <w:t>“</w:t>
      </w:r>
    </w:p>
    <w:p w14:paraId="3787ABE5" w14:textId="2AAECC9F" w:rsidR="00EC4D31" w:rsidRDefault="00EC4D31" w:rsidP="00EC4D31">
      <w:pPr>
        <w:spacing w:after="0"/>
        <w:jc w:val="both"/>
        <w:rPr>
          <w:rFonts w:ascii="Times New Roman" w:hAnsi="Times New Roman"/>
          <w:b/>
          <w:bCs/>
          <w:color w:val="000000"/>
          <w:sz w:val="24"/>
          <w:szCs w:val="24"/>
        </w:rPr>
      </w:pPr>
      <w:r>
        <w:rPr>
          <w:rFonts w:ascii="Times New Roman" w:hAnsi="Times New Roman"/>
          <w:b/>
          <w:bCs/>
          <w:color w:val="000000"/>
          <w:sz w:val="24"/>
          <w:szCs w:val="24"/>
        </w:rPr>
        <w:t xml:space="preserve">         </w:t>
      </w:r>
      <w:r w:rsidRPr="00EC4D31">
        <w:rPr>
          <w:rFonts w:ascii="Times New Roman" w:hAnsi="Times New Roman"/>
          <w:b/>
          <w:bCs/>
          <w:color w:val="000000"/>
          <w:sz w:val="24"/>
          <w:szCs w:val="24"/>
        </w:rPr>
        <w:t>10. Sprendimo projekto iniciatoriai (institucija, asmenys ar piliečių įgalioti atstovai) ir rengėjai:</w:t>
      </w:r>
    </w:p>
    <w:p w14:paraId="3CEB8935" w14:textId="184E1DE0" w:rsidR="00D10E41" w:rsidRPr="00EC4D31" w:rsidRDefault="004426C7" w:rsidP="00EC4D31">
      <w:pPr>
        <w:spacing w:after="0"/>
        <w:jc w:val="both"/>
        <w:rPr>
          <w:rFonts w:ascii="Times New Roman" w:hAnsi="Times New Roman"/>
          <w:b/>
          <w:bCs/>
          <w:color w:val="000000"/>
          <w:sz w:val="24"/>
          <w:szCs w:val="24"/>
        </w:rPr>
      </w:pPr>
      <w:r>
        <w:rPr>
          <w:rFonts w:ascii="Times New Roman" w:eastAsia="Times New Roman" w:hAnsi="Times New Roman"/>
          <w:sz w:val="24"/>
          <w:szCs w:val="24"/>
        </w:rPr>
        <w:t>Projekto autorius</w:t>
      </w:r>
      <w:r w:rsidR="00EC4D31">
        <w:rPr>
          <w:rFonts w:ascii="Times New Roman" w:hAnsi="Times New Roman"/>
          <w:b/>
          <w:bCs/>
          <w:color w:val="000000"/>
          <w:sz w:val="24"/>
          <w:szCs w:val="24"/>
        </w:rPr>
        <w:t xml:space="preserve"> </w:t>
      </w:r>
      <w:r>
        <w:rPr>
          <w:rFonts w:ascii="Times New Roman" w:eastAsia="Times New Roman" w:hAnsi="Times New Roman"/>
          <w:sz w:val="24"/>
          <w:szCs w:val="24"/>
        </w:rPr>
        <w:t xml:space="preserve">Statybos ir infrastruktūros skyriaus </w:t>
      </w:r>
      <w:r w:rsidR="003C4F67">
        <w:rPr>
          <w:rFonts w:ascii="Times New Roman" w:eastAsia="Times New Roman" w:hAnsi="Times New Roman"/>
          <w:sz w:val="24"/>
          <w:szCs w:val="24"/>
        </w:rPr>
        <w:t xml:space="preserve">Turto valdymo poskyrio vedėja </w:t>
      </w:r>
      <w:r>
        <w:rPr>
          <w:rFonts w:ascii="Times New Roman" w:eastAsia="Times New Roman" w:hAnsi="Times New Roman"/>
          <w:sz w:val="24"/>
          <w:szCs w:val="24"/>
        </w:rPr>
        <w:t>Aida Indzelė</w:t>
      </w:r>
    </w:p>
    <w:p w14:paraId="53842A2D" w14:textId="77777777" w:rsidR="00A959AD" w:rsidRDefault="00A959AD" w:rsidP="00EC4D31">
      <w:pPr>
        <w:spacing w:after="0" w:line="240" w:lineRule="auto"/>
        <w:jc w:val="both"/>
        <w:rPr>
          <w:rFonts w:ascii="Times New Roman" w:eastAsia="Times New Roman" w:hAnsi="Times New Roman"/>
          <w:sz w:val="24"/>
          <w:szCs w:val="24"/>
        </w:rPr>
      </w:pPr>
    </w:p>
    <w:p w14:paraId="5743E131" w14:textId="77777777" w:rsidR="00A959AD" w:rsidRDefault="00A959AD" w:rsidP="00EC4D31">
      <w:pPr>
        <w:spacing w:after="0" w:line="240" w:lineRule="auto"/>
        <w:jc w:val="both"/>
        <w:rPr>
          <w:rFonts w:ascii="Times New Roman" w:eastAsia="Times New Roman" w:hAnsi="Times New Roman"/>
          <w:sz w:val="24"/>
          <w:szCs w:val="24"/>
        </w:rPr>
      </w:pPr>
    </w:p>
    <w:p w14:paraId="73B93DC3" w14:textId="77777777" w:rsidR="00A959AD" w:rsidRDefault="00A959AD" w:rsidP="000E0E5B">
      <w:pPr>
        <w:spacing w:after="0" w:line="240" w:lineRule="auto"/>
        <w:jc w:val="both"/>
        <w:rPr>
          <w:rFonts w:ascii="Times New Roman" w:eastAsia="Times New Roman" w:hAnsi="Times New Roman"/>
          <w:sz w:val="24"/>
          <w:szCs w:val="24"/>
        </w:rPr>
      </w:pPr>
    </w:p>
    <w:p w14:paraId="5C6F731C" w14:textId="77777777" w:rsidR="00A959AD" w:rsidRDefault="00A959AD" w:rsidP="000E0E5B">
      <w:pPr>
        <w:spacing w:after="0" w:line="240" w:lineRule="auto"/>
        <w:jc w:val="both"/>
        <w:rPr>
          <w:rFonts w:ascii="Times New Roman" w:eastAsia="Times New Roman" w:hAnsi="Times New Roman"/>
          <w:sz w:val="24"/>
          <w:szCs w:val="24"/>
        </w:rPr>
      </w:pPr>
    </w:p>
    <w:p w14:paraId="1FC55365" w14:textId="77777777" w:rsidR="00A959AD" w:rsidRDefault="00A959AD" w:rsidP="000E0E5B">
      <w:pPr>
        <w:spacing w:after="0" w:line="240" w:lineRule="auto"/>
        <w:jc w:val="both"/>
        <w:rPr>
          <w:rFonts w:ascii="Times New Roman" w:eastAsia="Times New Roman" w:hAnsi="Times New Roman"/>
          <w:sz w:val="24"/>
          <w:szCs w:val="24"/>
        </w:rPr>
      </w:pPr>
    </w:p>
    <w:p w14:paraId="250936B3" w14:textId="77777777" w:rsidR="00A959AD" w:rsidRPr="000E0E5B" w:rsidRDefault="00A959AD" w:rsidP="000E0E5B">
      <w:pPr>
        <w:spacing w:after="0" w:line="240" w:lineRule="auto"/>
        <w:jc w:val="both"/>
        <w:rPr>
          <w:rFonts w:ascii="Times New Roman" w:eastAsia="Times New Roman" w:hAnsi="Times New Roman"/>
          <w:sz w:val="24"/>
          <w:szCs w:val="24"/>
        </w:rPr>
      </w:pPr>
    </w:p>
    <w:sectPr w:rsidR="00A959AD" w:rsidRPr="000E0E5B" w:rsidSect="000E0E5B">
      <w:headerReference w:type="default" r:id="rId7"/>
      <w:pgSz w:w="11906" w:h="16838"/>
      <w:pgMar w:top="1699"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47EBD" w14:textId="77777777" w:rsidR="002F0255" w:rsidRDefault="002F0255" w:rsidP="004426C7">
      <w:pPr>
        <w:spacing w:after="0" w:line="240" w:lineRule="auto"/>
      </w:pPr>
      <w:r>
        <w:separator/>
      </w:r>
    </w:p>
  </w:endnote>
  <w:endnote w:type="continuationSeparator" w:id="0">
    <w:p w14:paraId="4013CF29" w14:textId="77777777" w:rsidR="002F0255" w:rsidRDefault="002F0255" w:rsidP="0044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B45D0" w14:textId="77777777" w:rsidR="002F0255" w:rsidRDefault="002F0255" w:rsidP="004426C7">
      <w:pPr>
        <w:spacing w:after="0" w:line="240" w:lineRule="auto"/>
      </w:pPr>
      <w:r>
        <w:separator/>
      </w:r>
    </w:p>
  </w:footnote>
  <w:footnote w:type="continuationSeparator" w:id="0">
    <w:p w14:paraId="5141A9F4" w14:textId="77777777" w:rsidR="002F0255" w:rsidRDefault="002F0255" w:rsidP="00442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17263" w14:textId="7F69B382" w:rsidR="004426C7" w:rsidRPr="004426C7" w:rsidRDefault="004426C7">
    <w:pPr>
      <w:pStyle w:val="Antrats"/>
      <w:rPr>
        <w:rFonts w:ascii="Times New Roman" w:hAnsi="Times New Roman"/>
        <w:color w:val="808080" w:themeColor="background1" w:themeShade="80"/>
        <w:sz w:val="24"/>
        <w:szCs w:val="24"/>
      </w:rPr>
    </w:pPr>
    <w:r w:rsidRPr="004426C7">
      <w:rPr>
        <w:rFonts w:ascii="Times New Roman" w:hAnsi="Times New Roman"/>
      </w:rPr>
      <w:tab/>
    </w:r>
    <w:r w:rsidRPr="004426C7">
      <w:rPr>
        <w:rFonts w:ascii="Times New Roman" w:hAnsi="Times New Roman"/>
      </w:rPr>
      <w:tab/>
    </w:r>
    <w:r w:rsidRPr="004426C7">
      <w:rPr>
        <w:rFonts w:ascii="Times New Roman" w:hAnsi="Times New Roman"/>
        <w:color w:val="808080" w:themeColor="background1" w:themeShade="80"/>
        <w:sz w:val="24"/>
        <w:szCs w:val="24"/>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A37BE"/>
    <w:multiLevelType w:val="hybridMultilevel"/>
    <w:tmpl w:val="61488650"/>
    <w:lvl w:ilvl="0" w:tplc="8546318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5A7C1504"/>
    <w:multiLevelType w:val="hybridMultilevel"/>
    <w:tmpl w:val="E36EB1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5DC769D"/>
    <w:multiLevelType w:val="hybridMultilevel"/>
    <w:tmpl w:val="323EF342"/>
    <w:lvl w:ilvl="0" w:tplc="0427000F">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7322066">
    <w:abstractNumId w:val="0"/>
  </w:num>
  <w:num w:numId="2" w16cid:durableId="680277258">
    <w:abstractNumId w:val="1"/>
  </w:num>
  <w:num w:numId="3" w16cid:durableId="19857000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6C7"/>
    <w:rsid w:val="000104FE"/>
    <w:rsid w:val="0006600F"/>
    <w:rsid w:val="000E0E5B"/>
    <w:rsid w:val="001B4600"/>
    <w:rsid w:val="001E2458"/>
    <w:rsid w:val="002061FB"/>
    <w:rsid w:val="002D3A0C"/>
    <w:rsid w:val="002F0255"/>
    <w:rsid w:val="00320B45"/>
    <w:rsid w:val="00343806"/>
    <w:rsid w:val="003469AA"/>
    <w:rsid w:val="003974B1"/>
    <w:rsid w:val="003B759A"/>
    <w:rsid w:val="003C4F67"/>
    <w:rsid w:val="00426A41"/>
    <w:rsid w:val="004426C7"/>
    <w:rsid w:val="0047297C"/>
    <w:rsid w:val="00475558"/>
    <w:rsid w:val="004C2B24"/>
    <w:rsid w:val="004E4ECA"/>
    <w:rsid w:val="00505B6C"/>
    <w:rsid w:val="00575E29"/>
    <w:rsid w:val="005A1312"/>
    <w:rsid w:val="005A7246"/>
    <w:rsid w:val="005C6AA6"/>
    <w:rsid w:val="00662CBA"/>
    <w:rsid w:val="006C7C3C"/>
    <w:rsid w:val="007235D9"/>
    <w:rsid w:val="007330F2"/>
    <w:rsid w:val="007662B2"/>
    <w:rsid w:val="00780478"/>
    <w:rsid w:val="007C6E68"/>
    <w:rsid w:val="007E6103"/>
    <w:rsid w:val="00805A34"/>
    <w:rsid w:val="00831D3C"/>
    <w:rsid w:val="00885169"/>
    <w:rsid w:val="008C0737"/>
    <w:rsid w:val="008C0EE0"/>
    <w:rsid w:val="00974E55"/>
    <w:rsid w:val="00995467"/>
    <w:rsid w:val="009D46AB"/>
    <w:rsid w:val="009F3A56"/>
    <w:rsid w:val="009F6429"/>
    <w:rsid w:val="00A80A4C"/>
    <w:rsid w:val="00A959AD"/>
    <w:rsid w:val="00AE1441"/>
    <w:rsid w:val="00B10D08"/>
    <w:rsid w:val="00B17826"/>
    <w:rsid w:val="00B6054F"/>
    <w:rsid w:val="00B619CB"/>
    <w:rsid w:val="00B6391C"/>
    <w:rsid w:val="00C47AA6"/>
    <w:rsid w:val="00CA2D66"/>
    <w:rsid w:val="00D10E41"/>
    <w:rsid w:val="00D517CB"/>
    <w:rsid w:val="00D727D7"/>
    <w:rsid w:val="00DA77C4"/>
    <w:rsid w:val="00DB712A"/>
    <w:rsid w:val="00DE6151"/>
    <w:rsid w:val="00E2459B"/>
    <w:rsid w:val="00E33FFC"/>
    <w:rsid w:val="00E704A0"/>
    <w:rsid w:val="00E84DF8"/>
    <w:rsid w:val="00EC4D31"/>
    <w:rsid w:val="00F00F8B"/>
    <w:rsid w:val="00F745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1D96D"/>
  <w15:chartTrackingRefBased/>
  <w15:docId w15:val="{050EBC5E-6314-4C5E-9259-AA6167231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26C7"/>
    <w:pPr>
      <w:spacing w:line="256" w:lineRule="auto"/>
    </w:pPr>
    <w:rPr>
      <w:rFonts w:ascii="Calibri" w:eastAsia="Calibri" w:hAnsi="Calibri" w:cs="Times New Roman"/>
    </w:rPr>
  </w:style>
  <w:style w:type="paragraph" w:styleId="Antrat1">
    <w:name w:val="heading 1"/>
    <w:basedOn w:val="prastasis"/>
    <w:next w:val="prastasis"/>
    <w:link w:val="Antrat1Diagrama"/>
    <w:uiPriority w:val="99"/>
    <w:qFormat/>
    <w:rsid w:val="004426C7"/>
    <w:pPr>
      <w:keepNext/>
      <w:spacing w:after="0" w:line="240" w:lineRule="auto"/>
      <w:jc w:val="both"/>
      <w:outlineLvl w:val="0"/>
    </w:pPr>
    <w:rPr>
      <w:rFonts w:ascii="Times New Roman" w:eastAsia="Times New Roman" w:hAnsi="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426C7"/>
    <w:rPr>
      <w:rFonts w:ascii="Times New Roman" w:eastAsia="Times New Roman" w:hAnsi="Times New Roman" w:cs="Times New Roman"/>
      <w:sz w:val="24"/>
      <w:szCs w:val="20"/>
      <w:lang w:eastAsia="lt-LT"/>
    </w:rPr>
  </w:style>
  <w:style w:type="character" w:styleId="Hipersaitas">
    <w:name w:val="Hyperlink"/>
    <w:basedOn w:val="Numatytasispastraiposriftas"/>
    <w:uiPriority w:val="99"/>
    <w:semiHidden/>
    <w:unhideWhenUsed/>
    <w:rsid w:val="004426C7"/>
    <w:rPr>
      <w:color w:val="0000FF"/>
      <w:u w:val="single"/>
    </w:rPr>
  </w:style>
  <w:style w:type="paragraph" w:styleId="Porat">
    <w:name w:val="footer"/>
    <w:basedOn w:val="prastasis"/>
    <w:link w:val="PoratDiagrama"/>
    <w:uiPriority w:val="99"/>
    <w:unhideWhenUsed/>
    <w:rsid w:val="004426C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426C7"/>
    <w:rPr>
      <w:rFonts w:ascii="Calibri" w:eastAsia="Calibri" w:hAnsi="Calibri" w:cs="Times New Roman"/>
    </w:rPr>
  </w:style>
  <w:style w:type="paragraph" w:customStyle="1" w:styleId="statymopavad">
    <w:name w:val="?statymo pavad."/>
    <w:basedOn w:val="prastasis"/>
    <w:rsid w:val="004426C7"/>
    <w:pPr>
      <w:widowControl w:val="0"/>
      <w:autoSpaceDE w:val="0"/>
      <w:autoSpaceDN w:val="0"/>
      <w:adjustRightInd w:val="0"/>
      <w:spacing w:after="0" w:line="360" w:lineRule="auto"/>
      <w:ind w:firstLine="720"/>
      <w:jc w:val="center"/>
    </w:pPr>
    <w:rPr>
      <w:rFonts w:ascii="TimesLT" w:hAnsi="TimesLT"/>
      <w:caps/>
      <w:sz w:val="20"/>
      <w:szCs w:val="20"/>
      <w:lang w:eastAsia="lt-LT"/>
    </w:rPr>
  </w:style>
  <w:style w:type="paragraph" w:styleId="Antrats">
    <w:name w:val="header"/>
    <w:basedOn w:val="prastasis"/>
    <w:link w:val="AntratsDiagrama"/>
    <w:uiPriority w:val="99"/>
    <w:unhideWhenUsed/>
    <w:rsid w:val="004426C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426C7"/>
    <w:rPr>
      <w:rFonts w:ascii="Calibri" w:eastAsia="Calibri" w:hAnsi="Calibri" w:cs="Times New Roman"/>
    </w:rPr>
  </w:style>
  <w:style w:type="paragraph" w:styleId="Debesliotekstas">
    <w:name w:val="Balloon Text"/>
    <w:basedOn w:val="prastasis"/>
    <w:link w:val="DebesliotekstasDiagrama"/>
    <w:uiPriority w:val="99"/>
    <w:semiHidden/>
    <w:unhideWhenUsed/>
    <w:rsid w:val="00320B4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0B45"/>
    <w:rPr>
      <w:rFonts w:ascii="Segoe UI" w:eastAsia="Calibri" w:hAnsi="Segoe UI" w:cs="Segoe UI"/>
      <w:sz w:val="18"/>
      <w:szCs w:val="18"/>
    </w:rPr>
  </w:style>
  <w:style w:type="paragraph" w:styleId="Betarp">
    <w:name w:val="No Spacing"/>
    <w:uiPriority w:val="1"/>
    <w:qFormat/>
    <w:rsid w:val="003C4F67"/>
    <w:pPr>
      <w:widowControl w:val="0"/>
      <w:suppressAutoHyphens/>
      <w:spacing w:after="0" w:line="240" w:lineRule="auto"/>
    </w:pPr>
    <w:rPr>
      <w:rFonts w:ascii="Times New Roman" w:eastAsia="Andale Sans UI" w:hAnsi="Times New Roman" w:cs="Times New Roman"/>
      <w:kern w:val="1"/>
      <w:sz w:val="24"/>
      <w:szCs w:val="24"/>
      <w:lang w:eastAsia="lt-LT"/>
    </w:rPr>
  </w:style>
  <w:style w:type="paragraph" w:styleId="Sraopastraipa">
    <w:name w:val="List Paragraph"/>
    <w:basedOn w:val="prastasis"/>
    <w:uiPriority w:val="34"/>
    <w:qFormat/>
    <w:rsid w:val="00A80A4C"/>
    <w:pPr>
      <w:ind w:left="720"/>
      <w:contextualSpacing/>
    </w:pPr>
  </w:style>
  <w:style w:type="paragraph" w:styleId="Pagrindiniotekstotrauka">
    <w:name w:val="Body Text Indent"/>
    <w:basedOn w:val="prastasis"/>
    <w:link w:val="PagrindiniotekstotraukaDiagrama"/>
    <w:rsid w:val="00A80A4C"/>
    <w:pPr>
      <w:spacing w:after="0" w:line="240" w:lineRule="auto"/>
      <w:ind w:left="720" w:firstLine="720"/>
      <w:jc w:val="both"/>
    </w:pPr>
    <w:rPr>
      <w:rFonts w:ascii="TimesLT" w:eastAsia="Times New Roman" w:hAnsi="TimesLT"/>
      <w:sz w:val="24"/>
      <w:szCs w:val="20"/>
    </w:rPr>
  </w:style>
  <w:style w:type="character" w:customStyle="1" w:styleId="PagrindiniotekstotraukaDiagrama">
    <w:name w:val="Pagrindinio teksto įtrauka Diagrama"/>
    <w:basedOn w:val="Numatytasispastraiposriftas"/>
    <w:link w:val="Pagrindiniotekstotrauka"/>
    <w:rsid w:val="00A80A4C"/>
    <w:rPr>
      <w:rFonts w:ascii="TimesLT" w:eastAsia="Times New Roman" w:hAnsi="TimesLT" w:cs="Times New Roman"/>
      <w:sz w:val="24"/>
      <w:szCs w:val="20"/>
    </w:rPr>
  </w:style>
  <w:style w:type="paragraph" w:styleId="Pagrindiniotekstotrauka3">
    <w:name w:val="Body Text Indent 3"/>
    <w:basedOn w:val="prastasis"/>
    <w:link w:val="Pagrindiniotekstotrauka3Diagrama"/>
    <w:rsid w:val="00A80A4C"/>
    <w:pPr>
      <w:spacing w:after="120" w:line="240" w:lineRule="auto"/>
      <w:ind w:left="283"/>
    </w:pPr>
    <w:rPr>
      <w:rFonts w:ascii="Times New Roman" w:eastAsia="Times New Roman" w:hAnsi="Times New Roman"/>
      <w:sz w:val="16"/>
      <w:szCs w:val="16"/>
    </w:rPr>
  </w:style>
  <w:style w:type="character" w:customStyle="1" w:styleId="Pagrindiniotekstotrauka3Diagrama">
    <w:name w:val="Pagrindinio teksto įtrauka 3 Diagrama"/>
    <w:basedOn w:val="Numatytasispastraiposriftas"/>
    <w:link w:val="Pagrindiniotekstotrauka3"/>
    <w:rsid w:val="00A80A4C"/>
    <w:rPr>
      <w:rFonts w:ascii="Times New Roman" w:eastAsia="Times New Roman" w:hAnsi="Times New Roman" w:cs="Times New Roman"/>
      <w:sz w:val="16"/>
      <w:szCs w:val="16"/>
    </w:rPr>
  </w:style>
  <w:style w:type="paragraph" w:customStyle="1" w:styleId="Pasiulymai3">
    <w:name w:val="Pasiulymai3"/>
    <w:basedOn w:val="prastasis"/>
    <w:qFormat/>
    <w:rsid w:val="00A80A4C"/>
    <w:pPr>
      <w:spacing w:after="0" w:line="240" w:lineRule="auto"/>
      <w:jc w:val="both"/>
    </w:pPr>
    <w:rPr>
      <w:rFonts w:ascii="Times New Roman" w:eastAsia="Times New Roman" w:hAnsi="Times New Roman"/>
      <w:bCs/>
      <w:sz w:val="24"/>
      <w:szCs w:val="24"/>
    </w:rPr>
  </w:style>
  <w:style w:type="character" w:customStyle="1" w:styleId="FontStyle36">
    <w:name w:val="Font Style36"/>
    <w:rsid w:val="00A80A4C"/>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4181</Words>
  <Characters>2384</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Viktorija Bakšinskytė</cp:lastModifiedBy>
  <cp:revision>2</cp:revision>
  <cp:lastPrinted>2021-02-10T09:54:00Z</cp:lastPrinted>
  <dcterms:created xsi:type="dcterms:W3CDTF">2023-04-21T08:26:00Z</dcterms:created>
  <dcterms:modified xsi:type="dcterms:W3CDTF">2023-04-21T08:26:00Z</dcterms:modified>
</cp:coreProperties>
</file>