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BC5" w14:textId="77B01BCA" w:rsidR="006D42EC" w:rsidRPr="005D6006" w:rsidRDefault="00F21D4F">
      <w:pPr>
        <w:pStyle w:val="Antrats"/>
        <w:tabs>
          <w:tab w:val="left" w:pos="1296"/>
        </w:tabs>
      </w:pPr>
      <w:r w:rsidRPr="005D6006">
        <w:rPr>
          <w:noProof/>
          <w:lang w:val="en-US" w:eastAsia="en-US"/>
        </w:rPr>
        <mc:AlternateContent>
          <mc:Choice Requires="wps">
            <w:drawing>
              <wp:anchor distT="0" distB="0" distL="114300" distR="114300" simplePos="0" relativeHeight="251658240" behindDoc="0" locked="0" layoutInCell="1" allowOverlap="1" wp14:anchorId="33997BFA" wp14:editId="33997BFB">
                <wp:simplePos x="0" y="0"/>
                <wp:positionH relativeFrom="column">
                  <wp:posOffset>1752600</wp:posOffset>
                </wp:positionH>
                <wp:positionV relativeFrom="paragraph">
                  <wp:posOffset>540385</wp:posOffset>
                </wp:positionV>
                <wp:extent cx="3124200" cy="4883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488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97C0F" w14:textId="77777777" w:rsidR="001221FB" w:rsidRDefault="001221FB">
                            <w:pPr>
                              <w:pStyle w:val="Antrat1"/>
                              <w:rPr>
                                <w:color w:val="671527"/>
                                <w:sz w:val="26"/>
                              </w:rPr>
                            </w:pPr>
                            <w:r>
                              <w:rPr>
                                <w:color w:val="671527"/>
                                <w:sz w:val="26"/>
                              </w:rPr>
                              <w:t>VALSTYBĖS ĮMONĖ TURTO BANKAS</w:t>
                            </w:r>
                          </w:p>
                        </w:txbxContent>
                      </wps:txbx>
                      <wps:bodyPr rot="0" vert="horz" wrap="square" lIns="18000" tIns="108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97BFA" id="_x0000_t202" coordsize="21600,21600" o:spt="202" path="m,l,21600r21600,l21600,xe">
                <v:stroke joinstyle="miter"/>
                <v:path gradientshapeok="t" o:connecttype="rect"/>
              </v:shapetype>
              <v:shape id="Text Box 2" o:spid="_x0000_s1026" type="#_x0000_t202" style="position:absolute;margin-left:138pt;margin-top:42.55pt;width:246pt;height:3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" filled="f" stroked="f">
                <v:textbox inset=".5mm,3mm">
                  <w:txbxContent>
                    <w:p w14:paraId="33997C0F" w14:textId="77777777" w:rsidR="001221FB" w:rsidRDefault="001221FB">
                      <w:pPr>
                        <w:pStyle w:val="Heading1"/>
                        <w:rPr>
                          <w:color w:val="671527"/>
                          <w:sz w:val="26"/>
                        </w:rPr>
                      </w:pPr>
                      <w:r>
                        <w:rPr>
                          <w:color w:val="671527"/>
                          <w:sz w:val="26"/>
                        </w:rPr>
                        <w:t>VALSTYBĖS ĮMONĖ TURTO BANKAS</w:t>
                      </w:r>
                    </w:p>
                  </w:txbxContent>
                </v:textbox>
              </v:shape>
            </w:pict>
          </mc:Fallback>
        </mc:AlternateContent>
      </w:r>
      <w:r w:rsidRPr="005D6006">
        <w:rPr>
          <w:noProof/>
          <w:lang w:val="en-US" w:eastAsia="en-US"/>
        </w:rPr>
        <w:drawing>
          <wp:inline distT="0" distB="0" distL="0" distR="0" wp14:anchorId="33997BFC" wp14:editId="33997BFD">
            <wp:extent cx="609600" cy="1238250"/>
            <wp:effectExtent l="0" t="0" r="0" b="0"/>
            <wp:docPr id="1" name="Paveikslėlis 1" descr="TBLOGO_COLO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LOGO_COLOR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1238250"/>
                    </a:xfrm>
                    <a:prstGeom prst="rect">
                      <a:avLst/>
                    </a:prstGeom>
                    <a:noFill/>
                    <a:ln>
                      <a:noFill/>
                    </a:ln>
                  </pic:spPr>
                </pic:pic>
              </a:graphicData>
            </a:graphic>
          </wp:inline>
        </w:drawing>
      </w:r>
    </w:p>
    <w:p w14:paraId="33997BC6" w14:textId="77777777" w:rsidR="006D42EC" w:rsidRPr="005D6006" w:rsidRDefault="006D42EC">
      <w:pPr>
        <w:pStyle w:val="Antrats"/>
        <w:tabs>
          <w:tab w:val="left" w:pos="1296"/>
        </w:tabs>
      </w:pPr>
    </w:p>
    <w:p w14:paraId="33997BC7" w14:textId="77777777" w:rsidR="00496077" w:rsidRPr="005D6006" w:rsidRDefault="00496077" w:rsidP="00496077"/>
    <w:tbl>
      <w:tblPr>
        <w:tblpPr w:leftFromText="180" w:rightFromText="180" w:vertAnchor="text" w:tblpX="5087" w:tblpY="1"/>
        <w:tblOverlap w:val="never"/>
        <w:tblW w:w="4575" w:type="dxa"/>
        <w:tblLayout w:type="fixed"/>
        <w:tblLook w:val="04A0" w:firstRow="1" w:lastRow="0" w:firstColumn="1" w:lastColumn="0" w:noHBand="0" w:noVBand="1"/>
      </w:tblPr>
      <w:tblGrid>
        <w:gridCol w:w="2020"/>
        <w:gridCol w:w="568"/>
        <w:gridCol w:w="1987"/>
      </w:tblGrid>
      <w:tr w:rsidR="00DA3B0F" w:rsidRPr="005D6006" w14:paraId="6157271F" w14:textId="77777777" w:rsidTr="008D7032">
        <w:trPr>
          <w:trHeight w:val="294"/>
        </w:trPr>
        <w:tc>
          <w:tcPr>
            <w:tcW w:w="2020" w:type="dxa"/>
            <w:tcBorders>
              <w:top w:val="nil"/>
              <w:left w:val="nil"/>
              <w:bottom w:val="single" w:sz="4" w:space="0" w:color="auto"/>
              <w:right w:val="nil"/>
            </w:tcBorders>
            <w:vAlign w:val="bottom"/>
          </w:tcPr>
          <w:p w14:paraId="3B5A4570" w14:textId="2DC6F885" w:rsidR="00DA3B0F" w:rsidRPr="005D6006" w:rsidRDefault="00DA3B0F" w:rsidP="00DA3B0F">
            <w:pPr>
              <w:jc w:val="center"/>
              <w:rPr>
                <w:sz w:val="20"/>
              </w:rPr>
            </w:pPr>
            <w:r w:rsidRPr="005D6006">
              <w:rPr>
                <w:sz w:val="20"/>
              </w:rPr>
              <w:t>202</w:t>
            </w:r>
            <w:r w:rsidR="00DE1EAA">
              <w:rPr>
                <w:sz w:val="20"/>
                <w:lang w:val="en-US"/>
              </w:rPr>
              <w:t>3</w:t>
            </w:r>
            <w:r w:rsidRPr="005D6006">
              <w:rPr>
                <w:sz w:val="20"/>
              </w:rPr>
              <w:t>-</w:t>
            </w:r>
            <w:r w:rsidR="007B2455">
              <w:rPr>
                <w:sz w:val="20"/>
                <w:lang w:val="en-US"/>
              </w:rPr>
              <w:t>0</w:t>
            </w:r>
            <w:r w:rsidR="00DE1EAA">
              <w:rPr>
                <w:sz w:val="20"/>
                <w:lang w:val="en-US"/>
              </w:rPr>
              <w:t>2</w:t>
            </w:r>
            <w:r w:rsidRPr="005D6006">
              <w:rPr>
                <w:sz w:val="20"/>
              </w:rPr>
              <w:t>-</w:t>
            </w:r>
          </w:p>
        </w:tc>
        <w:tc>
          <w:tcPr>
            <w:tcW w:w="568" w:type="dxa"/>
            <w:vAlign w:val="bottom"/>
            <w:hideMark/>
          </w:tcPr>
          <w:p w14:paraId="11269D6D" w14:textId="77777777" w:rsidR="00DA3B0F" w:rsidRPr="005D6006" w:rsidRDefault="00DA3B0F" w:rsidP="00DA3B0F">
            <w:pPr>
              <w:jc w:val="center"/>
              <w:rPr>
                <w:sz w:val="18"/>
                <w:szCs w:val="18"/>
              </w:rPr>
            </w:pPr>
            <w:r w:rsidRPr="005D6006">
              <w:rPr>
                <w:sz w:val="18"/>
                <w:szCs w:val="18"/>
              </w:rPr>
              <w:t>Nr.</w:t>
            </w:r>
          </w:p>
        </w:tc>
        <w:tc>
          <w:tcPr>
            <w:tcW w:w="1987" w:type="dxa"/>
            <w:tcBorders>
              <w:top w:val="nil"/>
              <w:left w:val="nil"/>
              <w:bottom w:val="single" w:sz="4" w:space="0" w:color="auto"/>
              <w:right w:val="nil"/>
            </w:tcBorders>
            <w:vAlign w:val="bottom"/>
          </w:tcPr>
          <w:p w14:paraId="117219DE" w14:textId="272897A7" w:rsidR="00DA3B0F" w:rsidRPr="005D6006" w:rsidRDefault="00DA3B0F" w:rsidP="00DA3B0F">
            <w:pPr>
              <w:jc w:val="center"/>
              <w:rPr>
                <w:sz w:val="20"/>
              </w:rPr>
            </w:pPr>
            <w:r w:rsidRPr="005D6006">
              <w:rPr>
                <w:sz w:val="20"/>
              </w:rPr>
              <w:t>(15.</w:t>
            </w:r>
            <w:r w:rsidR="00F13C2A" w:rsidRPr="005D6006">
              <w:rPr>
                <w:sz w:val="20"/>
                <w:lang w:val="en-US"/>
              </w:rPr>
              <w:t>1</w:t>
            </w:r>
            <w:r w:rsidRPr="005D6006">
              <w:rPr>
                <w:sz w:val="20"/>
              </w:rPr>
              <w:t>-</w:t>
            </w:r>
            <w:r w:rsidR="007F3A55" w:rsidRPr="005D6006">
              <w:rPr>
                <w:sz w:val="20"/>
              </w:rPr>
              <w:t>Mr</w:t>
            </w:r>
            <w:r w:rsidRPr="005D6006">
              <w:rPr>
                <w:sz w:val="20"/>
              </w:rPr>
              <w:t>)-SK4-</w:t>
            </w:r>
          </w:p>
        </w:tc>
      </w:tr>
      <w:tr w:rsidR="008D7032" w:rsidRPr="005D6006" w14:paraId="21B4A1CA" w14:textId="77777777" w:rsidTr="008D7032">
        <w:trPr>
          <w:trHeight w:val="294"/>
        </w:trPr>
        <w:tc>
          <w:tcPr>
            <w:tcW w:w="2020" w:type="dxa"/>
            <w:tcBorders>
              <w:top w:val="single" w:sz="4" w:space="0" w:color="auto"/>
              <w:left w:val="nil"/>
              <w:bottom w:val="single" w:sz="2" w:space="0" w:color="auto"/>
              <w:right w:val="nil"/>
            </w:tcBorders>
            <w:vAlign w:val="bottom"/>
          </w:tcPr>
          <w:p w14:paraId="4688E112" w14:textId="15EB8E87" w:rsidR="001C1780" w:rsidRPr="003F30F6" w:rsidRDefault="007B2455" w:rsidP="00DA3B0F">
            <w:pPr>
              <w:jc w:val="center"/>
              <w:rPr>
                <w:sz w:val="20"/>
                <w:lang w:val="en-US"/>
              </w:rPr>
            </w:pPr>
            <w:r w:rsidRPr="007B2455">
              <w:rPr>
                <w:sz w:val="20"/>
              </w:rPr>
              <w:t>202</w:t>
            </w:r>
            <w:r w:rsidR="00A95E61">
              <w:rPr>
                <w:sz w:val="20"/>
              </w:rPr>
              <w:t>3</w:t>
            </w:r>
            <w:r w:rsidRPr="007B2455">
              <w:rPr>
                <w:sz w:val="20"/>
              </w:rPr>
              <w:t>-0</w:t>
            </w:r>
            <w:r w:rsidR="00830585">
              <w:rPr>
                <w:sz w:val="20"/>
              </w:rPr>
              <w:t>2</w:t>
            </w:r>
            <w:r w:rsidRPr="007B2455">
              <w:rPr>
                <w:sz w:val="20"/>
              </w:rPr>
              <w:t>-</w:t>
            </w:r>
            <w:r w:rsidR="00496687">
              <w:rPr>
                <w:sz w:val="20"/>
                <w:lang w:val="en-US"/>
              </w:rPr>
              <w:t>09</w:t>
            </w:r>
          </w:p>
        </w:tc>
        <w:tc>
          <w:tcPr>
            <w:tcW w:w="568" w:type="dxa"/>
            <w:vAlign w:val="bottom"/>
          </w:tcPr>
          <w:p w14:paraId="0C2F4CFA" w14:textId="6BCAA7F7" w:rsidR="008D7032" w:rsidRPr="005D6006" w:rsidRDefault="008D7032" w:rsidP="00DA3B0F">
            <w:pPr>
              <w:jc w:val="center"/>
              <w:rPr>
                <w:sz w:val="18"/>
                <w:szCs w:val="18"/>
              </w:rPr>
            </w:pPr>
            <w:r w:rsidRPr="005D6006">
              <w:rPr>
                <w:sz w:val="18"/>
                <w:szCs w:val="18"/>
              </w:rPr>
              <w:t>Nr.</w:t>
            </w:r>
          </w:p>
        </w:tc>
        <w:tc>
          <w:tcPr>
            <w:tcW w:w="1987" w:type="dxa"/>
            <w:tcBorders>
              <w:top w:val="single" w:sz="4" w:space="0" w:color="auto"/>
              <w:left w:val="nil"/>
              <w:bottom w:val="single" w:sz="2" w:space="0" w:color="auto"/>
              <w:right w:val="nil"/>
            </w:tcBorders>
            <w:vAlign w:val="bottom"/>
          </w:tcPr>
          <w:p w14:paraId="0DA8D9B5" w14:textId="3A1AB297" w:rsidR="001C1780" w:rsidRPr="005D6006" w:rsidRDefault="00A95E61" w:rsidP="00DA3B0F">
            <w:pPr>
              <w:jc w:val="center"/>
              <w:rPr>
                <w:sz w:val="20"/>
              </w:rPr>
            </w:pPr>
            <w:r w:rsidRPr="00A95E61">
              <w:rPr>
                <w:sz w:val="20"/>
              </w:rPr>
              <w:t>(5.1.23 Mr) A5-797</w:t>
            </w:r>
          </w:p>
        </w:tc>
      </w:tr>
    </w:tbl>
    <w:p w14:paraId="391ED38F" w14:textId="5CFF1A35" w:rsidR="00AB2044" w:rsidRDefault="00E43B79" w:rsidP="00B85EFE">
      <w:r>
        <w:t>Klaipėdos</w:t>
      </w:r>
      <w:r w:rsidR="00AB2044" w:rsidRPr="00AB2044">
        <w:t xml:space="preserve"> rajono savivaldybės administracija</w:t>
      </w:r>
      <w:r w:rsidR="00983C49">
        <w:t>i</w:t>
      </w:r>
    </w:p>
    <w:p w14:paraId="30D16725" w14:textId="00BE307F" w:rsidR="003C54E7" w:rsidRDefault="00B85EFE" w:rsidP="00121B76">
      <w:r w:rsidRPr="007B2455">
        <w:t>El. p</w:t>
      </w:r>
      <w:r w:rsidRPr="0091191A">
        <w:t>.</w:t>
      </w:r>
      <w:r w:rsidR="00983C49" w:rsidRPr="0091191A">
        <w:t>:</w:t>
      </w:r>
      <w:r w:rsidRPr="0091191A">
        <w:t xml:space="preserve"> </w:t>
      </w:r>
      <w:r w:rsidR="00024088" w:rsidRPr="00024088">
        <w:t>savivaldybe@klaipedos-r.lt</w:t>
      </w:r>
    </w:p>
    <w:p w14:paraId="32CAE869" w14:textId="68DB7011" w:rsidR="00AE4DD3" w:rsidRDefault="00AE4DD3" w:rsidP="00121B76"/>
    <w:p w14:paraId="6BFBAE90" w14:textId="77777777" w:rsidR="009A0979" w:rsidRDefault="009A0979" w:rsidP="00121B76">
      <w:pPr>
        <w:jc w:val="both"/>
        <w:rPr>
          <w:b/>
        </w:rPr>
      </w:pPr>
    </w:p>
    <w:p w14:paraId="4037BD11" w14:textId="540CB91C" w:rsidR="000F5F22" w:rsidRDefault="00F9267D" w:rsidP="00121B76">
      <w:pPr>
        <w:jc w:val="both"/>
        <w:rPr>
          <w:b/>
        </w:rPr>
      </w:pPr>
      <w:r w:rsidRPr="005D6006">
        <w:rPr>
          <w:b/>
        </w:rPr>
        <w:t>DĖL VALSTYBĖS NEKILNOJAMOJO TURTO</w:t>
      </w:r>
      <w:r w:rsidR="00104908">
        <w:rPr>
          <w:b/>
        </w:rPr>
        <w:t xml:space="preserve"> PERDAVIMO SAVIVALDOS NUOSAVYBĖN</w:t>
      </w:r>
    </w:p>
    <w:p w14:paraId="0F556C7E" w14:textId="77777777" w:rsidR="00983C49" w:rsidRPr="005D6006" w:rsidRDefault="00983C49" w:rsidP="00121B76">
      <w:pPr>
        <w:jc w:val="both"/>
      </w:pPr>
    </w:p>
    <w:p w14:paraId="1D1F6A6E" w14:textId="503A732C" w:rsidR="00C7198B" w:rsidRPr="00D2766B" w:rsidRDefault="00A8601D" w:rsidP="00C47ABA">
      <w:pPr>
        <w:pStyle w:val="Antrats"/>
        <w:tabs>
          <w:tab w:val="clear" w:pos="4153"/>
          <w:tab w:val="clear" w:pos="8306"/>
        </w:tabs>
        <w:spacing w:line="360" w:lineRule="auto"/>
        <w:ind w:firstLine="851"/>
        <w:jc w:val="both"/>
      </w:pPr>
      <w:r w:rsidRPr="005D6006">
        <w:t xml:space="preserve">Valstybės įmonė Turto bankas (toliau – Turto bankas) išnagrinėjusi </w:t>
      </w:r>
      <w:r w:rsidR="00104908">
        <w:t>Klaipėdos</w:t>
      </w:r>
      <w:r w:rsidR="000F5F22">
        <w:t xml:space="preserve"> rajono savivaldybės </w:t>
      </w:r>
      <w:r w:rsidR="006C3C4C" w:rsidRPr="00D671BD">
        <w:t xml:space="preserve">administracijos </w:t>
      </w:r>
      <w:r w:rsidR="00D671BD" w:rsidRPr="00D671BD">
        <w:t xml:space="preserve">(toliau – Savivaldybė) </w:t>
      </w:r>
      <w:r w:rsidRPr="00D671BD">
        <w:t>202</w:t>
      </w:r>
      <w:r w:rsidR="006C3C4C" w:rsidRPr="00D671BD">
        <w:t>3</w:t>
      </w:r>
      <w:r w:rsidRPr="00D671BD">
        <w:t xml:space="preserve"> m. </w:t>
      </w:r>
      <w:r w:rsidR="005C576D" w:rsidRPr="00D671BD">
        <w:t>vasari</w:t>
      </w:r>
      <w:r w:rsidR="00965B1F" w:rsidRPr="00D671BD">
        <w:t>o</w:t>
      </w:r>
      <w:r w:rsidRPr="00D671BD">
        <w:t xml:space="preserve"> </w:t>
      </w:r>
      <w:r w:rsidR="00496687" w:rsidRPr="00D671BD">
        <w:t xml:space="preserve">9 </w:t>
      </w:r>
      <w:r w:rsidRPr="00D671BD">
        <w:t xml:space="preserve">d. raštu Nr. </w:t>
      </w:r>
      <w:r w:rsidR="00496687" w:rsidRPr="00D671BD">
        <w:t xml:space="preserve">(5.1.23 Mr) A5-797 </w:t>
      </w:r>
      <w:r w:rsidRPr="00D671BD">
        <w:t>pateiktą prašymą „</w:t>
      </w:r>
      <w:r w:rsidR="0069628C" w:rsidRPr="00D671BD">
        <w:t>Dėl nekilnojamojo turto perdavimo</w:t>
      </w:r>
      <w:r w:rsidRPr="00D671BD">
        <w:t>“</w:t>
      </w:r>
      <w:r w:rsidR="007F6864" w:rsidRPr="00D671BD">
        <w:t xml:space="preserve"> dėl galimybės perduoti </w:t>
      </w:r>
      <w:r w:rsidR="00A57F94" w:rsidRPr="00D671BD">
        <w:t>Savivaldyb</w:t>
      </w:r>
      <w:r w:rsidR="00D671BD" w:rsidRPr="00D671BD">
        <w:t>ės</w:t>
      </w:r>
      <w:r w:rsidR="00A57F94" w:rsidRPr="00D671BD">
        <w:t xml:space="preserve"> </w:t>
      </w:r>
      <w:r w:rsidR="007F6864" w:rsidRPr="00D671BD">
        <w:t xml:space="preserve">nuosavybėn valstybei nuosavybės teise priklausantį </w:t>
      </w:r>
      <w:r w:rsidR="007F6864" w:rsidRPr="00D2766B">
        <w:t xml:space="preserve">ir </w:t>
      </w:r>
      <w:r w:rsidR="00C7198B" w:rsidRPr="00D2766B">
        <w:t>Savivaldybės</w:t>
      </w:r>
      <w:r w:rsidR="00631123" w:rsidRPr="00D2766B">
        <w:t xml:space="preserve"> </w:t>
      </w:r>
      <w:r w:rsidR="007F6864" w:rsidRPr="00D2766B">
        <w:t>patikėjimo teise valdomą nekilnojamąjį turtą</w:t>
      </w:r>
      <w:r w:rsidR="00C7198B" w:rsidRPr="00D2766B">
        <w:t>:</w:t>
      </w:r>
    </w:p>
    <w:p w14:paraId="27D32FD0" w14:textId="2231CC8A" w:rsidR="002065F9" w:rsidRDefault="000732DB" w:rsidP="006C05CF">
      <w:pPr>
        <w:pStyle w:val="Antrats"/>
        <w:spacing w:line="360" w:lineRule="auto"/>
        <w:ind w:firstLine="851"/>
        <w:jc w:val="both"/>
      </w:pPr>
      <w:r>
        <w:t>1</w:t>
      </w:r>
      <w:r w:rsidR="002065F9">
        <w:t xml:space="preserve">. </w:t>
      </w:r>
      <w:r w:rsidR="00D2766B">
        <w:t>negyvenamąją patalpą - g</w:t>
      </w:r>
      <w:r w:rsidR="002065F9">
        <w:t>aražą</w:t>
      </w:r>
      <w:r w:rsidR="00D2766B">
        <w:t xml:space="preserve"> (unikalus numeris - 5597-5002-2085:0001)</w:t>
      </w:r>
      <w:r w:rsidR="002065F9">
        <w:t>, esan</w:t>
      </w:r>
      <w:r w:rsidR="00D2766B">
        <w:t xml:space="preserve">čią </w:t>
      </w:r>
      <w:r w:rsidR="002065F9">
        <w:t>Kvietinių g. 9C, Gargžd</w:t>
      </w:r>
      <w:r w:rsidR="00D2766B">
        <w:t>uose</w:t>
      </w:r>
      <w:r w:rsidR="002065F9">
        <w:t>;</w:t>
      </w:r>
    </w:p>
    <w:p w14:paraId="3F053F80" w14:textId="43769F0F" w:rsidR="002065F9" w:rsidRDefault="002065F9" w:rsidP="006C05CF">
      <w:pPr>
        <w:pStyle w:val="Antrats"/>
        <w:spacing w:line="360" w:lineRule="auto"/>
        <w:ind w:firstLine="851"/>
        <w:jc w:val="both"/>
      </w:pPr>
      <w:r>
        <w:t xml:space="preserve">2. </w:t>
      </w:r>
      <w:r w:rsidR="00D2766B">
        <w:t>neg</w:t>
      </w:r>
      <w:r>
        <w:t>yvenamąją pata</w:t>
      </w:r>
      <w:r w:rsidR="00D2766B">
        <w:t>lpą – garažą (unikalus numeris - 5597-1001-1027:0019)</w:t>
      </w:r>
      <w:r>
        <w:t>, esan</w:t>
      </w:r>
      <w:r w:rsidR="00D2766B">
        <w:t>čią</w:t>
      </w:r>
      <w:r>
        <w:t xml:space="preserve"> P. Cvirkos g. 13A, K4-127, </w:t>
      </w:r>
      <w:r w:rsidR="00D2766B">
        <w:t>Gargžduose</w:t>
      </w:r>
      <w:r>
        <w:t>;</w:t>
      </w:r>
    </w:p>
    <w:p w14:paraId="11F30144" w14:textId="2895B96C" w:rsidR="002065F9" w:rsidRDefault="002065F9" w:rsidP="006C05CF">
      <w:pPr>
        <w:pStyle w:val="Antrats"/>
        <w:spacing w:line="360" w:lineRule="auto"/>
        <w:ind w:firstLine="851"/>
        <w:jc w:val="both"/>
      </w:pPr>
      <w:r>
        <w:t xml:space="preserve">3. </w:t>
      </w:r>
      <w:r w:rsidR="00D2766B">
        <w:t>negy</w:t>
      </w:r>
      <w:r>
        <w:t xml:space="preserve">venamąją patalpą </w:t>
      </w:r>
      <w:r w:rsidR="00D2766B">
        <w:t>– garažą (unikalus numeris - 5597-5004-2012:0001)</w:t>
      </w:r>
      <w:r>
        <w:t>, esan</w:t>
      </w:r>
      <w:r w:rsidR="00D2766B">
        <w:t>čią</w:t>
      </w:r>
      <w:r>
        <w:t xml:space="preserve"> Žemaitės g. 64, Gargžd</w:t>
      </w:r>
      <w:r w:rsidR="00D2766B">
        <w:t>uose</w:t>
      </w:r>
      <w:r>
        <w:t>;</w:t>
      </w:r>
    </w:p>
    <w:p w14:paraId="6D61488E" w14:textId="09ECBB50" w:rsidR="002065F9" w:rsidRPr="006C05CF" w:rsidRDefault="002065F9" w:rsidP="006C05CF">
      <w:pPr>
        <w:pStyle w:val="Antrats"/>
        <w:spacing w:line="360" w:lineRule="auto"/>
        <w:ind w:firstLine="851"/>
        <w:jc w:val="both"/>
      </w:pPr>
      <w:r>
        <w:t xml:space="preserve">4. </w:t>
      </w:r>
      <w:r w:rsidR="00D2766B">
        <w:t>pastatą – sandėlį (unikalus numeris - 5597-5004-2034)</w:t>
      </w:r>
      <w:r>
        <w:t>, esantį Žemaitės g. 64, Gargždai</w:t>
      </w:r>
      <w:r w:rsidR="00636D80">
        <w:t>;</w:t>
      </w:r>
    </w:p>
    <w:p w14:paraId="08699D6C" w14:textId="5942B4BB" w:rsidR="007F6864" w:rsidRPr="00D2766B" w:rsidRDefault="00AD2E39" w:rsidP="006C05CF">
      <w:pPr>
        <w:pStyle w:val="Antrats"/>
        <w:spacing w:line="360" w:lineRule="auto"/>
        <w:jc w:val="both"/>
      </w:pPr>
      <w:r w:rsidRPr="006C05CF">
        <w:t>pagal kompetenciją teikia šią informaciją.</w:t>
      </w:r>
    </w:p>
    <w:p w14:paraId="7E47801C" w14:textId="77777777" w:rsidR="00EB2181" w:rsidRPr="00D2766B" w:rsidRDefault="00EB2181" w:rsidP="00C47ABA">
      <w:pPr>
        <w:spacing w:line="360" w:lineRule="auto"/>
        <w:ind w:firstLine="851"/>
        <w:jc w:val="both"/>
      </w:pPr>
      <w:r w:rsidRPr="00D2766B">
        <w:rPr>
          <w:color w:val="000000"/>
        </w:rPr>
        <w:t xml:space="preserve">Valstybei nuosavybės teise priklausančio nekilnojamojo turto perdavimo savivaldybės nuosavybėn teisinis reglamentavimas nustatytas </w:t>
      </w:r>
      <w:r w:rsidRPr="00D2766B">
        <w:t>Valstybės ir savivaldybių turto valdymo, naudojimo ir disponavimo juo įstatymu (toliau – Įstatymas), Valstybės turto perdavimo valdyti, naudoti ir disponuoti juo patikėjimo teise tvarkos aprašu, patvirtintu Lietuvos Respublikos Vyriausybės 2001 m. sausio 15 d. nutarimu Nr. 16 (toliau – Aprašas).</w:t>
      </w:r>
    </w:p>
    <w:p w14:paraId="180AB85F" w14:textId="7371F327" w:rsidR="00EB2181" w:rsidRPr="00D2766B" w:rsidRDefault="00EB2181" w:rsidP="00C47ABA">
      <w:pPr>
        <w:spacing w:line="360" w:lineRule="auto"/>
        <w:ind w:firstLine="851"/>
        <w:jc w:val="both"/>
        <w:rPr>
          <w:i/>
          <w:iCs/>
        </w:rPr>
      </w:pPr>
      <w:r w:rsidRPr="00D2766B">
        <w:t xml:space="preserve">Įstatyme numatyta, kad Valstybei nuosavybės teise priklausantis nekilnojamasis turtas Vyriausybės nutarimu gali būti perduotas Savivaldybių nuosavybėn savarankiškosioms funkcijoms įgyvendinti, jeigu šis turtas yra pripažintas nereikalingu valstybės funkcijoms įgyvendinti pagal Įstatymo 26 straipsnio 1 dalies 8 punkto nuostatas (Įstatymo 20 str. 1 d. 5p.). </w:t>
      </w:r>
      <w:r w:rsidRPr="00D2766B">
        <w:rPr>
          <w:i/>
          <w:iCs/>
        </w:rPr>
        <w:t>Sprendimą dėl valstybės turto pripažinimo nereikalingu valstybės funkcijoms įgyvendinti priima turto valdytojas</w:t>
      </w:r>
      <w:r w:rsidR="00FB79B9" w:rsidRPr="00D2766B">
        <w:rPr>
          <w:i/>
          <w:iCs/>
        </w:rPr>
        <w:t xml:space="preserve"> (šiuo atveju – </w:t>
      </w:r>
      <w:r w:rsidR="00D2766B" w:rsidRPr="00D2766B">
        <w:rPr>
          <w:i/>
          <w:iCs/>
        </w:rPr>
        <w:t>Savivaldybė</w:t>
      </w:r>
      <w:r w:rsidR="00FB79B9" w:rsidRPr="00D2766B">
        <w:rPr>
          <w:i/>
          <w:iCs/>
        </w:rPr>
        <w:t>)</w:t>
      </w:r>
      <w:r w:rsidRPr="00D2766B">
        <w:rPr>
          <w:i/>
          <w:iCs/>
        </w:rPr>
        <w:t>.</w:t>
      </w:r>
    </w:p>
    <w:p w14:paraId="078F7160" w14:textId="3A0DE01D" w:rsidR="00EB2181" w:rsidRPr="00D2766B" w:rsidRDefault="00EB2181" w:rsidP="00C47ABA">
      <w:pPr>
        <w:spacing w:line="360" w:lineRule="auto"/>
        <w:ind w:firstLine="851"/>
        <w:jc w:val="both"/>
      </w:pPr>
      <w:r w:rsidRPr="00D2766B">
        <w:lastRenderedPageBreak/>
        <w:t xml:space="preserve">Informuojame, kad </w:t>
      </w:r>
      <w:r w:rsidR="00D2766B" w:rsidRPr="00D2766B">
        <w:t>Turto bankas</w:t>
      </w:r>
      <w:r w:rsidR="00B84C83" w:rsidRPr="00D2766B">
        <w:t xml:space="preserve"> </w:t>
      </w:r>
      <w:r w:rsidRPr="00D2766B">
        <w:t>galėtų nagrinėti Jūsų prašymą dėl sprendimo dėl valstybės turto pripažinimo nereikalingu valstybės funkcijoms įgyvendinti projekto derinimo tik Savivaldybei pateikus Lietuvos Respublikos Vyriausybės 2001 m. sausio 15 d. nutarimu Nr. 16 patvirtinto Valstybės turto perdavimo valdyti, naudoti ir disponuoti juo patikėjimo teise tvarkos aprašo (toliau – Aprašas) IV sk. nurodytus dokumentus ir informaciją:</w:t>
      </w:r>
    </w:p>
    <w:p w14:paraId="1741F0A9" w14:textId="3522A22A" w:rsidR="00E66711" w:rsidRDefault="00B15369" w:rsidP="000977E5">
      <w:pPr>
        <w:spacing w:line="360" w:lineRule="atLeast"/>
        <w:ind w:firstLine="720"/>
        <w:jc w:val="both"/>
      </w:pPr>
      <w:r>
        <w:rPr>
          <w:rFonts w:eastAsia="Calibri"/>
          <w:color w:val="000000"/>
        </w:rPr>
        <w:t>1</w:t>
      </w:r>
      <w:r w:rsidR="000977E5">
        <w:rPr>
          <w:rFonts w:eastAsia="Calibri"/>
          <w:color w:val="000000"/>
        </w:rPr>
        <w:t xml:space="preserve">. </w:t>
      </w:r>
      <w:r w:rsidR="00EB2181" w:rsidRPr="000977E5">
        <w:rPr>
          <w:rFonts w:eastAsia="Calibri"/>
          <w:color w:val="000000"/>
        </w:rPr>
        <w:t>Savivaldybės prašym</w:t>
      </w:r>
      <w:r w:rsidR="00090935">
        <w:rPr>
          <w:rFonts w:eastAsia="Calibri"/>
          <w:color w:val="000000"/>
        </w:rPr>
        <w:t>ą</w:t>
      </w:r>
      <w:r w:rsidR="00EB2181" w:rsidRPr="000977E5">
        <w:rPr>
          <w:rFonts w:eastAsia="Calibri"/>
          <w:color w:val="000000"/>
        </w:rPr>
        <w:t xml:space="preserve"> dėl valstybės nekilnojamojo daikto perdavimo savivaldybės nuosavybėn</w:t>
      </w:r>
      <w:r w:rsidR="005A4266">
        <w:rPr>
          <w:rFonts w:eastAsia="Calibri"/>
          <w:color w:val="000000"/>
        </w:rPr>
        <w:t>, kuriame</w:t>
      </w:r>
      <w:r w:rsidR="000977E5">
        <w:rPr>
          <w:rFonts w:eastAsia="Calibri"/>
          <w:color w:val="000000"/>
        </w:rPr>
        <w:t xml:space="preserve"> </w:t>
      </w:r>
      <w:r w:rsidR="00E66711">
        <w:t>turi būti nurodyta:</w:t>
      </w:r>
    </w:p>
    <w:p w14:paraId="57BA4A5A" w14:textId="7122EA2E" w:rsidR="00E66711" w:rsidRPr="000977E5" w:rsidRDefault="00B15369" w:rsidP="00E66711">
      <w:pPr>
        <w:spacing w:line="360" w:lineRule="atLeast"/>
        <w:ind w:firstLine="720"/>
        <w:jc w:val="both"/>
        <w:rPr>
          <w:rFonts w:eastAsia="Calibri"/>
          <w:color w:val="000000"/>
        </w:rPr>
      </w:pPr>
      <w:r>
        <w:rPr>
          <w:rFonts w:eastAsia="Calibri"/>
          <w:color w:val="000000"/>
        </w:rPr>
        <w:t>1</w:t>
      </w:r>
      <w:r w:rsidR="00E66711">
        <w:rPr>
          <w:rFonts w:eastAsia="Calibri"/>
          <w:color w:val="000000"/>
        </w:rPr>
        <w:t xml:space="preserve">.1. </w:t>
      </w:r>
      <w:r w:rsidR="00E66711">
        <w:rPr>
          <w:rFonts w:eastAsia="Calibri"/>
        </w:rPr>
        <w:t xml:space="preserve">prašomas perduoti </w:t>
      </w:r>
      <w:r w:rsidR="00E66711">
        <w:rPr>
          <w:iCs/>
        </w:rPr>
        <w:t xml:space="preserve">valstybės nekilnojamasis daiktas, jo naudojimo paskirtis ir </w:t>
      </w:r>
      <w:r w:rsidR="00E66711" w:rsidRPr="000977E5">
        <w:rPr>
          <w:rFonts w:eastAsia="Calibri"/>
          <w:color w:val="000000"/>
        </w:rPr>
        <w:t>savivaldybės savarankiškoji funkcija, kuriai įgyvendinti jis yra tinkamas naudoti;</w:t>
      </w:r>
      <w:r w:rsidR="00E66711">
        <w:rPr>
          <w:rFonts w:eastAsia="Calibri"/>
          <w:color w:val="000000"/>
        </w:rPr>
        <w:t xml:space="preserve"> </w:t>
      </w:r>
    </w:p>
    <w:p w14:paraId="20C33910" w14:textId="16A6EE2C" w:rsidR="00E66711" w:rsidRPr="000977E5" w:rsidRDefault="00B15369" w:rsidP="000977E5">
      <w:pPr>
        <w:spacing w:line="360" w:lineRule="atLeast"/>
        <w:ind w:firstLine="720"/>
        <w:jc w:val="both"/>
        <w:rPr>
          <w:rFonts w:eastAsia="Calibri"/>
          <w:color w:val="000000"/>
        </w:rPr>
      </w:pPr>
      <w:r>
        <w:rPr>
          <w:rFonts w:eastAsia="Calibri"/>
          <w:color w:val="000000"/>
        </w:rPr>
        <w:t>1</w:t>
      </w:r>
      <w:r w:rsidR="00E66711" w:rsidRPr="000977E5">
        <w:rPr>
          <w:rFonts w:eastAsia="Calibri"/>
          <w:color w:val="000000"/>
        </w:rPr>
        <w:t xml:space="preserve">.2. motyvuotai pagrįsta būtinybė perduoti valstybės nekilnojamąjį </w:t>
      </w:r>
      <w:r w:rsidR="000977E5">
        <w:rPr>
          <w:rFonts w:eastAsia="Calibri"/>
          <w:color w:val="000000"/>
        </w:rPr>
        <w:t>turtą</w:t>
      </w:r>
      <w:r w:rsidR="00E66711" w:rsidRPr="000977E5">
        <w:rPr>
          <w:rFonts w:eastAsia="Calibri"/>
          <w:color w:val="000000"/>
        </w:rPr>
        <w:t xml:space="preserve"> savivaldybės nuosavybėn ir jį naudoti pagal paskirtį savivaldybės savarankiškajai funkcijai įgyvendinti;</w:t>
      </w:r>
    </w:p>
    <w:p w14:paraId="13E27C53" w14:textId="67293C1D" w:rsidR="000977E5" w:rsidRDefault="00B15369" w:rsidP="000977E5">
      <w:pPr>
        <w:spacing w:line="360" w:lineRule="atLeast"/>
        <w:ind w:firstLine="720"/>
        <w:jc w:val="both"/>
        <w:rPr>
          <w:rFonts w:eastAsia="Calibri"/>
          <w:color w:val="000000"/>
        </w:rPr>
      </w:pPr>
      <w:r>
        <w:rPr>
          <w:rFonts w:eastAsia="Calibri"/>
          <w:color w:val="000000"/>
        </w:rPr>
        <w:t>1</w:t>
      </w:r>
      <w:r w:rsidR="00E66711" w:rsidRPr="000977E5">
        <w:rPr>
          <w:rFonts w:eastAsia="Calibri"/>
          <w:color w:val="000000"/>
        </w:rPr>
        <w:t>.3. lėšų, reikalingų valstybės nekilnojamajam daiktui pagerinti, atnaujinti, pertvarkyti, rekonstruoti ir (arba) jam panaudoti pagal nurodytą savivaldybės savarankiškąją funkciją, poreikis (toliau – lėšų poreikis) ir jų skyrimo galimybės.</w:t>
      </w:r>
    </w:p>
    <w:p w14:paraId="6179EC41" w14:textId="3715A523" w:rsidR="000977E5" w:rsidRDefault="00B15369" w:rsidP="000977E5">
      <w:pPr>
        <w:spacing w:line="360" w:lineRule="atLeast"/>
        <w:ind w:firstLine="720"/>
        <w:jc w:val="both"/>
        <w:rPr>
          <w:rFonts w:eastAsia="Calibri"/>
          <w:color w:val="000000"/>
        </w:rPr>
      </w:pPr>
      <w:r>
        <w:rPr>
          <w:rFonts w:eastAsia="Calibri"/>
          <w:color w:val="000000"/>
          <w:lang w:val="en-US"/>
        </w:rPr>
        <w:t>2</w:t>
      </w:r>
      <w:r w:rsidR="000977E5">
        <w:rPr>
          <w:rFonts w:eastAsia="Calibri"/>
          <w:color w:val="000000"/>
          <w:lang w:val="en-US"/>
        </w:rPr>
        <w:t xml:space="preserve">. </w:t>
      </w:r>
      <w:r w:rsidR="00EB2181" w:rsidRPr="000977E5">
        <w:t xml:space="preserve">Savivaldybės tarybos sprendimą dėl sutikimo perimti nekilnojamąjį turtą Savivaldybės nuosavybėn, </w:t>
      </w:r>
      <w:r w:rsidR="000977E5" w:rsidRPr="000977E5">
        <w:rPr>
          <w:rFonts w:eastAsia="Calibri"/>
          <w:color w:val="000000"/>
        </w:rPr>
        <w:t>kuriame būtų nurodyta konkreti Savivaldybės savarankiškoji funkcija, kuriai įgyvendinti bus naudojamas perimtas valstybės turtas</w:t>
      </w:r>
      <w:r w:rsidR="000977E5">
        <w:rPr>
          <w:rFonts w:eastAsia="Calibri"/>
          <w:color w:val="000000"/>
        </w:rPr>
        <w:t>;</w:t>
      </w:r>
    </w:p>
    <w:p w14:paraId="2727634A" w14:textId="73E99737" w:rsidR="00EB2181" w:rsidRPr="000977E5" w:rsidRDefault="00B15369" w:rsidP="000977E5">
      <w:pPr>
        <w:spacing w:line="360" w:lineRule="atLeast"/>
        <w:ind w:firstLine="720"/>
        <w:jc w:val="both"/>
        <w:rPr>
          <w:rFonts w:eastAsia="Calibri"/>
          <w:color w:val="000000"/>
        </w:rPr>
      </w:pPr>
      <w:r>
        <w:rPr>
          <w:rFonts w:eastAsia="Calibri"/>
          <w:color w:val="000000"/>
        </w:rPr>
        <w:t>3</w:t>
      </w:r>
      <w:r w:rsidR="000977E5" w:rsidRPr="00090935">
        <w:rPr>
          <w:rFonts w:eastAsia="Calibri"/>
          <w:color w:val="000000"/>
        </w:rPr>
        <w:t xml:space="preserve">. </w:t>
      </w:r>
      <w:r w:rsidR="00EB2181" w:rsidRPr="00090935">
        <w:rPr>
          <w:rFonts w:eastAsia="Calibri"/>
          <w:color w:val="000000"/>
        </w:rPr>
        <w:t>Kitus dokumentus ir/ar informaciją būtiną sprendimo dėl valstybės nekilnojamojo turto perdavimo Savivaldybės nuosavybėn priėmimui.</w:t>
      </w:r>
    </w:p>
    <w:p w14:paraId="572272E7" w14:textId="243A7A00" w:rsidR="0073591B" w:rsidRPr="00090935" w:rsidRDefault="0073591B" w:rsidP="00090935">
      <w:pPr>
        <w:spacing w:line="360" w:lineRule="atLeast"/>
        <w:ind w:firstLine="720"/>
        <w:jc w:val="both"/>
        <w:rPr>
          <w:rFonts w:eastAsia="Calibri"/>
          <w:color w:val="000000"/>
        </w:rPr>
      </w:pPr>
      <w:r w:rsidRPr="00090935">
        <w:rPr>
          <w:rFonts w:eastAsia="Calibri"/>
          <w:color w:val="000000"/>
        </w:rPr>
        <w:t>Dėkojame už bendradarbiavimą.</w:t>
      </w:r>
      <w:r w:rsidR="009C185F" w:rsidRPr="00090935">
        <w:rPr>
          <w:rFonts w:eastAsia="Calibri"/>
          <w:color w:val="000000"/>
        </w:rPr>
        <w:t xml:space="preserve"> Kilus klausimų dėl rašte nurodytų aplinkybių, prašome kreiptis į šio rašto rengėją.</w:t>
      </w:r>
    </w:p>
    <w:p w14:paraId="474BE0F3" w14:textId="234C07EB" w:rsidR="0033095A" w:rsidRPr="00A31355" w:rsidRDefault="0033095A" w:rsidP="00A31355">
      <w:pPr>
        <w:ind w:firstLine="850"/>
        <w:jc w:val="both"/>
      </w:pPr>
    </w:p>
    <w:p w14:paraId="703E2B64" w14:textId="77777777" w:rsidR="007D28A0" w:rsidRPr="00545584" w:rsidRDefault="007D28A0" w:rsidP="00496077">
      <w:pPr>
        <w:spacing w:line="360" w:lineRule="auto"/>
        <w:ind w:firstLine="851"/>
        <w:jc w:val="both"/>
        <w:rPr>
          <w:highlight w:val="yellow"/>
        </w:rPr>
      </w:pPr>
    </w:p>
    <w:p w14:paraId="5CCD24C4" w14:textId="25F5BC04" w:rsidR="00421F47" w:rsidRDefault="00421F47" w:rsidP="00340973">
      <w:r>
        <w:t>Valstybinių kompetencijų</w:t>
      </w:r>
      <w:r>
        <w:tab/>
      </w:r>
      <w:r>
        <w:tab/>
      </w:r>
      <w:r>
        <w:tab/>
      </w:r>
      <w:r>
        <w:tab/>
      </w:r>
      <w:r>
        <w:tab/>
        <w:t>Algirdas Stumbrys</w:t>
      </w:r>
    </w:p>
    <w:p w14:paraId="33997BF6" w14:textId="31F8F4FB" w:rsidR="0076519F" w:rsidRPr="00D765B6" w:rsidRDefault="00421F47" w:rsidP="00340973">
      <w:r>
        <w:t>departamento direktorius</w:t>
      </w:r>
      <w:r w:rsidR="00F9267D" w:rsidRPr="00D765B6">
        <w:tab/>
        <w:t xml:space="preserve">             </w:t>
      </w:r>
    </w:p>
    <w:p w14:paraId="5E2907F4" w14:textId="6723115A" w:rsidR="00C7404D" w:rsidRPr="00545584" w:rsidRDefault="00C7404D" w:rsidP="00EF76D6">
      <w:pPr>
        <w:spacing w:line="360" w:lineRule="auto"/>
        <w:ind w:firstLine="1296"/>
        <w:jc w:val="both"/>
        <w:rPr>
          <w:highlight w:val="yellow"/>
        </w:rPr>
      </w:pPr>
    </w:p>
    <w:p w14:paraId="76F861E1" w14:textId="31CFF17F" w:rsidR="00C46F0C" w:rsidRDefault="00C46F0C" w:rsidP="00EF76D6">
      <w:pPr>
        <w:spacing w:line="360" w:lineRule="auto"/>
        <w:ind w:firstLine="1296"/>
        <w:jc w:val="both"/>
      </w:pPr>
    </w:p>
    <w:p w14:paraId="15B06F8E" w14:textId="77777777" w:rsidR="004C03F8" w:rsidRDefault="004C03F8" w:rsidP="00EF76D6">
      <w:pPr>
        <w:spacing w:line="360" w:lineRule="auto"/>
        <w:jc w:val="both"/>
        <w:rPr>
          <w:sz w:val="20"/>
          <w:szCs w:val="20"/>
        </w:rPr>
      </w:pPr>
    </w:p>
    <w:p w14:paraId="1BCD515E" w14:textId="77777777" w:rsidR="004C03F8" w:rsidRDefault="004C03F8" w:rsidP="00EF76D6">
      <w:pPr>
        <w:spacing w:line="360" w:lineRule="auto"/>
        <w:jc w:val="both"/>
        <w:rPr>
          <w:sz w:val="20"/>
          <w:szCs w:val="20"/>
        </w:rPr>
      </w:pPr>
    </w:p>
    <w:p w14:paraId="46EDDBD4" w14:textId="77777777" w:rsidR="004C03F8" w:rsidRDefault="004C03F8" w:rsidP="00EF76D6">
      <w:pPr>
        <w:spacing w:line="360" w:lineRule="auto"/>
        <w:jc w:val="both"/>
        <w:rPr>
          <w:sz w:val="20"/>
          <w:szCs w:val="20"/>
        </w:rPr>
      </w:pPr>
    </w:p>
    <w:p w14:paraId="4C8022A0" w14:textId="6076FD13" w:rsidR="004C03F8" w:rsidRDefault="004C03F8" w:rsidP="00EF76D6">
      <w:pPr>
        <w:spacing w:line="360" w:lineRule="auto"/>
        <w:jc w:val="both"/>
        <w:rPr>
          <w:sz w:val="20"/>
          <w:szCs w:val="20"/>
        </w:rPr>
      </w:pPr>
    </w:p>
    <w:p w14:paraId="4FD79BAA" w14:textId="1D7BB9D4" w:rsidR="00EA016F" w:rsidRDefault="00EA016F" w:rsidP="00EF76D6">
      <w:pPr>
        <w:spacing w:line="360" w:lineRule="auto"/>
        <w:jc w:val="both"/>
        <w:rPr>
          <w:sz w:val="20"/>
          <w:szCs w:val="20"/>
        </w:rPr>
      </w:pPr>
    </w:p>
    <w:p w14:paraId="2E94B12A" w14:textId="195D661C" w:rsidR="00EA016F" w:rsidRDefault="00EA016F" w:rsidP="00EF76D6">
      <w:pPr>
        <w:spacing w:line="360" w:lineRule="auto"/>
        <w:jc w:val="both"/>
        <w:rPr>
          <w:sz w:val="20"/>
          <w:szCs w:val="20"/>
        </w:rPr>
      </w:pPr>
    </w:p>
    <w:p w14:paraId="2F230F73" w14:textId="6F1468FE" w:rsidR="00EA016F" w:rsidRDefault="00EA016F" w:rsidP="00EF76D6">
      <w:pPr>
        <w:spacing w:line="360" w:lineRule="auto"/>
        <w:jc w:val="both"/>
        <w:rPr>
          <w:sz w:val="20"/>
          <w:szCs w:val="20"/>
        </w:rPr>
      </w:pPr>
    </w:p>
    <w:p w14:paraId="7D0CDDA4" w14:textId="719FE911" w:rsidR="00EA016F" w:rsidRDefault="00EA016F" w:rsidP="00EF76D6">
      <w:pPr>
        <w:spacing w:line="360" w:lineRule="auto"/>
        <w:jc w:val="both"/>
        <w:rPr>
          <w:sz w:val="20"/>
          <w:szCs w:val="20"/>
        </w:rPr>
      </w:pPr>
    </w:p>
    <w:p w14:paraId="1EBD2132" w14:textId="58AF43EB" w:rsidR="00EA016F" w:rsidRDefault="00EA016F" w:rsidP="00EF76D6">
      <w:pPr>
        <w:spacing w:line="360" w:lineRule="auto"/>
        <w:jc w:val="both"/>
        <w:rPr>
          <w:sz w:val="20"/>
          <w:szCs w:val="20"/>
        </w:rPr>
      </w:pPr>
    </w:p>
    <w:p w14:paraId="56CD7685" w14:textId="2348B897" w:rsidR="00EA016F" w:rsidRDefault="00EA016F" w:rsidP="00EF76D6">
      <w:pPr>
        <w:spacing w:line="360" w:lineRule="auto"/>
        <w:jc w:val="both"/>
        <w:rPr>
          <w:sz w:val="20"/>
          <w:szCs w:val="20"/>
        </w:rPr>
      </w:pPr>
    </w:p>
    <w:p w14:paraId="2C0D9059" w14:textId="77777777" w:rsidR="00A957B7" w:rsidRDefault="00A957B7" w:rsidP="00EF76D6">
      <w:pPr>
        <w:spacing w:line="360" w:lineRule="auto"/>
        <w:jc w:val="both"/>
        <w:rPr>
          <w:sz w:val="20"/>
          <w:szCs w:val="20"/>
        </w:rPr>
      </w:pPr>
    </w:p>
    <w:p w14:paraId="33997BF9" w14:textId="2E173CB1" w:rsidR="00496077" w:rsidRDefault="00496077" w:rsidP="00EF76D6">
      <w:pPr>
        <w:spacing w:line="360" w:lineRule="auto"/>
        <w:jc w:val="both"/>
        <w:rPr>
          <w:sz w:val="20"/>
          <w:szCs w:val="20"/>
        </w:rPr>
      </w:pPr>
      <w:r w:rsidRPr="00912CF4">
        <w:rPr>
          <w:sz w:val="20"/>
          <w:szCs w:val="20"/>
        </w:rPr>
        <w:t xml:space="preserve">A. </w:t>
      </w:r>
      <w:r>
        <w:rPr>
          <w:sz w:val="20"/>
          <w:szCs w:val="20"/>
        </w:rPr>
        <w:t>Navickas</w:t>
      </w:r>
      <w:r w:rsidRPr="00912CF4">
        <w:rPr>
          <w:sz w:val="20"/>
          <w:szCs w:val="20"/>
        </w:rPr>
        <w:t xml:space="preserve"> tel. </w:t>
      </w:r>
      <w:r w:rsidR="00633934" w:rsidRPr="00633934">
        <w:rPr>
          <w:sz w:val="20"/>
          <w:szCs w:val="20"/>
        </w:rPr>
        <w:t>+370 682 04066</w:t>
      </w:r>
      <w:r w:rsidRPr="00912CF4">
        <w:rPr>
          <w:sz w:val="20"/>
          <w:szCs w:val="20"/>
        </w:rPr>
        <w:t xml:space="preserve">, el. p.: </w:t>
      </w:r>
      <w:r>
        <w:rPr>
          <w:sz w:val="20"/>
          <w:szCs w:val="20"/>
        </w:rPr>
        <w:t>Audrius</w:t>
      </w:r>
      <w:r w:rsidRPr="00912CF4">
        <w:rPr>
          <w:sz w:val="20"/>
          <w:szCs w:val="20"/>
        </w:rPr>
        <w:t>.</w:t>
      </w:r>
      <w:r>
        <w:rPr>
          <w:sz w:val="20"/>
          <w:szCs w:val="20"/>
        </w:rPr>
        <w:t>Navickas</w:t>
      </w:r>
      <w:hyperlink r:id="rId12" w:history="1">
        <w:r w:rsidRPr="00912CF4">
          <w:rPr>
            <w:sz w:val="20"/>
            <w:szCs w:val="20"/>
          </w:rPr>
          <w:t>@turtas.lt</w:t>
        </w:r>
      </w:hyperlink>
      <w:r w:rsidR="00CC61DE" w:rsidRPr="00CC61DE">
        <w:t xml:space="preserve"> </w:t>
      </w:r>
    </w:p>
    <w:sectPr w:rsidR="00496077">
      <w:footerReference w:type="default" r:id="rId13"/>
      <w:pgSz w:w="11906" w:h="16838"/>
      <w:pgMar w:top="1134" w:right="567" w:bottom="1134" w:left="1701" w:header="567" w:footer="142" w:gutter="0"/>
      <w:pgNumType w:start="2"/>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DCA1" w14:textId="77777777" w:rsidR="00C954B3" w:rsidRDefault="00C954B3">
      <w:r>
        <w:separator/>
      </w:r>
    </w:p>
  </w:endnote>
  <w:endnote w:type="continuationSeparator" w:id="0">
    <w:p w14:paraId="68B1DD69" w14:textId="77777777" w:rsidR="00C954B3" w:rsidRDefault="00C954B3">
      <w:r>
        <w:continuationSeparator/>
      </w:r>
    </w:p>
  </w:endnote>
  <w:endnote w:type="continuationNotice" w:id="1">
    <w:p w14:paraId="1E47E442" w14:textId="77777777" w:rsidR="00C954B3" w:rsidRDefault="00C95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83" w:type="dxa"/>
      <w:tblBorders>
        <w:top w:val="single" w:sz="4" w:space="0" w:color="671527"/>
      </w:tblBorders>
      <w:tblLook w:val="0000" w:firstRow="0" w:lastRow="0" w:firstColumn="0" w:lastColumn="0" w:noHBand="0" w:noVBand="0"/>
    </w:tblPr>
    <w:tblGrid>
      <w:gridCol w:w="3327"/>
      <w:gridCol w:w="3328"/>
      <w:gridCol w:w="3328"/>
    </w:tblGrid>
    <w:tr w:rsidR="001221FB" w14:paraId="33997C0D" w14:textId="77777777" w:rsidTr="00F9267D">
      <w:trPr>
        <w:trHeight w:val="432"/>
      </w:trPr>
      <w:tc>
        <w:tcPr>
          <w:tcW w:w="3327" w:type="dxa"/>
          <w:tcBorders>
            <w:top w:val="single" w:sz="4" w:space="0" w:color="671527"/>
            <w:left w:val="nil"/>
            <w:bottom w:val="nil"/>
            <w:right w:val="nil"/>
          </w:tcBorders>
        </w:tcPr>
        <w:p w14:paraId="33997C02" w14:textId="77777777" w:rsidR="001221FB" w:rsidRDefault="001221FB" w:rsidP="00A76B16">
          <w:pPr>
            <w:pStyle w:val="Porat"/>
            <w:rPr>
              <w:color w:val="671527"/>
              <w:sz w:val="16"/>
            </w:rPr>
          </w:pPr>
          <w:r>
            <w:rPr>
              <w:color w:val="671527"/>
              <w:sz w:val="8"/>
            </w:rPr>
            <w:br/>
          </w:r>
          <w:r>
            <w:rPr>
              <w:color w:val="671527"/>
              <w:sz w:val="16"/>
            </w:rPr>
            <w:t>Valstybės įmonė</w:t>
          </w:r>
        </w:p>
        <w:p w14:paraId="33997C03" w14:textId="77777777" w:rsidR="001221FB" w:rsidRDefault="001221FB" w:rsidP="00A76B16">
          <w:pPr>
            <w:pStyle w:val="Porat"/>
            <w:rPr>
              <w:color w:val="671527"/>
              <w:sz w:val="16"/>
            </w:rPr>
          </w:pPr>
          <w:r>
            <w:rPr>
              <w:color w:val="671527"/>
              <w:sz w:val="16"/>
            </w:rPr>
            <w:t>Kęstučio g. 45</w:t>
          </w:r>
        </w:p>
        <w:p w14:paraId="33997C04" w14:textId="77777777" w:rsidR="001221FB" w:rsidRDefault="001221FB" w:rsidP="00A76B16">
          <w:pPr>
            <w:pStyle w:val="Porat"/>
            <w:rPr>
              <w:color w:val="671527"/>
              <w:sz w:val="16"/>
            </w:rPr>
          </w:pPr>
          <w:r>
            <w:rPr>
              <w:color w:val="671527"/>
              <w:sz w:val="16"/>
            </w:rPr>
            <w:t>LT-08124 Vilnius</w:t>
          </w:r>
        </w:p>
      </w:tc>
      <w:tc>
        <w:tcPr>
          <w:tcW w:w="3328" w:type="dxa"/>
          <w:tcBorders>
            <w:top w:val="single" w:sz="4" w:space="0" w:color="671527"/>
            <w:left w:val="nil"/>
            <w:bottom w:val="nil"/>
            <w:right w:val="nil"/>
          </w:tcBorders>
        </w:tcPr>
        <w:p w14:paraId="33997C05" w14:textId="77777777" w:rsidR="001221FB" w:rsidRDefault="001221FB" w:rsidP="00A76B16">
          <w:pPr>
            <w:pStyle w:val="Porat"/>
            <w:rPr>
              <w:color w:val="671527"/>
              <w:sz w:val="16"/>
            </w:rPr>
          </w:pPr>
          <w:r>
            <w:rPr>
              <w:color w:val="671527"/>
              <w:sz w:val="8"/>
            </w:rPr>
            <w:br/>
          </w:r>
          <w:r>
            <w:rPr>
              <w:color w:val="671527"/>
              <w:sz w:val="16"/>
            </w:rPr>
            <w:t>Tel.: (8-5) 278 0900, 278 0909</w:t>
          </w:r>
        </w:p>
        <w:p w14:paraId="33997C06" w14:textId="77777777" w:rsidR="001221FB" w:rsidRDefault="001221FB" w:rsidP="00A76B16">
          <w:pPr>
            <w:pStyle w:val="Porat"/>
            <w:rPr>
              <w:color w:val="671527"/>
              <w:sz w:val="16"/>
            </w:rPr>
          </w:pPr>
          <w:r>
            <w:rPr>
              <w:color w:val="671527"/>
              <w:sz w:val="16"/>
            </w:rPr>
            <w:t>Faks (8 5) 275 1155</w:t>
          </w:r>
        </w:p>
        <w:p w14:paraId="33997C07" w14:textId="77777777" w:rsidR="001221FB" w:rsidRDefault="001221FB" w:rsidP="00A76B16">
          <w:pPr>
            <w:pStyle w:val="Porat"/>
            <w:rPr>
              <w:color w:val="671527"/>
              <w:sz w:val="16"/>
            </w:rPr>
          </w:pPr>
          <w:r>
            <w:rPr>
              <w:color w:val="671527"/>
              <w:sz w:val="16"/>
            </w:rPr>
            <w:t xml:space="preserve">El. p. </w:t>
          </w:r>
          <w:hyperlink r:id="rId1" w:history="1">
            <w:r>
              <w:rPr>
                <w:rStyle w:val="Hipersaitas"/>
                <w:color w:val="671527"/>
                <w:sz w:val="16"/>
              </w:rPr>
              <w:t>info@turtas.lt</w:t>
            </w:r>
          </w:hyperlink>
        </w:p>
        <w:p w14:paraId="33997C08" w14:textId="77777777" w:rsidR="001221FB" w:rsidRDefault="001221FB" w:rsidP="00A76B16">
          <w:pPr>
            <w:pStyle w:val="Porat"/>
            <w:rPr>
              <w:color w:val="671527"/>
              <w:sz w:val="16"/>
            </w:rPr>
          </w:pPr>
          <w:r>
            <w:rPr>
              <w:color w:val="671527"/>
              <w:sz w:val="16"/>
            </w:rPr>
            <w:t>http://www.turtas.lt</w:t>
          </w:r>
        </w:p>
      </w:tc>
      <w:tc>
        <w:tcPr>
          <w:tcW w:w="3328" w:type="dxa"/>
          <w:tcBorders>
            <w:top w:val="single" w:sz="4" w:space="0" w:color="671527"/>
            <w:left w:val="nil"/>
            <w:bottom w:val="nil"/>
            <w:right w:val="nil"/>
          </w:tcBorders>
        </w:tcPr>
        <w:p w14:paraId="33997C09" w14:textId="77777777" w:rsidR="001221FB" w:rsidRDefault="001221FB" w:rsidP="00A76B16">
          <w:pPr>
            <w:pStyle w:val="Porat"/>
            <w:rPr>
              <w:color w:val="671527"/>
              <w:sz w:val="16"/>
            </w:rPr>
          </w:pPr>
          <w:r>
            <w:rPr>
              <w:color w:val="671527"/>
              <w:sz w:val="8"/>
            </w:rPr>
            <w:br/>
          </w:r>
          <w:r>
            <w:rPr>
              <w:color w:val="671527"/>
              <w:sz w:val="16"/>
            </w:rPr>
            <w:t>Duomenys kaupiami ir saugomi</w:t>
          </w:r>
        </w:p>
        <w:p w14:paraId="33997C0A" w14:textId="77777777" w:rsidR="001221FB" w:rsidRDefault="001221FB" w:rsidP="00A76B16">
          <w:pPr>
            <w:pStyle w:val="Porat"/>
            <w:rPr>
              <w:color w:val="671527"/>
              <w:sz w:val="16"/>
            </w:rPr>
          </w:pPr>
          <w:r>
            <w:rPr>
              <w:color w:val="671527"/>
              <w:sz w:val="16"/>
            </w:rPr>
            <w:t>Juridinių asmenų registre</w:t>
          </w:r>
        </w:p>
        <w:p w14:paraId="33997C0B" w14:textId="77777777" w:rsidR="001221FB" w:rsidRDefault="001221FB" w:rsidP="00A76B16">
          <w:pPr>
            <w:pStyle w:val="Porat"/>
            <w:rPr>
              <w:color w:val="671527"/>
              <w:sz w:val="16"/>
            </w:rPr>
          </w:pPr>
          <w:r>
            <w:rPr>
              <w:color w:val="671527"/>
              <w:sz w:val="16"/>
            </w:rPr>
            <w:t>Kodas 112021042</w:t>
          </w:r>
        </w:p>
        <w:p w14:paraId="33997C0C" w14:textId="77777777" w:rsidR="001221FB" w:rsidRDefault="001221FB" w:rsidP="00A76B16">
          <w:pPr>
            <w:pStyle w:val="Porat"/>
            <w:rPr>
              <w:color w:val="671527"/>
              <w:sz w:val="16"/>
            </w:rPr>
          </w:pPr>
          <w:r>
            <w:rPr>
              <w:color w:val="671527"/>
              <w:sz w:val="16"/>
            </w:rPr>
            <w:t>PVM mokėtojo kodas LT 120210411</w:t>
          </w:r>
        </w:p>
      </w:tc>
    </w:tr>
  </w:tbl>
  <w:p w14:paraId="33997C0E" w14:textId="77777777" w:rsidR="001221FB" w:rsidRPr="00496077" w:rsidRDefault="001221FB" w:rsidP="00F92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C34F" w14:textId="77777777" w:rsidR="00C954B3" w:rsidRDefault="00C954B3">
      <w:r>
        <w:separator/>
      </w:r>
    </w:p>
  </w:footnote>
  <w:footnote w:type="continuationSeparator" w:id="0">
    <w:p w14:paraId="37148382" w14:textId="77777777" w:rsidR="00C954B3" w:rsidRDefault="00C954B3">
      <w:r>
        <w:continuationSeparator/>
      </w:r>
    </w:p>
  </w:footnote>
  <w:footnote w:type="continuationNotice" w:id="1">
    <w:p w14:paraId="6066DA91" w14:textId="77777777" w:rsidR="00C954B3" w:rsidRDefault="00C954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3263"/>
    <w:multiLevelType w:val="hybridMultilevel"/>
    <w:tmpl w:val="A54C058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BB620F1"/>
    <w:multiLevelType w:val="hybridMultilevel"/>
    <w:tmpl w:val="EADC7A1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31222F69"/>
    <w:multiLevelType w:val="hybridMultilevel"/>
    <w:tmpl w:val="42681B92"/>
    <w:lvl w:ilvl="0" w:tplc="72302A04">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48720C3"/>
    <w:multiLevelType w:val="hybridMultilevel"/>
    <w:tmpl w:val="9B046F6C"/>
    <w:lvl w:ilvl="0" w:tplc="906CFA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704F6483"/>
    <w:multiLevelType w:val="hybridMultilevel"/>
    <w:tmpl w:val="21FE4EB6"/>
    <w:lvl w:ilvl="0" w:tplc="4A74AD5C">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1B45A36"/>
    <w:multiLevelType w:val="hybridMultilevel"/>
    <w:tmpl w:val="80862876"/>
    <w:lvl w:ilvl="0" w:tplc="F45E48B4">
      <w:start w:val="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73763404"/>
    <w:multiLevelType w:val="hybridMultilevel"/>
    <w:tmpl w:val="6F50E222"/>
    <w:lvl w:ilvl="0" w:tplc="69E4D6D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BF36670"/>
    <w:multiLevelType w:val="hybridMultilevel"/>
    <w:tmpl w:val="FF76E22C"/>
    <w:lvl w:ilvl="0" w:tplc="5C3A8FF4">
      <w:start w:val="202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7EC07019"/>
    <w:multiLevelType w:val="hybridMultilevel"/>
    <w:tmpl w:val="038EDA4A"/>
    <w:lvl w:ilvl="0" w:tplc="69A6961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181431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9339146">
    <w:abstractNumId w:val="2"/>
  </w:num>
  <w:num w:numId="3" w16cid:durableId="1458404890">
    <w:abstractNumId w:val="4"/>
  </w:num>
  <w:num w:numId="4" w16cid:durableId="1612590298">
    <w:abstractNumId w:val="3"/>
  </w:num>
  <w:num w:numId="5" w16cid:durableId="1311326179">
    <w:abstractNumId w:val="1"/>
  </w:num>
  <w:num w:numId="6" w16cid:durableId="17512674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2139268">
    <w:abstractNumId w:val="7"/>
  </w:num>
  <w:num w:numId="8" w16cid:durableId="1350179999">
    <w:abstractNumId w:val="8"/>
  </w:num>
  <w:num w:numId="9" w16cid:durableId="1571767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296"/>
  <w:hyphenationZone w:val="38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D4F"/>
    <w:rsid w:val="000004A8"/>
    <w:rsid w:val="000204A6"/>
    <w:rsid w:val="0002169B"/>
    <w:rsid w:val="000234F8"/>
    <w:rsid w:val="00024088"/>
    <w:rsid w:val="00054A54"/>
    <w:rsid w:val="0006072C"/>
    <w:rsid w:val="00062531"/>
    <w:rsid w:val="0007241C"/>
    <w:rsid w:val="000732DB"/>
    <w:rsid w:val="00074771"/>
    <w:rsid w:val="000801B9"/>
    <w:rsid w:val="0008101A"/>
    <w:rsid w:val="000862FB"/>
    <w:rsid w:val="00086CF8"/>
    <w:rsid w:val="00090935"/>
    <w:rsid w:val="000977E5"/>
    <w:rsid w:val="000A2E54"/>
    <w:rsid w:val="000A3973"/>
    <w:rsid w:val="000A41D6"/>
    <w:rsid w:val="000B5E2E"/>
    <w:rsid w:val="000C35F9"/>
    <w:rsid w:val="000D1813"/>
    <w:rsid w:val="000D3060"/>
    <w:rsid w:val="000D5557"/>
    <w:rsid w:val="000E0A10"/>
    <w:rsid w:val="000F09AA"/>
    <w:rsid w:val="000F5F22"/>
    <w:rsid w:val="000F7CA2"/>
    <w:rsid w:val="00103843"/>
    <w:rsid w:val="00104908"/>
    <w:rsid w:val="001052A5"/>
    <w:rsid w:val="00107C23"/>
    <w:rsid w:val="00121B76"/>
    <w:rsid w:val="001221FB"/>
    <w:rsid w:val="00126F21"/>
    <w:rsid w:val="0013511C"/>
    <w:rsid w:val="001403F6"/>
    <w:rsid w:val="00144856"/>
    <w:rsid w:val="0016065F"/>
    <w:rsid w:val="00170969"/>
    <w:rsid w:val="001810DD"/>
    <w:rsid w:val="00184EFD"/>
    <w:rsid w:val="00187E27"/>
    <w:rsid w:val="00191DF0"/>
    <w:rsid w:val="0019580B"/>
    <w:rsid w:val="001965F0"/>
    <w:rsid w:val="001A0F0E"/>
    <w:rsid w:val="001A65FF"/>
    <w:rsid w:val="001C1200"/>
    <w:rsid w:val="001C1780"/>
    <w:rsid w:val="001D110C"/>
    <w:rsid w:val="001D1205"/>
    <w:rsid w:val="001F01E4"/>
    <w:rsid w:val="002065F9"/>
    <w:rsid w:val="0020726C"/>
    <w:rsid w:val="00212B34"/>
    <w:rsid w:val="0021449C"/>
    <w:rsid w:val="0022156F"/>
    <w:rsid w:val="00223841"/>
    <w:rsid w:val="002251D8"/>
    <w:rsid w:val="00235CAD"/>
    <w:rsid w:val="00236126"/>
    <w:rsid w:val="00244D5E"/>
    <w:rsid w:val="00275710"/>
    <w:rsid w:val="002778F8"/>
    <w:rsid w:val="002833B7"/>
    <w:rsid w:val="00290341"/>
    <w:rsid w:val="002924D6"/>
    <w:rsid w:val="002976E4"/>
    <w:rsid w:val="002A0FFC"/>
    <w:rsid w:val="002B133D"/>
    <w:rsid w:val="002B5632"/>
    <w:rsid w:val="002C18A7"/>
    <w:rsid w:val="002C7072"/>
    <w:rsid w:val="002D717C"/>
    <w:rsid w:val="002D7667"/>
    <w:rsid w:val="002F3F69"/>
    <w:rsid w:val="002F6C99"/>
    <w:rsid w:val="00314927"/>
    <w:rsid w:val="00317EFA"/>
    <w:rsid w:val="0033095A"/>
    <w:rsid w:val="00337EBE"/>
    <w:rsid w:val="00340973"/>
    <w:rsid w:val="00352281"/>
    <w:rsid w:val="0035498A"/>
    <w:rsid w:val="00356549"/>
    <w:rsid w:val="00360369"/>
    <w:rsid w:val="0036680D"/>
    <w:rsid w:val="00372D2C"/>
    <w:rsid w:val="00393BC1"/>
    <w:rsid w:val="00395515"/>
    <w:rsid w:val="003970E5"/>
    <w:rsid w:val="003A552F"/>
    <w:rsid w:val="003B3665"/>
    <w:rsid w:val="003C54E7"/>
    <w:rsid w:val="003C79AC"/>
    <w:rsid w:val="003D0C71"/>
    <w:rsid w:val="003D1CB3"/>
    <w:rsid w:val="003D6927"/>
    <w:rsid w:val="003D7D93"/>
    <w:rsid w:val="003E38E4"/>
    <w:rsid w:val="003F30F6"/>
    <w:rsid w:val="003F5217"/>
    <w:rsid w:val="00401C10"/>
    <w:rsid w:val="00407FA6"/>
    <w:rsid w:val="00411FBE"/>
    <w:rsid w:val="0042047B"/>
    <w:rsid w:val="00421F47"/>
    <w:rsid w:val="00423F0A"/>
    <w:rsid w:val="00427E48"/>
    <w:rsid w:val="00431635"/>
    <w:rsid w:val="00433CED"/>
    <w:rsid w:val="00452284"/>
    <w:rsid w:val="00455292"/>
    <w:rsid w:val="00455D66"/>
    <w:rsid w:val="00466464"/>
    <w:rsid w:val="0048144D"/>
    <w:rsid w:val="00496077"/>
    <w:rsid w:val="00496687"/>
    <w:rsid w:val="004B1DF6"/>
    <w:rsid w:val="004C03F8"/>
    <w:rsid w:val="004C2205"/>
    <w:rsid w:val="004D3990"/>
    <w:rsid w:val="004E2E78"/>
    <w:rsid w:val="004F0C85"/>
    <w:rsid w:val="00503429"/>
    <w:rsid w:val="0050422F"/>
    <w:rsid w:val="0050558F"/>
    <w:rsid w:val="00535FBA"/>
    <w:rsid w:val="0053766A"/>
    <w:rsid w:val="00545584"/>
    <w:rsid w:val="00547CC5"/>
    <w:rsid w:val="00551C19"/>
    <w:rsid w:val="00552D90"/>
    <w:rsid w:val="00571611"/>
    <w:rsid w:val="00587E09"/>
    <w:rsid w:val="0059690E"/>
    <w:rsid w:val="005A4266"/>
    <w:rsid w:val="005B6FC5"/>
    <w:rsid w:val="005C0849"/>
    <w:rsid w:val="005C0A5A"/>
    <w:rsid w:val="005C4141"/>
    <w:rsid w:val="005C576D"/>
    <w:rsid w:val="005C6098"/>
    <w:rsid w:val="005D2429"/>
    <w:rsid w:val="005D6006"/>
    <w:rsid w:val="005D7D4A"/>
    <w:rsid w:val="005E0A62"/>
    <w:rsid w:val="005E0E38"/>
    <w:rsid w:val="005F3737"/>
    <w:rsid w:val="005F7A2C"/>
    <w:rsid w:val="005F7BAE"/>
    <w:rsid w:val="005F7D23"/>
    <w:rsid w:val="0061556F"/>
    <w:rsid w:val="00621084"/>
    <w:rsid w:val="006276C8"/>
    <w:rsid w:val="00630514"/>
    <w:rsid w:val="00631123"/>
    <w:rsid w:val="006321C2"/>
    <w:rsid w:val="00633135"/>
    <w:rsid w:val="00633934"/>
    <w:rsid w:val="00636D80"/>
    <w:rsid w:val="00653F04"/>
    <w:rsid w:val="00654F3C"/>
    <w:rsid w:val="00663767"/>
    <w:rsid w:val="00666872"/>
    <w:rsid w:val="00690D63"/>
    <w:rsid w:val="0069628C"/>
    <w:rsid w:val="006975FE"/>
    <w:rsid w:val="006A540F"/>
    <w:rsid w:val="006B0A9F"/>
    <w:rsid w:val="006B3A26"/>
    <w:rsid w:val="006B71CD"/>
    <w:rsid w:val="006C05CF"/>
    <w:rsid w:val="006C3C4C"/>
    <w:rsid w:val="006D1BEE"/>
    <w:rsid w:val="006D42EC"/>
    <w:rsid w:val="006D4C7D"/>
    <w:rsid w:val="006E4B9F"/>
    <w:rsid w:val="006F2E24"/>
    <w:rsid w:val="006F5B80"/>
    <w:rsid w:val="00711597"/>
    <w:rsid w:val="00714D06"/>
    <w:rsid w:val="007166A7"/>
    <w:rsid w:val="0073591B"/>
    <w:rsid w:val="007461AF"/>
    <w:rsid w:val="00750833"/>
    <w:rsid w:val="00761F08"/>
    <w:rsid w:val="00763CB1"/>
    <w:rsid w:val="0076519F"/>
    <w:rsid w:val="007666D6"/>
    <w:rsid w:val="00767AE9"/>
    <w:rsid w:val="007865C6"/>
    <w:rsid w:val="007955B5"/>
    <w:rsid w:val="007B112F"/>
    <w:rsid w:val="007B2455"/>
    <w:rsid w:val="007B2612"/>
    <w:rsid w:val="007B348F"/>
    <w:rsid w:val="007B45C1"/>
    <w:rsid w:val="007D28A0"/>
    <w:rsid w:val="007D36DC"/>
    <w:rsid w:val="007D6A47"/>
    <w:rsid w:val="007E30CE"/>
    <w:rsid w:val="007F3A55"/>
    <w:rsid w:val="007F54F8"/>
    <w:rsid w:val="007F6864"/>
    <w:rsid w:val="007F74B5"/>
    <w:rsid w:val="00801957"/>
    <w:rsid w:val="008061DE"/>
    <w:rsid w:val="00811A05"/>
    <w:rsid w:val="00813FCF"/>
    <w:rsid w:val="00830585"/>
    <w:rsid w:val="00831B29"/>
    <w:rsid w:val="00834F8B"/>
    <w:rsid w:val="008370C7"/>
    <w:rsid w:val="00840BB8"/>
    <w:rsid w:val="0085343D"/>
    <w:rsid w:val="0085708B"/>
    <w:rsid w:val="00862824"/>
    <w:rsid w:val="008641DA"/>
    <w:rsid w:val="00867FBF"/>
    <w:rsid w:val="008702F8"/>
    <w:rsid w:val="00870618"/>
    <w:rsid w:val="008738C6"/>
    <w:rsid w:val="00884EC6"/>
    <w:rsid w:val="00894358"/>
    <w:rsid w:val="00895ECE"/>
    <w:rsid w:val="008A65F9"/>
    <w:rsid w:val="008B77F1"/>
    <w:rsid w:val="008C03C3"/>
    <w:rsid w:val="008C4279"/>
    <w:rsid w:val="008C591C"/>
    <w:rsid w:val="008D1B2B"/>
    <w:rsid w:val="008D7032"/>
    <w:rsid w:val="008E0E08"/>
    <w:rsid w:val="008E164C"/>
    <w:rsid w:val="008E381C"/>
    <w:rsid w:val="008F1112"/>
    <w:rsid w:val="008F3FA9"/>
    <w:rsid w:val="008F42F3"/>
    <w:rsid w:val="008F4708"/>
    <w:rsid w:val="008F4B48"/>
    <w:rsid w:val="00902D43"/>
    <w:rsid w:val="009044E4"/>
    <w:rsid w:val="0091191A"/>
    <w:rsid w:val="009250C2"/>
    <w:rsid w:val="00925C60"/>
    <w:rsid w:val="00937640"/>
    <w:rsid w:val="00943D79"/>
    <w:rsid w:val="00945843"/>
    <w:rsid w:val="009519C2"/>
    <w:rsid w:val="00955E1A"/>
    <w:rsid w:val="00962F97"/>
    <w:rsid w:val="00964C4D"/>
    <w:rsid w:val="00965B1F"/>
    <w:rsid w:val="00972FA8"/>
    <w:rsid w:val="00976F3D"/>
    <w:rsid w:val="00980DBC"/>
    <w:rsid w:val="00981AD8"/>
    <w:rsid w:val="00983C49"/>
    <w:rsid w:val="009963CF"/>
    <w:rsid w:val="00997FA9"/>
    <w:rsid w:val="009A0979"/>
    <w:rsid w:val="009A1070"/>
    <w:rsid w:val="009A7932"/>
    <w:rsid w:val="009B2BF2"/>
    <w:rsid w:val="009B32DF"/>
    <w:rsid w:val="009B5341"/>
    <w:rsid w:val="009C185F"/>
    <w:rsid w:val="009C2DBF"/>
    <w:rsid w:val="009D27C9"/>
    <w:rsid w:val="009D2CFD"/>
    <w:rsid w:val="009E11B2"/>
    <w:rsid w:val="009F00F6"/>
    <w:rsid w:val="009F1384"/>
    <w:rsid w:val="009F336E"/>
    <w:rsid w:val="009F76C6"/>
    <w:rsid w:val="00A0344C"/>
    <w:rsid w:val="00A079D3"/>
    <w:rsid w:val="00A17B34"/>
    <w:rsid w:val="00A25749"/>
    <w:rsid w:val="00A31355"/>
    <w:rsid w:val="00A4468D"/>
    <w:rsid w:val="00A47946"/>
    <w:rsid w:val="00A517A0"/>
    <w:rsid w:val="00A55049"/>
    <w:rsid w:val="00A57F94"/>
    <w:rsid w:val="00A74F5A"/>
    <w:rsid w:val="00A76B16"/>
    <w:rsid w:val="00A8601D"/>
    <w:rsid w:val="00A915C8"/>
    <w:rsid w:val="00A92D09"/>
    <w:rsid w:val="00A957B7"/>
    <w:rsid w:val="00A95E61"/>
    <w:rsid w:val="00A96B55"/>
    <w:rsid w:val="00AA4441"/>
    <w:rsid w:val="00AA5C1B"/>
    <w:rsid w:val="00AB2044"/>
    <w:rsid w:val="00AB31A3"/>
    <w:rsid w:val="00AB538E"/>
    <w:rsid w:val="00AC0B5C"/>
    <w:rsid w:val="00AD0BBE"/>
    <w:rsid w:val="00AD2E39"/>
    <w:rsid w:val="00AE1C35"/>
    <w:rsid w:val="00AE2AB9"/>
    <w:rsid w:val="00AE386E"/>
    <w:rsid w:val="00AE4DD3"/>
    <w:rsid w:val="00AF2620"/>
    <w:rsid w:val="00AF2B0B"/>
    <w:rsid w:val="00AF3237"/>
    <w:rsid w:val="00AF55DC"/>
    <w:rsid w:val="00B00972"/>
    <w:rsid w:val="00B02335"/>
    <w:rsid w:val="00B03A08"/>
    <w:rsid w:val="00B15369"/>
    <w:rsid w:val="00B15753"/>
    <w:rsid w:val="00B22B74"/>
    <w:rsid w:val="00B249E0"/>
    <w:rsid w:val="00B30D69"/>
    <w:rsid w:val="00B33435"/>
    <w:rsid w:val="00B35A9D"/>
    <w:rsid w:val="00B43153"/>
    <w:rsid w:val="00B43370"/>
    <w:rsid w:val="00B43D1E"/>
    <w:rsid w:val="00B524BA"/>
    <w:rsid w:val="00B71CC9"/>
    <w:rsid w:val="00B80B44"/>
    <w:rsid w:val="00B84C83"/>
    <w:rsid w:val="00B855A9"/>
    <w:rsid w:val="00B8561F"/>
    <w:rsid w:val="00B85EFE"/>
    <w:rsid w:val="00B86E9D"/>
    <w:rsid w:val="00BC1BAA"/>
    <w:rsid w:val="00BC256E"/>
    <w:rsid w:val="00BD10FD"/>
    <w:rsid w:val="00BD41A0"/>
    <w:rsid w:val="00BD65F8"/>
    <w:rsid w:val="00BE5AE4"/>
    <w:rsid w:val="00BF3D1C"/>
    <w:rsid w:val="00BF4A3B"/>
    <w:rsid w:val="00BF4DA2"/>
    <w:rsid w:val="00C00306"/>
    <w:rsid w:val="00C01A87"/>
    <w:rsid w:val="00C029BB"/>
    <w:rsid w:val="00C039BA"/>
    <w:rsid w:val="00C071AD"/>
    <w:rsid w:val="00C26637"/>
    <w:rsid w:val="00C33890"/>
    <w:rsid w:val="00C33FA5"/>
    <w:rsid w:val="00C359D4"/>
    <w:rsid w:val="00C362B1"/>
    <w:rsid w:val="00C41B5A"/>
    <w:rsid w:val="00C46F0C"/>
    <w:rsid w:val="00C473C8"/>
    <w:rsid w:val="00C47ABA"/>
    <w:rsid w:val="00C512D3"/>
    <w:rsid w:val="00C643E8"/>
    <w:rsid w:val="00C661BB"/>
    <w:rsid w:val="00C70DB3"/>
    <w:rsid w:val="00C7198B"/>
    <w:rsid w:val="00C72AF1"/>
    <w:rsid w:val="00C73087"/>
    <w:rsid w:val="00C7404D"/>
    <w:rsid w:val="00C757A6"/>
    <w:rsid w:val="00C76516"/>
    <w:rsid w:val="00C81EF3"/>
    <w:rsid w:val="00C85C17"/>
    <w:rsid w:val="00C86313"/>
    <w:rsid w:val="00C877B6"/>
    <w:rsid w:val="00C954B3"/>
    <w:rsid w:val="00C96732"/>
    <w:rsid w:val="00CA160F"/>
    <w:rsid w:val="00CC61DE"/>
    <w:rsid w:val="00CE5B42"/>
    <w:rsid w:val="00CF19BE"/>
    <w:rsid w:val="00CF215B"/>
    <w:rsid w:val="00CF3C1D"/>
    <w:rsid w:val="00CF56B1"/>
    <w:rsid w:val="00D01E2E"/>
    <w:rsid w:val="00D041BF"/>
    <w:rsid w:val="00D06D94"/>
    <w:rsid w:val="00D105DC"/>
    <w:rsid w:val="00D139CE"/>
    <w:rsid w:val="00D212A0"/>
    <w:rsid w:val="00D21991"/>
    <w:rsid w:val="00D2766B"/>
    <w:rsid w:val="00D30094"/>
    <w:rsid w:val="00D32C16"/>
    <w:rsid w:val="00D34C62"/>
    <w:rsid w:val="00D42876"/>
    <w:rsid w:val="00D444BC"/>
    <w:rsid w:val="00D52CDC"/>
    <w:rsid w:val="00D655D4"/>
    <w:rsid w:val="00D671BD"/>
    <w:rsid w:val="00D73749"/>
    <w:rsid w:val="00D765B6"/>
    <w:rsid w:val="00D769BE"/>
    <w:rsid w:val="00D811E0"/>
    <w:rsid w:val="00DA3694"/>
    <w:rsid w:val="00DA3A3C"/>
    <w:rsid w:val="00DA3B0F"/>
    <w:rsid w:val="00DB5D04"/>
    <w:rsid w:val="00DC1036"/>
    <w:rsid w:val="00DC1414"/>
    <w:rsid w:val="00DC4106"/>
    <w:rsid w:val="00DE1EAA"/>
    <w:rsid w:val="00DF339B"/>
    <w:rsid w:val="00E006F9"/>
    <w:rsid w:val="00E01F7F"/>
    <w:rsid w:val="00E02C11"/>
    <w:rsid w:val="00E033DB"/>
    <w:rsid w:val="00E16146"/>
    <w:rsid w:val="00E24806"/>
    <w:rsid w:val="00E30B3E"/>
    <w:rsid w:val="00E3701B"/>
    <w:rsid w:val="00E43B79"/>
    <w:rsid w:val="00E4783E"/>
    <w:rsid w:val="00E54BF5"/>
    <w:rsid w:val="00E66711"/>
    <w:rsid w:val="00E73214"/>
    <w:rsid w:val="00E74952"/>
    <w:rsid w:val="00E77A00"/>
    <w:rsid w:val="00E83744"/>
    <w:rsid w:val="00E85A7F"/>
    <w:rsid w:val="00E96922"/>
    <w:rsid w:val="00EA016F"/>
    <w:rsid w:val="00EB1444"/>
    <w:rsid w:val="00EB2181"/>
    <w:rsid w:val="00EB5513"/>
    <w:rsid w:val="00EB5C84"/>
    <w:rsid w:val="00EC476F"/>
    <w:rsid w:val="00EE004A"/>
    <w:rsid w:val="00EE0E6F"/>
    <w:rsid w:val="00EE3529"/>
    <w:rsid w:val="00EE4290"/>
    <w:rsid w:val="00EF30E8"/>
    <w:rsid w:val="00EF5EBE"/>
    <w:rsid w:val="00EF76D6"/>
    <w:rsid w:val="00F04441"/>
    <w:rsid w:val="00F107C3"/>
    <w:rsid w:val="00F13C2A"/>
    <w:rsid w:val="00F1546F"/>
    <w:rsid w:val="00F21D4F"/>
    <w:rsid w:val="00F24C3A"/>
    <w:rsid w:val="00F35E37"/>
    <w:rsid w:val="00F42A78"/>
    <w:rsid w:val="00F501EC"/>
    <w:rsid w:val="00F514AF"/>
    <w:rsid w:val="00F57FE8"/>
    <w:rsid w:val="00F655DE"/>
    <w:rsid w:val="00F70318"/>
    <w:rsid w:val="00F763B3"/>
    <w:rsid w:val="00F878D7"/>
    <w:rsid w:val="00F9267D"/>
    <w:rsid w:val="00FB4074"/>
    <w:rsid w:val="00FB79B9"/>
    <w:rsid w:val="00FC1361"/>
    <w:rsid w:val="00FC65CE"/>
    <w:rsid w:val="00FD26AC"/>
    <w:rsid w:val="00FD3AE3"/>
    <w:rsid w:val="00FD58EF"/>
    <w:rsid w:val="00FE0DB1"/>
    <w:rsid w:val="00FE66C3"/>
    <w:rsid w:val="00FE71A6"/>
    <w:rsid w:val="00FF0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97BC5"/>
  <w15:docId w15:val="{922B76CB-E419-4E1D-86AE-1926C601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paragraph" w:styleId="Antrat1">
    <w:name w:val="heading 1"/>
    <w:basedOn w:val="prastasis"/>
    <w:next w:val="prastasis"/>
    <w:qFormat/>
    <w:pPr>
      <w:keepNext/>
      <w:jc w:val="center"/>
      <w:outlineLvl w:val="0"/>
    </w:pPr>
    <w:rPr>
      <w:b/>
      <w:bCs/>
      <w:color w:val="9933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semiHidden/>
    <w:rPr>
      <w:color w:val="0000FF"/>
      <w:u w:val="single"/>
    </w:rPr>
  </w:style>
  <w:style w:type="character" w:styleId="Perirtashipersaitas">
    <w:name w:val="FollowedHyperlink"/>
    <w:basedOn w:val="Numatytasispastraiposriftas"/>
    <w:semiHidden/>
    <w:rPr>
      <w:color w:val="800080"/>
      <w:u w:val="single"/>
    </w:rPr>
  </w:style>
  <w:style w:type="paragraph" w:styleId="Antrats">
    <w:name w:val="header"/>
    <w:basedOn w:val="prastasis"/>
    <w:link w:val="AntratsDiagrama"/>
    <w:pPr>
      <w:tabs>
        <w:tab w:val="center" w:pos="4153"/>
        <w:tab w:val="right" w:pos="8306"/>
      </w:tabs>
    </w:pPr>
  </w:style>
  <w:style w:type="paragraph" w:styleId="Porat">
    <w:name w:val="footer"/>
    <w:basedOn w:val="prastasis"/>
    <w:semiHidden/>
    <w:pPr>
      <w:tabs>
        <w:tab w:val="center" w:pos="4153"/>
        <w:tab w:val="right" w:pos="8306"/>
      </w:tabs>
    </w:pPr>
  </w:style>
  <w:style w:type="paragraph" w:customStyle="1" w:styleId="msolistparagraph0">
    <w:name w:val="msolistparagraph"/>
    <w:basedOn w:val="prastasis"/>
    <w:pPr>
      <w:spacing w:after="160" w:line="256" w:lineRule="auto"/>
      <w:ind w:left="720"/>
    </w:pPr>
    <w:rPr>
      <w:rFonts w:ascii="Calibri" w:eastAsia="Calibri" w:hAnsi="Calibri"/>
      <w:sz w:val="22"/>
      <w:szCs w:val="22"/>
      <w:lang w:val="en-US" w:eastAsia="en-US"/>
    </w:rPr>
  </w:style>
  <w:style w:type="character" w:styleId="Puslapionumeris">
    <w:name w:val="page number"/>
    <w:basedOn w:val="Numatytasispastraiposriftas"/>
    <w:semiHidden/>
  </w:style>
  <w:style w:type="paragraph" w:styleId="Debesliotekstas">
    <w:name w:val="Balloon Text"/>
    <w:basedOn w:val="prastasis"/>
    <w:link w:val="DebesliotekstasDiagrama"/>
    <w:uiPriority w:val="99"/>
    <w:semiHidden/>
    <w:unhideWhenUsed/>
    <w:rsid w:val="00955E1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55E1A"/>
    <w:rPr>
      <w:rFonts w:ascii="Tahoma" w:hAnsi="Tahoma" w:cs="Tahoma"/>
      <w:sz w:val="16"/>
      <w:szCs w:val="16"/>
    </w:rPr>
  </w:style>
  <w:style w:type="paragraph" w:styleId="Pataisymai">
    <w:name w:val="Revision"/>
    <w:hidden/>
    <w:uiPriority w:val="99"/>
    <w:semiHidden/>
    <w:rsid w:val="002D7667"/>
    <w:rPr>
      <w:sz w:val="24"/>
      <w:szCs w:val="24"/>
    </w:rPr>
  </w:style>
  <w:style w:type="paragraph" w:styleId="Sraopastraipa">
    <w:name w:val="List Paragraph"/>
    <w:basedOn w:val="prastasis"/>
    <w:uiPriority w:val="34"/>
    <w:qFormat/>
    <w:rsid w:val="00902D43"/>
    <w:pPr>
      <w:ind w:left="720"/>
      <w:contextualSpacing/>
    </w:pPr>
  </w:style>
  <w:style w:type="character" w:styleId="Neapdorotaspaminjimas">
    <w:name w:val="Unresolved Mention"/>
    <w:basedOn w:val="Numatytasispastraiposriftas"/>
    <w:uiPriority w:val="99"/>
    <w:semiHidden/>
    <w:unhideWhenUsed/>
    <w:rsid w:val="00D06D94"/>
    <w:rPr>
      <w:color w:val="605E5C"/>
      <w:shd w:val="clear" w:color="auto" w:fill="E1DFDD"/>
    </w:rPr>
  </w:style>
  <w:style w:type="character" w:styleId="Komentaronuoroda">
    <w:name w:val="annotation reference"/>
    <w:basedOn w:val="Numatytasispastraiposriftas"/>
    <w:uiPriority w:val="99"/>
    <w:semiHidden/>
    <w:unhideWhenUsed/>
    <w:rsid w:val="00107C23"/>
    <w:rPr>
      <w:sz w:val="16"/>
      <w:szCs w:val="16"/>
    </w:rPr>
  </w:style>
  <w:style w:type="paragraph" w:styleId="Komentarotekstas">
    <w:name w:val="annotation text"/>
    <w:basedOn w:val="prastasis"/>
    <w:link w:val="KomentarotekstasDiagrama"/>
    <w:uiPriority w:val="99"/>
    <w:unhideWhenUsed/>
    <w:rsid w:val="00107C23"/>
    <w:rPr>
      <w:sz w:val="20"/>
      <w:szCs w:val="20"/>
    </w:rPr>
  </w:style>
  <w:style w:type="character" w:customStyle="1" w:styleId="KomentarotekstasDiagrama">
    <w:name w:val="Komentaro tekstas Diagrama"/>
    <w:basedOn w:val="Numatytasispastraiposriftas"/>
    <w:link w:val="Komentarotekstas"/>
    <w:uiPriority w:val="99"/>
    <w:rsid w:val="00107C23"/>
  </w:style>
  <w:style w:type="paragraph" w:styleId="Komentarotema">
    <w:name w:val="annotation subject"/>
    <w:basedOn w:val="Komentarotekstas"/>
    <w:next w:val="Komentarotekstas"/>
    <w:link w:val="KomentarotemaDiagrama"/>
    <w:uiPriority w:val="99"/>
    <w:semiHidden/>
    <w:unhideWhenUsed/>
    <w:rsid w:val="00107C23"/>
    <w:rPr>
      <w:b/>
      <w:bCs/>
    </w:rPr>
  </w:style>
  <w:style w:type="character" w:customStyle="1" w:styleId="KomentarotemaDiagrama">
    <w:name w:val="Komentaro tema Diagrama"/>
    <w:basedOn w:val="KomentarotekstasDiagrama"/>
    <w:link w:val="Komentarotema"/>
    <w:uiPriority w:val="99"/>
    <w:semiHidden/>
    <w:rsid w:val="00107C23"/>
    <w:rPr>
      <w:b/>
      <w:bCs/>
    </w:rPr>
  </w:style>
  <w:style w:type="character" w:customStyle="1" w:styleId="AntratsDiagrama">
    <w:name w:val="Antraštės Diagrama"/>
    <w:basedOn w:val="Numatytasispastraiposriftas"/>
    <w:link w:val="Antrats"/>
    <w:rsid w:val="007F68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4218">
      <w:bodyDiv w:val="1"/>
      <w:marLeft w:val="0"/>
      <w:marRight w:val="0"/>
      <w:marTop w:val="0"/>
      <w:marBottom w:val="0"/>
      <w:divBdr>
        <w:top w:val="none" w:sz="0" w:space="0" w:color="auto"/>
        <w:left w:val="none" w:sz="0" w:space="0" w:color="auto"/>
        <w:bottom w:val="none" w:sz="0" w:space="0" w:color="auto"/>
        <w:right w:val="none" w:sz="0" w:space="0" w:color="auto"/>
      </w:divBdr>
    </w:div>
    <w:div w:id="244266453">
      <w:bodyDiv w:val="1"/>
      <w:marLeft w:val="0"/>
      <w:marRight w:val="0"/>
      <w:marTop w:val="0"/>
      <w:marBottom w:val="0"/>
      <w:divBdr>
        <w:top w:val="none" w:sz="0" w:space="0" w:color="auto"/>
        <w:left w:val="none" w:sz="0" w:space="0" w:color="auto"/>
        <w:bottom w:val="none" w:sz="0" w:space="0" w:color="auto"/>
        <w:right w:val="none" w:sz="0" w:space="0" w:color="auto"/>
      </w:divBdr>
    </w:div>
    <w:div w:id="450587888">
      <w:bodyDiv w:val="1"/>
      <w:marLeft w:val="0"/>
      <w:marRight w:val="0"/>
      <w:marTop w:val="0"/>
      <w:marBottom w:val="0"/>
      <w:divBdr>
        <w:top w:val="none" w:sz="0" w:space="0" w:color="auto"/>
        <w:left w:val="none" w:sz="0" w:space="0" w:color="auto"/>
        <w:bottom w:val="none" w:sz="0" w:space="0" w:color="auto"/>
        <w:right w:val="none" w:sz="0" w:space="0" w:color="auto"/>
      </w:divBdr>
    </w:div>
    <w:div w:id="1163937626">
      <w:bodyDiv w:val="1"/>
      <w:marLeft w:val="0"/>
      <w:marRight w:val="0"/>
      <w:marTop w:val="0"/>
      <w:marBottom w:val="0"/>
      <w:divBdr>
        <w:top w:val="none" w:sz="0" w:space="0" w:color="auto"/>
        <w:left w:val="none" w:sz="0" w:space="0" w:color="auto"/>
        <w:bottom w:val="none" w:sz="0" w:space="0" w:color="auto"/>
        <w:right w:val="none" w:sz="0" w:space="0" w:color="auto"/>
      </w:divBdr>
      <w:divsChild>
        <w:div w:id="838352128">
          <w:marLeft w:val="0"/>
          <w:marRight w:val="0"/>
          <w:marTop w:val="15"/>
          <w:marBottom w:val="0"/>
          <w:divBdr>
            <w:top w:val="none" w:sz="0" w:space="0" w:color="auto"/>
            <w:left w:val="none" w:sz="0" w:space="0" w:color="auto"/>
            <w:bottom w:val="none" w:sz="0" w:space="0" w:color="auto"/>
            <w:right w:val="none" w:sz="0" w:space="0" w:color="auto"/>
          </w:divBdr>
          <w:divsChild>
            <w:div w:id="1477840201">
              <w:marLeft w:val="0"/>
              <w:marRight w:val="0"/>
              <w:marTop w:val="0"/>
              <w:marBottom w:val="0"/>
              <w:divBdr>
                <w:top w:val="none" w:sz="0" w:space="0" w:color="auto"/>
                <w:left w:val="none" w:sz="0" w:space="0" w:color="auto"/>
                <w:bottom w:val="none" w:sz="0" w:space="0" w:color="auto"/>
                <w:right w:val="none" w:sz="0" w:space="0" w:color="auto"/>
              </w:divBdr>
            </w:div>
          </w:divsChild>
        </w:div>
        <w:div w:id="1281571512">
          <w:marLeft w:val="0"/>
          <w:marRight w:val="0"/>
          <w:marTop w:val="15"/>
          <w:marBottom w:val="0"/>
          <w:divBdr>
            <w:top w:val="none" w:sz="0" w:space="0" w:color="auto"/>
            <w:left w:val="none" w:sz="0" w:space="0" w:color="auto"/>
            <w:bottom w:val="none" w:sz="0" w:space="0" w:color="auto"/>
            <w:right w:val="none" w:sz="0" w:space="0" w:color="auto"/>
          </w:divBdr>
          <w:divsChild>
            <w:div w:id="8195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82534">
      <w:bodyDiv w:val="1"/>
      <w:marLeft w:val="0"/>
      <w:marRight w:val="0"/>
      <w:marTop w:val="0"/>
      <w:marBottom w:val="0"/>
      <w:divBdr>
        <w:top w:val="none" w:sz="0" w:space="0" w:color="auto"/>
        <w:left w:val="none" w:sz="0" w:space="0" w:color="auto"/>
        <w:bottom w:val="none" w:sz="0" w:space="0" w:color="auto"/>
        <w:right w:val="none" w:sz="0" w:space="0" w:color="auto"/>
      </w:divBdr>
    </w:div>
    <w:div w:id="1525511212">
      <w:bodyDiv w:val="1"/>
      <w:marLeft w:val="0"/>
      <w:marRight w:val="0"/>
      <w:marTop w:val="0"/>
      <w:marBottom w:val="0"/>
      <w:divBdr>
        <w:top w:val="none" w:sz="0" w:space="0" w:color="auto"/>
        <w:left w:val="none" w:sz="0" w:space="0" w:color="auto"/>
        <w:bottom w:val="none" w:sz="0" w:space="0" w:color="auto"/>
        <w:right w:val="none" w:sz="0" w:space="0" w:color="auto"/>
      </w:divBdr>
    </w:div>
    <w:div w:id="1793554071">
      <w:bodyDiv w:val="1"/>
      <w:marLeft w:val="0"/>
      <w:marRight w:val="0"/>
      <w:marTop w:val="0"/>
      <w:marBottom w:val="0"/>
      <w:divBdr>
        <w:top w:val="none" w:sz="0" w:space="0" w:color="auto"/>
        <w:left w:val="none" w:sz="0" w:space="0" w:color="auto"/>
        <w:bottom w:val="none" w:sz="0" w:space="0" w:color="auto"/>
        <w:right w:val="none" w:sz="0" w:space="0" w:color="auto"/>
      </w:divBdr>
    </w:div>
    <w:div w:id="1804814181">
      <w:bodyDiv w:val="1"/>
      <w:marLeft w:val="0"/>
      <w:marRight w:val="0"/>
      <w:marTop w:val="0"/>
      <w:marBottom w:val="0"/>
      <w:divBdr>
        <w:top w:val="none" w:sz="0" w:space="0" w:color="auto"/>
        <w:left w:val="none" w:sz="0" w:space="0" w:color="auto"/>
        <w:bottom w:val="none" w:sz="0" w:space="0" w:color="auto"/>
        <w:right w:val="none" w:sz="0" w:space="0" w:color="auto"/>
      </w:divBdr>
      <w:divsChild>
        <w:div w:id="183399328">
          <w:marLeft w:val="0"/>
          <w:marRight w:val="0"/>
          <w:marTop w:val="0"/>
          <w:marBottom w:val="0"/>
          <w:divBdr>
            <w:top w:val="none" w:sz="0" w:space="0" w:color="auto"/>
            <w:left w:val="none" w:sz="0" w:space="0" w:color="auto"/>
            <w:bottom w:val="none" w:sz="0" w:space="0" w:color="auto"/>
            <w:right w:val="none" w:sz="0" w:space="0" w:color="auto"/>
          </w:divBdr>
          <w:divsChild>
            <w:div w:id="1885798894">
              <w:marLeft w:val="0"/>
              <w:marRight w:val="0"/>
              <w:marTop w:val="0"/>
              <w:marBottom w:val="0"/>
              <w:divBdr>
                <w:top w:val="none" w:sz="0" w:space="0" w:color="auto"/>
                <w:left w:val="none" w:sz="0" w:space="0" w:color="auto"/>
                <w:bottom w:val="none" w:sz="0" w:space="0" w:color="auto"/>
                <w:right w:val="none" w:sz="0" w:space="0" w:color="auto"/>
              </w:divBdr>
              <w:divsChild>
                <w:div w:id="953440178">
                  <w:marLeft w:val="0"/>
                  <w:marRight w:val="0"/>
                  <w:marTop w:val="0"/>
                  <w:marBottom w:val="0"/>
                  <w:divBdr>
                    <w:top w:val="none" w:sz="0" w:space="0" w:color="auto"/>
                    <w:left w:val="none" w:sz="0" w:space="0" w:color="auto"/>
                    <w:bottom w:val="none" w:sz="0" w:space="0" w:color="auto"/>
                    <w:right w:val="none" w:sz="0" w:space="0" w:color="auto"/>
                  </w:divBdr>
                  <w:divsChild>
                    <w:div w:id="786047677">
                      <w:marLeft w:val="0"/>
                      <w:marRight w:val="0"/>
                      <w:marTop w:val="0"/>
                      <w:marBottom w:val="0"/>
                      <w:divBdr>
                        <w:top w:val="none" w:sz="0" w:space="0" w:color="auto"/>
                        <w:left w:val="none" w:sz="0" w:space="0" w:color="auto"/>
                        <w:bottom w:val="none" w:sz="0" w:space="0" w:color="auto"/>
                        <w:right w:val="none" w:sz="0" w:space="0" w:color="auto"/>
                      </w:divBdr>
                      <w:divsChild>
                        <w:div w:id="1797286931">
                          <w:marLeft w:val="0"/>
                          <w:marRight w:val="0"/>
                          <w:marTop w:val="0"/>
                          <w:marBottom w:val="0"/>
                          <w:divBdr>
                            <w:top w:val="none" w:sz="0" w:space="0" w:color="auto"/>
                            <w:left w:val="none" w:sz="0" w:space="0" w:color="auto"/>
                            <w:bottom w:val="none" w:sz="0" w:space="0" w:color="auto"/>
                            <w:right w:val="none" w:sz="0" w:space="0" w:color="auto"/>
                          </w:divBdr>
                          <w:divsChild>
                            <w:div w:id="1802310223">
                              <w:marLeft w:val="0"/>
                              <w:marRight w:val="0"/>
                              <w:marTop w:val="0"/>
                              <w:marBottom w:val="0"/>
                              <w:divBdr>
                                <w:top w:val="none" w:sz="0" w:space="0" w:color="auto"/>
                                <w:left w:val="none" w:sz="0" w:space="0" w:color="auto"/>
                                <w:bottom w:val="none" w:sz="0" w:space="0" w:color="auto"/>
                                <w:right w:val="none" w:sz="0" w:space="0" w:color="auto"/>
                              </w:divBdr>
                              <w:divsChild>
                                <w:div w:id="121921685">
                                  <w:marLeft w:val="0"/>
                                  <w:marRight w:val="0"/>
                                  <w:marTop w:val="0"/>
                                  <w:marBottom w:val="0"/>
                                  <w:divBdr>
                                    <w:top w:val="none" w:sz="0" w:space="0" w:color="auto"/>
                                    <w:left w:val="none" w:sz="0" w:space="0" w:color="auto"/>
                                    <w:bottom w:val="none" w:sz="0" w:space="0" w:color="auto"/>
                                    <w:right w:val="none" w:sz="0" w:space="0" w:color="auto"/>
                                  </w:divBdr>
                                  <w:divsChild>
                                    <w:div w:id="1338539681">
                                      <w:marLeft w:val="0"/>
                                      <w:marRight w:val="0"/>
                                      <w:marTop w:val="0"/>
                                      <w:marBottom w:val="0"/>
                                      <w:divBdr>
                                        <w:top w:val="none" w:sz="0" w:space="0" w:color="auto"/>
                                        <w:left w:val="none" w:sz="0" w:space="0" w:color="auto"/>
                                        <w:bottom w:val="none" w:sz="0" w:space="0" w:color="auto"/>
                                        <w:right w:val="none" w:sz="0" w:space="0" w:color="auto"/>
                                      </w:divBdr>
                                      <w:divsChild>
                                        <w:div w:id="491220835">
                                          <w:marLeft w:val="0"/>
                                          <w:marRight w:val="0"/>
                                          <w:marTop w:val="0"/>
                                          <w:marBottom w:val="0"/>
                                          <w:divBdr>
                                            <w:top w:val="none" w:sz="0" w:space="0" w:color="auto"/>
                                            <w:left w:val="none" w:sz="0" w:space="0" w:color="auto"/>
                                            <w:bottom w:val="none" w:sz="0" w:space="0" w:color="auto"/>
                                            <w:right w:val="none" w:sz="0" w:space="0" w:color="auto"/>
                                          </w:divBdr>
                                          <w:divsChild>
                                            <w:div w:id="1337656654">
                                              <w:marLeft w:val="0"/>
                                              <w:marRight w:val="0"/>
                                              <w:marTop w:val="0"/>
                                              <w:marBottom w:val="0"/>
                                              <w:divBdr>
                                                <w:top w:val="none" w:sz="0" w:space="0" w:color="auto"/>
                                                <w:left w:val="none" w:sz="0" w:space="0" w:color="auto"/>
                                                <w:bottom w:val="none" w:sz="0" w:space="0" w:color="auto"/>
                                                <w:right w:val="none" w:sz="0" w:space="0" w:color="auto"/>
                                              </w:divBdr>
                                              <w:divsChild>
                                                <w:div w:id="463428510">
                                                  <w:marLeft w:val="0"/>
                                                  <w:marRight w:val="0"/>
                                                  <w:marTop w:val="0"/>
                                                  <w:marBottom w:val="0"/>
                                                  <w:divBdr>
                                                    <w:top w:val="none" w:sz="0" w:space="0" w:color="auto"/>
                                                    <w:left w:val="none" w:sz="0" w:space="0" w:color="auto"/>
                                                    <w:bottom w:val="none" w:sz="0" w:space="0" w:color="auto"/>
                                                    <w:right w:val="none" w:sz="0" w:space="0" w:color="auto"/>
                                                  </w:divBdr>
                                                  <w:divsChild>
                                                    <w:div w:id="491258150">
                                                      <w:marLeft w:val="0"/>
                                                      <w:marRight w:val="0"/>
                                                      <w:marTop w:val="0"/>
                                                      <w:marBottom w:val="0"/>
                                                      <w:divBdr>
                                                        <w:top w:val="none" w:sz="0" w:space="0" w:color="auto"/>
                                                        <w:left w:val="none" w:sz="0" w:space="0" w:color="auto"/>
                                                        <w:bottom w:val="none" w:sz="0" w:space="0" w:color="auto"/>
                                                        <w:right w:val="none" w:sz="0" w:space="0" w:color="auto"/>
                                                      </w:divBdr>
                                                      <w:divsChild>
                                                        <w:div w:id="1292173830">
                                                          <w:marLeft w:val="0"/>
                                                          <w:marRight w:val="0"/>
                                                          <w:marTop w:val="0"/>
                                                          <w:marBottom w:val="0"/>
                                                          <w:divBdr>
                                                            <w:top w:val="none" w:sz="0" w:space="0" w:color="auto"/>
                                                            <w:left w:val="none" w:sz="0" w:space="0" w:color="auto"/>
                                                            <w:bottom w:val="none" w:sz="0" w:space="0" w:color="auto"/>
                                                            <w:right w:val="none" w:sz="0" w:space="0" w:color="auto"/>
                                                          </w:divBdr>
                                                          <w:divsChild>
                                                            <w:div w:id="1394427210">
                                                              <w:marLeft w:val="0"/>
                                                              <w:marRight w:val="0"/>
                                                              <w:marTop w:val="0"/>
                                                              <w:marBottom w:val="0"/>
                                                              <w:divBdr>
                                                                <w:top w:val="none" w:sz="0" w:space="0" w:color="auto"/>
                                                                <w:left w:val="none" w:sz="0" w:space="0" w:color="auto"/>
                                                                <w:bottom w:val="none" w:sz="0" w:space="0" w:color="auto"/>
                                                                <w:right w:val="none" w:sz="0" w:space="0" w:color="auto"/>
                                                              </w:divBdr>
                                                              <w:divsChild>
                                                                <w:div w:id="2109034180">
                                                                  <w:marLeft w:val="0"/>
                                                                  <w:marRight w:val="0"/>
                                                                  <w:marTop w:val="0"/>
                                                                  <w:marBottom w:val="0"/>
                                                                  <w:divBdr>
                                                                    <w:top w:val="none" w:sz="0" w:space="0" w:color="auto"/>
                                                                    <w:left w:val="none" w:sz="0" w:space="0" w:color="auto"/>
                                                                    <w:bottom w:val="none" w:sz="0" w:space="0" w:color="auto"/>
                                                                    <w:right w:val="none" w:sz="0" w:space="0" w:color="auto"/>
                                                                  </w:divBdr>
                                                                  <w:divsChild>
                                                                    <w:div w:id="1974938707">
                                                                      <w:marLeft w:val="0"/>
                                                                      <w:marRight w:val="0"/>
                                                                      <w:marTop w:val="0"/>
                                                                      <w:marBottom w:val="0"/>
                                                                      <w:divBdr>
                                                                        <w:top w:val="none" w:sz="0" w:space="0" w:color="auto"/>
                                                                        <w:left w:val="none" w:sz="0" w:space="0" w:color="auto"/>
                                                                        <w:bottom w:val="none" w:sz="0" w:space="0" w:color="auto"/>
                                                                        <w:right w:val="none" w:sz="0" w:space="0" w:color="auto"/>
                                                                      </w:divBdr>
                                                                      <w:divsChild>
                                                                        <w:div w:id="126246845">
                                                                          <w:marLeft w:val="0"/>
                                                                          <w:marRight w:val="0"/>
                                                                          <w:marTop w:val="0"/>
                                                                          <w:marBottom w:val="0"/>
                                                                          <w:divBdr>
                                                                            <w:top w:val="none" w:sz="0" w:space="0" w:color="auto"/>
                                                                            <w:left w:val="none" w:sz="0" w:space="0" w:color="auto"/>
                                                                            <w:bottom w:val="none" w:sz="0" w:space="0" w:color="auto"/>
                                                                            <w:right w:val="none" w:sz="0" w:space="0" w:color="auto"/>
                                                                          </w:divBdr>
                                                                          <w:divsChild>
                                                                            <w:div w:id="2145074641">
                                                                              <w:marLeft w:val="0"/>
                                                                              <w:marRight w:val="0"/>
                                                                              <w:marTop w:val="0"/>
                                                                              <w:marBottom w:val="0"/>
                                                                              <w:divBdr>
                                                                                <w:top w:val="single" w:sz="6" w:space="0" w:color="254973"/>
                                                                                <w:left w:val="single" w:sz="6" w:space="0" w:color="254973"/>
                                                                                <w:bottom w:val="single" w:sz="6" w:space="0" w:color="254973"/>
                                                                                <w:right w:val="single" w:sz="6" w:space="0" w:color="254973"/>
                                                                              </w:divBdr>
                                                                              <w:divsChild>
                                                                                <w:div w:id="191378319">
                                                                                  <w:marLeft w:val="0"/>
                                                                                  <w:marRight w:val="0"/>
                                                                                  <w:marTop w:val="0"/>
                                                                                  <w:marBottom w:val="0"/>
                                                                                  <w:divBdr>
                                                                                    <w:top w:val="none" w:sz="0" w:space="0" w:color="auto"/>
                                                                                    <w:left w:val="none" w:sz="0" w:space="0" w:color="auto"/>
                                                                                    <w:bottom w:val="none" w:sz="0" w:space="0" w:color="auto"/>
                                                                                    <w:right w:val="none" w:sz="0" w:space="0" w:color="auto"/>
                                                                                  </w:divBdr>
                                                                                  <w:divsChild>
                                                                                    <w:div w:id="1313872491">
                                                                                      <w:marLeft w:val="0"/>
                                                                                      <w:marRight w:val="0"/>
                                                                                      <w:marTop w:val="0"/>
                                                                                      <w:marBottom w:val="0"/>
                                                                                      <w:divBdr>
                                                                                        <w:top w:val="none" w:sz="0" w:space="0" w:color="auto"/>
                                                                                        <w:left w:val="none" w:sz="0" w:space="0" w:color="auto"/>
                                                                                        <w:bottom w:val="none" w:sz="0" w:space="0" w:color="auto"/>
                                                                                        <w:right w:val="none" w:sz="0" w:space="0" w:color="auto"/>
                                                                                      </w:divBdr>
                                                                                      <w:divsChild>
                                                                                        <w:div w:id="65746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us.umbraziunas@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turt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drius%20navickas\Documents\2019\Ra&#353;tai%20-%20Panauda\TB%20letter.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19897680D4E24A865CFEAE2A56ED6D" ma:contentTypeVersion="1" ma:contentTypeDescription="Create a new document." ma:contentTypeScope="" ma:versionID="9d87f8ba3895dbac5115d003b9b6354c">
  <xsd:schema xmlns:xsd="http://www.w3.org/2001/XMLSchema" xmlns:xs="http://www.w3.org/2001/XMLSchema" xmlns:p="http://schemas.microsoft.com/office/2006/metadata/properties" xmlns:ns2="e1057ca0-8e53-427c-a4db-d5e65b6d17b6" targetNamespace="http://schemas.microsoft.com/office/2006/metadata/properties" ma:root="true" ma:fieldsID="3f60a8360c513879eab98981d02d17f0" ns2:_="">
    <xsd:import namespace="e1057ca0-8e53-427c-a4db-d5e65b6d17b6"/>
    <xsd:element name="properties">
      <xsd:complexType>
        <xsd:sequence>
          <xsd:element name="documentManagement">
            <xsd:complexType>
              <xsd:all>
                <xsd:element ref="ns2:SortNr_x002e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057ca0-8e53-427c-a4db-d5e65b6d17b6" elementFormDefault="qualified">
    <xsd:import namespace="http://schemas.microsoft.com/office/2006/documentManagement/types"/>
    <xsd:import namespace="http://schemas.microsoft.com/office/infopath/2007/PartnerControls"/>
    <xsd:element name="SortNr_x002e_" ma:index="8" ma:displayName="SortNr." ma:internalName="SortNr_x002e_">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rtNr_x002e_ xmlns="e1057ca0-8e53-427c-a4db-d5e65b6d17b6">20</SortNr_x002e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D71DA-617E-491A-8864-9FCC702690AD}">
  <ds:schemaRefs>
    <ds:schemaRef ds:uri="http://schemas.openxmlformats.org/officeDocument/2006/bibliography"/>
  </ds:schemaRefs>
</ds:datastoreItem>
</file>

<file path=customXml/itemProps2.xml><?xml version="1.0" encoding="utf-8"?>
<ds:datastoreItem xmlns:ds="http://schemas.openxmlformats.org/officeDocument/2006/customXml" ds:itemID="{C268FA6A-5E0C-4B45-8126-AED84B297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057ca0-8e53-427c-a4db-d5e65b6d1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CB069-E11A-40CF-9A96-B6D9D3CBD1A3}">
  <ds:schemaRefs>
    <ds:schemaRef ds:uri="http://schemas.microsoft.com/office/2006/metadata/properties"/>
    <ds:schemaRef ds:uri="http://schemas.microsoft.com/office/infopath/2007/PartnerControls"/>
    <ds:schemaRef ds:uri="e1057ca0-8e53-427c-a4db-d5e65b6d17b6"/>
  </ds:schemaRefs>
</ds:datastoreItem>
</file>

<file path=customXml/itemProps4.xml><?xml version="1.0" encoding="utf-8"?>
<ds:datastoreItem xmlns:ds="http://schemas.openxmlformats.org/officeDocument/2006/customXml" ds:itemID="{E9A819D8-D7B1-4373-9ACF-FCF2A725F2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TB letter</Template>
  <TotalTime>0</TotalTime>
  <Pages>2</Pages>
  <Words>2454</Words>
  <Characters>1400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TB Laiskas - Staciai (daug puslapių)</vt:lpstr>
      <vt:lpstr>TB Laiskas - Staciai (daug puslapių)</vt:lpstr>
    </vt:vector>
  </TitlesOfParts>
  <Company>VI Turto bankas</Company>
  <LinksUpToDate>false</LinksUpToDate>
  <CharactersWithSpaces>3847</CharactersWithSpaces>
  <SharedDoc>false</SharedDoc>
  <HLinks>
    <vt:vector size="12" baseType="variant">
      <vt:variant>
        <vt:i4>3342338</vt:i4>
      </vt:variant>
      <vt:variant>
        <vt:i4>8</vt:i4>
      </vt:variant>
      <vt:variant>
        <vt:i4>0</vt:i4>
      </vt:variant>
      <vt:variant>
        <vt:i4>5</vt:i4>
      </vt:variant>
      <vt:variant>
        <vt:lpwstr>mailto:info@turtas.lt</vt:lpwstr>
      </vt:variant>
      <vt:variant>
        <vt:lpwstr/>
      </vt:variant>
      <vt:variant>
        <vt:i4>3342338</vt:i4>
      </vt:variant>
      <vt:variant>
        <vt:i4>5</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 Laiskas - Staciai (daug puslapių)</dc:title>
  <dc:creator>Kuosa</dc:creator>
  <cp:lastModifiedBy>Viktorija Bakšinskytė</cp:lastModifiedBy>
  <cp:revision>2</cp:revision>
  <cp:lastPrinted>2019-09-18T06:02:00Z</cp:lastPrinted>
  <dcterms:created xsi:type="dcterms:W3CDTF">2023-04-21T08:27:00Z</dcterms:created>
  <dcterms:modified xsi:type="dcterms:W3CDTF">2023-04-21T08:27:00Z</dcterms:modified>
</cp:coreProperties>
</file>