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C56C8" w14:textId="12CA31D7" w:rsidR="003F36E6" w:rsidRDefault="003F36E6" w:rsidP="003F36E6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>
        <w:rPr>
          <w:noProof/>
          <w:lang w:eastAsia="lt-LT"/>
        </w:rPr>
        <w:drawing>
          <wp:inline distT="0" distB="0" distL="0" distR="0" wp14:anchorId="71E6D041" wp14:editId="3ED054EF">
            <wp:extent cx="466725" cy="561975"/>
            <wp:effectExtent l="0" t="0" r="9525" b="9525"/>
            <wp:docPr id="2" name="Paveikslėlis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veikslėlis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CE935B" w14:textId="3B2ECFF1" w:rsidR="00CD507F" w:rsidRPr="00210024" w:rsidRDefault="003F36E6" w:rsidP="003F36E6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bookmarkStart w:id="0" w:name="data_metai"/>
      <w:r>
        <w:rPr>
          <w:rFonts w:ascii="Times New Roman" w:hAnsi="Times New Roman"/>
          <w:b/>
          <w:bCs/>
          <w:sz w:val="28"/>
        </w:rPr>
        <w:t>KLAIPĖDOS RAJONO SAVIVALDYBĖS TARYBA</w:t>
      </w:r>
    </w:p>
    <w:p w14:paraId="2AF7E76C" w14:textId="77777777" w:rsidR="00CD507F" w:rsidRPr="00210024" w:rsidRDefault="00CD507F" w:rsidP="003F36E6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0"/>
    <w:p w14:paraId="22B5A6E8" w14:textId="77777777" w:rsidR="009E6333" w:rsidRDefault="009E6333" w:rsidP="003F36E6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2DD0C8E8" w14:textId="48AF3988" w:rsidR="009E6333" w:rsidRDefault="009E6333" w:rsidP="003F36E6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bookmarkStart w:id="1" w:name="_Hlk110517894"/>
      <w:r>
        <w:rPr>
          <w:rFonts w:ascii="Times New Roman" w:hAnsi="Times New Roman"/>
          <w:b/>
          <w:spacing w:val="20"/>
          <w:sz w:val="28"/>
          <w:szCs w:val="28"/>
        </w:rPr>
        <w:t>DĖL klaipėdos rajono savivaldybės turto PERDAVIMO VALDYTI PAnaudos PAGRINDAIS VIEŠAJAI ĮSTAIGAI LIETUVOS AGRARINIŲ IR MIŠKŲ MOKSLŲ CENTRUI</w:t>
      </w:r>
    </w:p>
    <w:bookmarkEnd w:id="1"/>
    <w:p w14:paraId="3DB82FB8" w14:textId="77777777" w:rsidR="009E6333" w:rsidRDefault="009E6333" w:rsidP="003F36E6">
      <w:pPr>
        <w:pStyle w:val="statymopavad"/>
        <w:spacing w:line="240" w:lineRule="auto"/>
        <w:ind w:firstLine="0"/>
        <w:rPr>
          <w:rFonts w:ascii="Times New Roman" w:hAnsi="Times New Roman"/>
          <w:bCs/>
          <w:szCs w:val="24"/>
        </w:rPr>
      </w:pPr>
    </w:p>
    <w:p w14:paraId="5E0B6B9A" w14:textId="3FF42CF7" w:rsidR="009E6333" w:rsidRDefault="009E6333" w:rsidP="003F36E6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>
        <w:rPr>
          <w:rFonts w:ascii="Times New Roman" w:hAnsi="Times New Roman"/>
          <w:caps w:val="0"/>
        </w:rPr>
        <w:t>2022 m. rug</w:t>
      </w:r>
      <w:r w:rsidR="003F36E6">
        <w:rPr>
          <w:rFonts w:ascii="Times New Roman" w:hAnsi="Times New Roman"/>
          <w:caps w:val="0"/>
        </w:rPr>
        <w:t xml:space="preserve">sėjo 29 </w:t>
      </w:r>
      <w:r>
        <w:rPr>
          <w:rFonts w:ascii="Times New Roman" w:hAnsi="Times New Roman"/>
          <w:caps w:val="0"/>
        </w:rPr>
        <w:t>d. Nr</w:t>
      </w:r>
      <w:r>
        <w:rPr>
          <w:rFonts w:ascii="Times New Roman" w:hAnsi="Times New Roman"/>
        </w:rPr>
        <w:t>. T11-</w:t>
      </w:r>
      <w:r w:rsidR="00446842">
        <w:rPr>
          <w:rFonts w:ascii="Times New Roman" w:hAnsi="Times New Roman"/>
        </w:rPr>
        <w:t>304</w:t>
      </w:r>
      <w:r>
        <w:rPr>
          <w:rFonts w:ascii="Times New Roman" w:hAnsi="Times New Roman"/>
        </w:rPr>
        <w:br/>
        <w:t>G</w:t>
      </w:r>
      <w:r>
        <w:rPr>
          <w:rFonts w:ascii="Times New Roman" w:hAnsi="Times New Roman"/>
          <w:caps w:val="0"/>
        </w:rPr>
        <w:t>argždai</w:t>
      </w:r>
    </w:p>
    <w:p w14:paraId="772BD0E7" w14:textId="77777777" w:rsidR="009E6333" w:rsidRDefault="009E6333" w:rsidP="003F36E6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</w:p>
    <w:p w14:paraId="66FA2594" w14:textId="67588794" w:rsidR="009E6333" w:rsidRDefault="009E6333" w:rsidP="003F36E6">
      <w:pPr>
        <w:ind w:firstLine="1134"/>
        <w:jc w:val="both"/>
      </w:pPr>
      <w:r>
        <w:t xml:space="preserve">Klaipėdos rajono savivaldybės taryba, vadovaudamasi Lietuvos Respublikos vietos savivaldos įstatymo 6 straipsnio 3 punktu, 16 straipsnio 2 dalies 26 punktu, 48 straipsnio 2 dalimi, Lietuvos Respublikos valstybės ir savivaldybių turto valdymo, naudojimo ir disponavimo juo įstatymo 14 straipsnio 1 dalies </w:t>
      </w:r>
      <w:r w:rsidR="00257E76">
        <w:t>2</w:t>
      </w:r>
      <w:r>
        <w:t xml:space="preserve"> punktu, </w:t>
      </w:r>
      <w:r w:rsidR="009D1D22">
        <w:t xml:space="preserve">4 dalimi, </w:t>
      </w:r>
      <w:r>
        <w:t>Klaipėdos rajono savivaldybės turto valdymo, naudojimo ir disponavimo juo tvarkos aprašo, patvirtinto Klaipėdos rajono savivaldybės tarybos 2021 m. gegužės 27 d. sprendimu Nr.</w:t>
      </w:r>
      <w:r>
        <w:rPr>
          <w:color w:val="FF0000"/>
        </w:rPr>
        <w:t xml:space="preserve"> </w:t>
      </w:r>
      <w:r>
        <w:t>T11-162 „Dėl Klaipėdos rajono savivaldybės turto valdymo, naudojimo ir disponavimo juo tvarkos aprašo patvirtinimo“, 13.</w:t>
      </w:r>
      <w:r w:rsidR="00257E76">
        <w:t>2</w:t>
      </w:r>
      <w:r>
        <w:t xml:space="preserve"> papunkčiu, atsižvelgdama į 2022 m. </w:t>
      </w:r>
      <w:r w:rsidR="00FD2E8D">
        <w:t>rugpjūčio 30</w:t>
      </w:r>
      <w:r>
        <w:t xml:space="preserve"> d. </w:t>
      </w:r>
      <w:r w:rsidR="00FB79DF">
        <w:t>viešosios įstaigos Lietuvos agrarinių ir miškų mokslo centro</w:t>
      </w:r>
      <w:r>
        <w:t xml:space="preserve"> raštą </w:t>
      </w:r>
      <w:r w:rsidR="00FB79DF">
        <w:t>Nr. CD-4-4</w:t>
      </w:r>
      <w:r w:rsidR="00FD2E8D">
        <w:t>577</w:t>
      </w:r>
      <w:r w:rsidR="00FB79DF">
        <w:t xml:space="preserve">E </w:t>
      </w:r>
      <w:r>
        <w:t>„Dėl</w:t>
      </w:r>
      <w:r w:rsidR="00FB79DF">
        <w:t xml:space="preserve"> nekilnojamojo turto perdavimo pagal panaudos sutartį</w:t>
      </w:r>
      <w:r w:rsidR="003F36E6">
        <w:t xml:space="preserve">“, </w:t>
      </w:r>
      <w:r w:rsidR="003F36E6" w:rsidRPr="003F36E6">
        <w:rPr>
          <w:spacing w:val="40"/>
        </w:rPr>
        <w:t>nusprendži</w:t>
      </w:r>
      <w:r>
        <w:t>a:</w:t>
      </w:r>
    </w:p>
    <w:p w14:paraId="661C2110" w14:textId="66563079" w:rsidR="007B344D" w:rsidRDefault="009E6333" w:rsidP="009E6333">
      <w:pPr>
        <w:tabs>
          <w:tab w:val="right" w:pos="9639"/>
        </w:tabs>
        <w:ind w:firstLine="1134"/>
        <w:jc w:val="both"/>
        <w:rPr>
          <w:color w:val="000000"/>
        </w:rPr>
      </w:pPr>
      <w:r>
        <w:t xml:space="preserve">1. </w:t>
      </w:r>
      <w:bookmarkStart w:id="2" w:name="_Hlk110505558"/>
      <w:r>
        <w:t xml:space="preserve">Perduoti viešajai įstaigai Lietuvos agrarinių ir miškų mokslų centrui, kodas </w:t>
      </w:r>
      <w:bookmarkStart w:id="3" w:name="_Hlk110517749"/>
      <w:r>
        <w:t>302471203, buveinės adresas Instituto al. 1, Akademija, Kėdainių r. sav.</w:t>
      </w:r>
      <w:bookmarkEnd w:id="3"/>
      <w:r>
        <w:t>,</w:t>
      </w:r>
      <w:r w:rsidR="00C57BCD">
        <w:t xml:space="preserve"> Lietuvos agrarinių ir miškų mokslo centro  įstatuose numatytų funkcijų ir veiklos sričių vykdymui </w:t>
      </w:r>
      <w:r>
        <w:t xml:space="preserve">panaudos pagrindais 5 metų laikotarpiui laikinai neatlygintinai valdyti ir naudotis </w:t>
      </w:r>
      <w:r>
        <w:rPr>
          <w:color w:val="000000"/>
        </w:rPr>
        <w:t>Klaipėdos rajono savivaldybei nuosavybės teise priklausantį nekilnojamą turtą:</w:t>
      </w:r>
      <w:r w:rsidR="0073395E">
        <w:rPr>
          <w:color w:val="000000"/>
        </w:rPr>
        <w:t xml:space="preserve"> </w:t>
      </w:r>
      <w:bookmarkStart w:id="4" w:name="_Hlk110518124"/>
      <w:r w:rsidR="00FD2E8D">
        <w:rPr>
          <w:color w:val="000000"/>
        </w:rPr>
        <w:t>754,48</w:t>
      </w:r>
      <w:r>
        <w:rPr>
          <w:color w:val="000000"/>
        </w:rPr>
        <w:t xml:space="preserve"> kv. m ploto administracinės paskirties negyvenamąsias patalpas </w:t>
      </w:r>
      <w:bookmarkEnd w:id="2"/>
      <w:r w:rsidR="00117B7F">
        <w:rPr>
          <w:color w:val="000000"/>
        </w:rPr>
        <w:t xml:space="preserve">(28,94 proc. viso pastato ploto), </w:t>
      </w:r>
      <w:r>
        <w:rPr>
          <w:color w:val="000000"/>
        </w:rPr>
        <w:t>žymimas 1-</w:t>
      </w:r>
      <w:r w:rsidR="0073395E">
        <w:rPr>
          <w:color w:val="000000"/>
        </w:rPr>
        <w:t>2</w:t>
      </w:r>
      <w:r>
        <w:rPr>
          <w:color w:val="000000"/>
        </w:rPr>
        <w:t xml:space="preserve"> (</w:t>
      </w:r>
      <w:r w:rsidR="0073395E">
        <w:rPr>
          <w:color w:val="000000"/>
        </w:rPr>
        <w:t>38,38</w:t>
      </w:r>
      <w:r>
        <w:rPr>
          <w:color w:val="000000"/>
        </w:rPr>
        <w:t xml:space="preserve"> kv. m), </w:t>
      </w:r>
      <w:r w:rsidR="0073395E">
        <w:rPr>
          <w:color w:val="000000"/>
        </w:rPr>
        <w:t>2-2</w:t>
      </w:r>
      <w:r>
        <w:rPr>
          <w:color w:val="000000"/>
        </w:rPr>
        <w:t xml:space="preserve"> (</w:t>
      </w:r>
      <w:r w:rsidR="0073395E">
        <w:rPr>
          <w:color w:val="000000"/>
        </w:rPr>
        <w:t>38,44</w:t>
      </w:r>
      <w:r>
        <w:rPr>
          <w:color w:val="000000"/>
        </w:rPr>
        <w:t xml:space="preserve"> kv. m), </w:t>
      </w:r>
      <w:r w:rsidR="0073395E">
        <w:rPr>
          <w:color w:val="000000"/>
        </w:rPr>
        <w:t>2-3</w:t>
      </w:r>
      <w:r>
        <w:rPr>
          <w:color w:val="000000"/>
        </w:rPr>
        <w:t xml:space="preserve"> (</w:t>
      </w:r>
      <w:r w:rsidR="0073395E">
        <w:rPr>
          <w:color w:val="000000"/>
        </w:rPr>
        <w:t>8,37</w:t>
      </w:r>
      <w:r>
        <w:rPr>
          <w:color w:val="000000"/>
        </w:rPr>
        <w:t xml:space="preserve"> kv. m), </w:t>
      </w:r>
      <w:r w:rsidR="0073395E">
        <w:rPr>
          <w:color w:val="000000"/>
        </w:rPr>
        <w:t>2-4</w:t>
      </w:r>
      <w:r>
        <w:rPr>
          <w:color w:val="000000"/>
        </w:rPr>
        <w:t xml:space="preserve"> (</w:t>
      </w:r>
      <w:r w:rsidR="0073395E">
        <w:rPr>
          <w:color w:val="000000"/>
        </w:rPr>
        <w:t>13,56</w:t>
      </w:r>
      <w:r>
        <w:rPr>
          <w:color w:val="000000"/>
        </w:rPr>
        <w:t xml:space="preserve"> kv. m), </w:t>
      </w:r>
      <w:r w:rsidR="0073395E">
        <w:rPr>
          <w:color w:val="000000"/>
        </w:rPr>
        <w:t>2-5</w:t>
      </w:r>
      <w:r>
        <w:rPr>
          <w:color w:val="000000"/>
        </w:rPr>
        <w:t xml:space="preserve"> (</w:t>
      </w:r>
      <w:r w:rsidR="0073395E">
        <w:rPr>
          <w:color w:val="000000"/>
        </w:rPr>
        <w:t>3,18</w:t>
      </w:r>
      <w:r>
        <w:rPr>
          <w:color w:val="000000"/>
        </w:rPr>
        <w:t xml:space="preserve"> kv. m), </w:t>
      </w:r>
      <w:r w:rsidR="0073395E">
        <w:rPr>
          <w:color w:val="000000"/>
        </w:rPr>
        <w:t>2-6</w:t>
      </w:r>
      <w:r>
        <w:rPr>
          <w:color w:val="000000"/>
        </w:rPr>
        <w:t xml:space="preserve"> (</w:t>
      </w:r>
      <w:r w:rsidR="0073395E">
        <w:rPr>
          <w:color w:val="000000"/>
        </w:rPr>
        <w:t>18,33</w:t>
      </w:r>
      <w:r>
        <w:rPr>
          <w:color w:val="000000"/>
        </w:rPr>
        <w:t xml:space="preserve"> kv. m), </w:t>
      </w:r>
      <w:r w:rsidR="0073395E">
        <w:rPr>
          <w:color w:val="000000"/>
        </w:rPr>
        <w:t>2-7</w:t>
      </w:r>
      <w:r>
        <w:rPr>
          <w:color w:val="000000"/>
        </w:rPr>
        <w:t xml:space="preserve"> (</w:t>
      </w:r>
      <w:r w:rsidR="0073395E">
        <w:rPr>
          <w:color w:val="000000"/>
        </w:rPr>
        <w:t>16,31</w:t>
      </w:r>
      <w:r>
        <w:rPr>
          <w:color w:val="000000"/>
        </w:rPr>
        <w:t xml:space="preserve"> kv. m), </w:t>
      </w:r>
      <w:r w:rsidR="0073395E">
        <w:rPr>
          <w:color w:val="000000"/>
        </w:rPr>
        <w:t>2-8</w:t>
      </w:r>
      <w:r>
        <w:rPr>
          <w:color w:val="000000"/>
        </w:rPr>
        <w:t xml:space="preserve"> (</w:t>
      </w:r>
      <w:r w:rsidR="00025807">
        <w:rPr>
          <w:color w:val="000000"/>
        </w:rPr>
        <w:t>34,38</w:t>
      </w:r>
      <w:r>
        <w:rPr>
          <w:color w:val="000000"/>
        </w:rPr>
        <w:t xml:space="preserve"> kv. m ),</w:t>
      </w:r>
      <w:r w:rsidR="00025807">
        <w:rPr>
          <w:color w:val="000000"/>
        </w:rPr>
        <w:t xml:space="preserve"> 2-9</w:t>
      </w:r>
      <w:r>
        <w:rPr>
          <w:color w:val="000000"/>
        </w:rPr>
        <w:t xml:space="preserve"> (</w:t>
      </w:r>
      <w:r w:rsidR="00025807">
        <w:rPr>
          <w:color w:val="000000"/>
        </w:rPr>
        <w:t>17,89</w:t>
      </w:r>
      <w:r>
        <w:rPr>
          <w:color w:val="000000"/>
        </w:rPr>
        <w:t xml:space="preserve"> kv. m), </w:t>
      </w:r>
      <w:r w:rsidR="00025807">
        <w:rPr>
          <w:color w:val="000000"/>
        </w:rPr>
        <w:t>2-10</w:t>
      </w:r>
      <w:r>
        <w:rPr>
          <w:color w:val="000000"/>
        </w:rPr>
        <w:t xml:space="preserve"> (</w:t>
      </w:r>
      <w:r w:rsidR="00025807">
        <w:rPr>
          <w:color w:val="000000"/>
        </w:rPr>
        <w:t>17,10</w:t>
      </w:r>
      <w:r>
        <w:rPr>
          <w:color w:val="000000"/>
        </w:rPr>
        <w:t xml:space="preserve"> kv. m), </w:t>
      </w:r>
      <w:r w:rsidR="00025807">
        <w:rPr>
          <w:color w:val="000000"/>
        </w:rPr>
        <w:t>2-11</w:t>
      </w:r>
      <w:r>
        <w:rPr>
          <w:color w:val="000000"/>
        </w:rPr>
        <w:t xml:space="preserve"> (</w:t>
      </w:r>
      <w:r w:rsidR="00025807">
        <w:rPr>
          <w:color w:val="000000"/>
        </w:rPr>
        <w:t>16,36</w:t>
      </w:r>
      <w:r>
        <w:rPr>
          <w:color w:val="000000"/>
        </w:rPr>
        <w:t xml:space="preserve"> kv. m), </w:t>
      </w:r>
      <w:r w:rsidR="00025807">
        <w:rPr>
          <w:color w:val="000000"/>
        </w:rPr>
        <w:t>2-12</w:t>
      </w:r>
      <w:r>
        <w:rPr>
          <w:color w:val="000000"/>
        </w:rPr>
        <w:t xml:space="preserve"> (</w:t>
      </w:r>
      <w:r w:rsidR="00025807">
        <w:rPr>
          <w:color w:val="000000"/>
        </w:rPr>
        <w:t>9,51</w:t>
      </w:r>
      <w:r>
        <w:rPr>
          <w:color w:val="000000"/>
        </w:rPr>
        <w:t xml:space="preserve"> kv. m), </w:t>
      </w:r>
      <w:r w:rsidR="00025807">
        <w:rPr>
          <w:color w:val="000000"/>
        </w:rPr>
        <w:t>2-13</w:t>
      </w:r>
      <w:r>
        <w:rPr>
          <w:color w:val="000000"/>
        </w:rPr>
        <w:t xml:space="preserve"> (</w:t>
      </w:r>
      <w:r w:rsidR="00025807">
        <w:rPr>
          <w:color w:val="000000"/>
        </w:rPr>
        <w:t>8,36</w:t>
      </w:r>
      <w:r>
        <w:rPr>
          <w:color w:val="000000"/>
        </w:rPr>
        <w:t xml:space="preserve"> kv. m), </w:t>
      </w:r>
      <w:r w:rsidR="00025807">
        <w:rPr>
          <w:color w:val="000000"/>
        </w:rPr>
        <w:t>2-16</w:t>
      </w:r>
      <w:r>
        <w:rPr>
          <w:color w:val="000000"/>
        </w:rPr>
        <w:t xml:space="preserve"> (</w:t>
      </w:r>
      <w:r w:rsidR="00025807">
        <w:rPr>
          <w:color w:val="000000"/>
        </w:rPr>
        <w:t>50,92</w:t>
      </w:r>
      <w:r>
        <w:rPr>
          <w:color w:val="000000"/>
        </w:rPr>
        <w:t xml:space="preserve"> kv. m), </w:t>
      </w:r>
      <w:r w:rsidR="00BB421F">
        <w:rPr>
          <w:color w:val="000000"/>
        </w:rPr>
        <w:t>2-17 (44,57 kv. m), 2-18 (26,84 kv. m), 2-19 (34,16 kv.</w:t>
      </w:r>
      <w:r w:rsidR="003837D4">
        <w:rPr>
          <w:color w:val="000000"/>
        </w:rPr>
        <w:t xml:space="preserve"> </w:t>
      </w:r>
      <w:r w:rsidR="00BB421F">
        <w:rPr>
          <w:color w:val="000000"/>
        </w:rPr>
        <w:t xml:space="preserve">m), 2-20 (16,95 kv. m), 2-21 (17,92 kv. m), 2-22 (16,84 kv. m),  2-23 (17,88 kv. m), </w:t>
      </w:r>
      <w:r w:rsidR="00025807">
        <w:rPr>
          <w:color w:val="000000"/>
        </w:rPr>
        <w:t>2-24</w:t>
      </w:r>
      <w:r>
        <w:rPr>
          <w:color w:val="000000"/>
        </w:rPr>
        <w:t xml:space="preserve"> (</w:t>
      </w:r>
      <w:r w:rsidR="00025807">
        <w:rPr>
          <w:color w:val="000000"/>
        </w:rPr>
        <w:t>17,90</w:t>
      </w:r>
      <w:r>
        <w:rPr>
          <w:color w:val="000000"/>
        </w:rPr>
        <w:t xml:space="preserve"> kv. m), </w:t>
      </w:r>
      <w:r w:rsidR="00025807">
        <w:rPr>
          <w:color w:val="000000"/>
        </w:rPr>
        <w:t>2-25</w:t>
      </w:r>
      <w:r>
        <w:rPr>
          <w:color w:val="000000"/>
        </w:rPr>
        <w:t xml:space="preserve"> (</w:t>
      </w:r>
      <w:r w:rsidR="00025807">
        <w:rPr>
          <w:color w:val="000000"/>
        </w:rPr>
        <w:t>17,75</w:t>
      </w:r>
      <w:r>
        <w:rPr>
          <w:color w:val="000000"/>
        </w:rPr>
        <w:t xml:space="preserve"> kv. m), </w:t>
      </w:r>
      <w:r w:rsidR="00572584">
        <w:rPr>
          <w:color w:val="000000"/>
        </w:rPr>
        <w:t>2-36</w:t>
      </w:r>
      <w:r>
        <w:rPr>
          <w:color w:val="000000"/>
        </w:rPr>
        <w:t xml:space="preserve"> (</w:t>
      </w:r>
      <w:r w:rsidR="00572584">
        <w:rPr>
          <w:color w:val="000000"/>
        </w:rPr>
        <w:t>26,06</w:t>
      </w:r>
      <w:r>
        <w:rPr>
          <w:color w:val="000000"/>
        </w:rPr>
        <w:t xml:space="preserve"> kv. m), </w:t>
      </w:r>
      <w:r w:rsidR="00572584">
        <w:rPr>
          <w:color w:val="000000"/>
        </w:rPr>
        <w:t>2-37</w:t>
      </w:r>
      <w:r>
        <w:rPr>
          <w:color w:val="000000"/>
        </w:rPr>
        <w:t xml:space="preserve"> (</w:t>
      </w:r>
      <w:r w:rsidR="00572584">
        <w:rPr>
          <w:color w:val="000000"/>
        </w:rPr>
        <w:t>6,69</w:t>
      </w:r>
      <w:r>
        <w:rPr>
          <w:color w:val="000000"/>
        </w:rPr>
        <w:t xml:space="preserve"> kv. m)</w:t>
      </w:r>
      <w:r w:rsidR="00613861">
        <w:rPr>
          <w:color w:val="000000"/>
        </w:rPr>
        <w:t>,</w:t>
      </w:r>
      <w:r w:rsidR="00BB421F">
        <w:rPr>
          <w:color w:val="000000"/>
        </w:rPr>
        <w:t xml:space="preserve"> R-2 (14,37 kv. m), R-3 (18,70 kv. m),</w:t>
      </w:r>
      <w:r w:rsidR="00613861">
        <w:rPr>
          <w:color w:val="000000"/>
        </w:rPr>
        <w:t xml:space="preserve"> R-4 (36,56 kv. m.)</w:t>
      </w:r>
      <w:r>
        <w:rPr>
          <w:color w:val="000000"/>
        </w:rPr>
        <w:t xml:space="preserve"> su bendro naudojimo patalp</w:t>
      </w:r>
      <w:r w:rsidR="00DB1C4B">
        <w:rPr>
          <w:color w:val="000000"/>
        </w:rPr>
        <w:t>o</w:t>
      </w:r>
      <w:r w:rsidR="003837D4">
        <w:rPr>
          <w:color w:val="000000"/>
        </w:rPr>
        <w:t>s dalimi 1-2 (1,33 kv. m), bendro naudojimo patalpomis</w:t>
      </w:r>
      <w:r w:rsidR="00DB1C4B">
        <w:rPr>
          <w:color w:val="000000"/>
        </w:rPr>
        <w:t xml:space="preserve"> </w:t>
      </w:r>
      <w:r w:rsidR="005A0A1E">
        <w:rPr>
          <w:color w:val="000000"/>
        </w:rPr>
        <w:t xml:space="preserve">2-1 (30,89 kv. m), 2-14 (66,34 kv. m), 2-15 (24,43 kv. m), 2-26 (2,68 kv. m), 2-27 (6,50 kv. m), 2-28 (1,29 kv. m), 2-29 (1,40 kv. m), 2-30 (2,61 kv. m)2-31 (6,53 kv. m)2-33 (1,35 kv. m), 2-34 (1,41 kv. m), 2-35 (3,44 kv. m), </w:t>
      </w:r>
      <w:r w:rsidR="007B344D">
        <w:rPr>
          <w:color w:val="000000"/>
        </w:rPr>
        <w:t xml:space="preserve">pastato </w:t>
      </w:r>
      <w:r>
        <w:rPr>
          <w:color w:val="000000"/>
        </w:rPr>
        <w:t xml:space="preserve">unikalus Nr. 5596-3013-0026:0002,  žymėjimas plane 2B3p, Gargždų g. 29-2, </w:t>
      </w:r>
      <w:proofErr w:type="spellStart"/>
      <w:r>
        <w:rPr>
          <w:color w:val="000000"/>
        </w:rPr>
        <w:t>Vėžaičių</w:t>
      </w:r>
      <w:proofErr w:type="spellEnd"/>
      <w:r>
        <w:rPr>
          <w:color w:val="000000"/>
        </w:rPr>
        <w:t xml:space="preserve"> mstl., Klaipėdos r. </w:t>
      </w:r>
      <w:r w:rsidR="00117B7F">
        <w:rPr>
          <w:color w:val="000000"/>
        </w:rPr>
        <w:t>sav.</w:t>
      </w:r>
      <w:r w:rsidR="007B344D">
        <w:rPr>
          <w:color w:val="000000"/>
        </w:rPr>
        <w:t xml:space="preserve"> </w:t>
      </w:r>
    </w:p>
    <w:bookmarkEnd w:id="4"/>
    <w:p w14:paraId="4D185E8C" w14:textId="4039C551" w:rsidR="009E6333" w:rsidRDefault="009E6333" w:rsidP="009E6333">
      <w:pPr>
        <w:tabs>
          <w:tab w:val="right" w:pos="9639"/>
        </w:tabs>
        <w:ind w:firstLine="1134"/>
        <w:jc w:val="both"/>
      </w:pPr>
      <w:r>
        <w:t xml:space="preserve">2. Pavesti Klaipėdos rajono savivaldybės administracijos direktoriui pasirašyti šio sprendimo 1 punkte nurodyto turto panaudos sutartį su </w:t>
      </w:r>
      <w:r w:rsidR="007F7BFC">
        <w:t>viešąja įstaiga Lietuvos agrarinių ir miškų mokslų centr</w:t>
      </w:r>
      <w:r w:rsidR="00257E76">
        <w:t>u</w:t>
      </w:r>
      <w:r>
        <w:t xml:space="preserve">. </w:t>
      </w:r>
    </w:p>
    <w:p w14:paraId="3AF00CFB" w14:textId="77777777" w:rsidR="009E6333" w:rsidRDefault="009E6333" w:rsidP="009E6333">
      <w:pPr>
        <w:tabs>
          <w:tab w:val="right" w:pos="9639"/>
        </w:tabs>
        <w:ind w:firstLine="1134"/>
        <w:jc w:val="both"/>
        <w:rPr>
          <w:shd w:val="clear" w:color="auto" w:fill="FFFFFF"/>
        </w:rPr>
      </w:pPr>
      <w:r>
        <w:t xml:space="preserve">Šis sprendimas </w:t>
      </w:r>
      <w:r>
        <w:rPr>
          <w:shd w:val="clear" w:color="auto" w:fill="FFFFFF"/>
        </w:rPr>
        <w:t>per vieną mėnesį nuo jo įteikimo ar pranešimo suinteresuotai šaliai apie viešojo administravimo subjekto veiksmus (atsisakymą atlikti veiksmus) dienos gali būti skundžiamas Lietuvos administracinių ginčų komisijos Klaipėdos apygardos skyriui</w:t>
      </w:r>
      <w:r>
        <w:rPr>
          <w:b/>
          <w:bCs/>
          <w:shd w:val="clear" w:color="auto" w:fill="FFFFFF"/>
        </w:rPr>
        <w:t xml:space="preserve"> </w:t>
      </w:r>
      <w:r>
        <w:rPr>
          <w:bCs/>
          <w:shd w:val="clear" w:color="auto" w:fill="FFFFFF"/>
        </w:rPr>
        <w:t>(Herkaus Manto g. 37, LT-92236, Klaipėda)</w:t>
      </w:r>
      <w:r>
        <w:rPr>
          <w:b/>
          <w:bCs/>
          <w:shd w:val="clear" w:color="auto" w:fill="FFFFFF"/>
        </w:rPr>
        <w:t xml:space="preserve"> </w:t>
      </w:r>
      <w:r>
        <w:rPr>
          <w:shd w:val="clear" w:color="auto" w:fill="FFFFFF"/>
        </w:rPr>
        <w:t>arba Regionų apygardos administracinio teismo Klaipėdos rūmams (Galinio Pylimo g. 9, LT-91230 Klaipėda) Lietuvos Respublikos administracinių bylų teisenos įstatymo nustatyta tvarka.</w:t>
      </w:r>
    </w:p>
    <w:p w14:paraId="262ED725" w14:textId="77777777" w:rsidR="009E6333" w:rsidRDefault="009E6333" w:rsidP="009E6333">
      <w:pPr>
        <w:ind w:firstLine="1134"/>
        <w:jc w:val="both"/>
        <w:rPr>
          <w:shd w:val="clear" w:color="auto" w:fill="FFFFFF"/>
        </w:rPr>
      </w:pPr>
    </w:p>
    <w:p w14:paraId="6E0077BC" w14:textId="77777777" w:rsidR="009E6333" w:rsidRDefault="009E6333" w:rsidP="009E6333">
      <w:pPr>
        <w:ind w:firstLine="1134"/>
        <w:jc w:val="both"/>
        <w:rPr>
          <w:shd w:val="clear" w:color="auto" w:fill="FFFFFF"/>
        </w:rPr>
      </w:pPr>
    </w:p>
    <w:p w14:paraId="138E8BDE" w14:textId="77777777" w:rsidR="003F36E6" w:rsidRDefault="003F36E6" w:rsidP="009E6333">
      <w:pPr>
        <w:ind w:firstLine="1134"/>
        <w:jc w:val="both"/>
        <w:rPr>
          <w:shd w:val="clear" w:color="auto" w:fill="FFFFFF"/>
        </w:rPr>
      </w:pPr>
    </w:p>
    <w:p w14:paraId="157AE4E9" w14:textId="2AFF6CD3" w:rsidR="002B299E" w:rsidRPr="003F36E6" w:rsidRDefault="003F36E6" w:rsidP="003F36E6">
      <w:pPr>
        <w:tabs>
          <w:tab w:val="left" w:pos="7655"/>
        </w:tabs>
        <w:jc w:val="both"/>
      </w:pPr>
      <w:r>
        <w:t>Savivaldybės meras</w:t>
      </w:r>
      <w:r>
        <w:tab/>
        <w:t>Bronius Markauskas</w:t>
      </w:r>
    </w:p>
    <w:sectPr w:rsidR="002B299E" w:rsidRPr="003F36E6" w:rsidSect="003F36E6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1134" w:left="1701" w:header="709" w:footer="113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97DC1" w14:textId="77777777" w:rsidR="00BF2DE5" w:rsidRDefault="00BF2DE5">
      <w:r>
        <w:separator/>
      </w:r>
    </w:p>
  </w:endnote>
  <w:endnote w:type="continuationSeparator" w:id="0">
    <w:p w14:paraId="011262FA" w14:textId="77777777" w:rsidR="00BF2DE5" w:rsidRDefault="00BF2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8D250" w14:textId="77777777" w:rsidR="00BF2DE5" w:rsidRDefault="00BF2DE5">
      <w:r>
        <w:separator/>
      </w:r>
    </w:p>
  </w:footnote>
  <w:footnote w:type="continuationSeparator" w:id="0">
    <w:p w14:paraId="4C401A24" w14:textId="77777777" w:rsidR="00BF2DE5" w:rsidRDefault="00BF2D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67626" w14:textId="77777777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746AC0"/>
    <w:multiLevelType w:val="hybridMultilevel"/>
    <w:tmpl w:val="FEB62212"/>
    <w:lvl w:ilvl="0" w:tplc="0550308E">
      <w:start w:val="3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1A90A3E"/>
    <w:multiLevelType w:val="hybridMultilevel"/>
    <w:tmpl w:val="62ACE814"/>
    <w:lvl w:ilvl="0" w:tplc="53F0A12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64569D3"/>
    <w:multiLevelType w:val="hybridMultilevel"/>
    <w:tmpl w:val="0A34AAE6"/>
    <w:lvl w:ilvl="0" w:tplc="04E291E2">
      <w:start w:val="5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66" w:hanging="360"/>
      </w:pPr>
    </w:lvl>
    <w:lvl w:ilvl="2" w:tplc="0427001B" w:tentative="1">
      <w:start w:val="1"/>
      <w:numFmt w:val="lowerRoman"/>
      <w:lvlText w:val="%3."/>
      <w:lvlJc w:val="right"/>
      <w:pPr>
        <w:ind w:left="2586" w:hanging="180"/>
      </w:pPr>
    </w:lvl>
    <w:lvl w:ilvl="3" w:tplc="0427000F" w:tentative="1">
      <w:start w:val="1"/>
      <w:numFmt w:val="decimal"/>
      <w:lvlText w:val="%4."/>
      <w:lvlJc w:val="left"/>
      <w:pPr>
        <w:ind w:left="3306" w:hanging="360"/>
      </w:pPr>
    </w:lvl>
    <w:lvl w:ilvl="4" w:tplc="04270019" w:tentative="1">
      <w:start w:val="1"/>
      <w:numFmt w:val="lowerLetter"/>
      <w:lvlText w:val="%5."/>
      <w:lvlJc w:val="left"/>
      <w:pPr>
        <w:ind w:left="4026" w:hanging="360"/>
      </w:pPr>
    </w:lvl>
    <w:lvl w:ilvl="5" w:tplc="0427001B" w:tentative="1">
      <w:start w:val="1"/>
      <w:numFmt w:val="lowerRoman"/>
      <w:lvlText w:val="%6."/>
      <w:lvlJc w:val="right"/>
      <w:pPr>
        <w:ind w:left="4746" w:hanging="180"/>
      </w:pPr>
    </w:lvl>
    <w:lvl w:ilvl="6" w:tplc="0427000F" w:tentative="1">
      <w:start w:val="1"/>
      <w:numFmt w:val="decimal"/>
      <w:lvlText w:val="%7."/>
      <w:lvlJc w:val="left"/>
      <w:pPr>
        <w:ind w:left="5466" w:hanging="360"/>
      </w:pPr>
    </w:lvl>
    <w:lvl w:ilvl="7" w:tplc="04270019" w:tentative="1">
      <w:start w:val="1"/>
      <w:numFmt w:val="lowerLetter"/>
      <w:lvlText w:val="%8."/>
      <w:lvlJc w:val="left"/>
      <w:pPr>
        <w:ind w:left="6186" w:hanging="360"/>
      </w:pPr>
    </w:lvl>
    <w:lvl w:ilvl="8" w:tplc="042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304A4953"/>
    <w:multiLevelType w:val="hybridMultilevel"/>
    <w:tmpl w:val="CEE6C488"/>
    <w:lvl w:ilvl="0" w:tplc="BBFA0D8A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8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56971F58"/>
    <w:multiLevelType w:val="hybridMultilevel"/>
    <w:tmpl w:val="0C069456"/>
    <w:lvl w:ilvl="0" w:tplc="FB92BD9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2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69535ED1"/>
    <w:multiLevelType w:val="hybridMultilevel"/>
    <w:tmpl w:val="FDEA914C"/>
    <w:lvl w:ilvl="0" w:tplc="B97E99AC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6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055813500">
    <w:abstractNumId w:val="16"/>
  </w:num>
  <w:num w:numId="2" w16cid:durableId="833029410">
    <w:abstractNumId w:val="15"/>
  </w:num>
  <w:num w:numId="3" w16cid:durableId="1425347456">
    <w:abstractNumId w:val="0"/>
  </w:num>
  <w:num w:numId="4" w16cid:durableId="78798756">
    <w:abstractNumId w:val="9"/>
  </w:num>
  <w:num w:numId="5" w16cid:durableId="1927377448">
    <w:abstractNumId w:val="12"/>
  </w:num>
  <w:num w:numId="6" w16cid:durableId="1366516826">
    <w:abstractNumId w:val="8"/>
  </w:num>
  <w:num w:numId="7" w16cid:durableId="782651870">
    <w:abstractNumId w:val="17"/>
  </w:num>
  <w:num w:numId="8" w16cid:durableId="631911293">
    <w:abstractNumId w:val="7"/>
  </w:num>
  <w:num w:numId="9" w16cid:durableId="1657106812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277524875">
    <w:abstractNumId w:val="4"/>
  </w:num>
  <w:num w:numId="11" w16cid:durableId="959386114">
    <w:abstractNumId w:val="13"/>
  </w:num>
  <w:num w:numId="12" w16cid:durableId="212075417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98759210">
    <w:abstractNumId w:val="1"/>
  </w:num>
  <w:num w:numId="14" w16cid:durableId="838732894">
    <w:abstractNumId w:val="10"/>
  </w:num>
  <w:num w:numId="15" w16cid:durableId="17465262">
    <w:abstractNumId w:val="3"/>
  </w:num>
  <w:num w:numId="16" w16cid:durableId="325861648">
    <w:abstractNumId w:val="2"/>
  </w:num>
  <w:num w:numId="17" w16cid:durableId="1570193613">
    <w:abstractNumId w:val="5"/>
  </w:num>
  <w:num w:numId="18" w16cid:durableId="1103037353">
    <w:abstractNumId w:val="14"/>
  </w:num>
  <w:num w:numId="19" w16cid:durableId="162897505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161F5"/>
    <w:rsid w:val="00025807"/>
    <w:rsid w:val="00032D8B"/>
    <w:rsid w:val="00034F32"/>
    <w:rsid w:val="0003570A"/>
    <w:rsid w:val="000379DF"/>
    <w:rsid w:val="000401CD"/>
    <w:rsid w:val="000449FD"/>
    <w:rsid w:val="00044F22"/>
    <w:rsid w:val="00056586"/>
    <w:rsid w:val="00061D44"/>
    <w:rsid w:val="000626ED"/>
    <w:rsid w:val="000631F4"/>
    <w:rsid w:val="00067F81"/>
    <w:rsid w:val="00070139"/>
    <w:rsid w:val="0008182D"/>
    <w:rsid w:val="00083021"/>
    <w:rsid w:val="0008463D"/>
    <w:rsid w:val="000851EB"/>
    <w:rsid w:val="000859B9"/>
    <w:rsid w:val="00087091"/>
    <w:rsid w:val="00091C8E"/>
    <w:rsid w:val="00094246"/>
    <w:rsid w:val="00094394"/>
    <w:rsid w:val="000A6A4C"/>
    <w:rsid w:val="000B3BAF"/>
    <w:rsid w:val="000C6C2F"/>
    <w:rsid w:val="000E4A9B"/>
    <w:rsid w:val="000F01E2"/>
    <w:rsid w:val="000F0691"/>
    <w:rsid w:val="000F57A1"/>
    <w:rsid w:val="00101694"/>
    <w:rsid w:val="00106F76"/>
    <w:rsid w:val="001160D3"/>
    <w:rsid w:val="0011619C"/>
    <w:rsid w:val="00117438"/>
    <w:rsid w:val="00117B7F"/>
    <w:rsid w:val="001210CD"/>
    <w:rsid w:val="00121886"/>
    <w:rsid w:val="00124735"/>
    <w:rsid w:val="00127440"/>
    <w:rsid w:val="00127C1B"/>
    <w:rsid w:val="00133A52"/>
    <w:rsid w:val="00137849"/>
    <w:rsid w:val="0014040E"/>
    <w:rsid w:val="0014140D"/>
    <w:rsid w:val="00143234"/>
    <w:rsid w:val="00143304"/>
    <w:rsid w:val="001438FA"/>
    <w:rsid w:val="001444AA"/>
    <w:rsid w:val="0015272D"/>
    <w:rsid w:val="00154867"/>
    <w:rsid w:val="0016007F"/>
    <w:rsid w:val="0016178C"/>
    <w:rsid w:val="00166A5B"/>
    <w:rsid w:val="00170F75"/>
    <w:rsid w:val="00180BBD"/>
    <w:rsid w:val="00183AAE"/>
    <w:rsid w:val="00184AD5"/>
    <w:rsid w:val="001857B2"/>
    <w:rsid w:val="00193B55"/>
    <w:rsid w:val="00196A14"/>
    <w:rsid w:val="001A4E9A"/>
    <w:rsid w:val="001A505D"/>
    <w:rsid w:val="001A5BB1"/>
    <w:rsid w:val="001B41B9"/>
    <w:rsid w:val="001B6C98"/>
    <w:rsid w:val="001B7077"/>
    <w:rsid w:val="001C4757"/>
    <w:rsid w:val="001C504F"/>
    <w:rsid w:val="001C73AF"/>
    <w:rsid w:val="001C7A5A"/>
    <w:rsid w:val="001D5422"/>
    <w:rsid w:val="001D5516"/>
    <w:rsid w:val="001D6925"/>
    <w:rsid w:val="001D6CBC"/>
    <w:rsid w:val="001E08D2"/>
    <w:rsid w:val="001E4002"/>
    <w:rsid w:val="001E4B1B"/>
    <w:rsid w:val="001E5E24"/>
    <w:rsid w:val="001E6B65"/>
    <w:rsid w:val="001E72B8"/>
    <w:rsid w:val="001F3258"/>
    <w:rsid w:val="001F4234"/>
    <w:rsid w:val="00215BF2"/>
    <w:rsid w:val="00224D8E"/>
    <w:rsid w:val="00224E97"/>
    <w:rsid w:val="00227AE7"/>
    <w:rsid w:val="002348B5"/>
    <w:rsid w:val="002375BE"/>
    <w:rsid w:val="002431C6"/>
    <w:rsid w:val="00245C49"/>
    <w:rsid w:val="00246127"/>
    <w:rsid w:val="00247CC9"/>
    <w:rsid w:val="002505B1"/>
    <w:rsid w:val="00257E76"/>
    <w:rsid w:val="002608F5"/>
    <w:rsid w:val="00263265"/>
    <w:rsid w:val="00266775"/>
    <w:rsid w:val="0027173E"/>
    <w:rsid w:val="00274A47"/>
    <w:rsid w:val="002777A4"/>
    <w:rsid w:val="002832A2"/>
    <w:rsid w:val="00286410"/>
    <w:rsid w:val="00286CBB"/>
    <w:rsid w:val="0029227F"/>
    <w:rsid w:val="002925E4"/>
    <w:rsid w:val="00292EB7"/>
    <w:rsid w:val="0029584B"/>
    <w:rsid w:val="00295AAD"/>
    <w:rsid w:val="00295AC1"/>
    <w:rsid w:val="00297112"/>
    <w:rsid w:val="002A568C"/>
    <w:rsid w:val="002B299E"/>
    <w:rsid w:val="002B5668"/>
    <w:rsid w:val="002C323B"/>
    <w:rsid w:val="002C444E"/>
    <w:rsid w:val="002C556A"/>
    <w:rsid w:val="002D04AE"/>
    <w:rsid w:val="002D268B"/>
    <w:rsid w:val="002D2D6C"/>
    <w:rsid w:val="002D7360"/>
    <w:rsid w:val="002E336E"/>
    <w:rsid w:val="002E6FD9"/>
    <w:rsid w:val="002E7DF2"/>
    <w:rsid w:val="00302250"/>
    <w:rsid w:val="00305752"/>
    <w:rsid w:val="003057E4"/>
    <w:rsid w:val="003115AD"/>
    <w:rsid w:val="0031530D"/>
    <w:rsid w:val="003173DC"/>
    <w:rsid w:val="003237DA"/>
    <w:rsid w:val="00334ED5"/>
    <w:rsid w:val="00336B11"/>
    <w:rsid w:val="00340889"/>
    <w:rsid w:val="003456AD"/>
    <w:rsid w:val="00346F41"/>
    <w:rsid w:val="003503B9"/>
    <w:rsid w:val="00350E20"/>
    <w:rsid w:val="003631B0"/>
    <w:rsid w:val="00364200"/>
    <w:rsid w:val="00364DC4"/>
    <w:rsid w:val="00372917"/>
    <w:rsid w:val="0037341E"/>
    <w:rsid w:val="00373AE9"/>
    <w:rsid w:val="0037547D"/>
    <w:rsid w:val="003762E7"/>
    <w:rsid w:val="00380F01"/>
    <w:rsid w:val="0038228D"/>
    <w:rsid w:val="003837D4"/>
    <w:rsid w:val="00386421"/>
    <w:rsid w:val="003917EA"/>
    <w:rsid w:val="003A177B"/>
    <w:rsid w:val="003A4696"/>
    <w:rsid w:val="003B0B2C"/>
    <w:rsid w:val="003B73A5"/>
    <w:rsid w:val="003C41D6"/>
    <w:rsid w:val="003D01D4"/>
    <w:rsid w:val="003D445F"/>
    <w:rsid w:val="003D7919"/>
    <w:rsid w:val="003D7E0F"/>
    <w:rsid w:val="003E372A"/>
    <w:rsid w:val="003E5CFA"/>
    <w:rsid w:val="003E6A4F"/>
    <w:rsid w:val="003E6C19"/>
    <w:rsid w:val="003F09E0"/>
    <w:rsid w:val="003F36E6"/>
    <w:rsid w:val="003F5BEB"/>
    <w:rsid w:val="004004D3"/>
    <w:rsid w:val="00401C0F"/>
    <w:rsid w:val="00403371"/>
    <w:rsid w:val="0040700A"/>
    <w:rsid w:val="00414CDA"/>
    <w:rsid w:val="00415102"/>
    <w:rsid w:val="00422961"/>
    <w:rsid w:val="00432627"/>
    <w:rsid w:val="004401BE"/>
    <w:rsid w:val="0044224E"/>
    <w:rsid w:val="00444678"/>
    <w:rsid w:val="00444EB6"/>
    <w:rsid w:val="00446842"/>
    <w:rsid w:val="00447FD4"/>
    <w:rsid w:val="0047188F"/>
    <w:rsid w:val="0047295B"/>
    <w:rsid w:val="004751FB"/>
    <w:rsid w:val="00491A87"/>
    <w:rsid w:val="00492800"/>
    <w:rsid w:val="00494EB9"/>
    <w:rsid w:val="004A13FB"/>
    <w:rsid w:val="004A3353"/>
    <w:rsid w:val="004A6962"/>
    <w:rsid w:val="004C099C"/>
    <w:rsid w:val="004C6960"/>
    <w:rsid w:val="004D321A"/>
    <w:rsid w:val="004D36A5"/>
    <w:rsid w:val="004D3706"/>
    <w:rsid w:val="004E773F"/>
    <w:rsid w:val="004F2C24"/>
    <w:rsid w:val="004F45E0"/>
    <w:rsid w:val="004F7FB1"/>
    <w:rsid w:val="0050370D"/>
    <w:rsid w:val="00504B0C"/>
    <w:rsid w:val="005052E2"/>
    <w:rsid w:val="00512730"/>
    <w:rsid w:val="005225A5"/>
    <w:rsid w:val="0053346F"/>
    <w:rsid w:val="005347A4"/>
    <w:rsid w:val="00540F04"/>
    <w:rsid w:val="005513C4"/>
    <w:rsid w:val="00561F7B"/>
    <w:rsid w:val="005639E5"/>
    <w:rsid w:val="005669F2"/>
    <w:rsid w:val="00566AEC"/>
    <w:rsid w:val="00572584"/>
    <w:rsid w:val="00574011"/>
    <w:rsid w:val="00585FAE"/>
    <w:rsid w:val="005A0A1E"/>
    <w:rsid w:val="005A4BC0"/>
    <w:rsid w:val="005A5010"/>
    <w:rsid w:val="005A511C"/>
    <w:rsid w:val="005A5279"/>
    <w:rsid w:val="005A5D0B"/>
    <w:rsid w:val="005B07FF"/>
    <w:rsid w:val="005B1BF0"/>
    <w:rsid w:val="005B53F6"/>
    <w:rsid w:val="005B57F4"/>
    <w:rsid w:val="005B6CED"/>
    <w:rsid w:val="005D1675"/>
    <w:rsid w:val="005D79BB"/>
    <w:rsid w:val="005E256A"/>
    <w:rsid w:val="005E2B40"/>
    <w:rsid w:val="005F0C31"/>
    <w:rsid w:val="005F7626"/>
    <w:rsid w:val="00606545"/>
    <w:rsid w:val="006136C7"/>
    <w:rsid w:val="00613861"/>
    <w:rsid w:val="00616C87"/>
    <w:rsid w:val="00624AD7"/>
    <w:rsid w:val="00630C33"/>
    <w:rsid w:val="00632E95"/>
    <w:rsid w:val="00646343"/>
    <w:rsid w:val="006501F6"/>
    <w:rsid w:val="00660063"/>
    <w:rsid w:val="00672FCC"/>
    <w:rsid w:val="00673786"/>
    <w:rsid w:val="00674280"/>
    <w:rsid w:val="006750B8"/>
    <w:rsid w:val="0068082D"/>
    <w:rsid w:val="00683E9B"/>
    <w:rsid w:val="0068682E"/>
    <w:rsid w:val="00696072"/>
    <w:rsid w:val="006A05F2"/>
    <w:rsid w:val="006A06F0"/>
    <w:rsid w:val="006A1751"/>
    <w:rsid w:val="006A4065"/>
    <w:rsid w:val="006A4722"/>
    <w:rsid w:val="006B27F8"/>
    <w:rsid w:val="006B3B1B"/>
    <w:rsid w:val="006B7FAE"/>
    <w:rsid w:val="006F0FAB"/>
    <w:rsid w:val="006F17E5"/>
    <w:rsid w:val="006F564E"/>
    <w:rsid w:val="006F58A3"/>
    <w:rsid w:val="006F7C97"/>
    <w:rsid w:val="00700199"/>
    <w:rsid w:val="00701771"/>
    <w:rsid w:val="007029C6"/>
    <w:rsid w:val="00711A9B"/>
    <w:rsid w:val="0071521E"/>
    <w:rsid w:val="00722EC3"/>
    <w:rsid w:val="0073395E"/>
    <w:rsid w:val="00742047"/>
    <w:rsid w:val="00742ECA"/>
    <w:rsid w:val="00745860"/>
    <w:rsid w:val="00753EDB"/>
    <w:rsid w:val="0076009B"/>
    <w:rsid w:val="007620EC"/>
    <w:rsid w:val="00763F1D"/>
    <w:rsid w:val="007811FF"/>
    <w:rsid w:val="007834AD"/>
    <w:rsid w:val="007836A4"/>
    <w:rsid w:val="00790846"/>
    <w:rsid w:val="00791214"/>
    <w:rsid w:val="007912EE"/>
    <w:rsid w:val="0079466C"/>
    <w:rsid w:val="007B151B"/>
    <w:rsid w:val="007B344D"/>
    <w:rsid w:val="007C0CAC"/>
    <w:rsid w:val="007C1952"/>
    <w:rsid w:val="007C35A7"/>
    <w:rsid w:val="007C3E6D"/>
    <w:rsid w:val="007C5859"/>
    <w:rsid w:val="007D2DB0"/>
    <w:rsid w:val="007D3E14"/>
    <w:rsid w:val="007D5DB0"/>
    <w:rsid w:val="007E3D9F"/>
    <w:rsid w:val="007E732B"/>
    <w:rsid w:val="007F07FF"/>
    <w:rsid w:val="007F5653"/>
    <w:rsid w:val="007F7BFC"/>
    <w:rsid w:val="008033B5"/>
    <w:rsid w:val="00804A57"/>
    <w:rsid w:val="00806648"/>
    <w:rsid w:val="008069A5"/>
    <w:rsid w:val="00811C3B"/>
    <w:rsid w:val="00816B42"/>
    <w:rsid w:val="00816F12"/>
    <w:rsid w:val="00820F50"/>
    <w:rsid w:val="00825123"/>
    <w:rsid w:val="00827567"/>
    <w:rsid w:val="0083133F"/>
    <w:rsid w:val="0085449E"/>
    <w:rsid w:val="00856322"/>
    <w:rsid w:val="008631B2"/>
    <w:rsid w:val="00864977"/>
    <w:rsid w:val="008710CF"/>
    <w:rsid w:val="0087484E"/>
    <w:rsid w:val="00874A0E"/>
    <w:rsid w:val="00885EA6"/>
    <w:rsid w:val="0089174A"/>
    <w:rsid w:val="0089310E"/>
    <w:rsid w:val="008974AB"/>
    <w:rsid w:val="008A2BC6"/>
    <w:rsid w:val="008A7AAC"/>
    <w:rsid w:val="008B7DB0"/>
    <w:rsid w:val="008C5E48"/>
    <w:rsid w:val="008C6802"/>
    <w:rsid w:val="008D0826"/>
    <w:rsid w:val="008D69C9"/>
    <w:rsid w:val="008E05CA"/>
    <w:rsid w:val="008E5575"/>
    <w:rsid w:val="008E5F7B"/>
    <w:rsid w:val="008E7E4B"/>
    <w:rsid w:val="008F1A7C"/>
    <w:rsid w:val="009042CA"/>
    <w:rsid w:val="00904ACA"/>
    <w:rsid w:val="00913799"/>
    <w:rsid w:val="00921B01"/>
    <w:rsid w:val="00922AE0"/>
    <w:rsid w:val="009278C7"/>
    <w:rsid w:val="00933460"/>
    <w:rsid w:val="009375E8"/>
    <w:rsid w:val="00937E6E"/>
    <w:rsid w:val="009564AD"/>
    <w:rsid w:val="009658A4"/>
    <w:rsid w:val="00970FAF"/>
    <w:rsid w:val="00971DD2"/>
    <w:rsid w:val="00973151"/>
    <w:rsid w:val="00975D38"/>
    <w:rsid w:val="0098093C"/>
    <w:rsid w:val="00983592"/>
    <w:rsid w:val="00985797"/>
    <w:rsid w:val="00986646"/>
    <w:rsid w:val="009975B4"/>
    <w:rsid w:val="009A01AB"/>
    <w:rsid w:val="009A68CD"/>
    <w:rsid w:val="009B2CB5"/>
    <w:rsid w:val="009B5B8E"/>
    <w:rsid w:val="009B7FF8"/>
    <w:rsid w:val="009C1ED0"/>
    <w:rsid w:val="009D1896"/>
    <w:rsid w:val="009D1D22"/>
    <w:rsid w:val="009D2ABE"/>
    <w:rsid w:val="009D6953"/>
    <w:rsid w:val="009E366C"/>
    <w:rsid w:val="009E620A"/>
    <w:rsid w:val="009E6333"/>
    <w:rsid w:val="009F21B8"/>
    <w:rsid w:val="009F6F0F"/>
    <w:rsid w:val="00A007C6"/>
    <w:rsid w:val="00A00C89"/>
    <w:rsid w:val="00A06913"/>
    <w:rsid w:val="00A108BD"/>
    <w:rsid w:val="00A12DCA"/>
    <w:rsid w:val="00A21751"/>
    <w:rsid w:val="00A327CA"/>
    <w:rsid w:val="00A34AC7"/>
    <w:rsid w:val="00A42690"/>
    <w:rsid w:val="00A44B44"/>
    <w:rsid w:val="00A523EE"/>
    <w:rsid w:val="00A60BC4"/>
    <w:rsid w:val="00A702E8"/>
    <w:rsid w:val="00A706CD"/>
    <w:rsid w:val="00A71AEA"/>
    <w:rsid w:val="00A71BF0"/>
    <w:rsid w:val="00A771DF"/>
    <w:rsid w:val="00A816F0"/>
    <w:rsid w:val="00A82507"/>
    <w:rsid w:val="00A901A0"/>
    <w:rsid w:val="00A95BCC"/>
    <w:rsid w:val="00A963D9"/>
    <w:rsid w:val="00AA1384"/>
    <w:rsid w:val="00AA70C6"/>
    <w:rsid w:val="00AA759B"/>
    <w:rsid w:val="00AA7861"/>
    <w:rsid w:val="00AC33D7"/>
    <w:rsid w:val="00AD2410"/>
    <w:rsid w:val="00AD368C"/>
    <w:rsid w:val="00AD4228"/>
    <w:rsid w:val="00AE0282"/>
    <w:rsid w:val="00AE02CE"/>
    <w:rsid w:val="00AE75BE"/>
    <w:rsid w:val="00B10D53"/>
    <w:rsid w:val="00B11B8C"/>
    <w:rsid w:val="00B13B42"/>
    <w:rsid w:val="00B20A9D"/>
    <w:rsid w:val="00B32FCF"/>
    <w:rsid w:val="00B333A7"/>
    <w:rsid w:val="00B43B24"/>
    <w:rsid w:val="00B44125"/>
    <w:rsid w:val="00B448F3"/>
    <w:rsid w:val="00B60E1B"/>
    <w:rsid w:val="00B62342"/>
    <w:rsid w:val="00B62DE9"/>
    <w:rsid w:val="00B70BA6"/>
    <w:rsid w:val="00B726CF"/>
    <w:rsid w:val="00B81169"/>
    <w:rsid w:val="00B83966"/>
    <w:rsid w:val="00B900BF"/>
    <w:rsid w:val="00B92D4E"/>
    <w:rsid w:val="00B95D99"/>
    <w:rsid w:val="00B9728E"/>
    <w:rsid w:val="00BA17F9"/>
    <w:rsid w:val="00BA1EDA"/>
    <w:rsid w:val="00BA20B7"/>
    <w:rsid w:val="00BA3703"/>
    <w:rsid w:val="00BA3ECF"/>
    <w:rsid w:val="00BA738A"/>
    <w:rsid w:val="00BB1A0D"/>
    <w:rsid w:val="00BB421F"/>
    <w:rsid w:val="00BC1EE8"/>
    <w:rsid w:val="00BC21F5"/>
    <w:rsid w:val="00BC254A"/>
    <w:rsid w:val="00BD1F21"/>
    <w:rsid w:val="00BD33CA"/>
    <w:rsid w:val="00BD34F0"/>
    <w:rsid w:val="00BD3D01"/>
    <w:rsid w:val="00BD5DE1"/>
    <w:rsid w:val="00BD777D"/>
    <w:rsid w:val="00BD7BC5"/>
    <w:rsid w:val="00BE3555"/>
    <w:rsid w:val="00BE4BD0"/>
    <w:rsid w:val="00BF2DE5"/>
    <w:rsid w:val="00BF36E3"/>
    <w:rsid w:val="00C0393E"/>
    <w:rsid w:val="00C07A52"/>
    <w:rsid w:val="00C10E35"/>
    <w:rsid w:val="00C1174D"/>
    <w:rsid w:val="00C155C0"/>
    <w:rsid w:val="00C16242"/>
    <w:rsid w:val="00C23145"/>
    <w:rsid w:val="00C2718D"/>
    <w:rsid w:val="00C34FD9"/>
    <w:rsid w:val="00C42748"/>
    <w:rsid w:val="00C44969"/>
    <w:rsid w:val="00C45C75"/>
    <w:rsid w:val="00C500B3"/>
    <w:rsid w:val="00C51D5E"/>
    <w:rsid w:val="00C53237"/>
    <w:rsid w:val="00C57BCD"/>
    <w:rsid w:val="00C621C4"/>
    <w:rsid w:val="00C84731"/>
    <w:rsid w:val="00C91B16"/>
    <w:rsid w:val="00C93E36"/>
    <w:rsid w:val="00C959D7"/>
    <w:rsid w:val="00CA61EC"/>
    <w:rsid w:val="00CA6DC6"/>
    <w:rsid w:val="00CB2DF2"/>
    <w:rsid w:val="00CB6155"/>
    <w:rsid w:val="00CC3961"/>
    <w:rsid w:val="00CC6241"/>
    <w:rsid w:val="00CD27E0"/>
    <w:rsid w:val="00CD3185"/>
    <w:rsid w:val="00CD3D78"/>
    <w:rsid w:val="00CD507F"/>
    <w:rsid w:val="00CD66A3"/>
    <w:rsid w:val="00CD7436"/>
    <w:rsid w:val="00CD760E"/>
    <w:rsid w:val="00CE2961"/>
    <w:rsid w:val="00CE2DDF"/>
    <w:rsid w:val="00CE3CF9"/>
    <w:rsid w:val="00CE3E1F"/>
    <w:rsid w:val="00CE7087"/>
    <w:rsid w:val="00CF1081"/>
    <w:rsid w:val="00CF3053"/>
    <w:rsid w:val="00CF6209"/>
    <w:rsid w:val="00D01430"/>
    <w:rsid w:val="00D12A31"/>
    <w:rsid w:val="00D14B53"/>
    <w:rsid w:val="00D21953"/>
    <w:rsid w:val="00D23D2A"/>
    <w:rsid w:val="00D247CC"/>
    <w:rsid w:val="00D30188"/>
    <w:rsid w:val="00D32BE3"/>
    <w:rsid w:val="00D5126B"/>
    <w:rsid w:val="00D70950"/>
    <w:rsid w:val="00D721C4"/>
    <w:rsid w:val="00D733A0"/>
    <w:rsid w:val="00D82E16"/>
    <w:rsid w:val="00D84AA5"/>
    <w:rsid w:val="00D912A4"/>
    <w:rsid w:val="00D95415"/>
    <w:rsid w:val="00D97E49"/>
    <w:rsid w:val="00DA361C"/>
    <w:rsid w:val="00DA3C3D"/>
    <w:rsid w:val="00DA57FA"/>
    <w:rsid w:val="00DA592E"/>
    <w:rsid w:val="00DA5DA0"/>
    <w:rsid w:val="00DA7533"/>
    <w:rsid w:val="00DB1C4B"/>
    <w:rsid w:val="00DB7030"/>
    <w:rsid w:val="00DB7528"/>
    <w:rsid w:val="00DC16FA"/>
    <w:rsid w:val="00DD048B"/>
    <w:rsid w:val="00DD288A"/>
    <w:rsid w:val="00DD4702"/>
    <w:rsid w:val="00DE041F"/>
    <w:rsid w:val="00DE24E3"/>
    <w:rsid w:val="00DE5303"/>
    <w:rsid w:val="00DE5352"/>
    <w:rsid w:val="00DE57B1"/>
    <w:rsid w:val="00DE6382"/>
    <w:rsid w:val="00DE6A83"/>
    <w:rsid w:val="00DF0D3E"/>
    <w:rsid w:val="00DF2310"/>
    <w:rsid w:val="00E020CC"/>
    <w:rsid w:val="00E025CF"/>
    <w:rsid w:val="00E04946"/>
    <w:rsid w:val="00E0671E"/>
    <w:rsid w:val="00E10371"/>
    <w:rsid w:val="00E15183"/>
    <w:rsid w:val="00E204F6"/>
    <w:rsid w:val="00E20A8E"/>
    <w:rsid w:val="00E32B04"/>
    <w:rsid w:val="00E32D98"/>
    <w:rsid w:val="00E346F5"/>
    <w:rsid w:val="00E3499C"/>
    <w:rsid w:val="00E351CF"/>
    <w:rsid w:val="00E3690D"/>
    <w:rsid w:val="00E37B5D"/>
    <w:rsid w:val="00E404F1"/>
    <w:rsid w:val="00E422CC"/>
    <w:rsid w:val="00E42675"/>
    <w:rsid w:val="00E432C2"/>
    <w:rsid w:val="00E43D08"/>
    <w:rsid w:val="00E4579A"/>
    <w:rsid w:val="00E525BE"/>
    <w:rsid w:val="00E559E0"/>
    <w:rsid w:val="00E574D0"/>
    <w:rsid w:val="00E81027"/>
    <w:rsid w:val="00E81D7E"/>
    <w:rsid w:val="00E8219E"/>
    <w:rsid w:val="00E869BD"/>
    <w:rsid w:val="00E9226E"/>
    <w:rsid w:val="00E9289B"/>
    <w:rsid w:val="00E94968"/>
    <w:rsid w:val="00EA0C91"/>
    <w:rsid w:val="00EB112B"/>
    <w:rsid w:val="00EC2011"/>
    <w:rsid w:val="00EC3361"/>
    <w:rsid w:val="00EC5910"/>
    <w:rsid w:val="00EC78D2"/>
    <w:rsid w:val="00ED394D"/>
    <w:rsid w:val="00EE31F4"/>
    <w:rsid w:val="00EF1321"/>
    <w:rsid w:val="00EF2DE7"/>
    <w:rsid w:val="00EF3AD1"/>
    <w:rsid w:val="00EF617A"/>
    <w:rsid w:val="00EF75AB"/>
    <w:rsid w:val="00F02018"/>
    <w:rsid w:val="00F1007A"/>
    <w:rsid w:val="00F10A8A"/>
    <w:rsid w:val="00F12284"/>
    <w:rsid w:val="00F131D6"/>
    <w:rsid w:val="00F204D9"/>
    <w:rsid w:val="00F27F6F"/>
    <w:rsid w:val="00F30C26"/>
    <w:rsid w:val="00F335A5"/>
    <w:rsid w:val="00F3510F"/>
    <w:rsid w:val="00F37103"/>
    <w:rsid w:val="00F4472B"/>
    <w:rsid w:val="00F62084"/>
    <w:rsid w:val="00F7462C"/>
    <w:rsid w:val="00F811F5"/>
    <w:rsid w:val="00F8263C"/>
    <w:rsid w:val="00F84C32"/>
    <w:rsid w:val="00FB1449"/>
    <w:rsid w:val="00FB4A53"/>
    <w:rsid w:val="00FB5FAA"/>
    <w:rsid w:val="00FB79DF"/>
    <w:rsid w:val="00FC0340"/>
    <w:rsid w:val="00FC71C5"/>
    <w:rsid w:val="00FD131D"/>
    <w:rsid w:val="00FD24A2"/>
    <w:rsid w:val="00FD2E8D"/>
    <w:rsid w:val="00FD5AA8"/>
    <w:rsid w:val="00FD622A"/>
    <w:rsid w:val="00FE16AB"/>
    <w:rsid w:val="00FE3D5B"/>
    <w:rsid w:val="00FE5540"/>
    <w:rsid w:val="00FF3C81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customStyle="1" w:styleId="BodyText21">
    <w:name w:val="Body Text 21"/>
    <w:basedOn w:val="prastasis"/>
    <w:rsid w:val="00CD507F"/>
    <w:pPr>
      <w:widowControl w:val="0"/>
      <w:jc w:val="both"/>
    </w:pPr>
    <w:rPr>
      <w:rFonts w:ascii="TimesLT" w:hAnsi="TimesLT"/>
      <w:szCs w:val="20"/>
      <w:lang w:val="en-GB"/>
    </w:rPr>
  </w:style>
  <w:style w:type="table" w:customStyle="1" w:styleId="Lentelstinklelis2">
    <w:name w:val="Lentelės tinklelis2"/>
    <w:basedOn w:val="prastojilentel"/>
    <w:next w:val="Lentelstinklelis"/>
    <w:uiPriority w:val="39"/>
    <w:rsid w:val="00A8250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">
    <w:name w:val="Lentelės tinklelis3"/>
    <w:basedOn w:val="prastojilentel"/>
    <w:next w:val="Lentelstinklelis"/>
    <w:uiPriority w:val="39"/>
    <w:rsid w:val="00A8250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sDiagrama">
    <w:name w:val="Antraštės Diagrama"/>
    <w:basedOn w:val="Numatytasispastraiposriftas"/>
    <w:link w:val="Antrats"/>
    <w:uiPriority w:val="99"/>
    <w:rsid w:val="00BC21F5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78935F-E60C-433C-9A27-63B8F4ABF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2089</Words>
  <Characters>1191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3274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Viktorija Bakšinskytė</cp:lastModifiedBy>
  <cp:revision>2</cp:revision>
  <cp:lastPrinted>2022-09-05T07:40:00Z</cp:lastPrinted>
  <dcterms:created xsi:type="dcterms:W3CDTF">2023-04-21T07:31:00Z</dcterms:created>
  <dcterms:modified xsi:type="dcterms:W3CDTF">2023-04-21T07:31:00Z</dcterms:modified>
</cp:coreProperties>
</file>