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9FA0A4" w14:textId="16C46F36" w:rsidR="006D1838" w:rsidRDefault="006D1838" w:rsidP="004D56A5">
      <w:pPr>
        <w:pStyle w:val="Antrat1"/>
        <w:rPr>
          <w:b/>
          <w:lang w:val="lt-LT"/>
        </w:rPr>
      </w:pPr>
    </w:p>
    <w:p w14:paraId="407D97FB" w14:textId="3E5776E3" w:rsidR="007D4DAA" w:rsidRDefault="007D4DAA" w:rsidP="00E5406E">
      <w:pPr>
        <w:pStyle w:val="Antrat1"/>
        <w:rPr>
          <w:b/>
          <w:lang w:val="lt-LT"/>
        </w:rPr>
      </w:pPr>
      <w:r w:rsidRPr="007D4DAA">
        <w:rPr>
          <w:b/>
          <w:lang w:val="lt-LT"/>
        </w:rPr>
        <w:t>KLAIPĖDOS RAJONO SAVIVALDYBĖS TARYBA</w:t>
      </w:r>
    </w:p>
    <w:p w14:paraId="2D3C5A6B" w14:textId="77777777" w:rsidR="004A4D1E" w:rsidRPr="007D4DAA" w:rsidRDefault="004A4D1E" w:rsidP="00E5406E"/>
    <w:p w14:paraId="7F65735D" w14:textId="77777777" w:rsidR="00E5406E" w:rsidRPr="00F3376A" w:rsidRDefault="007D4DAA" w:rsidP="00E5406E">
      <w:pPr>
        <w:pStyle w:val="Antrat2"/>
        <w:rPr>
          <w:lang w:val="lt-LT"/>
        </w:rPr>
      </w:pPr>
      <w:r w:rsidRPr="00F3376A">
        <w:rPr>
          <w:lang w:val="lt-LT"/>
        </w:rPr>
        <w:t>SPRENDIMAS</w:t>
      </w:r>
    </w:p>
    <w:p w14:paraId="3AF5B2B1" w14:textId="77777777" w:rsidR="005678A1" w:rsidRPr="00714B25" w:rsidRDefault="00E5406E" w:rsidP="006D1838">
      <w:pPr>
        <w:pStyle w:val="Antrat2"/>
        <w:rPr>
          <w:bCs/>
          <w:szCs w:val="28"/>
          <w:lang w:val="lt-LT"/>
        </w:rPr>
      </w:pPr>
      <w:r w:rsidRPr="00F3376A">
        <w:rPr>
          <w:color w:val="000000"/>
          <w:szCs w:val="24"/>
          <w:lang w:val="lt-LT"/>
        </w:rPr>
        <w:t xml:space="preserve">DĖL </w:t>
      </w:r>
      <w:r w:rsidR="00D44077">
        <w:rPr>
          <w:color w:val="000000"/>
        </w:rPr>
        <w:t>KLAIPĖDOS RAJONO SAVIVALDYBĖS TARYBOS 20</w:t>
      </w:r>
      <w:r w:rsidR="00222726">
        <w:rPr>
          <w:color w:val="000000"/>
        </w:rPr>
        <w:t>2</w:t>
      </w:r>
      <w:r w:rsidR="00D44077">
        <w:rPr>
          <w:color w:val="000000"/>
        </w:rPr>
        <w:t xml:space="preserve">2 M. </w:t>
      </w:r>
      <w:r w:rsidR="005678A1">
        <w:rPr>
          <w:color w:val="000000"/>
        </w:rPr>
        <w:t>SAUSIO</w:t>
      </w:r>
      <w:r w:rsidR="00D44077">
        <w:rPr>
          <w:color w:val="000000"/>
        </w:rPr>
        <w:t xml:space="preserve"> </w:t>
      </w:r>
      <w:r w:rsidR="00222726">
        <w:rPr>
          <w:color w:val="000000"/>
        </w:rPr>
        <w:t>2</w:t>
      </w:r>
      <w:r w:rsidR="005678A1">
        <w:rPr>
          <w:color w:val="000000"/>
        </w:rPr>
        <w:t>7</w:t>
      </w:r>
      <w:r w:rsidR="00D44077">
        <w:rPr>
          <w:color w:val="000000"/>
        </w:rPr>
        <w:t xml:space="preserve"> D. SPRENDIMO NR. T11-</w:t>
      </w:r>
      <w:r w:rsidR="005678A1">
        <w:rPr>
          <w:color w:val="000000"/>
        </w:rPr>
        <w:t>36</w:t>
      </w:r>
      <w:r w:rsidR="00D44077">
        <w:rPr>
          <w:color w:val="000000"/>
        </w:rPr>
        <w:t xml:space="preserve"> „</w:t>
      </w:r>
      <w:r w:rsidR="005678A1" w:rsidRPr="009A284B">
        <w:rPr>
          <w:bCs/>
          <w:szCs w:val="28"/>
        </w:rPr>
        <w:t xml:space="preserve">DĖL </w:t>
      </w:r>
      <w:r w:rsidR="005678A1">
        <w:rPr>
          <w:bCs/>
          <w:szCs w:val="28"/>
        </w:rPr>
        <w:t xml:space="preserve">KLAIPĖDOS RAJONO SAVIVALDYBĖS </w:t>
      </w:r>
      <w:r w:rsidR="005678A1" w:rsidRPr="009A284B">
        <w:rPr>
          <w:bCs/>
          <w:szCs w:val="28"/>
          <w:lang w:val="en-US"/>
        </w:rPr>
        <w:t>SAUGOTINŲ Ž</w:t>
      </w:r>
      <w:r w:rsidR="005678A1" w:rsidRPr="009A284B">
        <w:rPr>
          <w:bCs/>
          <w:szCs w:val="28"/>
        </w:rPr>
        <w:t xml:space="preserve">ELDINIŲ KIRTIMO, KITOKIO PAŠALINIMO IŠ AUGIMO VIETOS AR INTENSYVAUS GENĖJIMO LEIDIMŲ IŠDAVIMO IR PRAŠYMŲ DĖL ŽELDINIŲ ATKURIAMOSIOS VERTĖS KOMPENSACIJOS DYDŽIO PERSKAIČIAVIMO NAGRINĖJIMO IR </w:t>
      </w:r>
      <w:r w:rsidR="005678A1" w:rsidRPr="00714B25">
        <w:rPr>
          <w:bCs/>
          <w:szCs w:val="28"/>
          <w:lang w:val="lt-LT"/>
        </w:rPr>
        <w:t xml:space="preserve">SUMOKĖTOS ŽELDINIŲ ATKURIAMOSIOS VERTĖS KOMPENSACIJOS GRĄŽINIMO TVARKOS </w:t>
      </w:r>
    </w:p>
    <w:p w14:paraId="2CC49C81" w14:textId="02A62568" w:rsidR="003627EE" w:rsidRPr="00714B25" w:rsidRDefault="005678A1" w:rsidP="006D1838">
      <w:pPr>
        <w:pStyle w:val="Antrat2"/>
        <w:rPr>
          <w:bCs/>
          <w:color w:val="000000"/>
          <w:sz w:val="24"/>
          <w:szCs w:val="24"/>
          <w:lang w:val="lt-LT"/>
        </w:rPr>
      </w:pPr>
      <w:r w:rsidRPr="00714B25">
        <w:rPr>
          <w:bCs/>
          <w:szCs w:val="28"/>
          <w:lang w:val="lt-LT"/>
        </w:rPr>
        <w:t>APRAŠO PATVIRTINIMO</w:t>
      </w:r>
      <w:r w:rsidR="00D44077" w:rsidRPr="00714B25">
        <w:rPr>
          <w:color w:val="000000"/>
          <w:lang w:val="lt-LT"/>
        </w:rPr>
        <w:t>“</w:t>
      </w:r>
      <w:r w:rsidR="00D44077" w:rsidRPr="00714B25">
        <w:rPr>
          <w:color w:val="000000"/>
          <w:szCs w:val="24"/>
          <w:lang w:val="lt-LT"/>
        </w:rPr>
        <w:t xml:space="preserve"> </w:t>
      </w:r>
      <w:r w:rsidR="00FE13BD" w:rsidRPr="00714B25">
        <w:rPr>
          <w:color w:val="000000"/>
          <w:szCs w:val="24"/>
          <w:lang w:val="lt-LT"/>
        </w:rPr>
        <w:t>PAKEITIMO</w:t>
      </w:r>
    </w:p>
    <w:p w14:paraId="695CAC03" w14:textId="77777777" w:rsidR="006D1838" w:rsidRPr="00CC4DCC" w:rsidRDefault="006D1838" w:rsidP="006D1838">
      <w:pPr>
        <w:rPr>
          <w:sz w:val="16"/>
          <w:szCs w:val="16"/>
        </w:rPr>
      </w:pPr>
    </w:p>
    <w:p w14:paraId="0DB4C8DF" w14:textId="08A1BF4A" w:rsidR="00EA166D" w:rsidRDefault="00CB3B47" w:rsidP="00E5406E">
      <w:pPr>
        <w:jc w:val="center"/>
        <w:outlineLvl w:val="4"/>
        <w:rPr>
          <w:bCs/>
          <w:color w:val="000000"/>
          <w:szCs w:val="24"/>
        </w:rPr>
      </w:pPr>
      <w:r>
        <w:rPr>
          <w:bCs/>
          <w:color w:val="000000"/>
          <w:szCs w:val="24"/>
        </w:rPr>
        <w:t>2</w:t>
      </w:r>
      <w:r w:rsidR="007C00AD">
        <w:rPr>
          <w:bCs/>
          <w:color w:val="000000"/>
          <w:szCs w:val="24"/>
        </w:rPr>
        <w:t>02</w:t>
      </w:r>
      <w:r w:rsidR="00FE13BD">
        <w:rPr>
          <w:bCs/>
          <w:color w:val="000000"/>
          <w:szCs w:val="24"/>
        </w:rPr>
        <w:t>3</w:t>
      </w:r>
      <w:r w:rsidR="007063AE">
        <w:rPr>
          <w:bCs/>
          <w:color w:val="000000"/>
          <w:szCs w:val="24"/>
        </w:rPr>
        <w:t xml:space="preserve"> </w:t>
      </w:r>
      <w:r w:rsidR="00EA166D" w:rsidRPr="00EA166D">
        <w:rPr>
          <w:bCs/>
          <w:color w:val="000000"/>
          <w:szCs w:val="24"/>
        </w:rPr>
        <w:t>m.</w:t>
      </w:r>
      <w:r w:rsidR="005678A1">
        <w:rPr>
          <w:bCs/>
          <w:color w:val="000000"/>
          <w:szCs w:val="24"/>
        </w:rPr>
        <w:t xml:space="preserve"> gegužės</w:t>
      </w:r>
      <w:r w:rsidR="00DC636F">
        <w:rPr>
          <w:bCs/>
          <w:color w:val="000000"/>
          <w:szCs w:val="24"/>
        </w:rPr>
        <w:t xml:space="preserve"> </w:t>
      </w:r>
      <w:r w:rsidR="005678A1">
        <w:rPr>
          <w:bCs/>
          <w:color w:val="000000"/>
          <w:szCs w:val="24"/>
        </w:rPr>
        <w:t xml:space="preserve">   </w:t>
      </w:r>
      <w:r w:rsidR="00873AD6">
        <w:rPr>
          <w:bCs/>
          <w:color w:val="000000"/>
          <w:szCs w:val="24"/>
        </w:rPr>
        <w:t xml:space="preserve"> </w:t>
      </w:r>
      <w:r w:rsidR="00EA166D" w:rsidRPr="00EA166D">
        <w:rPr>
          <w:bCs/>
          <w:color w:val="000000"/>
          <w:szCs w:val="24"/>
        </w:rPr>
        <w:t>d. Nr.</w:t>
      </w:r>
      <w:r w:rsidR="006D1838">
        <w:rPr>
          <w:bCs/>
          <w:color w:val="000000"/>
          <w:szCs w:val="24"/>
        </w:rPr>
        <w:t xml:space="preserve"> T11-</w:t>
      </w:r>
      <w:r w:rsidR="00EA166D" w:rsidRPr="00EA166D">
        <w:rPr>
          <w:bCs/>
          <w:color w:val="000000"/>
          <w:szCs w:val="24"/>
        </w:rPr>
        <w:br/>
        <w:t>Gargždai</w:t>
      </w:r>
    </w:p>
    <w:p w14:paraId="22E40D29" w14:textId="77777777" w:rsidR="00DD7416" w:rsidRPr="00CC4DCC" w:rsidRDefault="00DD7416" w:rsidP="00E5406E">
      <w:pPr>
        <w:jc w:val="center"/>
        <w:outlineLvl w:val="4"/>
        <w:rPr>
          <w:bCs/>
          <w:color w:val="000000"/>
          <w:sz w:val="16"/>
          <w:szCs w:val="16"/>
        </w:rPr>
      </w:pPr>
    </w:p>
    <w:p w14:paraId="5EF1CB61" w14:textId="65BE2158" w:rsidR="00E64373" w:rsidRDefault="00DD7416" w:rsidP="006D1838">
      <w:pPr>
        <w:ind w:firstLine="1134"/>
        <w:jc w:val="both"/>
        <w:rPr>
          <w:color w:val="1A2B2E"/>
          <w:szCs w:val="24"/>
        </w:rPr>
      </w:pPr>
      <w:r w:rsidRPr="00DD7416">
        <w:rPr>
          <w:color w:val="1A2B2E"/>
          <w:szCs w:val="24"/>
        </w:rPr>
        <w:t>Klaipėdos rajono savivaldybės taryba, vadovaudamasi Lietuvos Respublikos vietos savivaldos įstatymo</w:t>
      </w:r>
      <w:r w:rsidR="00203C70">
        <w:rPr>
          <w:color w:val="1A2B2E"/>
          <w:szCs w:val="24"/>
        </w:rPr>
        <w:t xml:space="preserve"> 6 straipsnio 26 </w:t>
      </w:r>
      <w:r w:rsidR="006F6831">
        <w:rPr>
          <w:color w:val="1A2B2E"/>
          <w:szCs w:val="24"/>
        </w:rPr>
        <w:t>punktu</w:t>
      </w:r>
      <w:r w:rsidR="00203C70">
        <w:rPr>
          <w:color w:val="1A2B2E"/>
          <w:szCs w:val="24"/>
        </w:rPr>
        <w:t xml:space="preserve"> ir</w:t>
      </w:r>
      <w:r w:rsidRPr="00DD7416">
        <w:rPr>
          <w:color w:val="1A2B2E"/>
          <w:szCs w:val="24"/>
        </w:rPr>
        <w:t xml:space="preserve"> 1</w:t>
      </w:r>
      <w:r w:rsidR="00E64373">
        <w:rPr>
          <w:color w:val="1A2B2E"/>
          <w:szCs w:val="24"/>
        </w:rPr>
        <w:t>5</w:t>
      </w:r>
      <w:r w:rsidRPr="00DD7416">
        <w:rPr>
          <w:color w:val="1A2B2E"/>
          <w:szCs w:val="24"/>
        </w:rPr>
        <w:t xml:space="preserve"> straipsni</w:t>
      </w:r>
      <w:r w:rsidR="00203C70">
        <w:rPr>
          <w:color w:val="1A2B2E"/>
          <w:szCs w:val="24"/>
        </w:rPr>
        <w:t>o 4 dalimi</w:t>
      </w:r>
      <w:r w:rsidR="00E64373">
        <w:rPr>
          <w:color w:val="1A2B2E"/>
          <w:szCs w:val="24"/>
        </w:rPr>
        <w:t xml:space="preserve">, </w:t>
      </w:r>
      <w:r w:rsidR="00E64373">
        <w:t>Lietuvos Respublikos želdynų įstatymo Nr. X-1241 5, 13, 14 ir 30 straipsnių pakeitim</w:t>
      </w:r>
      <w:r w:rsidR="006F6831">
        <w:t>o</w:t>
      </w:r>
      <w:r w:rsidR="00E64373">
        <w:t xml:space="preserve"> įstatymo 2 ir 3 straipsniais, </w:t>
      </w:r>
      <w:r w:rsidR="00E64373" w:rsidRPr="00CB7C18">
        <w:rPr>
          <w:spacing w:val="40"/>
        </w:rPr>
        <w:t>nusprendži</w:t>
      </w:r>
      <w:r w:rsidR="00E64373">
        <w:t>a:</w:t>
      </w:r>
    </w:p>
    <w:p w14:paraId="0F6D9CC9" w14:textId="6F8459F3" w:rsidR="006B7BD6" w:rsidRDefault="00DD7416" w:rsidP="007C0FF4">
      <w:pPr>
        <w:ind w:firstLine="1134"/>
        <w:jc w:val="both"/>
        <w:rPr>
          <w:color w:val="1A2B2E"/>
          <w:szCs w:val="24"/>
        </w:rPr>
      </w:pPr>
      <w:r w:rsidRPr="00DD7416">
        <w:rPr>
          <w:color w:val="1A2B2E"/>
          <w:szCs w:val="24"/>
        </w:rPr>
        <w:t xml:space="preserve">1. </w:t>
      </w:r>
      <w:bookmarkStart w:id="0" w:name="_Hlk128649664"/>
      <w:r w:rsidRPr="00DD7416">
        <w:rPr>
          <w:color w:val="1A2B2E"/>
          <w:szCs w:val="24"/>
        </w:rPr>
        <w:t>Pa</w:t>
      </w:r>
      <w:r w:rsidR="00FE13BD">
        <w:rPr>
          <w:color w:val="1A2B2E"/>
          <w:szCs w:val="24"/>
        </w:rPr>
        <w:t>keis</w:t>
      </w:r>
      <w:r w:rsidRPr="00DD7416">
        <w:rPr>
          <w:color w:val="1A2B2E"/>
          <w:szCs w:val="24"/>
        </w:rPr>
        <w:t xml:space="preserve">ti </w:t>
      </w:r>
      <w:bookmarkStart w:id="1" w:name="_Hlk129176328"/>
      <w:r w:rsidR="006B7BD6" w:rsidRPr="006B7BD6">
        <w:rPr>
          <w:szCs w:val="24"/>
        </w:rPr>
        <w:t>Klaipėdos rajono savivaldybės saugotinų želdinių kirtimo, kitokio pašalinimo iš augimo vietos ar intensyvaus genėjimo leidimų išdavimo ir prašymų dėl želdinių atkuriamosios vertės kompensacijos dydžio perskaičiavimo nagrinėjimo ir sumokėtos želdinių atkuriamosios vertės kompensacijos grąžinimo tvarkos apr</w:t>
      </w:r>
      <w:r w:rsidR="006B7BD6">
        <w:rPr>
          <w:szCs w:val="24"/>
        </w:rPr>
        <w:t xml:space="preserve">ašą, patvirtintą </w:t>
      </w:r>
      <w:r w:rsidR="006B7BD6">
        <w:rPr>
          <w:color w:val="000000"/>
        </w:rPr>
        <w:t xml:space="preserve">Klaipėdos rajono savivaldybės tarybos 2022 m. sausio 27 d. sprendimu Nr. T11-36 „Dėl </w:t>
      </w:r>
      <w:r w:rsidR="006B7BD6" w:rsidRPr="006B7BD6">
        <w:rPr>
          <w:szCs w:val="24"/>
        </w:rPr>
        <w:t>Klaipėdos rajono savivaldybės saugotinų želdinių kirtimo, kitokio pašalinimo iš augimo vietos ar intensyvaus genėjimo leidimų išdavimo ir prašymų dėl želdinių atkuriamosios vertės kompensacijos dydžio perskaičiavimo nagrinėjimo ir sumokėtos želdinių atkuriamosios vertės kompensacijos grąžinimo tvarkos apr</w:t>
      </w:r>
      <w:r w:rsidR="006B7BD6">
        <w:rPr>
          <w:szCs w:val="24"/>
        </w:rPr>
        <w:t>ašo patvirtinimo“:</w:t>
      </w:r>
    </w:p>
    <w:bookmarkEnd w:id="1"/>
    <w:p w14:paraId="26D635F9" w14:textId="241E1F0E" w:rsidR="004B17A5" w:rsidRDefault="004B17A5" w:rsidP="004B17A5">
      <w:pPr>
        <w:ind w:firstLine="1134"/>
        <w:jc w:val="both"/>
        <w:rPr>
          <w:color w:val="1A2B2E"/>
          <w:szCs w:val="24"/>
        </w:rPr>
      </w:pPr>
      <w:r>
        <w:t xml:space="preserve">1.1. Pakeisti </w:t>
      </w:r>
      <w:r w:rsidR="006B7BD6">
        <w:rPr>
          <w:color w:val="1A2B2E"/>
          <w:szCs w:val="24"/>
        </w:rPr>
        <w:t>5</w:t>
      </w:r>
      <w:r>
        <w:rPr>
          <w:color w:val="1A2B2E"/>
          <w:szCs w:val="24"/>
        </w:rPr>
        <w:t xml:space="preserve"> punktą ir išdėstyti jį taip:</w:t>
      </w:r>
    </w:p>
    <w:bookmarkEnd w:id="0"/>
    <w:p w14:paraId="17FFD8E5" w14:textId="42A6C6B7" w:rsidR="006B7BD6" w:rsidRDefault="007C0FF4" w:rsidP="007C0FF4">
      <w:pPr>
        <w:ind w:firstLine="1134"/>
        <w:jc w:val="both"/>
        <w:rPr>
          <w:bCs/>
          <w:color w:val="1A2B2E"/>
          <w:szCs w:val="24"/>
          <w:lang w:bidi="lt-LT"/>
        </w:rPr>
      </w:pPr>
      <w:r w:rsidRPr="007C0FF4">
        <w:rPr>
          <w:bCs/>
          <w:color w:val="1A2B2E"/>
          <w:szCs w:val="24"/>
          <w:lang w:bidi="lt-LT"/>
        </w:rPr>
        <w:t>„</w:t>
      </w:r>
      <w:r w:rsidR="006B7BD6">
        <w:rPr>
          <w:bCs/>
          <w:color w:val="1A2B2E"/>
          <w:szCs w:val="24"/>
          <w:lang w:bidi="lt-LT"/>
        </w:rPr>
        <w:t xml:space="preserve">5. </w:t>
      </w:r>
      <w:r w:rsidR="00845E77" w:rsidRPr="005A369B">
        <w:rPr>
          <w:color w:val="000000" w:themeColor="text1"/>
          <w:szCs w:val="24"/>
          <w:lang w:bidi="ar"/>
        </w:rPr>
        <w:t xml:space="preserve">Saugotinus želdinius kirsti, kitaip pašalinti iš augimo vietos ar intensyviai genėti galima tik turint </w:t>
      </w:r>
      <w:bookmarkStart w:id="2" w:name="_Hlk93066474"/>
      <w:r w:rsidR="00845E77" w:rsidRPr="005A369B">
        <w:rPr>
          <w:color w:val="000000" w:themeColor="text1"/>
          <w:szCs w:val="24"/>
          <w:lang w:bidi="ar"/>
        </w:rPr>
        <w:t xml:space="preserve">Klaipėdos rajono savivaldybės (toliau – Savivaldybė) </w:t>
      </w:r>
      <w:bookmarkStart w:id="3" w:name="_Hlk93066497"/>
      <w:bookmarkEnd w:id="2"/>
      <w:r w:rsidR="00845E77">
        <w:rPr>
          <w:color w:val="000000" w:themeColor="text1"/>
          <w:szCs w:val="24"/>
          <w:lang w:bidi="ar"/>
        </w:rPr>
        <w:t>mero</w:t>
      </w:r>
      <w:r w:rsidR="00845E77" w:rsidRPr="005A369B">
        <w:rPr>
          <w:color w:val="000000" w:themeColor="text1"/>
          <w:szCs w:val="24"/>
          <w:lang w:bidi="ar"/>
        </w:rPr>
        <w:t xml:space="preserve"> </w:t>
      </w:r>
      <w:bookmarkEnd w:id="3"/>
      <w:r w:rsidR="00845E77">
        <w:rPr>
          <w:color w:val="000000" w:themeColor="text1"/>
          <w:szCs w:val="24"/>
          <w:lang w:bidi="ar"/>
        </w:rPr>
        <w:t>iš</w:t>
      </w:r>
      <w:r w:rsidR="00845E77" w:rsidRPr="005A369B">
        <w:rPr>
          <w:color w:val="000000" w:themeColor="text1"/>
          <w:szCs w:val="24"/>
          <w:lang w:bidi="ar"/>
        </w:rPr>
        <w:t xml:space="preserve">duotą </w:t>
      </w:r>
      <w:bookmarkStart w:id="4" w:name="_Hlk93066557"/>
      <w:r w:rsidR="00845E77" w:rsidRPr="005A369B">
        <w:rPr>
          <w:color w:val="000000" w:themeColor="text1"/>
          <w:szCs w:val="24"/>
          <w:lang w:bidi="ar"/>
        </w:rPr>
        <w:t>leidimą kirsti, kitaip pašalinti iš augimo vietos ar intensyviai genėti saugotinus želdinius (toliau – Leidimas),</w:t>
      </w:r>
      <w:bookmarkEnd w:id="4"/>
      <w:r w:rsidR="00845E77" w:rsidRPr="005A369B">
        <w:rPr>
          <w:color w:val="000000" w:themeColor="text1"/>
          <w:szCs w:val="24"/>
          <w:lang w:bidi="ar"/>
        </w:rPr>
        <w:t xml:space="preserve"> parengtą pagal Tvarkos aprašo 3 priede nustatytą </w:t>
      </w:r>
      <w:r w:rsidR="00845E77" w:rsidRPr="005A369B">
        <w:rPr>
          <w:color w:val="000000"/>
          <w:szCs w:val="24"/>
          <w:lang w:bidi="ar"/>
        </w:rPr>
        <w:t>formą ar vadovaujantis galiojančiu</w:t>
      </w:r>
      <w:r w:rsidR="00845E77">
        <w:rPr>
          <w:color w:val="000000"/>
          <w:szCs w:val="24"/>
          <w:lang w:bidi="ar"/>
        </w:rPr>
        <w:t xml:space="preserve"> </w:t>
      </w:r>
      <w:r w:rsidR="00714B25">
        <w:rPr>
          <w:color w:val="000000"/>
          <w:szCs w:val="24"/>
          <w:lang w:bidi="ar"/>
        </w:rPr>
        <w:t>S</w:t>
      </w:r>
      <w:r w:rsidR="00845E77">
        <w:rPr>
          <w:color w:val="000000"/>
          <w:szCs w:val="24"/>
          <w:lang w:bidi="ar"/>
        </w:rPr>
        <w:t>avivaldybės mero</w:t>
      </w:r>
      <w:bookmarkStart w:id="5" w:name="_Hlk93066588"/>
      <w:r w:rsidR="00845E77" w:rsidRPr="005A369B">
        <w:rPr>
          <w:color w:val="000000"/>
          <w:szCs w:val="24"/>
          <w:lang w:bidi="ar"/>
        </w:rPr>
        <w:t xml:space="preserve"> sprendimu dėl</w:t>
      </w:r>
      <w:r w:rsidR="00845E77" w:rsidRPr="002C2FA3">
        <w:rPr>
          <w:color w:val="000000"/>
          <w:szCs w:val="24"/>
          <w:lang w:bidi="ar"/>
        </w:rPr>
        <w:t xml:space="preserve"> saugotinų želdinių kirtimo, kitokio pašalinimo iš augimo vietos ar intensyvaus genėjimo (toliau – Sprendimas)</w:t>
      </w:r>
      <w:bookmarkEnd w:id="5"/>
      <w:r w:rsidR="00845E77" w:rsidRPr="002C2FA3">
        <w:rPr>
          <w:color w:val="000000"/>
          <w:szCs w:val="24"/>
          <w:lang w:bidi="ar"/>
        </w:rPr>
        <w:t xml:space="preserve"> ir sumokėjus</w:t>
      </w:r>
      <w:r w:rsidR="00845E77" w:rsidRPr="002C2FA3">
        <w:rPr>
          <w:szCs w:val="24"/>
          <w:lang w:bidi="ar"/>
        </w:rPr>
        <w:t xml:space="preserve"> </w:t>
      </w:r>
      <w:r w:rsidR="00845E77" w:rsidRPr="002C2FA3">
        <w:rPr>
          <w:color w:val="000000"/>
          <w:szCs w:val="24"/>
          <w:lang w:bidi="ar"/>
        </w:rPr>
        <w:t>pagal aplinkos ministro tvirtinamus Želdinių atkuriamosios vertės įkainius apskaičiuotą želdinių atkuriamosios vertės kompensaciją.</w:t>
      </w:r>
      <w:r w:rsidR="00714B25">
        <w:rPr>
          <w:color w:val="000000"/>
          <w:szCs w:val="24"/>
          <w:lang w:bidi="ar"/>
        </w:rPr>
        <w:t>“</w:t>
      </w:r>
    </w:p>
    <w:p w14:paraId="0DBCB47C" w14:textId="3297EA49" w:rsidR="00714B25" w:rsidRDefault="00714B25" w:rsidP="00714B25">
      <w:pPr>
        <w:ind w:firstLine="1134"/>
        <w:jc w:val="both"/>
        <w:rPr>
          <w:color w:val="1A2B2E"/>
          <w:szCs w:val="24"/>
        </w:rPr>
      </w:pPr>
      <w:r>
        <w:rPr>
          <w:bCs/>
          <w:color w:val="1A2B2E"/>
          <w:szCs w:val="24"/>
          <w:lang w:bidi="lt-LT"/>
        </w:rPr>
        <w:t xml:space="preserve">1.2. </w:t>
      </w:r>
      <w:r>
        <w:t xml:space="preserve">Pakeisti </w:t>
      </w:r>
      <w:r>
        <w:rPr>
          <w:color w:val="1A2B2E"/>
          <w:szCs w:val="24"/>
        </w:rPr>
        <w:t>8 punktą ir išdėstyti jį taip:</w:t>
      </w:r>
    </w:p>
    <w:p w14:paraId="5B253B85" w14:textId="019917BC" w:rsidR="006B7BD6" w:rsidRDefault="00714B25" w:rsidP="007C0FF4">
      <w:pPr>
        <w:ind w:firstLine="1134"/>
        <w:jc w:val="both"/>
        <w:rPr>
          <w:bCs/>
          <w:color w:val="1A2B2E"/>
          <w:szCs w:val="24"/>
          <w:lang w:bidi="lt-LT"/>
        </w:rPr>
      </w:pPr>
      <w:r>
        <w:rPr>
          <w:bCs/>
          <w:color w:val="1A2B2E"/>
          <w:szCs w:val="24"/>
          <w:lang w:bidi="lt-LT"/>
        </w:rPr>
        <w:t>„</w:t>
      </w:r>
      <w:r>
        <w:rPr>
          <w:szCs w:val="24"/>
        </w:rPr>
        <w:t xml:space="preserve">8. </w:t>
      </w:r>
      <w:r>
        <w:rPr>
          <w:color w:val="000000"/>
          <w:szCs w:val="24"/>
        </w:rPr>
        <w:t xml:space="preserve">Fiziniai ir juridiniais asmenys, prašantys </w:t>
      </w:r>
      <w:r w:rsidRPr="000E7B94">
        <w:rPr>
          <w:color w:val="000000"/>
          <w:szCs w:val="24"/>
        </w:rPr>
        <w:t>išduoti Leidimą ar priimti</w:t>
      </w:r>
      <w:r>
        <w:rPr>
          <w:color w:val="000000"/>
          <w:szCs w:val="24"/>
        </w:rPr>
        <w:t xml:space="preserve"> Sprendimą,</w:t>
      </w:r>
      <w:r w:rsidRPr="002C2FA3">
        <w:rPr>
          <w:color w:val="000000"/>
          <w:szCs w:val="24"/>
        </w:rPr>
        <w:t xml:space="preserve"> pateikia</w:t>
      </w:r>
      <w:r>
        <w:rPr>
          <w:color w:val="000000"/>
          <w:szCs w:val="24"/>
        </w:rPr>
        <w:t xml:space="preserve"> Savivaldybės administracijai</w:t>
      </w:r>
      <w:r w:rsidRPr="002C2FA3">
        <w:rPr>
          <w:color w:val="000000"/>
          <w:szCs w:val="24"/>
        </w:rPr>
        <w:t xml:space="preserve"> nustatytos formos </w:t>
      </w:r>
      <w:r>
        <w:rPr>
          <w:color w:val="000000" w:themeColor="text1"/>
          <w:szCs w:val="24"/>
        </w:rPr>
        <w:t>p</w:t>
      </w:r>
      <w:r w:rsidRPr="00E41858">
        <w:rPr>
          <w:color w:val="000000" w:themeColor="text1"/>
          <w:szCs w:val="24"/>
        </w:rPr>
        <w:t>rašymą</w:t>
      </w:r>
      <w:bookmarkStart w:id="6" w:name="_Hlk93067319"/>
      <w:r w:rsidRPr="00E41858">
        <w:rPr>
          <w:color w:val="000000" w:themeColor="text1"/>
          <w:szCs w:val="24"/>
        </w:rPr>
        <w:t xml:space="preserve"> </w:t>
      </w:r>
      <w:r>
        <w:rPr>
          <w:color w:val="000000"/>
          <w:szCs w:val="24"/>
        </w:rPr>
        <w:t xml:space="preserve">(Tvarkos aprašo 1 priedas) </w:t>
      </w:r>
      <w:r w:rsidRPr="002C2FA3">
        <w:rPr>
          <w:color w:val="000000"/>
          <w:szCs w:val="24"/>
        </w:rPr>
        <w:t>saugotinų medžių ir krūmų kirtimo, kitokio pašalinimo iš augimo vietos ar intensyvaus genėjimo darbams (toliau – Prašymas</w:t>
      </w:r>
      <w:bookmarkEnd w:id="6"/>
      <w:r w:rsidRPr="002C2FA3">
        <w:rPr>
          <w:color w:val="000000"/>
          <w:szCs w:val="24"/>
        </w:rPr>
        <w:t>)</w:t>
      </w:r>
      <w:r>
        <w:rPr>
          <w:color w:val="000000"/>
          <w:szCs w:val="24"/>
        </w:rPr>
        <w:t xml:space="preserve">. </w:t>
      </w:r>
      <w:r w:rsidRPr="002C2FA3">
        <w:rPr>
          <w:color w:val="000000"/>
          <w:szCs w:val="24"/>
        </w:rPr>
        <w:t xml:space="preserve">Asmuo, prašantis išduoti </w:t>
      </w:r>
      <w:r w:rsidRPr="004C3779">
        <w:rPr>
          <w:color w:val="000000" w:themeColor="text1"/>
          <w:szCs w:val="24"/>
        </w:rPr>
        <w:t>Leidimą</w:t>
      </w:r>
      <w:r>
        <w:rPr>
          <w:color w:val="000000" w:themeColor="text1"/>
          <w:szCs w:val="24"/>
        </w:rPr>
        <w:t xml:space="preserve"> ar priimti Sprendimą tvarkyti želdinius</w:t>
      </w:r>
      <w:r w:rsidRPr="004C3779">
        <w:rPr>
          <w:color w:val="000000" w:themeColor="text1"/>
          <w:szCs w:val="24"/>
        </w:rPr>
        <w:t xml:space="preserve"> </w:t>
      </w:r>
      <w:r w:rsidRPr="002C2FA3">
        <w:rPr>
          <w:color w:val="000000"/>
          <w:szCs w:val="24"/>
        </w:rPr>
        <w:t>augančius kito asmens žemėje, Prašymą suderina su tos žemės savininku ar valdytoju (suderinimo nereikia, kai teikiama</w:t>
      </w:r>
      <w:r>
        <w:rPr>
          <w:color w:val="000000"/>
          <w:szCs w:val="24"/>
        </w:rPr>
        <w:t>me</w:t>
      </w:r>
      <w:r w:rsidRPr="002C2FA3">
        <w:rPr>
          <w:color w:val="000000"/>
          <w:szCs w:val="24"/>
        </w:rPr>
        <w:t xml:space="preserve"> Prašym</w:t>
      </w:r>
      <w:r>
        <w:rPr>
          <w:color w:val="000000"/>
          <w:szCs w:val="24"/>
        </w:rPr>
        <w:t>e nurodyti želdiniai auga žemėje, kurios</w:t>
      </w:r>
      <w:r w:rsidRPr="002C2FA3">
        <w:rPr>
          <w:color w:val="000000"/>
          <w:szCs w:val="24"/>
        </w:rPr>
        <w:t xml:space="preserve"> valdytojas yra </w:t>
      </w:r>
      <w:r w:rsidRPr="00E41858">
        <w:rPr>
          <w:color w:val="000000" w:themeColor="text1"/>
          <w:szCs w:val="24"/>
        </w:rPr>
        <w:t>Savivaldybė).</w:t>
      </w:r>
      <w:r w:rsidRPr="002C2FA3">
        <w:rPr>
          <w:color w:val="000000"/>
          <w:szCs w:val="24"/>
        </w:rPr>
        <w:t xml:space="preserve"> Su tos žemės savininku ar valdytoju nesuderintas Prašymas nenagrinėjamas. Teikiant </w:t>
      </w:r>
      <w:r w:rsidRPr="001E11E0">
        <w:rPr>
          <w:color w:val="000000" w:themeColor="text1"/>
          <w:szCs w:val="24"/>
        </w:rPr>
        <w:t xml:space="preserve">Prašymą </w:t>
      </w:r>
      <w:r w:rsidRPr="002C2FA3">
        <w:rPr>
          <w:color w:val="000000"/>
          <w:szCs w:val="24"/>
        </w:rPr>
        <w:t xml:space="preserve">dėl daugiabučio gyvenamojo namo kieme augančių saugomų ir saugotinų želdinių pertvarkymo turi būti pridėtas </w:t>
      </w:r>
      <w:r>
        <w:rPr>
          <w:color w:val="000000"/>
          <w:szCs w:val="24"/>
        </w:rPr>
        <w:t>gyventojų (butų savininkų</w:t>
      </w:r>
      <w:r w:rsidRPr="00007945">
        <w:rPr>
          <w:color w:val="000000" w:themeColor="text1"/>
          <w:szCs w:val="24"/>
        </w:rPr>
        <w:t xml:space="preserve">) susirinkimo </w:t>
      </w:r>
      <w:r w:rsidRPr="002C2FA3">
        <w:rPr>
          <w:color w:val="000000"/>
          <w:szCs w:val="24"/>
        </w:rPr>
        <w:t>protokolas, kuriame būtų nagrinėtas želdinių pertvarkymo klausimas ir gautas</w:t>
      </w:r>
      <w:r>
        <w:rPr>
          <w:color w:val="000000"/>
          <w:szCs w:val="24"/>
        </w:rPr>
        <w:t xml:space="preserve"> daugumos</w:t>
      </w:r>
      <w:r w:rsidRPr="002C2FA3">
        <w:rPr>
          <w:color w:val="000000"/>
          <w:szCs w:val="24"/>
        </w:rPr>
        <w:t xml:space="preserve"> pritarimas.</w:t>
      </w:r>
    </w:p>
    <w:p w14:paraId="202B87B6" w14:textId="36272AED" w:rsidR="00714B25" w:rsidRDefault="00714B25" w:rsidP="00714B25">
      <w:pPr>
        <w:ind w:firstLine="1134"/>
        <w:jc w:val="both"/>
        <w:rPr>
          <w:color w:val="1A2B2E"/>
          <w:szCs w:val="24"/>
        </w:rPr>
      </w:pPr>
      <w:r>
        <w:rPr>
          <w:bCs/>
          <w:color w:val="1A2B2E"/>
          <w:szCs w:val="24"/>
          <w:lang w:bidi="lt-LT"/>
        </w:rPr>
        <w:t xml:space="preserve">1.2. </w:t>
      </w:r>
      <w:r>
        <w:t>Pakeisti 11.3.1.</w:t>
      </w:r>
      <w:r>
        <w:rPr>
          <w:color w:val="1A2B2E"/>
          <w:szCs w:val="24"/>
        </w:rPr>
        <w:t xml:space="preserve"> punktą ir išdėstyti jį taip:</w:t>
      </w:r>
    </w:p>
    <w:p w14:paraId="7195B929" w14:textId="1BAB278D" w:rsidR="00714B25" w:rsidRDefault="00714B25" w:rsidP="007C0FF4">
      <w:pPr>
        <w:ind w:firstLine="1134"/>
        <w:jc w:val="both"/>
        <w:rPr>
          <w:color w:val="000000" w:themeColor="text1"/>
          <w:szCs w:val="24"/>
        </w:rPr>
      </w:pPr>
      <w:r>
        <w:rPr>
          <w:bCs/>
          <w:color w:val="1A2B2E"/>
          <w:szCs w:val="24"/>
          <w:lang w:bidi="lt-LT"/>
        </w:rPr>
        <w:t>„</w:t>
      </w:r>
      <w:r w:rsidRPr="002C2FA3">
        <w:rPr>
          <w:bCs/>
          <w:szCs w:val="24"/>
        </w:rPr>
        <w:t>1</w:t>
      </w:r>
      <w:r>
        <w:rPr>
          <w:bCs/>
          <w:szCs w:val="24"/>
        </w:rPr>
        <w:t>1</w:t>
      </w:r>
      <w:r w:rsidRPr="002C2FA3">
        <w:rPr>
          <w:bCs/>
          <w:szCs w:val="24"/>
        </w:rPr>
        <w:t>.3.1.</w:t>
      </w:r>
      <w:r w:rsidRPr="002C2FA3">
        <w:rPr>
          <w:color w:val="201F1E"/>
          <w:szCs w:val="24"/>
          <w:bdr w:val="none" w:sz="0" w:space="0" w:color="auto" w:frame="1"/>
        </w:rPr>
        <w:t xml:space="preserve"> kai nagrinėjamas </w:t>
      </w:r>
      <w:r>
        <w:rPr>
          <w:color w:val="201F1E"/>
          <w:szCs w:val="24"/>
          <w:bdr w:val="none" w:sz="0" w:space="0" w:color="auto" w:frame="1"/>
        </w:rPr>
        <w:t>P</w:t>
      </w:r>
      <w:r w:rsidRPr="002C2FA3">
        <w:rPr>
          <w:color w:val="201F1E"/>
          <w:szCs w:val="24"/>
          <w:bdr w:val="none" w:sz="0" w:space="0" w:color="auto" w:frame="1"/>
        </w:rPr>
        <w:t>rašymas</w:t>
      </w:r>
      <w:r>
        <w:rPr>
          <w:color w:val="201F1E"/>
          <w:szCs w:val="24"/>
          <w:bdr w:val="none" w:sz="0" w:space="0" w:color="auto" w:frame="1"/>
        </w:rPr>
        <w:t xml:space="preserve"> </w:t>
      </w:r>
      <w:r w:rsidRPr="002C2FA3">
        <w:rPr>
          <w:color w:val="201F1E"/>
          <w:szCs w:val="24"/>
          <w:bdr w:val="none" w:sz="0" w:space="0" w:color="auto" w:frame="1"/>
        </w:rPr>
        <w:t>privačiame žemės sklype, kuriam netaikomos specialiosios žemės ar miško naudojimo sąlygos</w:t>
      </w:r>
      <w:r>
        <w:rPr>
          <w:color w:val="201F1E"/>
          <w:szCs w:val="24"/>
          <w:bdr w:val="none" w:sz="0" w:space="0" w:color="auto" w:frame="1"/>
        </w:rPr>
        <w:t xml:space="preserve"> (</w:t>
      </w:r>
      <w:r w:rsidRPr="002C2FA3">
        <w:rPr>
          <w:color w:val="201F1E"/>
          <w:szCs w:val="24"/>
          <w:bdr w:val="none" w:sz="0" w:space="0" w:color="auto" w:frame="1"/>
        </w:rPr>
        <w:t>miško naudojimo apribojimai, nekilnojamųjų kultūros paveldo vertybių teritorija, pakrantės apsaugos juosta</w:t>
      </w:r>
      <w:r>
        <w:rPr>
          <w:color w:val="201F1E"/>
          <w:szCs w:val="24"/>
          <w:bdr w:val="none" w:sz="0" w:space="0" w:color="auto" w:frame="1"/>
        </w:rPr>
        <w:t>)</w:t>
      </w:r>
      <w:r w:rsidRPr="002C2FA3">
        <w:rPr>
          <w:color w:val="201F1E"/>
          <w:szCs w:val="24"/>
          <w:bdr w:val="none" w:sz="0" w:space="0" w:color="auto" w:frame="1"/>
        </w:rPr>
        <w:t xml:space="preserve">, </w:t>
      </w:r>
      <w:r>
        <w:rPr>
          <w:color w:val="201F1E"/>
          <w:szCs w:val="24"/>
          <w:bdr w:val="none" w:sz="0" w:space="0" w:color="auto" w:frame="1"/>
        </w:rPr>
        <w:t xml:space="preserve">kirsti, kitaip pašalinti iš augimo </w:t>
      </w:r>
      <w:r>
        <w:rPr>
          <w:color w:val="201F1E"/>
          <w:szCs w:val="24"/>
          <w:bdr w:val="none" w:sz="0" w:space="0" w:color="auto" w:frame="1"/>
        </w:rPr>
        <w:lastRenderedPageBreak/>
        <w:t xml:space="preserve">vietos ar intensyviai genėti </w:t>
      </w:r>
      <w:r w:rsidRPr="00AB2496">
        <w:rPr>
          <w:color w:val="000000" w:themeColor="text1"/>
          <w:szCs w:val="24"/>
          <w:bdr w:val="none" w:sz="0" w:space="0" w:color="auto" w:frame="1"/>
        </w:rPr>
        <w:t>iki 9 saugotinų želdinių</w:t>
      </w:r>
      <w:r w:rsidRPr="0074204B">
        <w:rPr>
          <w:color w:val="201F1E"/>
          <w:szCs w:val="24"/>
          <w:bdr w:val="none" w:sz="0" w:space="0" w:color="auto" w:frame="1"/>
        </w:rPr>
        <w:t xml:space="preserve">. </w:t>
      </w:r>
      <w:r w:rsidRPr="001C1A70">
        <w:rPr>
          <w:bCs/>
          <w:szCs w:val="24"/>
        </w:rPr>
        <w:t>Leidim</w:t>
      </w:r>
      <w:r>
        <w:rPr>
          <w:bCs/>
          <w:szCs w:val="24"/>
        </w:rPr>
        <w:t>o projektą</w:t>
      </w:r>
      <w:r w:rsidRPr="001C1A70">
        <w:rPr>
          <w:bCs/>
          <w:szCs w:val="24"/>
        </w:rPr>
        <w:t xml:space="preserve"> parengia</w:t>
      </w:r>
      <w:r w:rsidRPr="001C1A70">
        <w:rPr>
          <w:szCs w:val="24"/>
        </w:rPr>
        <w:t xml:space="preserve"> seniūnas. Leidimą išduoda</w:t>
      </w:r>
      <w:r>
        <w:rPr>
          <w:szCs w:val="24"/>
        </w:rPr>
        <w:t xml:space="preserve"> Savivaldybės meras</w:t>
      </w:r>
      <w:r w:rsidRPr="001C1A70">
        <w:rPr>
          <w:szCs w:val="24"/>
        </w:rPr>
        <w:t xml:space="preserve">. Leidimą išduodanti seniūnija viešina jį </w:t>
      </w:r>
      <w:r w:rsidRPr="001C1A70">
        <w:rPr>
          <w:color w:val="000000" w:themeColor="text1"/>
          <w:szCs w:val="24"/>
        </w:rPr>
        <w:t>Savivaldybės interneto svetainėje.</w:t>
      </w:r>
      <w:r>
        <w:rPr>
          <w:color w:val="000000" w:themeColor="text1"/>
          <w:szCs w:val="24"/>
        </w:rPr>
        <w:t>“</w:t>
      </w:r>
    </w:p>
    <w:p w14:paraId="2820FA86" w14:textId="67065541" w:rsidR="00714B25" w:rsidRDefault="00714B25" w:rsidP="00714B25">
      <w:pPr>
        <w:ind w:firstLine="1134"/>
        <w:jc w:val="both"/>
        <w:rPr>
          <w:color w:val="1A2B2E"/>
          <w:szCs w:val="24"/>
        </w:rPr>
      </w:pPr>
      <w:r>
        <w:rPr>
          <w:color w:val="000000" w:themeColor="text1"/>
          <w:szCs w:val="24"/>
        </w:rPr>
        <w:t xml:space="preserve">1.3. </w:t>
      </w:r>
      <w:r>
        <w:t>Pakeisti 19.</w:t>
      </w:r>
      <w:r>
        <w:rPr>
          <w:color w:val="1A2B2E"/>
          <w:szCs w:val="24"/>
        </w:rPr>
        <w:t xml:space="preserve"> punktą ir išdėstyti jį taip:</w:t>
      </w:r>
    </w:p>
    <w:p w14:paraId="2C9FEA79" w14:textId="3DD4BF08" w:rsidR="00714B25" w:rsidRDefault="00714B25" w:rsidP="007C0FF4">
      <w:pPr>
        <w:ind w:firstLine="1134"/>
        <w:jc w:val="both"/>
        <w:rPr>
          <w:bCs/>
          <w:color w:val="1A2B2E"/>
          <w:szCs w:val="24"/>
          <w:lang w:bidi="lt-LT"/>
        </w:rPr>
      </w:pPr>
      <w:bookmarkStart w:id="7" w:name="_Hlk94020186"/>
      <w:r>
        <w:rPr>
          <w:szCs w:val="24"/>
          <w:lang w:val="lt" w:eastAsia="lt" w:bidi="ar"/>
        </w:rPr>
        <w:t>„</w:t>
      </w:r>
      <w:r w:rsidRPr="00CB6261">
        <w:rPr>
          <w:szCs w:val="24"/>
          <w:lang w:val="lt" w:eastAsia="lt" w:bidi="ar"/>
        </w:rPr>
        <w:t>19. Jeigu per Tvarkos aprašo</w:t>
      </w:r>
      <w:r>
        <w:rPr>
          <w:szCs w:val="24"/>
          <w:lang w:val="lt" w:eastAsia="lt" w:bidi="ar"/>
        </w:rPr>
        <w:t xml:space="preserve"> </w:t>
      </w:r>
      <w:r w:rsidRPr="00CB6261">
        <w:rPr>
          <w:szCs w:val="24"/>
          <w:lang w:val="lt" w:eastAsia="lt" w:bidi="ar"/>
        </w:rPr>
        <w:t xml:space="preserve">18 punkte nustatytą terminą </w:t>
      </w:r>
      <w:r w:rsidRPr="00CB6261">
        <w:rPr>
          <w:szCs w:val="24"/>
          <w:lang w:val="lt" w:bidi="ar"/>
        </w:rPr>
        <w:t>gaunamas</w:t>
      </w:r>
      <w:r w:rsidRPr="00CB6261">
        <w:rPr>
          <w:szCs w:val="24"/>
          <w:lang w:val="lt" w:eastAsia="lt" w:bidi="ar"/>
        </w:rPr>
        <w:t xml:space="preserve"> Tvarkos aprašo 20.3 papunktyje numatytas rašytinis suinteresuotos visuomenės prašymas atlikti želdynų ir želdinių būklės ekspertizę arba suinteresuotos visuomenės </w:t>
      </w:r>
      <w:r w:rsidRPr="00AB2496">
        <w:rPr>
          <w:color w:val="000000" w:themeColor="text1"/>
          <w:szCs w:val="24"/>
          <w:lang w:val="lt" w:eastAsia="lt" w:bidi="ar"/>
        </w:rPr>
        <w:t xml:space="preserve">pranešimas </w:t>
      </w:r>
      <w:r w:rsidRPr="00CB6261">
        <w:rPr>
          <w:szCs w:val="24"/>
          <w:lang w:val="lt" w:eastAsia="lt" w:bidi="ar"/>
        </w:rPr>
        <w:t>a</w:t>
      </w:r>
      <w:r w:rsidRPr="00CB6261">
        <w:rPr>
          <w:szCs w:val="24"/>
          <w:lang w:val="lt" w:bidi="ar"/>
        </w:rPr>
        <w:t>pie jos iniciatyva užsakytą želdynų ir želdinių būklės ekspertizę ir tai patvirtina</w:t>
      </w:r>
      <w:r>
        <w:rPr>
          <w:szCs w:val="24"/>
          <w:lang w:val="lt" w:bidi="ar"/>
        </w:rPr>
        <w:t>nčius</w:t>
      </w:r>
      <w:r w:rsidRPr="00CB6261">
        <w:rPr>
          <w:szCs w:val="24"/>
          <w:lang w:val="lt" w:bidi="ar"/>
        </w:rPr>
        <w:t xml:space="preserve"> dokumentus</w:t>
      </w:r>
      <w:r w:rsidRPr="00CB6261">
        <w:rPr>
          <w:szCs w:val="24"/>
          <w:lang w:val="lt" w:eastAsia="lt" w:bidi="ar"/>
        </w:rPr>
        <w:t xml:space="preserve">, Leidimo ar </w:t>
      </w:r>
      <w:r>
        <w:rPr>
          <w:szCs w:val="24"/>
          <w:lang w:val="lt" w:eastAsia="lt" w:bidi="ar"/>
        </w:rPr>
        <w:t>S</w:t>
      </w:r>
      <w:r w:rsidRPr="00CB6261">
        <w:rPr>
          <w:szCs w:val="24"/>
          <w:lang w:val="lt" w:eastAsia="lt" w:bidi="ar"/>
        </w:rPr>
        <w:t xml:space="preserve">prendimo įsigaliojimas atidedamas laikotarpiui, reikalingam želdynų ir želdinių būklės ekspertizei atlikti. </w:t>
      </w:r>
      <w:r w:rsidRPr="00AB2496">
        <w:rPr>
          <w:szCs w:val="24"/>
          <w:lang w:val="lt" w:eastAsia="lt" w:bidi="ar"/>
        </w:rPr>
        <w:t xml:space="preserve">Gavus </w:t>
      </w:r>
      <w:r w:rsidRPr="00CB6261">
        <w:rPr>
          <w:szCs w:val="24"/>
          <w:lang w:val="lt" w:eastAsia="lt" w:bidi="ar"/>
        </w:rPr>
        <w:t xml:space="preserve">želdynų ir želdinių būklės ekspertizės išvadą per 5 darbo dienas </w:t>
      </w:r>
      <w:r w:rsidRPr="00AB2496">
        <w:rPr>
          <w:szCs w:val="24"/>
          <w:lang w:val="lt" w:eastAsia="lt" w:bidi="ar"/>
        </w:rPr>
        <w:t xml:space="preserve">susipažįstama </w:t>
      </w:r>
      <w:r w:rsidRPr="00CB6261">
        <w:rPr>
          <w:szCs w:val="24"/>
          <w:lang w:val="lt" w:eastAsia="lt" w:bidi="ar"/>
        </w:rPr>
        <w:t xml:space="preserve">su želdynų ir želdinių būklės ekspertizės išvada ir </w:t>
      </w:r>
      <w:r>
        <w:rPr>
          <w:szCs w:val="24"/>
          <w:lang w:val="lt" w:eastAsia="lt" w:bidi="ar"/>
        </w:rPr>
        <w:t>įvertinus jos</w:t>
      </w:r>
      <w:r w:rsidRPr="00CB6261">
        <w:rPr>
          <w:szCs w:val="24"/>
          <w:lang w:val="lt" w:eastAsia="lt" w:bidi="ar"/>
        </w:rPr>
        <w:t xml:space="preserve"> išvadas, </w:t>
      </w:r>
      <w:r>
        <w:rPr>
          <w:szCs w:val="24"/>
          <w:lang w:val="lt" w:eastAsia="lt" w:bidi="ar"/>
        </w:rPr>
        <w:t xml:space="preserve">Savivaldybės meras priima sprendimą: </w:t>
      </w:r>
      <w:r w:rsidRPr="00CB6261">
        <w:rPr>
          <w:szCs w:val="24"/>
          <w:lang w:val="lt" w:eastAsia="lt" w:bidi="ar"/>
        </w:rPr>
        <w:t>nekeisti Leidimo ar Sprendimo</w:t>
      </w:r>
      <w:r>
        <w:rPr>
          <w:szCs w:val="24"/>
          <w:lang w:val="lt" w:eastAsia="lt" w:bidi="ar"/>
        </w:rPr>
        <w:t xml:space="preserve">, </w:t>
      </w:r>
      <w:r w:rsidRPr="00CB6261">
        <w:rPr>
          <w:szCs w:val="24"/>
          <w:lang w:val="lt" w:eastAsia="lt" w:bidi="ar"/>
        </w:rPr>
        <w:t>pakeisti Leidimą ar Sprendimą</w:t>
      </w:r>
      <w:r>
        <w:rPr>
          <w:szCs w:val="24"/>
          <w:lang w:val="lt" w:eastAsia="lt" w:bidi="ar"/>
        </w:rPr>
        <w:t xml:space="preserve">, </w:t>
      </w:r>
      <w:r w:rsidRPr="00CB6261">
        <w:rPr>
          <w:szCs w:val="24"/>
          <w:lang w:val="lt" w:eastAsia="lt" w:bidi="ar"/>
        </w:rPr>
        <w:t>panaikinti Leidim</w:t>
      </w:r>
      <w:r>
        <w:rPr>
          <w:szCs w:val="24"/>
          <w:lang w:val="lt" w:eastAsia="lt" w:bidi="ar"/>
        </w:rPr>
        <w:t>ą</w:t>
      </w:r>
      <w:r w:rsidRPr="00CB6261">
        <w:rPr>
          <w:szCs w:val="24"/>
          <w:lang w:val="lt" w:eastAsia="lt" w:bidi="ar"/>
        </w:rPr>
        <w:t xml:space="preserve"> ar Sprendim</w:t>
      </w:r>
      <w:r>
        <w:rPr>
          <w:szCs w:val="24"/>
          <w:lang w:val="lt" w:eastAsia="lt" w:bidi="ar"/>
        </w:rPr>
        <w:t>ą</w:t>
      </w:r>
      <w:r w:rsidRPr="00CB6261">
        <w:rPr>
          <w:szCs w:val="24"/>
          <w:lang w:val="lt" w:eastAsia="lt" w:bidi="ar"/>
        </w:rPr>
        <w:t xml:space="preserve"> ir jį kartu su želdynų ir želdinių būklės ekspertizės išvada paskelb</w:t>
      </w:r>
      <w:r>
        <w:rPr>
          <w:szCs w:val="24"/>
          <w:lang w:val="lt" w:eastAsia="lt" w:bidi="ar"/>
        </w:rPr>
        <w:t>ti</w:t>
      </w:r>
      <w:r w:rsidRPr="00CB6261">
        <w:rPr>
          <w:szCs w:val="24"/>
          <w:lang w:val="lt" w:eastAsia="lt" w:bidi="ar"/>
        </w:rPr>
        <w:t xml:space="preserve"> Savivaldybės interneto svetainėje.</w:t>
      </w:r>
      <w:r>
        <w:rPr>
          <w:szCs w:val="24"/>
          <w:lang w:val="lt" w:eastAsia="lt" w:bidi="ar"/>
        </w:rPr>
        <w:t xml:space="preserve"> </w:t>
      </w:r>
      <w:r w:rsidRPr="00CB6261">
        <w:rPr>
          <w:szCs w:val="24"/>
          <w:lang w:val="lt" w:eastAsia="lt" w:bidi="ar"/>
        </w:rPr>
        <w:t>Jeigu į Želdynų komisijos išvadą ir (ar) želdynų ir želdinių būklės ekspertizės išvadą neatsižvelgiama ar atsižvelgiama tik iš dalies</w:t>
      </w:r>
      <w:r>
        <w:rPr>
          <w:szCs w:val="24"/>
          <w:lang w:val="lt" w:eastAsia="lt" w:bidi="ar"/>
        </w:rPr>
        <w:t>, nusprendžiant</w:t>
      </w:r>
      <w:r w:rsidRPr="00CB6261">
        <w:rPr>
          <w:szCs w:val="24"/>
          <w:lang w:val="lt" w:eastAsia="lt" w:bidi="ar"/>
        </w:rPr>
        <w:t xml:space="preserve"> privaloma nurodyti priežastis ir motyvus</w:t>
      </w:r>
      <w:r>
        <w:rPr>
          <w:szCs w:val="24"/>
          <w:lang w:val="lt" w:eastAsia="lt" w:bidi="ar"/>
        </w:rPr>
        <w:t>.</w:t>
      </w:r>
      <w:bookmarkEnd w:id="7"/>
    </w:p>
    <w:p w14:paraId="05F7163B" w14:textId="02A7C263" w:rsidR="00714B25" w:rsidRDefault="00714B25" w:rsidP="007C0FF4">
      <w:pPr>
        <w:ind w:firstLine="1134"/>
        <w:jc w:val="both"/>
        <w:rPr>
          <w:bCs/>
          <w:color w:val="1A2B2E"/>
          <w:szCs w:val="24"/>
          <w:lang w:bidi="lt-LT"/>
        </w:rPr>
      </w:pPr>
      <w:r>
        <w:rPr>
          <w:color w:val="000000" w:themeColor="text1"/>
          <w:szCs w:val="24"/>
        </w:rPr>
        <w:t xml:space="preserve">1.4. </w:t>
      </w:r>
      <w:r>
        <w:t>Pakeisti 21.</w:t>
      </w:r>
      <w:r>
        <w:rPr>
          <w:color w:val="1A2B2E"/>
          <w:szCs w:val="24"/>
        </w:rPr>
        <w:t xml:space="preserve"> punktą ir išdėstyti jį taip:</w:t>
      </w:r>
    </w:p>
    <w:p w14:paraId="2A5DF191" w14:textId="37C4EA1E" w:rsidR="00714B25" w:rsidRDefault="00714B25" w:rsidP="007C0FF4">
      <w:pPr>
        <w:ind w:firstLine="1134"/>
        <w:jc w:val="both"/>
        <w:rPr>
          <w:bCs/>
          <w:color w:val="1A2B2E"/>
          <w:szCs w:val="24"/>
          <w:lang w:bidi="lt-LT"/>
        </w:rPr>
      </w:pPr>
      <w:r>
        <w:rPr>
          <w:bCs/>
          <w:color w:val="1A2B2E"/>
          <w:szCs w:val="24"/>
          <w:lang w:bidi="lt-LT"/>
        </w:rPr>
        <w:t>„</w:t>
      </w:r>
      <w:r w:rsidRPr="008A5601">
        <w:rPr>
          <w:szCs w:val="24"/>
        </w:rPr>
        <w:t xml:space="preserve">21. </w:t>
      </w:r>
      <w:r w:rsidRPr="004165E9">
        <w:rPr>
          <w:szCs w:val="24"/>
        </w:rPr>
        <w:t xml:space="preserve">Jeigu želdinį nukirtus ar kitaip pašalinus iš augimo vietos paaiškėja, kad privačios žemės sklypo savininkui ar valstybinės žemės valdytojui išduotame Leidime nurodytas želdinių atkuriamosios vertės kompensacijos dydis yra netikslus arba neturėjo būti skaičiuojamas, privačios žemės sklypo savininkas ar valstybinės žemės valdytojas turi teisę kreiptis į Savivaldybės administraciją dėl želdinių atkuriamosios vertės dydžio perskaičiavimo ir dalies ar visos sumokėtos želdinių atkuriamosios vertės kompensacijos grąžinimo. Privataus žemės sklypo savininko ar valstybinės žemės valdytojo prašymas dėl želdinių atkuriamosios vertės kompensacijos perskaičiavimo išnagrinėjamas ir </w:t>
      </w:r>
      <w:r>
        <w:rPr>
          <w:szCs w:val="24"/>
        </w:rPr>
        <w:t>S</w:t>
      </w:r>
      <w:r>
        <w:rPr>
          <w:rFonts w:eastAsiaTheme="minorHAnsi"/>
          <w:szCs w:val="24"/>
          <w:lang w:val="lt" w:eastAsia="lt" w:bidi="ar"/>
        </w:rPr>
        <w:t>avivaldybės meras</w:t>
      </w:r>
      <w:r w:rsidRPr="004165E9">
        <w:rPr>
          <w:szCs w:val="24"/>
        </w:rPr>
        <w:t xml:space="preserve"> priima sprendimą dėl želdinių atkuriamosios vertės kompensacijos permokos grąžinimo per 20 darbo dienų nuo tinkamai užpildyto prašymo (Tvarkos aprašo 5 priedas) gavimo. Grąžinti želdinių atkuriamosios vertės kompensacijos permoką privaloma per 20 darbo dienų nuo sprendimo priėmimo. Jeigu nukirtus ar kitaip pašalinus iš augimo vietos Savivaldybės želdynų ir želdinių teritorijoje buvusį želdinį paaiškėja, kad </w:t>
      </w:r>
      <w:r w:rsidRPr="004165E9">
        <w:rPr>
          <w:color w:val="000000" w:themeColor="text1"/>
          <w:szCs w:val="24"/>
        </w:rPr>
        <w:t>Sprendime</w:t>
      </w:r>
      <w:r w:rsidRPr="004165E9">
        <w:rPr>
          <w:szCs w:val="24"/>
        </w:rPr>
        <w:t xml:space="preserve"> nurodytas želdinių atkuriamosios vertės kompensacijos dydis yra netikslus arba neturėjo būti skaičiuojamas, jis yra perskaičiuojamas</w:t>
      </w:r>
      <w:r w:rsidR="00BA5505">
        <w:rPr>
          <w:szCs w:val="24"/>
        </w:rPr>
        <w:t>.“</w:t>
      </w:r>
    </w:p>
    <w:p w14:paraId="46F76FCE" w14:textId="2CD9C5CC" w:rsidR="00BA5505" w:rsidRDefault="00BA5505" w:rsidP="00BA5505">
      <w:pPr>
        <w:ind w:firstLine="1134"/>
        <w:jc w:val="both"/>
        <w:rPr>
          <w:bCs/>
          <w:color w:val="1A2B2E"/>
          <w:szCs w:val="24"/>
          <w:lang w:bidi="lt-LT"/>
        </w:rPr>
      </w:pPr>
      <w:r>
        <w:rPr>
          <w:color w:val="000000" w:themeColor="text1"/>
          <w:szCs w:val="24"/>
        </w:rPr>
        <w:t xml:space="preserve">1.4. </w:t>
      </w:r>
      <w:r>
        <w:t>Pakeisti 24.</w:t>
      </w:r>
      <w:r>
        <w:rPr>
          <w:color w:val="1A2B2E"/>
          <w:szCs w:val="24"/>
        </w:rPr>
        <w:t xml:space="preserve"> punktą ir išdėstyti jį taip:</w:t>
      </w:r>
    </w:p>
    <w:p w14:paraId="112C8E04" w14:textId="207BCAED" w:rsidR="00BA5505" w:rsidRDefault="00BA5505" w:rsidP="007C0FF4">
      <w:pPr>
        <w:ind w:firstLine="1134"/>
        <w:jc w:val="both"/>
        <w:rPr>
          <w:color w:val="000000"/>
          <w:szCs w:val="24"/>
          <w:highlight w:val="yellow"/>
        </w:rPr>
      </w:pPr>
      <w:r w:rsidRPr="00BA5505">
        <w:rPr>
          <w:color w:val="000000"/>
          <w:szCs w:val="24"/>
        </w:rPr>
        <w:t xml:space="preserve">„24. </w:t>
      </w:r>
      <w:r w:rsidRPr="00BA5505">
        <w:t>Draudžiama kirsti, kitaip iš augimo vietos pašalinti ar intensyviai genėti saugotinus medžius viešuosiuose želdynuose ir viešuosius želdinius, kurie priskiriami saugotiniems medžiams, nuo kovo 15 dienos</w:t>
      </w:r>
      <w:r>
        <w:t xml:space="preserve"> iki rugpjūčio 1 dienos, išskyrus atvejus, kai jie kelia pavojų gyventojams, jų turtui, statiniams, eismo ar skrydžių saugumui, taip pat kai tai būtina remontuojant, rekonstruojant ar tiesiant naują valstybinės ar vietinės reikšmės kelią, įgyvendinant ypatingos valstybinės svarbos projektus.“</w:t>
      </w:r>
    </w:p>
    <w:p w14:paraId="6B29553B" w14:textId="17435BA6" w:rsidR="00714B25" w:rsidRDefault="00203C70" w:rsidP="007C0FF4">
      <w:pPr>
        <w:ind w:firstLine="1134"/>
        <w:jc w:val="both"/>
        <w:rPr>
          <w:bCs/>
          <w:color w:val="1A2B2E"/>
          <w:szCs w:val="24"/>
          <w:lang w:bidi="lt-LT"/>
        </w:rPr>
      </w:pPr>
      <w:r>
        <w:rPr>
          <w:bCs/>
          <w:color w:val="1A2B2E"/>
          <w:szCs w:val="24"/>
          <w:lang w:bidi="lt-LT"/>
        </w:rPr>
        <w:t>1.5.</w:t>
      </w:r>
      <w:r w:rsidR="00177332">
        <w:rPr>
          <w:bCs/>
          <w:color w:val="1A2B2E"/>
          <w:szCs w:val="24"/>
          <w:lang w:bidi="lt-LT"/>
        </w:rPr>
        <w:t xml:space="preserve"> Pakeisti </w:t>
      </w:r>
      <w:r w:rsidR="00177332">
        <w:rPr>
          <w:szCs w:val="24"/>
        </w:rPr>
        <w:t>3 ir 4 pried</w:t>
      </w:r>
      <w:r>
        <w:rPr>
          <w:szCs w:val="24"/>
        </w:rPr>
        <w:t>us</w:t>
      </w:r>
      <w:r w:rsidR="00177332">
        <w:rPr>
          <w:szCs w:val="24"/>
        </w:rPr>
        <w:t xml:space="preserve"> (pridedami). </w:t>
      </w:r>
    </w:p>
    <w:p w14:paraId="2BBF1DD6" w14:textId="66183383" w:rsidR="006D1838" w:rsidRDefault="006E50F1" w:rsidP="004B17A5">
      <w:pPr>
        <w:ind w:firstLine="1134"/>
        <w:jc w:val="both"/>
        <w:rPr>
          <w:color w:val="1A2B2E"/>
          <w:szCs w:val="24"/>
        </w:rPr>
      </w:pPr>
      <w:r>
        <w:rPr>
          <w:color w:val="1A2B2E"/>
          <w:szCs w:val="24"/>
        </w:rPr>
        <w:t>2</w:t>
      </w:r>
      <w:r w:rsidR="00DD7416" w:rsidRPr="00DD7416">
        <w:rPr>
          <w:color w:val="1A2B2E"/>
          <w:szCs w:val="24"/>
        </w:rPr>
        <w:t xml:space="preserve">. </w:t>
      </w:r>
      <w:r w:rsidR="004B17A5">
        <w:rPr>
          <w:color w:val="212529"/>
          <w:shd w:val="clear" w:color="auto" w:fill="FFFFFF"/>
        </w:rPr>
        <w:t>Skelbti šį sprendimą Teisės aktų registre ir Klaipėdos rajono savivaldybės interneto svetainėje.</w:t>
      </w:r>
    </w:p>
    <w:p w14:paraId="4E78B14D" w14:textId="77777777" w:rsidR="00BA5505" w:rsidRPr="00DF444E" w:rsidRDefault="00BA5505" w:rsidP="006B7BD6">
      <w:pPr>
        <w:ind w:firstLine="851"/>
        <w:jc w:val="both"/>
        <w:rPr>
          <w:color w:val="1A2B2E"/>
          <w:sz w:val="16"/>
          <w:szCs w:val="16"/>
        </w:rPr>
      </w:pPr>
    </w:p>
    <w:p w14:paraId="7A1B0D54" w14:textId="5510F67C" w:rsidR="001820E1" w:rsidRDefault="006D1838" w:rsidP="004D56A5">
      <w:pPr>
        <w:tabs>
          <w:tab w:val="left" w:pos="7655"/>
        </w:tabs>
        <w:jc w:val="both"/>
        <w:rPr>
          <w:color w:val="1A2B2E"/>
          <w:szCs w:val="24"/>
        </w:rPr>
      </w:pPr>
      <w:r>
        <w:rPr>
          <w:color w:val="1A2B2E"/>
          <w:szCs w:val="24"/>
        </w:rPr>
        <w:t>Savivaldybės mera</w:t>
      </w:r>
      <w:r w:rsidR="00D44077">
        <w:rPr>
          <w:color w:val="1A2B2E"/>
          <w:szCs w:val="24"/>
        </w:rPr>
        <w:t xml:space="preserve">s </w:t>
      </w:r>
      <w:r w:rsidR="004D56A5">
        <w:rPr>
          <w:color w:val="1A2B2E"/>
          <w:szCs w:val="24"/>
        </w:rPr>
        <w:tab/>
      </w:r>
    </w:p>
    <w:p w14:paraId="726952A4" w14:textId="77777777" w:rsidR="000F2891" w:rsidRPr="00DF444E" w:rsidRDefault="000F2891" w:rsidP="004D56A5">
      <w:pPr>
        <w:tabs>
          <w:tab w:val="left" w:pos="7655"/>
        </w:tabs>
        <w:jc w:val="both"/>
        <w:rPr>
          <w:color w:val="1A2B2E"/>
          <w:sz w:val="16"/>
          <w:szCs w:val="16"/>
        </w:rPr>
      </w:pPr>
    </w:p>
    <w:p w14:paraId="7F41A72C" w14:textId="55E82633" w:rsidR="000F2891" w:rsidRDefault="000F2891" w:rsidP="000F2891">
      <w:pPr>
        <w:jc w:val="both"/>
      </w:pPr>
      <w:r>
        <w:t>TEIKIA: B. Markauskas</w:t>
      </w:r>
      <w:r>
        <w:tab/>
      </w:r>
      <w:r>
        <w:tab/>
      </w:r>
      <w:r>
        <w:tab/>
      </w:r>
      <w:r>
        <w:tab/>
      </w:r>
      <w:r>
        <w:tab/>
      </w:r>
      <w:r>
        <w:tab/>
      </w:r>
      <w:r>
        <w:tab/>
      </w:r>
    </w:p>
    <w:p w14:paraId="14B7328E" w14:textId="77777777" w:rsidR="000F2891" w:rsidRDefault="000F2891" w:rsidP="000F2891">
      <w:pPr>
        <w:jc w:val="both"/>
      </w:pPr>
      <w:r>
        <w:t>PARENGĖ: J. Tamošauskienė</w:t>
      </w:r>
      <w:r>
        <w:tab/>
      </w:r>
      <w:r>
        <w:tab/>
      </w:r>
      <w:r>
        <w:tab/>
      </w:r>
      <w:r>
        <w:tab/>
      </w:r>
      <w:r>
        <w:tab/>
      </w:r>
      <w:r>
        <w:tab/>
      </w:r>
      <w:r>
        <w:tab/>
      </w:r>
    </w:p>
    <w:p w14:paraId="531B36E5" w14:textId="77777777" w:rsidR="000F2891" w:rsidRDefault="000F2891" w:rsidP="000F2891">
      <w:pPr>
        <w:jc w:val="both"/>
      </w:pPr>
      <w:r>
        <w:t>SUDERINTA:</w:t>
      </w:r>
    </w:p>
    <w:p w14:paraId="5615C9B4" w14:textId="77777777" w:rsidR="000F2891" w:rsidRDefault="000F2891" w:rsidP="000F2891">
      <w:pPr>
        <w:jc w:val="both"/>
      </w:pPr>
      <w:r>
        <w:t>D. Beliokaitė</w:t>
      </w:r>
      <w:r>
        <w:tab/>
      </w:r>
      <w:r>
        <w:tab/>
      </w:r>
      <w:r>
        <w:tab/>
      </w:r>
      <w:r>
        <w:tab/>
      </w:r>
    </w:p>
    <w:p w14:paraId="1CE7E86B" w14:textId="77777777" w:rsidR="000F2891" w:rsidRDefault="000F2891" w:rsidP="000F2891">
      <w:pPr>
        <w:jc w:val="both"/>
      </w:pPr>
      <w:r>
        <w:t>V. Jasas</w:t>
      </w:r>
      <w:r>
        <w:tab/>
      </w:r>
      <w:r>
        <w:tab/>
      </w:r>
      <w:r>
        <w:tab/>
      </w:r>
      <w:r>
        <w:tab/>
      </w:r>
    </w:p>
    <w:p w14:paraId="07CC052D" w14:textId="64F5C23B" w:rsidR="000F2891" w:rsidRDefault="000F2891" w:rsidP="000F2891">
      <w:pPr>
        <w:jc w:val="both"/>
      </w:pPr>
      <w:r>
        <w:t>K. Kumpytė</w:t>
      </w:r>
      <w:r>
        <w:tab/>
      </w:r>
      <w:r>
        <w:tab/>
      </w:r>
      <w:r>
        <w:tab/>
      </w:r>
      <w:r>
        <w:tab/>
      </w:r>
    </w:p>
    <w:p w14:paraId="723B530F" w14:textId="2B23C5D8" w:rsidR="00CC4DCC" w:rsidRDefault="00CC4DCC" w:rsidP="000F2891">
      <w:pPr>
        <w:jc w:val="both"/>
      </w:pPr>
      <w:r>
        <w:t>D. Kubilius</w:t>
      </w:r>
    </w:p>
    <w:p w14:paraId="38EF3A95" w14:textId="77777777" w:rsidR="000F2891" w:rsidRDefault="000F2891" w:rsidP="000F2891">
      <w:pPr>
        <w:jc w:val="both"/>
      </w:pPr>
      <w:r>
        <w:t>G. Kasperavičius</w:t>
      </w:r>
    </w:p>
    <w:p w14:paraId="50DE67D1" w14:textId="453D18DA" w:rsidR="00DF444E" w:rsidRDefault="000F2891" w:rsidP="0041744E">
      <w:pPr>
        <w:jc w:val="both"/>
      </w:pPr>
      <w:r>
        <w:t>R. Zubienė</w:t>
      </w:r>
    </w:p>
    <w:p w14:paraId="53EF4AD2" w14:textId="77777777" w:rsidR="00DF444E" w:rsidRDefault="00DF444E">
      <w:r>
        <w:br w:type="page"/>
      </w:r>
    </w:p>
    <w:p w14:paraId="7D0BB574" w14:textId="77777777" w:rsidR="00DF444E" w:rsidRDefault="00DF444E" w:rsidP="0041744E">
      <w:pPr>
        <w:jc w:val="both"/>
      </w:pPr>
    </w:p>
    <w:p w14:paraId="225988FC" w14:textId="77777777" w:rsidR="00DF444E" w:rsidRPr="00DF444E" w:rsidRDefault="00DF444E" w:rsidP="00DF444E">
      <w:pPr>
        <w:widowControl w:val="0"/>
        <w:autoSpaceDE w:val="0"/>
        <w:autoSpaceDN w:val="0"/>
        <w:adjustRightInd w:val="0"/>
        <w:jc w:val="center"/>
        <w:rPr>
          <w:b/>
          <w:szCs w:val="24"/>
        </w:rPr>
      </w:pPr>
      <w:r w:rsidRPr="00DF444E">
        <w:rPr>
          <w:b/>
          <w:szCs w:val="24"/>
        </w:rPr>
        <w:t>AIŠKINAMASIS RAŠTAS</w:t>
      </w:r>
    </w:p>
    <w:p w14:paraId="5FE8EE75" w14:textId="77777777" w:rsidR="00DF444E" w:rsidRPr="00DF444E" w:rsidRDefault="00DF444E" w:rsidP="00DF444E">
      <w:pPr>
        <w:keepNext/>
        <w:jc w:val="center"/>
        <w:outlineLvl w:val="1"/>
        <w:rPr>
          <w:b/>
          <w:szCs w:val="24"/>
        </w:rPr>
      </w:pPr>
      <w:r w:rsidRPr="00DF444E">
        <w:rPr>
          <w:b/>
          <w:szCs w:val="24"/>
        </w:rPr>
        <w:t>DĖL TARYBOS SPRENDIMO</w:t>
      </w:r>
      <w:r w:rsidRPr="00DF444E">
        <w:rPr>
          <w:szCs w:val="24"/>
        </w:rPr>
        <w:t xml:space="preserve"> „</w:t>
      </w:r>
      <w:r w:rsidRPr="00DF444E">
        <w:rPr>
          <w:b/>
          <w:color w:val="000000"/>
          <w:szCs w:val="24"/>
        </w:rPr>
        <w:t>DĖL KLAIPĖDOS RAJONO SAVIVALDYBĖS TARYBOS 2022 M. SAUSIO 27 D. SPRENDIMO NR. T11-36 „</w:t>
      </w:r>
      <w:r w:rsidRPr="00DF444E">
        <w:rPr>
          <w:b/>
          <w:szCs w:val="24"/>
        </w:rPr>
        <w:t>DĖL KLAIPĖDOS RAJONO SAVIVALDYBĖS SAUGOTINŲ ŽELDINIŲ KIRTIMO, KITOKIO PAŠALINIMO IŠ AUGIMO VIETOS AR INTENSYVAUS GENĖJIMO LEIDIMŲ IŠDAVIMO IR PRAŠYMŲ DĖL ŽELDINIŲ ATKURIAMOSIOS VERTĖS KOMPENSACIJOS DYDŽIO PERSKAIČIAVIMO NAGRINĖJIMO IR SUMOKĖTOS ŽELDINIŲ ATKURIAMOSIOS VERTĖS KOMPENSACIJOS GRĄŽINIMO TVARKOS APRAŠO PATVIRTINIMO</w:t>
      </w:r>
      <w:r w:rsidRPr="00DF444E">
        <w:rPr>
          <w:b/>
          <w:color w:val="000000"/>
          <w:szCs w:val="24"/>
        </w:rPr>
        <w:t>“ PAKEITIMO</w:t>
      </w:r>
      <w:r w:rsidRPr="00DF444E">
        <w:rPr>
          <w:szCs w:val="24"/>
        </w:rPr>
        <w:t xml:space="preserve">“ </w:t>
      </w:r>
      <w:r w:rsidRPr="00DF444E">
        <w:rPr>
          <w:b/>
          <w:szCs w:val="24"/>
        </w:rPr>
        <w:t>PROJEKTO</w:t>
      </w:r>
    </w:p>
    <w:p w14:paraId="0610E037" w14:textId="77777777" w:rsidR="00DF444E" w:rsidRPr="00DF444E" w:rsidRDefault="00DF444E" w:rsidP="00DF444E">
      <w:pPr>
        <w:widowControl w:val="0"/>
        <w:autoSpaceDE w:val="0"/>
        <w:autoSpaceDN w:val="0"/>
        <w:adjustRightInd w:val="0"/>
        <w:jc w:val="center"/>
        <w:rPr>
          <w:bCs/>
          <w:szCs w:val="24"/>
        </w:rPr>
      </w:pPr>
      <w:r w:rsidRPr="00DF444E">
        <w:rPr>
          <w:bCs/>
          <w:szCs w:val="24"/>
        </w:rPr>
        <w:t>2023-04-21</w:t>
      </w:r>
    </w:p>
    <w:p w14:paraId="50764C10" w14:textId="77777777" w:rsidR="00DF444E" w:rsidRPr="00DF444E" w:rsidRDefault="00DF444E" w:rsidP="00DF444E">
      <w:pPr>
        <w:widowControl w:val="0"/>
        <w:autoSpaceDE w:val="0"/>
        <w:autoSpaceDN w:val="0"/>
        <w:adjustRightInd w:val="0"/>
        <w:jc w:val="both"/>
        <w:rPr>
          <w:szCs w:val="24"/>
        </w:rPr>
      </w:pPr>
    </w:p>
    <w:p w14:paraId="6550D07C" w14:textId="77777777" w:rsidR="00DF444E" w:rsidRPr="00DF444E" w:rsidRDefault="00DF444E" w:rsidP="00DF444E">
      <w:pPr>
        <w:autoSpaceDN w:val="0"/>
        <w:contextualSpacing/>
        <w:jc w:val="both"/>
        <w:rPr>
          <w:bCs/>
          <w:szCs w:val="24"/>
        </w:rPr>
      </w:pPr>
      <w:r w:rsidRPr="00DF444E">
        <w:rPr>
          <w:bCs/>
          <w:szCs w:val="24"/>
        </w:rPr>
        <w:t xml:space="preserve">1. Parengto sprendimo projekto tikslai, uždaviniai (ko šiuo sprendimu norima pasiekti): </w:t>
      </w:r>
    </w:p>
    <w:p w14:paraId="685B1A9B" w14:textId="77777777" w:rsidR="00DF444E" w:rsidRPr="00DF444E" w:rsidRDefault="00DF444E" w:rsidP="00DF444E">
      <w:pPr>
        <w:widowControl w:val="0"/>
        <w:autoSpaceDE w:val="0"/>
        <w:autoSpaceDN w:val="0"/>
        <w:adjustRightInd w:val="0"/>
        <w:ind w:firstLine="567"/>
        <w:jc w:val="both"/>
        <w:rPr>
          <w:bCs/>
          <w:szCs w:val="24"/>
        </w:rPr>
      </w:pPr>
      <w:r w:rsidRPr="00DF444E">
        <w:rPr>
          <w:bCs/>
          <w:szCs w:val="24"/>
        </w:rPr>
        <w:t xml:space="preserve">Atsižvelgiant į pasikeitusius teisės aktus: </w:t>
      </w:r>
      <w:r w:rsidRPr="00DF444E">
        <w:rPr>
          <w:color w:val="1A2B2E"/>
          <w:szCs w:val="24"/>
        </w:rPr>
        <w:t xml:space="preserve">Lietuvos Respublikos vietos savivaldos įstatymo ir </w:t>
      </w:r>
      <w:r w:rsidRPr="00DF444E">
        <w:rPr>
          <w:szCs w:val="24"/>
        </w:rPr>
        <w:t xml:space="preserve">Lietuvos Respublikos želdynų įstatymo Nr. X-1241 5, 13, 14 ir 30 straipsnių pakeitimų įstatymą, reikalinga pakeisti </w:t>
      </w:r>
      <w:r w:rsidRPr="00DF444E">
        <w:rPr>
          <w:bCs/>
          <w:szCs w:val="24"/>
        </w:rPr>
        <w:t xml:space="preserve">saugotinų želdinių kirtimo, kitokio pašalinimo iš augimo vietos ar intensyvaus genėjimo leidimų išdavimo ir prašymų dėl želdinių atkuriamosios vertės kompensacijos dydžio perskaičiavimo nagrinėjimo ir sumokėtos želdinių atkuriamosios vertės kompensacijos grąžinimo tvarką. </w:t>
      </w:r>
    </w:p>
    <w:p w14:paraId="0A18AC4A" w14:textId="77777777" w:rsidR="00DF444E" w:rsidRPr="00DF444E" w:rsidRDefault="00DF444E" w:rsidP="00DF444E">
      <w:pPr>
        <w:tabs>
          <w:tab w:val="left" w:pos="540"/>
        </w:tabs>
        <w:ind w:right="-81" w:firstLine="567"/>
        <w:jc w:val="both"/>
        <w:rPr>
          <w:bCs/>
          <w:szCs w:val="24"/>
          <w:lang w:eastAsia="en-US"/>
        </w:rPr>
      </w:pPr>
    </w:p>
    <w:p w14:paraId="6F964FA6" w14:textId="77777777" w:rsidR="00DF444E" w:rsidRPr="00DF444E" w:rsidRDefault="00DF444E" w:rsidP="00DF444E">
      <w:pPr>
        <w:tabs>
          <w:tab w:val="left" w:pos="540"/>
          <w:tab w:val="right" w:pos="9639"/>
        </w:tabs>
        <w:ind w:right="-81"/>
        <w:jc w:val="both"/>
        <w:rPr>
          <w:bCs/>
          <w:szCs w:val="24"/>
          <w:lang w:eastAsia="en-US"/>
        </w:rPr>
      </w:pPr>
      <w:r w:rsidRPr="00DF444E">
        <w:rPr>
          <w:bCs/>
          <w:szCs w:val="24"/>
          <w:lang w:eastAsia="en-US"/>
        </w:rPr>
        <w:t xml:space="preserve">2. Kaip šiuo metu yra teisiškai reglamentuojami projekte aptariami klausimai: </w:t>
      </w:r>
    </w:p>
    <w:p w14:paraId="747A790E" w14:textId="77777777" w:rsidR="00DF444E" w:rsidRPr="00DF444E" w:rsidRDefault="00DF444E" w:rsidP="00DF444E">
      <w:pPr>
        <w:tabs>
          <w:tab w:val="left" w:pos="540"/>
          <w:tab w:val="right" w:pos="9639"/>
        </w:tabs>
        <w:ind w:right="-79" w:firstLine="567"/>
        <w:jc w:val="both"/>
        <w:rPr>
          <w:bCs/>
          <w:szCs w:val="24"/>
          <w:lang w:eastAsia="en-US"/>
        </w:rPr>
      </w:pPr>
      <w:r w:rsidRPr="00DF444E">
        <w:rPr>
          <w:szCs w:val="24"/>
          <w:lang w:eastAsia="en-US"/>
        </w:rPr>
        <w:t xml:space="preserve">Sprendimas parengtas Lietuvos Respublikoje galiojančiais teisės aktais. Pagal šiuo metu galiojantį teisinį reglamentavimą </w:t>
      </w:r>
      <w:r w:rsidRPr="00DF444E">
        <w:rPr>
          <w:szCs w:val="24"/>
          <w:lang w:eastAsia="en-GB"/>
        </w:rPr>
        <w:t xml:space="preserve">Saugotinus želdinius kirsti, kitaip pašalinti iš augimo vietos ar intensyviai genėti galima turint Savivaldybės administracijos direktoriaus išduotą leidimą kirsti, kitaip pašalinti iš augimo vietos ar intensyviai genėti saugotinus želdinius. </w:t>
      </w:r>
      <w:r w:rsidRPr="00DF444E">
        <w:rPr>
          <w:szCs w:val="24"/>
          <w:lang w:eastAsia="en-US"/>
        </w:rPr>
        <w:t xml:space="preserve"> </w:t>
      </w:r>
    </w:p>
    <w:p w14:paraId="198301B4" w14:textId="77777777" w:rsidR="00DF444E" w:rsidRPr="00DF444E" w:rsidRDefault="00DF444E" w:rsidP="00DF444E">
      <w:pPr>
        <w:tabs>
          <w:tab w:val="left" w:pos="540"/>
          <w:tab w:val="right" w:pos="9639"/>
        </w:tabs>
        <w:ind w:right="-81"/>
        <w:jc w:val="both"/>
        <w:rPr>
          <w:bCs/>
          <w:strike/>
          <w:szCs w:val="24"/>
          <w:lang w:eastAsia="en-US"/>
        </w:rPr>
      </w:pPr>
    </w:p>
    <w:p w14:paraId="51E5145B" w14:textId="77777777" w:rsidR="00DF444E" w:rsidRPr="00DF444E" w:rsidRDefault="00DF444E" w:rsidP="00DF444E">
      <w:pPr>
        <w:tabs>
          <w:tab w:val="left" w:pos="540"/>
          <w:tab w:val="right" w:pos="9639"/>
        </w:tabs>
        <w:ind w:right="-81"/>
        <w:jc w:val="both"/>
        <w:rPr>
          <w:bCs/>
          <w:strike/>
          <w:szCs w:val="24"/>
          <w:lang w:eastAsia="en-US"/>
        </w:rPr>
      </w:pPr>
      <w:r w:rsidRPr="00DF444E">
        <w:rPr>
          <w:bCs/>
          <w:color w:val="000000"/>
          <w:szCs w:val="24"/>
          <w:lang w:eastAsia="en-US"/>
        </w:rPr>
        <w:t>3. Kokios siūlomos naujos teisinio reguliavimo nuostatos ir kokių teigiamų rezultatų laukiama:</w:t>
      </w:r>
    </w:p>
    <w:p w14:paraId="5C4AC937" w14:textId="77777777" w:rsidR="00DF444E" w:rsidRDefault="00DF444E" w:rsidP="00DF444E">
      <w:pPr>
        <w:tabs>
          <w:tab w:val="left" w:pos="540"/>
        </w:tabs>
        <w:ind w:right="-81" w:firstLine="567"/>
        <w:jc w:val="both"/>
        <w:rPr>
          <w:szCs w:val="24"/>
          <w:lang w:eastAsia="en-GB"/>
        </w:rPr>
      </w:pPr>
      <w:r w:rsidRPr="00DF444E">
        <w:rPr>
          <w:color w:val="1A2B2E"/>
          <w:szCs w:val="24"/>
          <w:lang w:eastAsia="en-US"/>
        </w:rPr>
        <w:t xml:space="preserve">Pagal pasikeitusį teisinį reguliavimą </w:t>
      </w:r>
      <w:r w:rsidRPr="00DF444E">
        <w:rPr>
          <w:szCs w:val="24"/>
          <w:lang w:eastAsia="en-GB"/>
        </w:rPr>
        <w:t xml:space="preserve">Saugotinus želdinius kirsti, kitaip pašalinti iš augimo vietos ar intensyviai genėti galima tik turint savivaldybės vykdomosios institucijos išduotą leidimą kirsti, kitaip pašalinti iš augimo vietos ar intensyviai genėti saugotinus želdinius (toliau – leidimas) ar vadovaujantis galiojančiu savivaldybės vykdomosios institucijos sprendimu. Fizinių ir juridinių asmenų priimtas sprendimas neįtakoja, nes keičiasi tik leidimą išduodanti institucija. </w:t>
      </w:r>
    </w:p>
    <w:p w14:paraId="296E8DF1" w14:textId="77777777" w:rsidR="00DF444E" w:rsidRPr="00DF444E" w:rsidRDefault="00DF444E" w:rsidP="00DF444E">
      <w:pPr>
        <w:tabs>
          <w:tab w:val="left" w:pos="540"/>
        </w:tabs>
        <w:ind w:right="-81" w:firstLine="567"/>
        <w:jc w:val="both"/>
        <w:rPr>
          <w:szCs w:val="24"/>
          <w:lang w:eastAsia="en-GB"/>
        </w:rPr>
      </w:pPr>
    </w:p>
    <w:p w14:paraId="3C161ADF" w14:textId="77777777" w:rsidR="00DF444E" w:rsidRPr="00DF444E" w:rsidRDefault="00DF444E" w:rsidP="00DF444E">
      <w:pPr>
        <w:autoSpaceDN w:val="0"/>
        <w:jc w:val="both"/>
        <w:rPr>
          <w:bCs/>
          <w:szCs w:val="24"/>
        </w:rPr>
      </w:pPr>
      <w:r w:rsidRPr="00DF444E">
        <w:rPr>
          <w:bCs/>
          <w:szCs w:val="24"/>
        </w:rPr>
        <w:t>4. Galimos neigiamos pasekmės priėmus siūlomą Savivaldybės tarybos sprendimą ir kokių priemonių būtina imtis, siekiant išvengti neigiamų pasekmių:</w:t>
      </w:r>
    </w:p>
    <w:p w14:paraId="3711B953" w14:textId="77777777" w:rsidR="00DF444E" w:rsidRPr="00DF444E" w:rsidRDefault="00DF444E" w:rsidP="00DF444E">
      <w:pPr>
        <w:autoSpaceDN w:val="0"/>
        <w:ind w:firstLine="567"/>
        <w:jc w:val="both"/>
        <w:rPr>
          <w:bCs/>
          <w:szCs w:val="24"/>
        </w:rPr>
      </w:pPr>
      <w:r w:rsidRPr="00DF444E">
        <w:rPr>
          <w:bCs/>
          <w:szCs w:val="24"/>
        </w:rPr>
        <w:t xml:space="preserve">Neigiamos pasekmės nenumatomos. </w:t>
      </w:r>
    </w:p>
    <w:p w14:paraId="3DFF769A" w14:textId="77777777" w:rsidR="00DF444E" w:rsidRPr="00DF444E" w:rsidRDefault="00DF444E" w:rsidP="00DF444E">
      <w:pPr>
        <w:autoSpaceDN w:val="0"/>
        <w:jc w:val="both"/>
        <w:rPr>
          <w:bCs/>
          <w:szCs w:val="24"/>
        </w:rPr>
      </w:pPr>
    </w:p>
    <w:p w14:paraId="0C75B66F" w14:textId="77777777" w:rsidR="00DF444E" w:rsidRPr="00DF444E" w:rsidRDefault="00DF444E" w:rsidP="00DF444E">
      <w:pPr>
        <w:widowControl w:val="0"/>
        <w:autoSpaceDE w:val="0"/>
        <w:autoSpaceDN w:val="0"/>
        <w:adjustRightInd w:val="0"/>
        <w:jc w:val="both"/>
        <w:rPr>
          <w:bCs/>
          <w:color w:val="000000"/>
          <w:szCs w:val="24"/>
        </w:rPr>
      </w:pPr>
      <w:r w:rsidRPr="00DF444E">
        <w:rPr>
          <w:bCs/>
          <w:caps/>
          <w:color w:val="000000"/>
          <w:szCs w:val="24"/>
        </w:rPr>
        <w:t>5. A</w:t>
      </w:r>
      <w:r w:rsidRPr="00DF444E">
        <w:rPr>
          <w:bCs/>
          <w:color w:val="000000"/>
          <w:szCs w:val="24"/>
        </w:rPr>
        <w:t>r sprendimo projektas neprieštarauja Lietuvos Respublikos lygių galimybių įstatymui ir atitinka lygių galimybių principus:</w:t>
      </w:r>
    </w:p>
    <w:p w14:paraId="1AE4748D" w14:textId="77777777" w:rsidR="00DF444E" w:rsidRPr="00DF444E" w:rsidRDefault="00DF444E" w:rsidP="00DF444E">
      <w:pPr>
        <w:widowControl w:val="0"/>
        <w:autoSpaceDE w:val="0"/>
        <w:autoSpaceDN w:val="0"/>
        <w:adjustRightInd w:val="0"/>
        <w:ind w:firstLine="567"/>
        <w:jc w:val="both"/>
        <w:rPr>
          <w:bCs/>
          <w:color w:val="000000"/>
          <w:szCs w:val="24"/>
        </w:rPr>
      </w:pPr>
      <w:r w:rsidRPr="00DF444E">
        <w:rPr>
          <w:bCs/>
          <w:color w:val="000000"/>
          <w:szCs w:val="24"/>
        </w:rPr>
        <w:t>Sprendimo projektas neprieštarauja Lietuvos Respublikos lygių galimybių įstatymui ir atitinka lygių galimybių principus</w:t>
      </w:r>
    </w:p>
    <w:p w14:paraId="49580FDA" w14:textId="77777777" w:rsidR="00DF444E" w:rsidRPr="00DF444E" w:rsidRDefault="00DF444E" w:rsidP="00DF444E">
      <w:pPr>
        <w:autoSpaceDN w:val="0"/>
        <w:jc w:val="both"/>
        <w:rPr>
          <w:bCs/>
          <w:szCs w:val="24"/>
        </w:rPr>
      </w:pPr>
    </w:p>
    <w:p w14:paraId="5264F4BD" w14:textId="77777777" w:rsidR="00DF444E" w:rsidRPr="00DF444E" w:rsidRDefault="00DF444E" w:rsidP="00DF444E">
      <w:pPr>
        <w:autoSpaceDN w:val="0"/>
        <w:jc w:val="both"/>
        <w:rPr>
          <w:bCs/>
          <w:szCs w:val="24"/>
        </w:rPr>
      </w:pPr>
      <w:r w:rsidRPr="00DF444E">
        <w:rPr>
          <w:bCs/>
          <w:szCs w:val="24"/>
        </w:rPr>
        <w:t>6. Kokius teisės aktus būtina pakeisti ar panaikinti, priėmus teikiamą Savivaldybės tarybos sprendimą:</w:t>
      </w:r>
    </w:p>
    <w:p w14:paraId="060DC8A3" w14:textId="77777777" w:rsidR="00DF444E" w:rsidRPr="00DF444E" w:rsidRDefault="00DF444E" w:rsidP="00DF444E">
      <w:pPr>
        <w:autoSpaceDN w:val="0"/>
        <w:ind w:firstLine="567"/>
        <w:jc w:val="both"/>
        <w:rPr>
          <w:bCs/>
          <w:szCs w:val="24"/>
        </w:rPr>
      </w:pPr>
      <w:r w:rsidRPr="00DF444E">
        <w:rPr>
          <w:bCs/>
          <w:szCs w:val="24"/>
        </w:rPr>
        <w:t xml:space="preserve">Teisės aktų keisti ar panaikinti priėmus Savivaldybės sprendimą nereikės. . </w:t>
      </w:r>
    </w:p>
    <w:p w14:paraId="59D6BDC0" w14:textId="77777777" w:rsidR="00DF444E" w:rsidRPr="00DF444E" w:rsidRDefault="00DF444E" w:rsidP="00DF444E">
      <w:pPr>
        <w:widowControl w:val="0"/>
        <w:autoSpaceDE w:val="0"/>
        <w:autoSpaceDN w:val="0"/>
        <w:adjustRightInd w:val="0"/>
        <w:jc w:val="both"/>
        <w:rPr>
          <w:bCs/>
          <w:szCs w:val="24"/>
        </w:rPr>
      </w:pPr>
    </w:p>
    <w:p w14:paraId="1E3A52DB" w14:textId="77777777" w:rsidR="00DF444E" w:rsidRPr="00DF444E" w:rsidRDefault="00DF444E" w:rsidP="00DF444E">
      <w:pPr>
        <w:autoSpaceDN w:val="0"/>
        <w:contextualSpacing/>
        <w:jc w:val="both"/>
        <w:rPr>
          <w:bCs/>
          <w:szCs w:val="24"/>
        </w:rPr>
      </w:pPr>
      <w:r w:rsidRPr="00DF444E">
        <w:rPr>
          <w:bCs/>
          <w:szCs w:val="24"/>
        </w:rPr>
        <w:t>7. Projekto rengimo metu gauti specialistų vertinimai ir išvados, konsultavimosi su visuomene metu gauti pasiūlymai ir jų motyvuotas vertinimas (atsižvelgta ar ne):</w:t>
      </w:r>
    </w:p>
    <w:p w14:paraId="3E8968CF" w14:textId="77777777" w:rsidR="00DF444E" w:rsidRPr="00DF444E" w:rsidRDefault="00DF444E" w:rsidP="00DF444E">
      <w:pPr>
        <w:autoSpaceDN w:val="0"/>
        <w:ind w:firstLine="567"/>
        <w:contextualSpacing/>
        <w:jc w:val="both"/>
        <w:rPr>
          <w:bCs/>
          <w:szCs w:val="24"/>
        </w:rPr>
      </w:pPr>
      <w:r w:rsidRPr="00DF444E">
        <w:rPr>
          <w:bCs/>
          <w:szCs w:val="24"/>
        </w:rPr>
        <w:t>Nėra.</w:t>
      </w:r>
    </w:p>
    <w:p w14:paraId="3886B174" w14:textId="77777777" w:rsidR="00DF444E" w:rsidRPr="00DF444E" w:rsidRDefault="00DF444E" w:rsidP="00DF444E">
      <w:pPr>
        <w:widowControl w:val="0"/>
        <w:autoSpaceDE w:val="0"/>
        <w:autoSpaceDN w:val="0"/>
        <w:adjustRightInd w:val="0"/>
        <w:jc w:val="both"/>
        <w:rPr>
          <w:bCs/>
          <w:szCs w:val="24"/>
        </w:rPr>
      </w:pPr>
    </w:p>
    <w:p w14:paraId="22528A55" w14:textId="77777777" w:rsidR="00DF444E" w:rsidRPr="00DF444E" w:rsidRDefault="00DF444E" w:rsidP="00DF444E">
      <w:pPr>
        <w:autoSpaceDN w:val="0"/>
        <w:jc w:val="both"/>
        <w:rPr>
          <w:bCs/>
          <w:szCs w:val="24"/>
        </w:rPr>
      </w:pPr>
      <w:r w:rsidRPr="00DF444E">
        <w:rPr>
          <w:bCs/>
          <w:szCs w:val="24"/>
        </w:rPr>
        <w:t>8. Sprendimo įgyvendinimui reikalingos lėšos (ekonominiai apskaičiavimai), finansavimo šaltiniai:</w:t>
      </w:r>
    </w:p>
    <w:p w14:paraId="53919487" w14:textId="77777777" w:rsidR="00DF444E" w:rsidRPr="00DF444E" w:rsidRDefault="00DF444E" w:rsidP="00DF444E">
      <w:pPr>
        <w:tabs>
          <w:tab w:val="left" w:pos="540"/>
        </w:tabs>
        <w:ind w:right="-79" w:firstLine="567"/>
        <w:jc w:val="both"/>
        <w:rPr>
          <w:bCs/>
          <w:szCs w:val="24"/>
          <w:lang w:eastAsia="en-US"/>
        </w:rPr>
      </w:pPr>
      <w:r w:rsidRPr="00DF444E">
        <w:rPr>
          <w:bCs/>
          <w:szCs w:val="24"/>
          <w:lang w:eastAsia="en-US"/>
        </w:rPr>
        <w:t>Nereikalingos.</w:t>
      </w:r>
    </w:p>
    <w:p w14:paraId="12FBDAFC" w14:textId="77777777" w:rsidR="00DF444E" w:rsidRPr="00DF444E" w:rsidRDefault="00DF444E" w:rsidP="00DF444E">
      <w:pPr>
        <w:tabs>
          <w:tab w:val="left" w:pos="540"/>
        </w:tabs>
        <w:ind w:right="-79" w:firstLine="567"/>
        <w:jc w:val="both"/>
        <w:rPr>
          <w:bCs/>
          <w:szCs w:val="24"/>
          <w:lang w:eastAsia="en-US"/>
        </w:rPr>
      </w:pPr>
    </w:p>
    <w:p w14:paraId="630CA427" w14:textId="77777777" w:rsidR="00DF444E" w:rsidRPr="00DF444E" w:rsidRDefault="00DF444E" w:rsidP="00DF444E">
      <w:pPr>
        <w:tabs>
          <w:tab w:val="left" w:pos="540"/>
        </w:tabs>
        <w:ind w:right="-81"/>
        <w:jc w:val="both"/>
        <w:rPr>
          <w:bCs/>
          <w:szCs w:val="24"/>
          <w:lang w:eastAsia="en-US"/>
        </w:rPr>
      </w:pPr>
      <w:r w:rsidRPr="00DF444E">
        <w:rPr>
          <w:bCs/>
          <w:szCs w:val="24"/>
          <w:lang w:eastAsia="en-US"/>
        </w:rPr>
        <w:t>9. Kiti, autoriaus nuomone, reikalingi pagrindimai, skaičiavimai ir paaiškinimai:</w:t>
      </w:r>
    </w:p>
    <w:p w14:paraId="77024541" w14:textId="77777777" w:rsidR="00DF444E" w:rsidRPr="00DF444E" w:rsidRDefault="00DF444E" w:rsidP="00DF444E">
      <w:pPr>
        <w:tabs>
          <w:tab w:val="left" w:pos="540"/>
        </w:tabs>
        <w:ind w:right="-79" w:firstLine="567"/>
        <w:jc w:val="both"/>
        <w:rPr>
          <w:bCs/>
          <w:szCs w:val="24"/>
          <w:lang w:eastAsia="en-US"/>
        </w:rPr>
      </w:pPr>
      <w:r w:rsidRPr="00DF444E">
        <w:rPr>
          <w:bCs/>
          <w:szCs w:val="24"/>
          <w:lang w:eastAsia="en-US"/>
        </w:rPr>
        <w:t xml:space="preserve">Nėra. </w:t>
      </w:r>
    </w:p>
    <w:p w14:paraId="2D27CDB1" w14:textId="77777777" w:rsidR="00DF444E" w:rsidRPr="00DF444E" w:rsidRDefault="00DF444E" w:rsidP="00DF444E">
      <w:pPr>
        <w:tabs>
          <w:tab w:val="left" w:pos="540"/>
        </w:tabs>
        <w:ind w:right="-81"/>
        <w:jc w:val="both"/>
        <w:rPr>
          <w:bCs/>
          <w:szCs w:val="24"/>
          <w:lang w:eastAsia="en-US"/>
        </w:rPr>
      </w:pPr>
    </w:p>
    <w:p w14:paraId="6B0ADB89" w14:textId="77777777" w:rsidR="00DF444E" w:rsidRPr="00DF444E" w:rsidRDefault="00DF444E" w:rsidP="00DF444E">
      <w:pPr>
        <w:tabs>
          <w:tab w:val="left" w:pos="540"/>
          <w:tab w:val="right" w:pos="9639"/>
        </w:tabs>
        <w:ind w:right="-81"/>
        <w:jc w:val="both"/>
        <w:rPr>
          <w:bCs/>
          <w:szCs w:val="24"/>
          <w:lang w:eastAsia="en-US"/>
        </w:rPr>
      </w:pPr>
      <w:r w:rsidRPr="00DF444E">
        <w:rPr>
          <w:bCs/>
          <w:szCs w:val="24"/>
          <w:lang w:eastAsia="en-US"/>
        </w:rPr>
        <w:t xml:space="preserve">10. </w:t>
      </w:r>
      <w:r w:rsidRPr="00DF444E">
        <w:rPr>
          <w:bCs/>
          <w:color w:val="000000"/>
          <w:szCs w:val="24"/>
          <w:lang w:eastAsia="en-US"/>
        </w:rPr>
        <w:t>Sprendimo projekto iniciatoriai (institucija, asmenys ar piliečių įgalioti atstovai) ir rengėjai</w:t>
      </w:r>
      <w:r w:rsidRPr="00DF444E">
        <w:rPr>
          <w:bCs/>
          <w:szCs w:val="24"/>
          <w:lang w:eastAsia="en-US"/>
        </w:rPr>
        <w:t>:</w:t>
      </w:r>
    </w:p>
    <w:p w14:paraId="1A95079D" w14:textId="77777777" w:rsidR="00DF444E" w:rsidRPr="00DF444E" w:rsidRDefault="00DF444E" w:rsidP="00DF444E">
      <w:pPr>
        <w:tabs>
          <w:tab w:val="left" w:pos="540"/>
          <w:tab w:val="right" w:pos="9639"/>
        </w:tabs>
        <w:ind w:right="-79" w:firstLine="567"/>
        <w:jc w:val="both"/>
        <w:rPr>
          <w:bCs/>
          <w:szCs w:val="24"/>
          <w:lang w:eastAsia="en-US"/>
        </w:rPr>
      </w:pPr>
      <w:r w:rsidRPr="00DF444E">
        <w:rPr>
          <w:bCs/>
          <w:szCs w:val="24"/>
          <w:lang w:eastAsia="en-US"/>
        </w:rPr>
        <w:t xml:space="preserve">Sprendimo projektas parengtas Architektūros ir urbanistikos skyriaus, atsižvelgiant į pasikeitusius teisės aktus. </w:t>
      </w:r>
    </w:p>
    <w:p w14:paraId="6251DACA" w14:textId="77777777" w:rsidR="00DF444E" w:rsidRPr="00DF444E" w:rsidRDefault="00DF444E" w:rsidP="00DF444E">
      <w:pPr>
        <w:tabs>
          <w:tab w:val="left" w:pos="540"/>
        </w:tabs>
        <w:ind w:right="-81"/>
        <w:jc w:val="both"/>
        <w:rPr>
          <w:bCs/>
          <w:szCs w:val="24"/>
          <w:lang w:eastAsia="en-US"/>
        </w:rPr>
      </w:pPr>
    </w:p>
    <w:p w14:paraId="79435F88" w14:textId="77777777" w:rsidR="00DF444E" w:rsidRPr="00DF444E" w:rsidRDefault="00DF444E" w:rsidP="00DF444E">
      <w:pPr>
        <w:tabs>
          <w:tab w:val="left" w:pos="540"/>
        </w:tabs>
        <w:ind w:right="-81"/>
        <w:jc w:val="both"/>
        <w:rPr>
          <w:bCs/>
          <w:szCs w:val="24"/>
          <w:lang w:eastAsia="en-US"/>
        </w:rPr>
      </w:pPr>
    </w:p>
    <w:p w14:paraId="28B4D0AE" w14:textId="77777777" w:rsidR="00DF444E" w:rsidRPr="00DF444E" w:rsidRDefault="00DF444E" w:rsidP="00DF444E">
      <w:pPr>
        <w:tabs>
          <w:tab w:val="left" w:pos="540"/>
        </w:tabs>
        <w:ind w:right="-81"/>
        <w:jc w:val="both"/>
        <w:rPr>
          <w:bCs/>
          <w:szCs w:val="24"/>
          <w:lang w:eastAsia="en-US"/>
        </w:rPr>
      </w:pPr>
    </w:p>
    <w:p w14:paraId="3BB668D2" w14:textId="77777777" w:rsidR="00DF444E" w:rsidRPr="00DF444E" w:rsidRDefault="00DF444E" w:rsidP="00DF444E">
      <w:pPr>
        <w:widowControl w:val="0"/>
        <w:autoSpaceDE w:val="0"/>
        <w:autoSpaceDN w:val="0"/>
        <w:adjustRightInd w:val="0"/>
        <w:rPr>
          <w:szCs w:val="24"/>
        </w:rPr>
      </w:pPr>
      <w:r w:rsidRPr="00DF444E">
        <w:rPr>
          <w:szCs w:val="24"/>
        </w:rPr>
        <w:t>Architektūros ir urbanistikos skyriaus</w:t>
      </w:r>
      <w:r w:rsidRPr="00DF444E">
        <w:rPr>
          <w:szCs w:val="24"/>
        </w:rPr>
        <w:tab/>
      </w:r>
      <w:r w:rsidRPr="00DF444E">
        <w:rPr>
          <w:szCs w:val="24"/>
        </w:rPr>
        <w:tab/>
      </w:r>
      <w:r w:rsidRPr="00DF444E">
        <w:rPr>
          <w:szCs w:val="24"/>
        </w:rPr>
        <w:tab/>
        <w:t xml:space="preserve">           Jurgita Tamošauskienė</w:t>
      </w:r>
    </w:p>
    <w:p w14:paraId="5FE01050" w14:textId="77777777" w:rsidR="00DF444E" w:rsidRPr="00DF444E" w:rsidRDefault="00DF444E" w:rsidP="00DF444E">
      <w:pPr>
        <w:widowControl w:val="0"/>
        <w:autoSpaceDE w:val="0"/>
        <w:autoSpaceDN w:val="0"/>
        <w:adjustRightInd w:val="0"/>
        <w:rPr>
          <w:sz w:val="20"/>
        </w:rPr>
      </w:pPr>
      <w:r w:rsidRPr="00DF444E">
        <w:rPr>
          <w:szCs w:val="24"/>
        </w:rPr>
        <w:t xml:space="preserve">vyriausioji specialistė </w:t>
      </w:r>
    </w:p>
    <w:p w14:paraId="7683F540" w14:textId="77777777" w:rsidR="00DF444E" w:rsidRDefault="00DF444E" w:rsidP="0041744E">
      <w:pPr>
        <w:jc w:val="both"/>
      </w:pPr>
    </w:p>
    <w:sectPr w:rsidR="00DF444E" w:rsidSect="004D56A5">
      <w:headerReference w:type="even" r:id="rId8"/>
      <w:headerReference w:type="first" r:id="rId9"/>
      <w:pgSz w:w="11907" w:h="16840" w:code="9"/>
      <w:pgMar w:top="1134" w:right="567" w:bottom="1134" w:left="1701" w:header="567" w:footer="567" w:gutter="0"/>
      <w:pgNumType w:start="1"/>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CCBD54" w14:textId="77777777" w:rsidR="00FB378C" w:rsidRDefault="00FB378C">
      <w:r>
        <w:separator/>
      </w:r>
    </w:p>
  </w:endnote>
  <w:endnote w:type="continuationSeparator" w:id="0">
    <w:p w14:paraId="44CBDA8B" w14:textId="77777777" w:rsidR="00FB378C" w:rsidRDefault="00FB37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8CF90A" w14:textId="77777777" w:rsidR="00FB378C" w:rsidRDefault="00FB378C">
      <w:r>
        <w:separator/>
      </w:r>
    </w:p>
  </w:footnote>
  <w:footnote w:type="continuationSeparator" w:id="0">
    <w:p w14:paraId="067AA761" w14:textId="77777777" w:rsidR="00FB378C" w:rsidRDefault="00FB37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398C74" w14:textId="77777777" w:rsidR="003E7533" w:rsidRDefault="003E7533">
    <w:pPr>
      <w:pStyle w:val="Antrats"/>
      <w:jc w:val="center"/>
    </w:pPr>
    <w:r>
      <w:fldChar w:fldCharType="begin"/>
    </w:r>
    <w:r>
      <w:instrText>PAGE   \* MERGEFORMAT</w:instrText>
    </w:r>
    <w:r>
      <w:fldChar w:fldCharType="separate"/>
    </w:r>
    <w:r>
      <w:t>2</w:t>
    </w:r>
    <w:r>
      <w:fldChar w:fldCharType="end"/>
    </w:r>
  </w:p>
  <w:p w14:paraId="37CE03D3" w14:textId="77777777" w:rsidR="00DB556D" w:rsidRDefault="00DB556D">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3E878B" w14:textId="43274864" w:rsidR="00E64373" w:rsidRDefault="00E64373">
    <w:pPr>
      <w:pStyle w:val="Antrats"/>
    </w:pPr>
    <w:r>
      <w:tab/>
    </w:r>
    <w:r>
      <w:tab/>
      <w:t>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BD6FB7"/>
    <w:multiLevelType w:val="hybridMultilevel"/>
    <w:tmpl w:val="7444E408"/>
    <w:lvl w:ilvl="0" w:tplc="30185D22">
      <w:start w:val="1"/>
      <w:numFmt w:val="decimal"/>
      <w:lvlText w:val="%1."/>
      <w:lvlJc w:val="left"/>
      <w:pPr>
        <w:ind w:left="1886" w:hanging="1035"/>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 w15:restartNumberingAfterBreak="0">
    <w:nsid w:val="0CEF5CB0"/>
    <w:multiLevelType w:val="hybridMultilevel"/>
    <w:tmpl w:val="E208DB42"/>
    <w:lvl w:ilvl="0" w:tplc="D4D0A5B6">
      <w:start w:val="1"/>
      <w:numFmt w:val="decimal"/>
      <w:lvlText w:val="%1."/>
      <w:lvlJc w:val="left"/>
      <w:pPr>
        <w:ind w:left="1020" w:hanging="360"/>
      </w:pPr>
      <w:rPr>
        <w:rFonts w:hint="default"/>
        <w:b/>
      </w:rPr>
    </w:lvl>
    <w:lvl w:ilvl="1" w:tplc="04270019" w:tentative="1">
      <w:start w:val="1"/>
      <w:numFmt w:val="lowerLetter"/>
      <w:lvlText w:val="%2."/>
      <w:lvlJc w:val="left"/>
      <w:pPr>
        <w:ind w:left="1740" w:hanging="360"/>
      </w:pPr>
    </w:lvl>
    <w:lvl w:ilvl="2" w:tplc="0427001B" w:tentative="1">
      <w:start w:val="1"/>
      <w:numFmt w:val="lowerRoman"/>
      <w:lvlText w:val="%3."/>
      <w:lvlJc w:val="right"/>
      <w:pPr>
        <w:ind w:left="2460" w:hanging="180"/>
      </w:pPr>
    </w:lvl>
    <w:lvl w:ilvl="3" w:tplc="0427000F" w:tentative="1">
      <w:start w:val="1"/>
      <w:numFmt w:val="decimal"/>
      <w:lvlText w:val="%4."/>
      <w:lvlJc w:val="left"/>
      <w:pPr>
        <w:ind w:left="3180" w:hanging="360"/>
      </w:pPr>
    </w:lvl>
    <w:lvl w:ilvl="4" w:tplc="04270019" w:tentative="1">
      <w:start w:val="1"/>
      <w:numFmt w:val="lowerLetter"/>
      <w:lvlText w:val="%5."/>
      <w:lvlJc w:val="left"/>
      <w:pPr>
        <w:ind w:left="3900" w:hanging="360"/>
      </w:pPr>
    </w:lvl>
    <w:lvl w:ilvl="5" w:tplc="0427001B" w:tentative="1">
      <w:start w:val="1"/>
      <w:numFmt w:val="lowerRoman"/>
      <w:lvlText w:val="%6."/>
      <w:lvlJc w:val="right"/>
      <w:pPr>
        <w:ind w:left="4620" w:hanging="180"/>
      </w:pPr>
    </w:lvl>
    <w:lvl w:ilvl="6" w:tplc="0427000F" w:tentative="1">
      <w:start w:val="1"/>
      <w:numFmt w:val="decimal"/>
      <w:lvlText w:val="%7."/>
      <w:lvlJc w:val="left"/>
      <w:pPr>
        <w:ind w:left="5340" w:hanging="360"/>
      </w:pPr>
    </w:lvl>
    <w:lvl w:ilvl="7" w:tplc="04270019" w:tentative="1">
      <w:start w:val="1"/>
      <w:numFmt w:val="lowerLetter"/>
      <w:lvlText w:val="%8."/>
      <w:lvlJc w:val="left"/>
      <w:pPr>
        <w:ind w:left="6060" w:hanging="360"/>
      </w:pPr>
    </w:lvl>
    <w:lvl w:ilvl="8" w:tplc="0427001B" w:tentative="1">
      <w:start w:val="1"/>
      <w:numFmt w:val="lowerRoman"/>
      <w:lvlText w:val="%9."/>
      <w:lvlJc w:val="right"/>
      <w:pPr>
        <w:ind w:left="6780" w:hanging="180"/>
      </w:pPr>
    </w:lvl>
  </w:abstractNum>
  <w:abstractNum w:abstractNumId="2" w15:restartNumberingAfterBreak="0">
    <w:nsid w:val="0F705B7F"/>
    <w:multiLevelType w:val="singleLevel"/>
    <w:tmpl w:val="5DE69354"/>
    <w:lvl w:ilvl="0">
      <w:start w:val="1"/>
      <w:numFmt w:val="decimal"/>
      <w:lvlText w:val="%1."/>
      <w:lvlJc w:val="left"/>
      <w:pPr>
        <w:tabs>
          <w:tab w:val="num" w:pos="1080"/>
        </w:tabs>
        <w:ind w:left="1080" w:hanging="360"/>
      </w:pPr>
      <w:rPr>
        <w:rFonts w:hint="default"/>
      </w:rPr>
    </w:lvl>
  </w:abstractNum>
  <w:abstractNum w:abstractNumId="3" w15:restartNumberingAfterBreak="0">
    <w:nsid w:val="0FAB4EA4"/>
    <w:multiLevelType w:val="multilevel"/>
    <w:tmpl w:val="5EAA3CEC"/>
    <w:lvl w:ilvl="0">
      <w:start w:val="2004"/>
      <w:numFmt w:val="decimal"/>
      <w:lvlText w:val="%1"/>
      <w:lvlJc w:val="left"/>
      <w:pPr>
        <w:tabs>
          <w:tab w:val="num" w:pos="1605"/>
        </w:tabs>
        <w:ind w:left="1605" w:hanging="1605"/>
      </w:pPr>
    </w:lvl>
    <w:lvl w:ilvl="1">
      <w:start w:val="4"/>
      <w:numFmt w:val="decimalZero"/>
      <w:lvlText w:val="%1-%2"/>
      <w:lvlJc w:val="left"/>
      <w:pPr>
        <w:tabs>
          <w:tab w:val="num" w:pos="1605"/>
        </w:tabs>
        <w:ind w:left="1605" w:hanging="1605"/>
      </w:pPr>
    </w:lvl>
    <w:lvl w:ilvl="2">
      <w:start w:val="29"/>
      <w:numFmt w:val="decimal"/>
      <w:lvlText w:val="%1-%2-%3"/>
      <w:lvlJc w:val="left"/>
      <w:pPr>
        <w:tabs>
          <w:tab w:val="num" w:pos="1605"/>
        </w:tabs>
        <w:ind w:left="1605" w:hanging="1605"/>
      </w:pPr>
    </w:lvl>
    <w:lvl w:ilvl="3">
      <w:start w:val="1"/>
      <w:numFmt w:val="decimal"/>
      <w:lvlText w:val="%1-%2-%3.%4"/>
      <w:lvlJc w:val="left"/>
      <w:pPr>
        <w:tabs>
          <w:tab w:val="num" w:pos="1605"/>
        </w:tabs>
        <w:ind w:left="1605" w:hanging="1605"/>
      </w:pPr>
    </w:lvl>
    <w:lvl w:ilvl="4">
      <w:start w:val="1"/>
      <w:numFmt w:val="decimal"/>
      <w:lvlText w:val="%1-%2-%3.%4.%5"/>
      <w:lvlJc w:val="left"/>
      <w:pPr>
        <w:tabs>
          <w:tab w:val="num" w:pos="1605"/>
        </w:tabs>
        <w:ind w:left="1605" w:hanging="1605"/>
      </w:pPr>
    </w:lvl>
    <w:lvl w:ilvl="5">
      <w:start w:val="1"/>
      <w:numFmt w:val="decimal"/>
      <w:lvlText w:val="%1-%2-%3.%4.%5.%6"/>
      <w:lvlJc w:val="left"/>
      <w:pPr>
        <w:tabs>
          <w:tab w:val="num" w:pos="1605"/>
        </w:tabs>
        <w:ind w:left="1605" w:hanging="1605"/>
      </w:pPr>
    </w:lvl>
    <w:lvl w:ilvl="6">
      <w:start w:val="1"/>
      <w:numFmt w:val="decimal"/>
      <w:lvlText w:val="%1-%2-%3.%4.%5.%6.%7"/>
      <w:lvlJc w:val="left"/>
      <w:pPr>
        <w:tabs>
          <w:tab w:val="num" w:pos="1605"/>
        </w:tabs>
        <w:ind w:left="1605" w:hanging="1605"/>
      </w:pPr>
    </w:lvl>
    <w:lvl w:ilvl="7">
      <w:start w:val="1"/>
      <w:numFmt w:val="decimal"/>
      <w:lvlText w:val="%1-%2-%3.%4.%5.%6.%7.%8"/>
      <w:lvlJc w:val="left"/>
      <w:pPr>
        <w:tabs>
          <w:tab w:val="num" w:pos="1605"/>
        </w:tabs>
        <w:ind w:left="1605" w:hanging="1605"/>
      </w:pPr>
    </w:lvl>
    <w:lvl w:ilvl="8">
      <w:start w:val="1"/>
      <w:numFmt w:val="decimal"/>
      <w:lvlText w:val="%1-%2-%3.%4.%5.%6.%7.%8.%9"/>
      <w:lvlJc w:val="left"/>
      <w:pPr>
        <w:tabs>
          <w:tab w:val="num" w:pos="1800"/>
        </w:tabs>
        <w:ind w:left="1800" w:hanging="1800"/>
      </w:pPr>
    </w:lvl>
  </w:abstractNum>
  <w:abstractNum w:abstractNumId="4" w15:restartNumberingAfterBreak="0">
    <w:nsid w:val="11A773A9"/>
    <w:multiLevelType w:val="singleLevel"/>
    <w:tmpl w:val="5DE69354"/>
    <w:lvl w:ilvl="0">
      <w:start w:val="1"/>
      <w:numFmt w:val="decimal"/>
      <w:lvlText w:val="%1."/>
      <w:lvlJc w:val="left"/>
      <w:pPr>
        <w:tabs>
          <w:tab w:val="num" w:pos="1080"/>
        </w:tabs>
        <w:ind w:left="1080" w:hanging="360"/>
      </w:pPr>
      <w:rPr>
        <w:rFonts w:hint="default"/>
      </w:rPr>
    </w:lvl>
  </w:abstractNum>
  <w:abstractNum w:abstractNumId="5" w15:restartNumberingAfterBreak="0">
    <w:nsid w:val="13072CD1"/>
    <w:multiLevelType w:val="hybridMultilevel"/>
    <w:tmpl w:val="42B8D776"/>
    <w:lvl w:ilvl="0" w:tplc="B030C6E8">
      <w:start w:val="1"/>
      <w:numFmt w:val="decimal"/>
      <w:lvlText w:val="%1."/>
      <w:lvlJc w:val="left"/>
      <w:pPr>
        <w:ind w:left="1080" w:hanging="360"/>
      </w:pPr>
      <w:rPr>
        <w:rFonts w:hint="default"/>
        <w:b/>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6" w15:restartNumberingAfterBreak="0">
    <w:nsid w:val="133F0E0C"/>
    <w:multiLevelType w:val="multilevel"/>
    <w:tmpl w:val="2C8443E2"/>
    <w:lvl w:ilvl="0">
      <w:start w:val="1"/>
      <w:numFmt w:val="decimal"/>
      <w:lvlText w:val="%1."/>
      <w:lvlJc w:val="left"/>
      <w:pPr>
        <w:tabs>
          <w:tab w:val="num" w:pos="420"/>
        </w:tabs>
        <w:ind w:left="420" w:hanging="420"/>
      </w:pPr>
      <w:rPr>
        <w:rFonts w:hint="default"/>
      </w:rPr>
    </w:lvl>
    <w:lvl w:ilvl="1">
      <w:start w:val="1"/>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7" w15:restartNumberingAfterBreak="0">
    <w:nsid w:val="1FE01912"/>
    <w:multiLevelType w:val="hybridMultilevel"/>
    <w:tmpl w:val="DC9E1D98"/>
    <w:lvl w:ilvl="0" w:tplc="7666CB10">
      <w:start w:val="1"/>
      <w:numFmt w:val="decimal"/>
      <w:lvlText w:val="%1."/>
      <w:lvlJc w:val="left"/>
      <w:pPr>
        <w:ind w:left="1020" w:hanging="360"/>
      </w:pPr>
      <w:rPr>
        <w:rFonts w:hint="default"/>
        <w:b/>
      </w:rPr>
    </w:lvl>
    <w:lvl w:ilvl="1" w:tplc="04090019" w:tentative="1">
      <w:start w:val="1"/>
      <w:numFmt w:val="lowerLetter"/>
      <w:lvlText w:val="%2."/>
      <w:lvlJc w:val="left"/>
      <w:pPr>
        <w:ind w:left="1740" w:hanging="360"/>
      </w:pPr>
    </w:lvl>
    <w:lvl w:ilvl="2" w:tplc="0409001B" w:tentative="1">
      <w:start w:val="1"/>
      <w:numFmt w:val="lowerRoman"/>
      <w:lvlText w:val="%3."/>
      <w:lvlJc w:val="right"/>
      <w:pPr>
        <w:ind w:left="2460" w:hanging="180"/>
      </w:pPr>
    </w:lvl>
    <w:lvl w:ilvl="3" w:tplc="0409000F" w:tentative="1">
      <w:start w:val="1"/>
      <w:numFmt w:val="decimal"/>
      <w:lvlText w:val="%4."/>
      <w:lvlJc w:val="left"/>
      <w:pPr>
        <w:ind w:left="3180" w:hanging="360"/>
      </w:pPr>
    </w:lvl>
    <w:lvl w:ilvl="4" w:tplc="04090019" w:tentative="1">
      <w:start w:val="1"/>
      <w:numFmt w:val="lowerLetter"/>
      <w:lvlText w:val="%5."/>
      <w:lvlJc w:val="left"/>
      <w:pPr>
        <w:ind w:left="3900" w:hanging="360"/>
      </w:pPr>
    </w:lvl>
    <w:lvl w:ilvl="5" w:tplc="0409001B" w:tentative="1">
      <w:start w:val="1"/>
      <w:numFmt w:val="lowerRoman"/>
      <w:lvlText w:val="%6."/>
      <w:lvlJc w:val="right"/>
      <w:pPr>
        <w:ind w:left="4620" w:hanging="180"/>
      </w:pPr>
    </w:lvl>
    <w:lvl w:ilvl="6" w:tplc="0409000F" w:tentative="1">
      <w:start w:val="1"/>
      <w:numFmt w:val="decimal"/>
      <w:lvlText w:val="%7."/>
      <w:lvlJc w:val="left"/>
      <w:pPr>
        <w:ind w:left="5340" w:hanging="360"/>
      </w:pPr>
    </w:lvl>
    <w:lvl w:ilvl="7" w:tplc="04090019" w:tentative="1">
      <w:start w:val="1"/>
      <w:numFmt w:val="lowerLetter"/>
      <w:lvlText w:val="%8."/>
      <w:lvlJc w:val="left"/>
      <w:pPr>
        <w:ind w:left="6060" w:hanging="360"/>
      </w:pPr>
    </w:lvl>
    <w:lvl w:ilvl="8" w:tplc="0409001B" w:tentative="1">
      <w:start w:val="1"/>
      <w:numFmt w:val="lowerRoman"/>
      <w:lvlText w:val="%9."/>
      <w:lvlJc w:val="right"/>
      <w:pPr>
        <w:ind w:left="6780" w:hanging="180"/>
      </w:pPr>
    </w:lvl>
  </w:abstractNum>
  <w:abstractNum w:abstractNumId="8" w15:restartNumberingAfterBreak="0">
    <w:nsid w:val="22BE7E34"/>
    <w:multiLevelType w:val="hybridMultilevel"/>
    <w:tmpl w:val="DAE8B65E"/>
    <w:lvl w:ilvl="0" w:tplc="AE56BB08">
      <w:start w:val="1"/>
      <w:numFmt w:val="decimal"/>
      <w:lvlText w:val="%1."/>
      <w:lvlJc w:val="left"/>
      <w:pPr>
        <w:ind w:left="1080" w:hanging="360"/>
      </w:pPr>
      <w:rPr>
        <w:rFonts w:hint="default"/>
        <w:b/>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9" w15:restartNumberingAfterBreak="0">
    <w:nsid w:val="232879BD"/>
    <w:multiLevelType w:val="hybridMultilevel"/>
    <w:tmpl w:val="6EF42664"/>
    <w:lvl w:ilvl="0" w:tplc="2C786496">
      <w:start w:val="2"/>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0" w15:restartNumberingAfterBreak="0">
    <w:nsid w:val="2FAA57B2"/>
    <w:multiLevelType w:val="singleLevel"/>
    <w:tmpl w:val="5DE69354"/>
    <w:lvl w:ilvl="0">
      <w:start w:val="1"/>
      <w:numFmt w:val="decimal"/>
      <w:lvlText w:val="%1."/>
      <w:lvlJc w:val="left"/>
      <w:pPr>
        <w:tabs>
          <w:tab w:val="num" w:pos="1080"/>
        </w:tabs>
        <w:ind w:left="1080" w:hanging="360"/>
      </w:pPr>
      <w:rPr>
        <w:rFonts w:hint="default"/>
      </w:rPr>
    </w:lvl>
  </w:abstractNum>
  <w:abstractNum w:abstractNumId="11" w15:restartNumberingAfterBreak="0">
    <w:nsid w:val="3269218F"/>
    <w:multiLevelType w:val="singleLevel"/>
    <w:tmpl w:val="5DE69354"/>
    <w:lvl w:ilvl="0">
      <w:start w:val="1"/>
      <w:numFmt w:val="decimal"/>
      <w:lvlText w:val="%1."/>
      <w:lvlJc w:val="left"/>
      <w:pPr>
        <w:tabs>
          <w:tab w:val="num" w:pos="1080"/>
        </w:tabs>
        <w:ind w:left="1080" w:hanging="360"/>
      </w:pPr>
      <w:rPr>
        <w:rFonts w:hint="default"/>
      </w:rPr>
    </w:lvl>
  </w:abstractNum>
  <w:abstractNum w:abstractNumId="12" w15:restartNumberingAfterBreak="0">
    <w:nsid w:val="328676F2"/>
    <w:multiLevelType w:val="multilevel"/>
    <w:tmpl w:val="333E330A"/>
    <w:lvl w:ilvl="0">
      <w:start w:val="2004"/>
      <w:numFmt w:val="decimal"/>
      <w:lvlText w:val="%1"/>
      <w:lvlJc w:val="left"/>
      <w:pPr>
        <w:tabs>
          <w:tab w:val="num" w:pos="840"/>
        </w:tabs>
        <w:ind w:left="840" w:hanging="48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3A620F8A"/>
    <w:multiLevelType w:val="singleLevel"/>
    <w:tmpl w:val="5DE69354"/>
    <w:lvl w:ilvl="0">
      <w:start w:val="1"/>
      <w:numFmt w:val="decimal"/>
      <w:lvlText w:val="%1."/>
      <w:lvlJc w:val="left"/>
      <w:pPr>
        <w:tabs>
          <w:tab w:val="num" w:pos="1080"/>
        </w:tabs>
        <w:ind w:left="1080" w:hanging="360"/>
      </w:pPr>
      <w:rPr>
        <w:rFonts w:hint="default"/>
      </w:rPr>
    </w:lvl>
  </w:abstractNum>
  <w:abstractNum w:abstractNumId="14" w15:restartNumberingAfterBreak="0">
    <w:nsid w:val="46741BEB"/>
    <w:multiLevelType w:val="hybridMultilevel"/>
    <w:tmpl w:val="0784A4EC"/>
    <w:lvl w:ilvl="0" w:tplc="6E204434">
      <w:start w:val="1"/>
      <w:numFmt w:val="decimal"/>
      <w:lvlText w:val="%1."/>
      <w:lvlJc w:val="left"/>
      <w:pPr>
        <w:ind w:left="1789" w:hanging="360"/>
      </w:pPr>
      <w:rPr>
        <w:rFonts w:hint="default"/>
      </w:rPr>
    </w:lvl>
    <w:lvl w:ilvl="1" w:tplc="04270019" w:tentative="1">
      <w:start w:val="1"/>
      <w:numFmt w:val="lowerLetter"/>
      <w:lvlText w:val="%2."/>
      <w:lvlJc w:val="left"/>
      <w:pPr>
        <w:ind w:left="2509" w:hanging="360"/>
      </w:pPr>
    </w:lvl>
    <w:lvl w:ilvl="2" w:tplc="0427001B" w:tentative="1">
      <w:start w:val="1"/>
      <w:numFmt w:val="lowerRoman"/>
      <w:lvlText w:val="%3."/>
      <w:lvlJc w:val="right"/>
      <w:pPr>
        <w:ind w:left="3229" w:hanging="180"/>
      </w:pPr>
    </w:lvl>
    <w:lvl w:ilvl="3" w:tplc="0427000F" w:tentative="1">
      <w:start w:val="1"/>
      <w:numFmt w:val="decimal"/>
      <w:lvlText w:val="%4."/>
      <w:lvlJc w:val="left"/>
      <w:pPr>
        <w:ind w:left="3949" w:hanging="360"/>
      </w:pPr>
    </w:lvl>
    <w:lvl w:ilvl="4" w:tplc="04270019" w:tentative="1">
      <w:start w:val="1"/>
      <w:numFmt w:val="lowerLetter"/>
      <w:lvlText w:val="%5."/>
      <w:lvlJc w:val="left"/>
      <w:pPr>
        <w:ind w:left="4669" w:hanging="360"/>
      </w:pPr>
    </w:lvl>
    <w:lvl w:ilvl="5" w:tplc="0427001B" w:tentative="1">
      <w:start w:val="1"/>
      <w:numFmt w:val="lowerRoman"/>
      <w:lvlText w:val="%6."/>
      <w:lvlJc w:val="right"/>
      <w:pPr>
        <w:ind w:left="5389" w:hanging="180"/>
      </w:pPr>
    </w:lvl>
    <w:lvl w:ilvl="6" w:tplc="0427000F" w:tentative="1">
      <w:start w:val="1"/>
      <w:numFmt w:val="decimal"/>
      <w:lvlText w:val="%7."/>
      <w:lvlJc w:val="left"/>
      <w:pPr>
        <w:ind w:left="6109" w:hanging="360"/>
      </w:pPr>
    </w:lvl>
    <w:lvl w:ilvl="7" w:tplc="04270019" w:tentative="1">
      <w:start w:val="1"/>
      <w:numFmt w:val="lowerLetter"/>
      <w:lvlText w:val="%8."/>
      <w:lvlJc w:val="left"/>
      <w:pPr>
        <w:ind w:left="6829" w:hanging="360"/>
      </w:pPr>
    </w:lvl>
    <w:lvl w:ilvl="8" w:tplc="0427001B" w:tentative="1">
      <w:start w:val="1"/>
      <w:numFmt w:val="lowerRoman"/>
      <w:lvlText w:val="%9."/>
      <w:lvlJc w:val="right"/>
      <w:pPr>
        <w:ind w:left="7549" w:hanging="180"/>
      </w:pPr>
    </w:lvl>
  </w:abstractNum>
  <w:abstractNum w:abstractNumId="15" w15:restartNumberingAfterBreak="0">
    <w:nsid w:val="4AD80050"/>
    <w:multiLevelType w:val="multilevel"/>
    <w:tmpl w:val="BD40D30A"/>
    <w:lvl w:ilvl="0">
      <w:start w:val="1"/>
      <w:numFmt w:val="decimal"/>
      <w:lvlText w:val="%1."/>
      <w:lvlJc w:val="left"/>
      <w:pPr>
        <w:tabs>
          <w:tab w:val="num" w:pos="1080"/>
        </w:tabs>
        <w:ind w:left="1080" w:hanging="360"/>
      </w:pPr>
      <w:rPr>
        <w:rFonts w:hint="default"/>
      </w:rPr>
    </w:lvl>
    <w:lvl w:ilvl="1">
      <w:start w:val="2"/>
      <w:numFmt w:val="decimal"/>
      <w:isLgl/>
      <w:lvlText w:val="%1.%2."/>
      <w:lvlJc w:val="left"/>
      <w:pPr>
        <w:tabs>
          <w:tab w:val="num" w:pos="1140"/>
        </w:tabs>
        <w:ind w:left="1140" w:hanging="42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440"/>
        </w:tabs>
        <w:ind w:left="1440" w:hanging="720"/>
      </w:pPr>
      <w:rPr>
        <w:rFonts w:hint="default"/>
      </w:rPr>
    </w:lvl>
    <w:lvl w:ilvl="4">
      <w:start w:val="1"/>
      <w:numFmt w:val="decimal"/>
      <w:isLgl/>
      <w:lvlText w:val="%1.%2.%3.%4.%5."/>
      <w:lvlJc w:val="left"/>
      <w:pPr>
        <w:tabs>
          <w:tab w:val="num" w:pos="1800"/>
        </w:tabs>
        <w:ind w:left="1800" w:hanging="1080"/>
      </w:pPr>
      <w:rPr>
        <w:rFonts w:hint="default"/>
      </w:rPr>
    </w:lvl>
    <w:lvl w:ilvl="5">
      <w:start w:val="1"/>
      <w:numFmt w:val="decimal"/>
      <w:isLgl/>
      <w:lvlText w:val="%1.%2.%3.%4.%5.%6."/>
      <w:lvlJc w:val="left"/>
      <w:pPr>
        <w:tabs>
          <w:tab w:val="num" w:pos="1800"/>
        </w:tabs>
        <w:ind w:left="1800" w:hanging="1080"/>
      </w:pPr>
      <w:rPr>
        <w:rFonts w:hint="default"/>
      </w:rPr>
    </w:lvl>
    <w:lvl w:ilvl="6">
      <w:start w:val="1"/>
      <w:numFmt w:val="decimal"/>
      <w:isLgl/>
      <w:lvlText w:val="%1.%2.%3.%4.%5.%6.%7."/>
      <w:lvlJc w:val="left"/>
      <w:pPr>
        <w:tabs>
          <w:tab w:val="num" w:pos="2160"/>
        </w:tabs>
        <w:ind w:left="2160" w:hanging="1440"/>
      </w:pPr>
      <w:rPr>
        <w:rFonts w:hint="default"/>
      </w:rPr>
    </w:lvl>
    <w:lvl w:ilvl="7">
      <w:start w:val="1"/>
      <w:numFmt w:val="decimal"/>
      <w:isLgl/>
      <w:lvlText w:val="%1.%2.%3.%4.%5.%6.%7.%8."/>
      <w:lvlJc w:val="left"/>
      <w:pPr>
        <w:tabs>
          <w:tab w:val="num" w:pos="2160"/>
        </w:tabs>
        <w:ind w:left="2160" w:hanging="1440"/>
      </w:pPr>
      <w:rPr>
        <w:rFonts w:hint="default"/>
      </w:rPr>
    </w:lvl>
    <w:lvl w:ilvl="8">
      <w:start w:val="1"/>
      <w:numFmt w:val="decimal"/>
      <w:isLgl/>
      <w:lvlText w:val="%1.%2.%3.%4.%5.%6.%7.%8.%9."/>
      <w:lvlJc w:val="left"/>
      <w:pPr>
        <w:tabs>
          <w:tab w:val="num" w:pos="2520"/>
        </w:tabs>
        <w:ind w:left="2520" w:hanging="1800"/>
      </w:pPr>
      <w:rPr>
        <w:rFonts w:hint="default"/>
      </w:rPr>
    </w:lvl>
  </w:abstractNum>
  <w:abstractNum w:abstractNumId="16" w15:restartNumberingAfterBreak="0">
    <w:nsid w:val="4AED3864"/>
    <w:multiLevelType w:val="hybridMultilevel"/>
    <w:tmpl w:val="F8F0D4C0"/>
    <w:lvl w:ilvl="0" w:tplc="31086C52">
      <w:start w:val="4"/>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7" w15:restartNumberingAfterBreak="0">
    <w:nsid w:val="54E069C3"/>
    <w:multiLevelType w:val="singleLevel"/>
    <w:tmpl w:val="0809000F"/>
    <w:lvl w:ilvl="0">
      <w:start w:val="1"/>
      <w:numFmt w:val="decimal"/>
      <w:lvlText w:val="%1."/>
      <w:lvlJc w:val="left"/>
      <w:pPr>
        <w:tabs>
          <w:tab w:val="num" w:pos="360"/>
        </w:tabs>
        <w:ind w:left="360" w:hanging="360"/>
      </w:pPr>
    </w:lvl>
  </w:abstractNum>
  <w:abstractNum w:abstractNumId="18" w15:restartNumberingAfterBreak="0">
    <w:nsid w:val="554A4FA0"/>
    <w:multiLevelType w:val="multilevel"/>
    <w:tmpl w:val="333E330A"/>
    <w:lvl w:ilvl="0">
      <w:start w:val="2004"/>
      <w:numFmt w:val="decimal"/>
      <w:lvlText w:val="%1"/>
      <w:lvlJc w:val="left"/>
      <w:pPr>
        <w:tabs>
          <w:tab w:val="num" w:pos="840"/>
        </w:tabs>
        <w:ind w:left="840" w:hanging="48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 w15:restartNumberingAfterBreak="0">
    <w:nsid w:val="5D7D5D06"/>
    <w:multiLevelType w:val="hybridMultilevel"/>
    <w:tmpl w:val="333E330A"/>
    <w:lvl w:ilvl="0" w:tplc="59E047F6">
      <w:start w:val="2004"/>
      <w:numFmt w:val="decimal"/>
      <w:lvlText w:val="%1"/>
      <w:lvlJc w:val="left"/>
      <w:pPr>
        <w:tabs>
          <w:tab w:val="num" w:pos="840"/>
        </w:tabs>
        <w:ind w:left="840" w:hanging="48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20" w15:restartNumberingAfterBreak="0">
    <w:nsid w:val="5F2B50E3"/>
    <w:multiLevelType w:val="hybridMultilevel"/>
    <w:tmpl w:val="06903A7C"/>
    <w:lvl w:ilvl="0" w:tplc="396E78CE">
      <w:start w:val="2"/>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1" w15:restartNumberingAfterBreak="0">
    <w:nsid w:val="621A3CC9"/>
    <w:multiLevelType w:val="hybridMultilevel"/>
    <w:tmpl w:val="AAB214F4"/>
    <w:lvl w:ilvl="0" w:tplc="0409000F">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4DE7039"/>
    <w:multiLevelType w:val="multilevel"/>
    <w:tmpl w:val="82EE6E3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65192BF9"/>
    <w:multiLevelType w:val="singleLevel"/>
    <w:tmpl w:val="5DE69354"/>
    <w:lvl w:ilvl="0">
      <w:numFmt w:val="decimal"/>
      <w:lvlText w:val="%1."/>
      <w:lvlJc w:val="left"/>
      <w:pPr>
        <w:tabs>
          <w:tab w:val="num" w:pos="1080"/>
        </w:tabs>
        <w:ind w:left="1080" w:hanging="360"/>
      </w:pPr>
      <w:rPr>
        <w:rFonts w:hint="default"/>
      </w:rPr>
    </w:lvl>
  </w:abstractNum>
  <w:abstractNum w:abstractNumId="24" w15:restartNumberingAfterBreak="0">
    <w:nsid w:val="6FAF6DF6"/>
    <w:multiLevelType w:val="singleLevel"/>
    <w:tmpl w:val="5DE69354"/>
    <w:lvl w:ilvl="0">
      <w:start w:val="10"/>
      <w:numFmt w:val="decimal"/>
      <w:lvlText w:val="%1."/>
      <w:lvlJc w:val="left"/>
      <w:pPr>
        <w:tabs>
          <w:tab w:val="num" w:pos="1080"/>
        </w:tabs>
        <w:ind w:left="1080" w:hanging="360"/>
      </w:pPr>
      <w:rPr>
        <w:rFonts w:hint="default"/>
      </w:rPr>
    </w:lvl>
  </w:abstractNum>
  <w:abstractNum w:abstractNumId="25" w15:restartNumberingAfterBreak="0">
    <w:nsid w:val="71D0126A"/>
    <w:multiLevelType w:val="hybridMultilevel"/>
    <w:tmpl w:val="14E03048"/>
    <w:lvl w:ilvl="0" w:tplc="0427000F">
      <w:start w:val="2"/>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78691723"/>
    <w:multiLevelType w:val="multilevel"/>
    <w:tmpl w:val="8ABE0600"/>
    <w:lvl w:ilvl="0">
      <w:start w:val="1"/>
      <w:numFmt w:val="decimal"/>
      <w:lvlText w:val="%1."/>
      <w:lvlJc w:val="left"/>
      <w:pPr>
        <w:tabs>
          <w:tab w:val="num" w:pos="1080"/>
        </w:tabs>
        <w:ind w:left="1080" w:hanging="360"/>
      </w:pPr>
      <w:rPr>
        <w:rFonts w:hint="default"/>
      </w:rPr>
    </w:lvl>
    <w:lvl w:ilvl="1">
      <w:start w:val="1"/>
      <w:numFmt w:val="decimal"/>
      <w:isLgl/>
      <w:lvlText w:val="%1.%2."/>
      <w:lvlJc w:val="left"/>
      <w:pPr>
        <w:tabs>
          <w:tab w:val="num" w:pos="1140"/>
        </w:tabs>
        <w:ind w:left="1140" w:hanging="42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440"/>
        </w:tabs>
        <w:ind w:left="1440" w:hanging="720"/>
      </w:pPr>
      <w:rPr>
        <w:rFonts w:hint="default"/>
      </w:rPr>
    </w:lvl>
    <w:lvl w:ilvl="4">
      <w:start w:val="1"/>
      <w:numFmt w:val="decimal"/>
      <w:isLgl/>
      <w:lvlText w:val="%1.%2.%3.%4.%5."/>
      <w:lvlJc w:val="left"/>
      <w:pPr>
        <w:tabs>
          <w:tab w:val="num" w:pos="1800"/>
        </w:tabs>
        <w:ind w:left="1800" w:hanging="1080"/>
      </w:pPr>
      <w:rPr>
        <w:rFonts w:hint="default"/>
      </w:rPr>
    </w:lvl>
    <w:lvl w:ilvl="5">
      <w:start w:val="1"/>
      <w:numFmt w:val="decimal"/>
      <w:isLgl/>
      <w:lvlText w:val="%1.%2.%3.%4.%5.%6."/>
      <w:lvlJc w:val="left"/>
      <w:pPr>
        <w:tabs>
          <w:tab w:val="num" w:pos="1800"/>
        </w:tabs>
        <w:ind w:left="1800" w:hanging="1080"/>
      </w:pPr>
      <w:rPr>
        <w:rFonts w:hint="default"/>
      </w:rPr>
    </w:lvl>
    <w:lvl w:ilvl="6">
      <w:start w:val="1"/>
      <w:numFmt w:val="decimal"/>
      <w:isLgl/>
      <w:lvlText w:val="%1.%2.%3.%4.%5.%6.%7."/>
      <w:lvlJc w:val="left"/>
      <w:pPr>
        <w:tabs>
          <w:tab w:val="num" w:pos="2160"/>
        </w:tabs>
        <w:ind w:left="2160" w:hanging="1440"/>
      </w:pPr>
      <w:rPr>
        <w:rFonts w:hint="default"/>
      </w:rPr>
    </w:lvl>
    <w:lvl w:ilvl="7">
      <w:start w:val="1"/>
      <w:numFmt w:val="decimal"/>
      <w:isLgl/>
      <w:lvlText w:val="%1.%2.%3.%4.%5.%6.%7.%8."/>
      <w:lvlJc w:val="left"/>
      <w:pPr>
        <w:tabs>
          <w:tab w:val="num" w:pos="2160"/>
        </w:tabs>
        <w:ind w:left="2160" w:hanging="1440"/>
      </w:pPr>
      <w:rPr>
        <w:rFonts w:hint="default"/>
      </w:rPr>
    </w:lvl>
    <w:lvl w:ilvl="8">
      <w:start w:val="1"/>
      <w:numFmt w:val="decimal"/>
      <w:isLgl/>
      <w:lvlText w:val="%1.%2.%3.%4.%5.%6.%7.%8.%9."/>
      <w:lvlJc w:val="left"/>
      <w:pPr>
        <w:tabs>
          <w:tab w:val="num" w:pos="2520"/>
        </w:tabs>
        <w:ind w:left="2520" w:hanging="1800"/>
      </w:pPr>
      <w:rPr>
        <w:rFonts w:hint="default"/>
      </w:rPr>
    </w:lvl>
  </w:abstractNum>
  <w:num w:numId="1" w16cid:durableId="1310672070">
    <w:abstractNumId w:val="15"/>
  </w:num>
  <w:num w:numId="2" w16cid:durableId="1460878121">
    <w:abstractNumId w:val="6"/>
  </w:num>
  <w:num w:numId="3" w16cid:durableId="1904676188">
    <w:abstractNumId w:val="11"/>
  </w:num>
  <w:num w:numId="4" w16cid:durableId="1545173313">
    <w:abstractNumId w:val="4"/>
  </w:num>
  <w:num w:numId="5" w16cid:durableId="1690375986">
    <w:abstractNumId w:val="23"/>
  </w:num>
  <w:num w:numId="6" w16cid:durableId="2069111895">
    <w:abstractNumId w:val="10"/>
  </w:num>
  <w:num w:numId="7" w16cid:durableId="590772969">
    <w:abstractNumId w:val="2"/>
  </w:num>
  <w:num w:numId="8" w16cid:durableId="32392005">
    <w:abstractNumId w:val="24"/>
  </w:num>
  <w:num w:numId="9" w16cid:durableId="2110617996">
    <w:abstractNumId w:val="26"/>
  </w:num>
  <w:num w:numId="10" w16cid:durableId="1873614693">
    <w:abstractNumId w:val="13"/>
  </w:num>
  <w:num w:numId="11" w16cid:durableId="225264551">
    <w:abstractNumId w:val="3"/>
    <w:lvlOverride w:ilvl="0">
      <w:startOverride w:val="2004"/>
    </w:lvlOverride>
    <w:lvlOverride w:ilvl="1">
      <w:startOverride w:val="4"/>
    </w:lvlOverride>
    <w:lvlOverride w:ilvl="2">
      <w:startOverride w:val="29"/>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787819746">
    <w:abstractNumId w:val="17"/>
    <w:lvlOverride w:ilvl="0">
      <w:startOverride w:val="1"/>
    </w:lvlOverride>
  </w:num>
  <w:num w:numId="13" w16cid:durableId="1240138138">
    <w:abstractNumId w:val="19"/>
  </w:num>
  <w:num w:numId="14" w16cid:durableId="2122722706">
    <w:abstractNumId w:val="12"/>
  </w:num>
  <w:num w:numId="15" w16cid:durableId="1420368997">
    <w:abstractNumId w:val="18"/>
  </w:num>
  <w:num w:numId="16" w16cid:durableId="1602448489">
    <w:abstractNumId w:val="22"/>
  </w:num>
  <w:num w:numId="17" w16cid:durableId="1871216101">
    <w:abstractNumId w:val="0"/>
  </w:num>
  <w:num w:numId="18" w16cid:durableId="348334404">
    <w:abstractNumId w:val="21"/>
  </w:num>
  <w:num w:numId="19" w16cid:durableId="105276308">
    <w:abstractNumId w:val="14"/>
  </w:num>
  <w:num w:numId="20" w16cid:durableId="1987540266">
    <w:abstractNumId w:val="9"/>
  </w:num>
  <w:num w:numId="21" w16cid:durableId="986395896">
    <w:abstractNumId w:val="25"/>
  </w:num>
  <w:num w:numId="22" w16cid:durableId="1548376971">
    <w:abstractNumId w:val="7"/>
  </w:num>
  <w:num w:numId="23" w16cid:durableId="1177310767">
    <w:abstractNumId w:val="1"/>
  </w:num>
  <w:num w:numId="24" w16cid:durableId="657150356">
    <w:abstractNumId w:val="8"/>
  </w:num>
  <w:num w:numId="25" w16cid:durableId="784695263">
    <w:abstractNumId w:val="5"/>
  </w:num>
  <w:num w:numId="26" w16cid:durableId="641228483">
    <w:abstractNumId w:val="16"/>
  </w:num>
  <w:num w:numId="27" w16cid:durableId="953289732">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12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B74B5"/>
    <w:rsid w:val="00006169"/>
    <w:rsid w:val="000119CC"/>
    <w:rsid w:val="00012172"/>
    <w:rsid w:val="00012345"/>
    <w:rsid w:val="00013359"/>
    <w:rsid w:val="000324D9"/>
    <w:rsid w:val="000411AD"/>
    <w:rsid w:val="00042317"/>
    <w:rsid w:val="00051BD1"/>
    <w:rsid w:val="0006153C"/>
    <w:rsid w:val="00067F8C"/>
    <w:rsid w:val="00073C2E"/>
    <w:rsid w:val="000A00E6"/>
    <w:rsid w:val="000A4AFB"/>
    <w:rsid w:val="000B2AD3"/>
    <w:rsid w:val="000B7A9E"/>
    <w:rsid w:val="000D2A9E"/>
    <w:rsid w:val="000D487C"/>
    <w:rsid w:val="000D5D92"/>
    <w:rsid w:val="000D6EE8"/>
    <w:rsid w:val="000E29D3"/>
    <w:rsid w:val="000F2891"/>
    <w:rsid w:val="000F5776"/>
    <w:rsid w:val="001031C0"/>
    <w:rsid w:val="00104AAE"/>
    <w:rsid w:val="001160D9"/>
    <w:rsid w:val="00122EFC"/>
    <w:rsid w:val="0012459F"/>
    <w:rsid w:val="001349BB"/>
    <w:rsid w:val="001379B4"/>
    <w:rsid w:val="00137BF8"/>
    <w:rsid w:val="00147C6B"/>
    <w:rsid w:val="001575C7"/>
    <w:rsid w:val="00160A35"/>
    <w:rsid w:val="00161373"/>
    <w:rsid w:val="001659DF"/>
    <w:rsid w:val="001701EB"/>
    <w:rsid w:val="00177332"/>
    <w:rsid w:val="001820E1"/>
    <w:rsid w:val="00197159"/>
    <w:rsid w:val="001A14AD"/>
    <w:rsid w:val="001A1E84"/>
    <w:rsid w:val="001C1718"/>
    <w:rsid w:val="001F1D06"/>
    <w:rsid w:val="001F4A2C"/>
    <w:rsid w:val="001F51A5"/>
    <w:rsid w:val="00203C70"/>
    <w:rsid w:val="00203D79"/>
    <w:rsid w:val="00205C0C"/>
    <w:rsid w:val="002151E9"/>
    <w:rsid w:val="0021756D"/>
    <w:rsid w:val="00220F17"/>
    <w:rsid w:val="00222726"/>
    <w:rsid w:val="00232796"/>
    <w:rsid w:val="00241B88"/>
    <w:rsid w:val="00250AE3"/>
    <w:rsid w:val="002646BF"/>
    <w:rsid w:val="00276749"/>
    <w:rsid w:val="00277125"/>
    <w:rsid w:val="002774AB"/>
    <w:rsid w:val="00290B37"/>
    <w:rsid w:val="002A107B"/>
    <w:rsid w:val="002A6A7A"/>
    <w:rsid w:val="002A6ADA"/>
    <w:rsid w:val="002A6E4B"/>
    <w:rsid w:val="002A7237"/>
    <w:rsid w:val="002A7CE1"/>
    <w:rsid w:val="002B18FF"/>
    <w:rsid w:val="002B67C6"/>
    <w:rsid w:val="002C45D7"/>
    <w:rsid w:val="002C5761"/>
    <w:rsid w:val="002D029C"/>
    <w:rsid w:val="002D1FB8"/>
    <w:rsid w:val="002D351C"/>
    <w:rsid w:val="002D5507"/>
    <w:rsid w:val="002F132B"/>
    <w:rsid w:val="002F25B7"/>
    <w:rsid w:val="002F2810"/>
    <w:rsid w:val="0030453F"/>
    <w:rsid w:val="00330AB4"/>
    <w:rsid w:val="00341EC7"/>
    <w:rsid w:val="003543FB"/>
    <w:rsid w:val="00355715"/>
    <w:rsid w:val="003627EE"/>
    <w:rsid w:val="00365D72"/>
    <w:rsid w:val="003703A6"/>
    <w:rsid w:val="00370DA2"/>
    <w:rsid w:val="003855A5"/>
    <w:rsid w:val="003919EA"/>
    <w:rsid w:val="003A0543"/>
    <w:rsid w:val="003A2CBB"/>
    <w:rsid w:val="003B3F49"/>
    <w:rsid w:val="003B74B5"/>
    <w:rsid w:val="003B7F42"/>
    <w:rsid w:val="003C6055"/>
    <w:rsid w:val="003E07D5"/>
    <w:rsid w:val="003E2906"/>
    <w:rsid w:val="003E3F5F"/>
    <w:rsid w:val="003E5C7B"/>
    <w:rsid w:val="003E7212"/>
    <w:rsid w:val="003E7533"/>
    <w:rsid w:val="003E7F90"/>
    <w:rsid w:val="003F11ED"/>
    <w:rsid w:val="003F2557"/>
    <w:rsid w:val="004018F9"/>
    <w:rsid w:val="00402BCD"/>
    <w:rsid w:val="00402D8D"/>
    <w:rsid w:val="00405236"/>
    <w:rsid w:val="0040689B"/>
    <w:rsid w:val="00413788"/>
    <w:rsid w:val="00416916"/>
    <w:rsid w:val="0041744E"/>
    <w:rsid w:val="00421AE6"/>
    <w:rsid w:val="00432A07"/>
    <w:rsid w:val="00432DC2"/>
    <w:rsid w:val="004340E1"/>
    <w:rsid w:val="00442DD3"/>
    <w:rsid w:val="00443CD7"/>
    <w:rsid w:val="00447170"/>
    <w:rsid w:val="004472AF"/>
    <w:rsid w:val="00447F1B"/>
    <w:rsid w:val="004515E4"/>
    <w:rsid w:val="00451CE7"/>
    <w:rsid w:val="00451F3A"/>
    <w:rsid w:val="00462279"/>
    <w:rsid w:val="0046539F"/>
    <w:rsid w:val="00475A7C"/>
    <w:rsid w:val="00476A87"/>
    <w:rsid w:val="004A05D4"/>
    <w:rsid w:val="004A39DC"/>
    <w:rsid w:val="004A4D1E"/>
    <w:rsid w:val="004A66C6"/>
    <w:rsid w:val="004A7CB8"/>
    <w:rsid w:val="004B0C9B"/>
    <w:rsid w:val="004B17A5"/>
    <w:rsid w:val="004B25D2"/>
    <w:rsid w:val="004C1F3A"/>
    <w:rsid w:val="004D4289"/>
    <w:rsid w:val="004D56A5"/>
    <w:rsid w:val="004D73DB"/>
    <w:rsid w:val="004E53FC"/>
    <w:rsid w:val="004F73BF"/>
    <w:rsid w:val="0050299B"/>
    <w:rsid w:val="005072EE"/>
    <w:rsid w:val="0051197A"/>
    <w:rsid w:val="00521953"/>
    <w:rsid w:val="00527EB4"/>
    <w:rsid w:val="00533E21"/>
    <w:rsid w:val="00547F2A"/>
    <w:rsid w:val="00551965"/>
    <w:rsid w:val="00554189"/>
    <w:rsid w:val="00560B8C"/>
    <w:rsid w:val="00560E0F"/>
    <w:rsid w:val="005678A1"/>
    <w:rsid w:val="005715B6"/>
    <w:rsid w:val="00572FC5"/>
    <w:rsid w:val="005746E9"/>
    <w:rsid w:val="00580D4F"/>
    <w:rsid w:val="00584ACC"/>
    <w:rsid w:val="005856D3"/>
    <w:rsid w:val="00585E71"/>
    <w:rsid w:val="00586285"/>
    <w:rsid w:val="005869AE"/>
    <w:rsid w:val="00594E0E"/>
    <w:rsid w:val="005A01F2"/>
    <w:rsid w:val="005A0A6E"/>
    <w:rsid w:val="005A0EE9"/>
    <w:rsid w:val="005A77C5"/>
    <w:rsid w:val="005B008E"/>
    <w:rsid w:val="005B3A09"/>
    <w:rsid w:val="005C2397"/>
    <w:rsid w:val="005C24B9"/>
    <w:rsid w:val="005D4808"/>
    <w:rsid w:val="005E3D17"/>
    <w:rsid w:val="005F244B"/>
    <w:rsid w:val="005F7968"/>
    <w:rsid w:val="00603A50"/>
    <w:rsid w:val="00605ED4"/>
    <w:rsid w:val="00622E66"/>
    <w:rsid w:val="00644FEE"/>
    <w:rsid w:val="00660274"/>
    <w:rsid w:val="00662D56"/>
    <w:rsid w:val="00663CC7"/>
    <w:rsid w:val="0066438C"/>
    <w:rsid w:val="00665CA1"/>
    <w:rsid w:val="0067092E"/>
    <w:rsid w:val="006745FE"/>
    <w:rsid w:val="00680D19"/>
    <w:rsid w:val="00685708"/>
    <w:rsid w:val="006A0BED"/>
    <w:rsid w:val="006A78DA"/>
    <w:rsid w:val="006B3735"/>
    <w:rsid w:val="006B50B0"/>
    <w:rsid w:val="006B6B98"/>
    <w:rsid w:val="006B7BD6"/>
    <w:rsid w:val="006D1838"/>
    <w:rsid w:val="006E012C"/>
    <w:rsid w:val="006E3A38"/>
    <w:rsid w:val="006E50F1"/>
    <w:rsid w:val="006F05BE"/>
    <w:rsid w:val="006F1476"/>
    <w:rsid w:val="006F6831"/>
    <w:rsid w:val="007063AE"/>
    <w:rsid w:val="0070764F"/>
    <w:rsid w:val="007137F8"/>
    <w:rsid w:val="00714B25"/>
    <w:rsid w:val="00720E51"/>
    <w:rsid w:val="007400A1"/>
    <w:rsid w:val="007546B4"/>
    <w:rsid w:val="00754F98"/>
    <w:rsid w:val="00762AE0"/>
    <w:rsid w:val="00765E2D"/>
    <w:rsid w:val="007718D0"/>
    <w:rsid w:val="0077196D"/>
    <w:rsid w:val="0077435E"/>
    <w:rsid w:val="00776DCF"/>
    <w:rsid w:val="0078024C"/>
    <w:rsid w:val="00783922"/>
    <w:rsid w:val="00791AD3"/>
    <w:rsid w:val="007958B9"/>
    <w:rsid w:val="00796C09"/>
    <w:rsid w:val="007A217F"/>
    <w:rsid w:val="007A367A"/>
    <w:rsid w:val="007B4DCE"/>
    <w:rsid w:val="007C00AD"/>
    <w:rsid w:val="007C0FF4"/>
    <w:rsid w:val="007C152A"/>
    <w:rsid w:val="007C2758"/>
    <w:rsid w:val="007C36FB"/>
    <w:rsid w:val="007D3B3B"/>
    <w:rsid w:val="007D4DAA"/>
    <w:rsid w:val="007F0304"/>
    <w:rsid w:val="007F0FDF"/>
    <w:rsid w:val="007F3471"/>
    <w:rsid w:val="007F3F05"/>
    <w:rsid w:val="007F44B7"/>
    <w:rsid w:val="008017A8"/>
    <w:rsid w:val="0080205F"/>
    <w:rsid w:val="008078D6"/>
    <w:rsid w:val="0081725B"/>
    <w:rsid w:val="008313C2"/>
    <w:rsid w:val="00834AAB"/>
    <w:rsid w:val="00845E77"/>
    <w:rsid w:val="00850C9B"/>
    <w:rsid w:val="0085345F"/>
    <w:rsid w:val="0086383F"/>
    <w:rsid w:val="00864EAE"/>
    <w:rsid w:val="0086519D"/>
    <w:rsid w:val="00872069"/>
    <w:rsid w:val="0087373D"/>
    <w:rsid w:val="00873AD6"/>
    <w:rsid w:val="008751B3"/>
    <w:rsid w:val="00882AA9"/>
    <w:rsid w:val="0089348D"/>
    <w:rsid w:val="00896139"/>
    <w:rsid w:val="008B6330"/>
    <w:rsid w:val="008C252C"/>
    <w:rsid w:val="008D3962"/>
    <w:rsid w:val="008D732E"/>
    <w:rsid w:val="008F445E"/>
    <w:rsid w:val="00912D93"/>
    <w:rsid w:val="009131A8"/>
    <w:rsid w:val="00917CFE"/>
    <w:rsid w:val="0092440E"/>
    <w:rsid w:val="009267B3"/>
    <w:rsid w:val="009324D7"/>
    <w:rsid w:val="009351F4"/>
    <w:rsid w:val="009370CF"/>
    <w:rsid w:val="00940A40"/>
    <w:rsid w:val="00945B0E"/>
    <w:rsid w:val="00951395"/>
    <w:rsid w:val="00951B87"/>
    <w:rsid w:val="009573B3"/>
    <w:rsid w:val="00967398"/>
    <w:rsid w:val="00974ED0"/>
    <w:rsid w:val="00981ADB"/>
    <w:rsid w:val="009908F9"/>
    <w:rsid w:val="00992921"/>
    <w:rsid w:val="0099510B"/>
    <w:rsid w:val="00997F02"/>
    <w:rsid w:val="009A0297"/>
    <w:rsid w:val="009A17CC"/>
    <w:rsid w:val="009A268B"/>
    <w:rsid w:val="009A371A"/>
    <w:rsid w:val="009B1837"/>
    <w:rsid w:val="009E62EB"/>
    <w:rsid w:val="009E71C8"/>
    <w:rsid w:val="009E79CF"/>
    <w:rsid w:val="009E7C2D"/>
    <w:rsid w:val="009F1287"/>
    <w:rsid w:val="009F3536"/>
    <w:rsid w:val="009F6DEF"/>
    <w:rsid w:val="00A10407"/>
    <w:rsid w:val="00A1729A"/>
    <w:rsid w:val="00A17F00"/>
    <w:rsid w:val="00A21F9F"/>
    <w:rsid w:val="00A22EE9"/>
    <w:rsid w:val="00A23825"/>
    <w:rsid w:val="00A23DFC"/>
    <w:rsid w:val="00A240BD"/>
    <w:rsid w:val="00A24221"/>
    <w:rsid w:val="00A368B1"/>
    <w:rsid w:val="00A43AA6"/>
    <w:rsid w:val="00A554D8"/>
    <w:rsid w:val="00A5585B"/>
    <w:rsid w:val="00A60C95"/>
    <w:rsid w:val="00A72DA3"/>
    <w:rsid w:val="00A73AEB"/>
    <w:rsid w:val="00A75938"/>
    <w:rsid w:val="00A80A68"/>
    <w:rsid w:val="00A82B19"/>
    <w:rsid w:val="00A932D3"/>
    <w:rsid w:val="00AA0A1C"/>
    <w:rsid w:val="00AA3DDE"/>
    <w:rsid w:val="00AA47FF"/>
    <w:rsid w:val="00AA4ABB"/>
    <w:rsid w:val="00AA4EE0"/>
    <w:rsid w:val="00AC25CF"/>
    <w:rsid w:val="00AC4468"/>
    <w:rsid w:val="00AD7D43"/>
    <w:rsid w:val="00AE4FF1"/>
    <w:rsid w:val="00AE70B1"/>
    <w:rsid w:val="00AF38A3"/>
    <w:rsid w:val="00AF7B7F"/>
    <w:rsid w:val="00B05A21"/>
    <w:rsid w:val="00B05F51"/>
    <w:rsid w:val="00B13BF5"/>
    <w:rsid w:val="00B14F35"/>
    <w:rsid w:val="00B158A1"/>
    <w:rsid w:val="00B17838"/>
    <w:rsid w:val="00B3014A"/>
    <w:rsid w:val="00B5142A"/>
    <w:rsid w:val="00B51BD9"/>
    <w:rsid w:val="00B54A97"/>
    <w:rsid w:val="00B638FB"/>
    <w:rsid w:val="00B64ECC"/>
    <w:rsid w:val="00B679B4"/>
    <w:rsid w:val="00B73B41"/>
    <w:rsid w:val="00B75795"/>
    <w:rsid w:val="00B87213"/>
    <w:rsid w:val="00BA487F"/>
    <w:rsid w:val="00BA5505"/>
    <w:rsid w:val="00BA7698"/>
    <w:rsid w:val="00BA7C50"/>
    <w:rsid w:val="00BB50C1"/>
    <w:rsid w:val="00BC20C0"/>
    <w:rsid w:val="00BC2B77"/>
    <w:rsid w:val="00BC3921"/>
    <w:rsid w:val="00BC4F71"/>
    <w:rsid w:val="00BD2D6C"/>
    <w:rsid w:val="00BD6E08"/>
    <w:rsid w:val="00BE0F08"/>
    <w:rsid w:val="00BF1468"/>
    <w:rsid w:val="00BF6661"/>
    <w:rsid w:val="00BF7692"/>
    <w:rsid w:val="00BF7907"/>
    <w:rsid w:val="00C013DA"/>
    <w:rsid w:val="00C038CF"/>
    <w:rsid w:val="00C03FA5"/>
    <w:rsid w:val="00C17E94"/>
    <w:rsid w:val="00C32227"/>
    <w:rsid w:val="00C37951"/>
    <w:rsid w:val="00C41661"/>
    <w:rsid w:val="00C448FC"/>
    <w:rsid w:val="00C4531D"/>
    <w:rsid w:val="00C515AE"/>
    <w:rsid w:val="00C52325"/>
    <w:rsid w:val="00C54056"/>
    <w:rsid w:val="00C55874"/>
    <w:rsid w:val="00C5768A"/>
    <w:rsid w:val="00C6050C"/>
    <w:rsid w:val="00C72904"/>
    <w:rsid w:val="00C95062"/>
    <w:rsid w:val="00CA44AF"/>
    <w:rsid w:val="00CB3B47"/>
    <w:rsid w:val="00CB4674"/>
    <w:rsid w:val="00CB4B99"/>
    <w:rsid w:val="00CC1D23"/>
    <w:rsid w:val="00CC3EF6"/>
    <w:rsid w:val="00CC4DCC"/>
    <w:rsid w:val="00CC5E72"/>
    <w:rsid w:val="00CD7A7E"/>
    <w:rsid w:val="00CE5127"/>
    <w:rsid w:val="00CF0DE8"/>
    <w:rsid w:val="00CF1B68"/>
    <w:rsid w:val="00CF575B"/>
    <w:rsid w:val="00D03CC2"/>
    <w:rsid w:val="00D06989"/>
    <w:rsid w:val="00D07433"/>
    <w:rsid w:val="00D1351D"/>
    <w:rsid w:val="00D175DD"/>
    <w:rsid w:val="00D30248"/>
    <w:rsid w:val="00D42518"/>
    <w:rsid w:val="00D42F3E"/>
    <w:rsid w:val="00D44077"/>
    <w:rsid w:val="00D44653"/>
    <w:rsid w:val="00D50B75"/>
    <w:rsid w:val="00D51099"/>
    <w:rsid w:val="00D545D5"/>
    <w:rsid w:val="00D54E01"/>
    <w:rsid w:val="00D603E5"/>
    <w:rsid w:val="00D635AA"/>
    <w:rsid w:val="00D66B03"/>
    <w:rsid w:val="00D85EAC"/>
    <w:rsid w:val="00D868BB"/>
    <w:rsid w:val="00D878AE"/>
    <w:rsid w:val="00D87B43"/>
    <w:rsid w:val="00D91B28"/>
    <w:rsid w:val="00D967E5"/>
    <w:rsid w:val="00D974C3"/>
    <w:rsid w:val="00DB1D02"/>
    <w:rsid w:val="00DB39AA"/>
    <w:rsid w:val="00DB3BDC"/>
    <w:rsid w:val="00DB556D"/>
    <w:rsid w:val="00DC21E1"/>
    <w:rsid w:val="00DC636F"/>
    <w:rsid w:val="00DC78F9"/>
    <w:rsid w:val="00DD2CE4"/>
    <w:rsid w:val="00DD4B7F"/>
    <w:rsid w:val="00DD7416"/>
    <w:rsid w:val="00DE7BEC"/>
    <w:rsid w:val="00DF2416"/>
    <w:rsid w:val="00DF444E"/>
    <w:rsid w:val="00E04C7B"/>
    <w:rsid w:val="00E126B0"/>
    <w:rsid w:val="00E12892"/>
    <w:rsid w:val="00E13D8D"/>
    <w:rsid w:val="00E14949"/>
    <w:rsid w:val="00E23E62"/>
    <w:rsid w:val="00E2640F"/>
    <w:rsid w:val="00E27246"/>
    <w:rsid w:val="00E45A98"/>
    <w:rsid w:val="00E51BBC"/>
    <w:rsid w:val="00E5406E"/>
    <w:rsid w:val="00E61775"/>
    <w:rsid w:val="00E61B7D"/>
    <w:rsid w:val="00E64373"/>
    <w:rsid w:val="00E724B3"/>
    <w:rsid w:val="00E747D4"/>
    <w:rsid w:val="00E75C50"/>
    <w:rsid w:val="00E817DA"/>
    <w:rsid w:val="00E84E53"/>
    <w:rsid w:val="00E95C55"/>
    <w:rsid w:val="00E96A98"/>
    <w:rsid w:val="00EA166D"/>
    <w:rsid w:val="00EA4A78"/>
    <w:rsid w:val="00EB15B4"/>
    <w:rsid w:val="00EB776F"/>
    <w:rsid w:val="00EC0B9E"/>
    <w:rsid w:val="00EC572F"/>
    <w:rsid w:val="00ED2063"/>
    <w:rsid w:val="00ED2D91"/>
    <w:rsid w:val="00ED3D09"/>
    <w:rsid w:val="00EE61AE"/>
    <w:rsid w:val="00EE638D"/>
    <w:rsid w:val="00EF0B8F"/>
    <w:rsid w:val="00F02A2E"/>
    <w:rsid w:val="00F07464"/>
    <w:rsid w:val="00F07741"/>
    <w:rsid w:val="00F11E95"/>
    <w:rsid w:val="00F17765"/>
    <w:rsid w:val="00F2657B"/>
    <w:rsid w:val="00F3376A"/>
    <w:rsid w:val="00F35D67"/>
    <w:rsid w:val="00F61327"/>
    <w:rsid w:val="00F7311C"/>
    <w:rsid w:val="00F73A89"/>
    <w:rsid w:val="00F81544"/>
    <w:rsid w:val="00F818A5"/>
    <w:rsid w:val="00F82846"/>
    <w:rsid w:val="00F916A2"/>
    <w:rsid w:val="00F937B7"/>
    <w:rsid w:val="00F96FDA"/>
    <w:rsid w:val="00FA3411"/>
    <w:rsid w:val="00FB0AA9"/>
    <w:rsid w:val="00FB378C"/>
    <w:rsid w:val="00FB6B07"/>
    <w:rsid w:val="00FC4755"/>
    <w:rsid w:val="00FD5161"/>
    <w:rsid w:val="00FD6EF7"/>
    <w:rsid w:val="00FE13BD"/>
    <w:rsid w:val="00FE206B"/>
    <w:rsid w:val="00FE445B"/>
    <w:rsid w:val="00FE5B81"/>
    <w:rsid w:val="00FF3DB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82F1888"/>
  <w15:chartTrackingRefBased/>
  <w15:docId w15:val="{FD56DCD2-3E11-401C-A5BD-FF91AA0967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Pr>
      <w:sz w:val="24"/>
    </w:rPr>
  </w:style>
  <w:style w:type="paragraph" w:styleId="Antrat1">
    <w:name w:val="heading 1"/>
    <w:basedOn w:val="prastasis"/>
    <w:next w:val="prastasis"/>
    <w:qFormat/>
    <w:pPr>
      <w:keepNext/>
      <w:jc w:val="center"/>
      <w:outlineLvl w:val="0"/>
    </w:pPr>
    <w:rPr>
      <w:sz w:val="28"/>
      <w:lang w:val="en-AU"/>
    </w:rPr>
  </w:style>
  <w:style w:type="paragraph" w:styleId="Antrat2">
    <w:name w:val="heading 2"/>
    <w:basedOn w:val="prastasis"/>
    <w:next w:val="prastasis"/>
    <w:link w:val="Antrat2Diagrama"/>
    <w:qFormat/>
    <w:pPr>
      <w:keepNext/>
      <w:jc w:val="center"/>
      <w:outlineLvl w:val="1"/>
    </w:pPr>
    <w:rPr>
      <w:b/>
      <w:sz w:val="28"/>
      <w:lang w:val="en-AU"/>
    </w:rPr>
  </w:style>
  <w:style w:type="paragraph" w:styleId="Antrat3">
    <w:name w:val="heading 3"/>
    <w:basedOn w:val="prastasis"/>
    <w:next w:val="prastasis"/>
    <w:qFormat/>
    <w:pPr>
      <w:keepNext/>
      <w:jc w:val="center"/>
      <w:outlineLvl w:val="2"/>
    </w:pPr>
    <w:rPr>
      <w:b/>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otekstotrauka">
    <w:name w:val="Body Text Indent"/>
    <w:basedOn w:val="prastasis"/>
    <w:pPr>
      <w:ind w:firstLine="720"/>
      <w:jc w:val="both"/>
    </w:pPr>
  </w:style>
  <w:style w:type="paragraph" w:styleId="Pagrindiniotekstotrauka2">
    <w:name w:val="Body Text Indent 2"/>
    <w:basedOn w:val="prastasis"/>
    <w:pPr>
      <w:ind w:firstLine="720"/>
    </w:pPr>
    <w:rPr>
      <w:lang w:eastAsia="en-US"/>
    </w:rPr>
  </w:style>
  <w:style w:type="paragraph" w:styleId="Antrats">
    <w:name w:val="header"/>
    <w:basedOn w:val="prastasis"/>
    <w:link w:val="AntratsDiagrama"/>
    <w:uiPriority w:val="99"/>
    <w:pPr>
      <w:tabs>
        <w:tab w:val="center" w:pos="4153"/>
        <w:tab w:val="right" w:pos="8306"/>
      </w:tabs>
    </w:pPr>
  </w:style>
  <w:style w:type="character" w:styleId="Puslapionumeris">
    <w:name w:val="page number"/>
    <w:basedOn w:val="Numatytasispastraiposriftas"/>
  </w:style>
  <w:style w:type="paragraph" w:styleId="Porat">
    <w:name w:val="footer"/>
    <w:basedOn w:val="prastasis"/>
    <w:pPr>
      <w:tabs>
        <w:tab w:val="center" w:pos="4153"/>
        <w:tab w:val="right" w:pos="8306"/>
      </w:tabs>
    </w:pPr>
  </w:style>
  <w:style w:type="paragraph" w:styleId="Pagrindinistekstas">
    <w:name w:val="Body Text"/>
    <w:basedOn w:val="prastasis"/>
    <w:link w:val="PagrindinistekstasDiagrama"/>
    <w:pPr>
      <w:jc w:val="both"/>
    </w:pPr>
  </w:style>
  <w:style w:type="paragraph" w:styleId="Debesliotekstas">
    <w:name w:val="Balloon Text"/>
    <w:basedOn w:val="prastasis"/>
    <w:semiHidden/>
    <w:rsid w:val="000324D9"/>
    <w:rPr>
      <w:rFonts w:ascii="Tahoma" w:hAnsi="Tahoma" w:cs="Tahoma"/>
      <w:sz w:val="16"/>
      <w:szCs w:val="16"/>
    </w:rPr>
  </w:style>
  <w:style w:type="paragraph" w:customStyle="1" w:styleId="WW-BodyTextIndent2">
    <w:name w:val="WW-Body Text Indent 2"/>
    <w:basedOn w:val="prastasis"/>
    <w:rsid w:val="00C54056"/>
    <w:pPr>
      <w:suppressAutoHyphens/>
      <w:ind w:firstLine="720"/>
    </w:pPr>
    <w:rPr>
      <w:lang w:eastAsia="ar-SA"/>
    </w:rPr>
  </w:style>
  <w:style w:type="character" w:styleId="Eilutsnumeris">
    <w:name w:val="line number"/>
    <w:basedOn w:val="Numatytasispastraiposriftas"/>
    <w:uiPriority w:val="99"/>
    <w:semiHidden/>
    <w:unhideWhenUsed/>
    <w:rsid w:val="00C54056"/>
  </w:style>
  <w:style w:type="character" w:customStyle="1" w:styleId="AntratsDiagrama">
    <w:name w:val="Antraštės Diagrama"/>
    <w:link w:val="Antrats"/>
    <w:uiPriority w:val="99"/>
    <w:rsid w:val="00C54056"/>
    <w:rPr>
      <w:sz w:val="24"/>
    </w:rPr>
  </w:style>
  <w:style w:type="paragraph" w:styleId="Betarp">
    <w:name w:val="No Spacing"/>
    <w:uiPriority w:val="1"/>
    <w:qFormat/>
    <w:rsid w:val="0086383F"/>
    <w:rPr>
      <w:rFonts w:ascii="Calibri" w:eastAsia="Calibri" w:hAnsi="Calibri"/>
      <w:sz w:val="22"/>
      <w:szCs w:val="22"/>
      <w:lang w:val="en-US" w:eastAsia="en-US"/>
    </w:rPr>
  </w:style>
  <w:style w:type="character" w:customStyle="1" w:styleId="Antrat2Diagrama">
    <w:name w:val="Antraštė 2 Diagrama"/>
    <w:link w:val="Antrat2"/>
    <w:rsid w:val="008F445E"/>
    <w:rPr>
      <w:b/>
      <w:sz w:val="28"/>
      <w:lang w:val="en-AU"/>
    </w:rPr>
  </w:style>
  <w:style w:type="character" w:styleId="Komentaronuoroda">
    <w:name w:val="annotation reference"/>
    <w:uiPriority w:val="99"/>
    <w:semiHidden/>
    <w:unhideWhenUsed/>
    <w:rsid w:val="00967398"/>
    <w:rPr>
      <w:sz w:val="16"/>
      <w:szCs w:val="16"/>
    </w:rPr>
  </w:style>
  <w:style w:type="paragraph" w:styleId="Komentarotekstas">
    <w:name w:val="annotation text"/>
    <w:basedOn w:val="prastasis"/>
    <w:link w:val="KomentarotekstasDiagrama"/>
    <w:uiPriority w:val="99"/>
    <w:semiHidden/>
    <w:unhideWhenUsed/>
    <w:rsid w:val="00967398"/>
    <w:rPr>
      <w:sz w:val="20"/>
    </w:rPr>
  </w:style>
  <w:style w:type="character" w:customStyle="1" w:styleId="KomentarotekstasDiagrama">
    <w:name w:val="Komentaro tekstas Diagrama"/>
    <w:basedOn w:val="Numatytasispastraiposriftas"/>
    <w:link w:val="Komentarotekstas"/>
    <w:uiPriority w:val="99"/>
    <w:semiHidden/>
    <w:rsid w:val="00967398"/>
  </w:style>
  <w:style w:type="paragraph" w:styleId="Komentarotema">
    <w:name w:val="annotation subject"/>
    <w:basedOn w:val="Komentarotekstas"/>
    <w:next w:val="Komentarotekstas"/>
    <w:link w:val="KomentarotemaDiagrama"/>
    <w:uiPriority w:val="99"/>
    <w:semiHidden/>
    <w:unhideWhenUsed/>
    <w:rsid w:val="00967398"/>
    <w:rPr>
      <w:b/>
      <w:bCs/>
    </w:rPr>
  </w:style>
  <w:style w:type="character" w:customStyle="1" w:styleId="KomentarotemaDiagrama">
    <w:name w:val="Komentaro tema Diagrama"/>
    <w:link w:val="Komentarotema"/>
    <w:uiPriority w:val="99"/>
    <w:semiHidden/>
    <w:rsid w:val="00967398"/>
    <w:rPr>
      <w:b/>
      <w:bCs/>
    </w:rPr>
  </w:style>
  <w:style w:type="character" w:customStyle="1" w:styleId="PagrindinistekstasDiagrama">
    <w:name w:val="Pagrindinis tekstas Diagrama"/>
    <w:link w:val="Pagrindinistekstas"/>
    <w:rsid w:val="00BD2D6C"/>
    <w:rPr>
      <w:sz w:val="24"/>
    </w:rPr>
  </w:style>
  <w:style w:type="paragraph" w:customStyle="1" w:styleId="style6">
    <w:name w:val="style6"/>
    <w:basedOn w:val="prastasis"/>
    <w:rsid w:val="00C52325"/>
    <w:pPr>
      <w:spacing w:before="100" w:beforeAutospacing="1" w:after="100" w:afterAutospacing="1"/>
    </w:pPr>
    <w:rPr>
      <w:rFonts w:eastAsia="Calibri"/>
      <w:szCs w:val="24"/>
      <w:lang w:eastAsia="en-US"/>
    </w:rPr>
  </w:style>
  <w:style w:type="table" w:styleId="Lentelstinklelis">
    <w:name w:val="Table Grid"/>
    <w:basedOn w:val="prastojilentel"/>
    <w:uiPriority w:val="59"/>
    <w:rsid w:val="00BC4F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basedOn w:val="prastasis"/>
    <w:uiPriority w:val="34"/>
    <w:qFormat/>
    <w:rsid w:val="007C0FF4"/>
    <w:pPr>
      <w:ind w:left="720"/>
      <w:contextualSpacing/>
    </w:pPr>
  </w:style>
  <w:style w:type="character" w:customStyle="1" w:styleId="FontStyle150">
    <w:name w:val="Font Style150"/>
    <w:rsid w:val="007C152A"/>
    <w:rPr>
      <w:rFonts w:ascii="Times New Roman" w:hAnsi="Times New Roman" w:cs="Times New Roman"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768170">
      <w:bodyDiv w:val="1"/>
      <w:marLeft w:val="0"/>
      <w:marRight w:val="0"/>
      <w:marTop w:val="0"/>
      <w:marBottom w:val="0"/>
      <w:divBdr>
        <w:top w:val="none" w:sz="0" w:space="0" w:color="auto"/>
        <w:left w:val="none" w:sz="0" w:space="0" w:color="auto"/>
        <w:bottom w:val="none" w:sz="0" w:space="0" w:color="auto"/>
        <w:right w:val="none" w:sz="0" w:space="0" w:color="auto"/>
      </w:divBdr>
    </w:div>
    <w:div w:id="689793447">
      <w:bodyDiv w:val="1"/>
      <w:marLeft w:val="0"/>
      <w:marRight w:val="0"/>
      <w:marTop w:val="0"/>
      <w:marBottom w:val="0"/>
      <w:divBdr>
        <w:top w:val="none" w:sz="0" w:space="0" w:color="auto"/>
        <w:left w:val="none" w:sz="0" w:space="0" w:color="auto"/>
        <w:bottom w:val="none" w:sz="0" w:space="0" w:color="auto"/>
        <w:right w:val="none" w:sz="0" w:space="0" w:color="auto"/>
      </w:divBdr>
    </w:div>
    <w:div w:id="694960584">
      <w:bodyDiv w:val="1"/>
      <w:marLeft w:val="0"/>
      <w:marRight w:val="0"/>
      <w:marTop w:val="0"/>
      <w:marBottom w:val="0"/>
      <w:divBdr>
        <w:top w:val="none" w:sz="0" w:space="0" w:color="auto"/>
        <w:left w:val="none" w:sz="0" w:space="0" w:color="auto"/>
        <w:bottom w:val="none" w:sz="0" w:space="0" w:color="auto"/>
        <w:right w:val="none" w:sz="0" w:space="0" w:color="auto"/>
      </w:divBdr>
    </w:div>
    <w:div w:id="706419294">
      <w:bodyDiv w:val="1"/>
      <w:marLeft w:val="0"/>
      <w:marRight w:val="0"/>
      <w:marTop w:val="0"/>
      <w:marBottom w:val="0"/>
      <w:divBdr>
        <w:top w:val="none" w:sz="0" w:space="0" w:color="auto"/>
        <w:left w:val="none" w:sz="0" w:space="0" w:color="auto"/>
        <w:bottom w:val="none" w:sz="0" w:space="0" w:color="auto"/>
        <w:right w:val="none" w:sz="0" w:space="0" w:color="auto"/>
      </w:divBdr>
    </w:div>
    <w:div w:id="785198277">
      <w:bodyDiv w:val="1"/>
      <w:marLeft w:val="0"/>
      <w:marRight w:val="0"/>
      <w:marTop w:val="0"/>
      <w:marBottom w:val="0"/>
      <w:divBdr>
        <w:top w:val="none" w:sz="0" w:space="0" w:color="auto"/>
        <w:left w:val="none" w:sz="0" w:space="0" w:color="auto"/>
        <w:bottom w:val="none" w:sz="0" w:space="0" w:color="auto"/>
        <w:right w:val="none" w:sz="0" w:space="0" w:color="auto"/>
      </w:divBdr>
    </w:div>
    <w:div w:id="826823818">
      <w:bodyDiv w:val="1"/>
      <w:marLeft w:val="0"/>
      <w:marRight w:val="0"/>
      <w:marTop w:val="0"/>
      <w:marBottom w:val="0"/>
      <w:divBdr>
        <w:top w:val="none" w:sz="0" w:space="0" w:color="auto"/>
        <w:left w:val="none" w:sz="0" w:space="0" w:color="auto"/>
        <w:bottom w:val="none" w:sz="0" w:space="0" w:color="auto"/>
        <w:right w:val="none" w:sz="0" w:space="0" w:color="auto"/>
      </w:divBdr>
    </w:div>
    <w:div w:id="1141925375">
      <w:bodyDiv w:val="1"/>
      <w:marLeft w:val="0"/>
      <w:marRight w:val="0"/>
      <w:marTop w:val="0"/>
      <w:marBottom w:val="0"/>
      <w:divBdr>
        <w:top w:val="none" w:sz="0" w:space="0" w:color="auto"/>
        <w:left w:val="none" w:sz="0" w:space="0" w:color="auto"/>
        <w:bottom w:val="none" w:sz="0" w:space="0" w:color="auto"/>
        <w:right w:val="none" w:sz="0" w:space="0" w:color="auto"/>
      </w:divBdr>
    </w:div>
    <w:div w:id="1321229217">
      <w:bodyDiv w:val="1"/>
      <w:marLeft w:val="0"/>
      <w:marRight w:val="0"/>
      <w:marTop w:val="0"/>
      <w:marBottom w:val="0"/>
      <w:divBdr>
        <w:top w:val="none" w:sz="0" w:space="0" w:color="auto"/>
        <w:left w:val="none" w:sz="0" w:space="0" w:color="auto"/>
        <w:bottom w:val="none" w:sz="0" w:space="0" w:color="auto"/>
        <w:right w:val="none" w:sz="0" w:space="0" w:color="auto"/>
      </w:divBdr>
    </w:div>
    <w:div w:id="1496263302">
      <w:bodyDiv w:val="1"/>
      <w:marLeft w:val="0"/>
      <w:marRight w:val="0"/>
      <w:marTop w:val="0"/>
      <w:marBottom w:val="0"/>
      <w:divBdr>
        <w:top w:val="none" w:sz="0" w:space="0" w:color="auto"/>
        <w:left w:val="none" w:sz="0" w:space="0" w:color="auto"/>
        <w:bottom w:val="none" w:sz="0" w:space="0" w:color="auto"/>
        <w:right w:val="none" w:sz="0" w:space="0" w:color="auto"/>
      </w:divBdr>
    </w:div>
    <w:div w:id="18703387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582ABAC-0F42-4DAA-BEE0-25453E8E66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6621</Words>
  <Characters>3775</Characters>
  <Application>Microsoft Office Word</Application>
  <DocSecurity>0</DocSecurity>
  <Lines>31</Lines>
  <Paragraphs>20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lpstr> </vt:lpstr>
    </vt:vector>
  </TitlesOfParts>
  <Company/>
  <LinksUpToDate>false</LinksUpToDate>
  <CharactersWithSpaces>10376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A</dc:creator>
  <cp:keywords/>
  <cp:lastModifiedBy>Viktorija Bakšinskytė</cp:lastModifiedBy>
  <cp:revision>2</cp:revision>
  <cp:lastPrinted>2023-04-21T06:15:00Z</cp:lastPrinted>
  <dcterms:created xsi:type="dcterms:W3CDTF">2023-04-26T15:51:00Z</dcterms:created>
  <dcterms:modified xsi:type="dcterms:W3CDTF">2023-04-26T15:51:00Z</dcterms:modified>
</cp:coreProperties>
</file>