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36624141"/>
    <w:bookmarkStart w:id="1" w:name="_Hlk51067006"/>
    <w:bookmarkStart w:id="2" w:name="_Hlk16151182"/>
    <w:bookmarkStart w:id="3" w:name="data_metai"/>
    <w:p w:rsidR="00FA3EA1" w:rsidRDefault="00FA3EA1" w:rsidP="00FA3EA1">
      <w:pPr>
        <w:jc w:val="center"/>
        <w:rPr>
          <w:caps/>
          <w:sz w:val="12"/>
          <w:szCs w:val="12"/>
        </w:rPr>
      </w:pPr>
      <w:r>
        <w:rPr>
          <w:b/>
          <w:caps/>
          <w:noProof/>
          <w:szCs w:val="20"/>
        </w:rPr>
        <mc:AlternateContent>
          <mc:Choice Requires="wps">
            <w:drawing>
              <wp:anchor distT="0" distB="0" distL="114300" distR="114300" simplePos="0" relativeHeight="251659264" behindDoc="0" locked="0" layoutInCell="1" allowOverlap="1" wp14:anchorId="72A828F5" wp14:editId="38382D4D">
                <wp:simplePos x="0" y="0"/>
                <wp:positionH relativeFrom="column">
                  <wp:posOffset>5215890</wp:posOffset>
                </wp:positionH>
                <wp:positionV relativeFrom="paragraph">
                  <wp:posOffset>-461010</wp:posOffset>
                </wp:positionV>
                <wp:extent cx="885825" cy="323850"/>
                <wp:effectExtent l="0" t="0" r="9525" b="0"/>
                <wp:wrapNone/>
                <wp:docPr id="172244352" name="Teksto laukas 2"/>
                <wp:cNvGraphicFramePr/>
                <a:graphic xmlns:a="http://schemas.openxmlformats.org/drawingml/2006/main">
                  <a:graphicData uri="http://schemas.microsoft.com/office/word/2010/wordprocessingShape">
                    <wps:wsp>
                      <wps:cNvSpPr txBox="1"/>
                      <wps:spPr>
                        <a:xfrm>
                          <a:off x="0" y="0"/>
                          <a:ext cx="885825" cy="323850"/>
                        </a:xfrm>
                        <a:prstGeom prst="rect">
                          <a:avLst/>
                        </a:prstGeom>
                        <a:solidFill>
                          <a:sysClr val="window" lastClr="FFFFFF"/>
                        </a:solidFill>
                        <a:ln w="6350">
                          <a:noFill/>
                        </a:ln>
                      </wps:spPr>
                      <wps:txbx>
                        <w:txbxContent>
                          <w:p w:rsidR="00FA3EA1" w:rsidRPr="0071133A" w:rsidRDefault="00FA3EA1" w:rsidP="00FA3EA1">
                            <w:pPr>
                              <w:rPr>
                                <w:b/>
                                <w:bCs/>
                              </w:rPr>
                            </w:pPr>
                            <w:r>
                              <w:rPr>
                                <w:b/>
                                <w:bCs/>
                              </w:rPr>
                              <w:t>Projektas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A828F5" id="_x0000_t202" coordsize="21600,21600" o:spt="202" path="m,l,21600r21600,l21600,xe">
                <v:stroke joinstyle="miter"/>
                <v:path gradientshapeok="t" o:connecttype="rect"/>
              </v:shapetype>
              <v:shape id="Teksto laukas 2" o:spid="_x0000_s1026" type="#_x0000_t202" style="position:absolute;left:0;text-align:left;margin-left:410.7pt;margin-top:-36.3pt;width:69.7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" fillcolor="window" stroked="f" strokeweight=".5pt">
                <v:textbox>
                  <w:txbxContent>
                    <w:p w:rsidR="00FA3EA1" w:rsidRPr="0071133A" w:rsidRDefault="00FA3EA1" w:rsidP="00FA3EA1">
                      <w:pPr>
                        <w:rPr>
                          <w:b/>
                          <w:bCs/>
                        </w:rPr>
                      </w:pPr>
                      <w:r>
                        <w:rPr>
                          <w:b/>
                          <w:bCs/>
                        </w:rPr>
                        <w:t>Projektas</w:t>
                      </w:r>
                    </w:p>
                  </w:txbxContent>
                </v:textbox>
              </v:shape>
            </w:pict>
          </mc:Fallback>
        </mc:AlternateContent>
      </w:r>
      <w:bookmarkEnd w:id="0"/>
    </w:p>
    <w:p w:rsidR="00FA3EA1" w:rsidRDefault="00FA3EA1" w:rsidP="00FA3EA1">
      <w:pPr>
        <w:keepNext/>
        <w:jc w:val="center"/>
        <w:outlineLvl w:val="0"/>
        <w:rPr>
          <w:b/>
          <w:sz w:val="28"/>
          <w:szCs w:val="28"/>
          <w:lang w:eastAsia="lt-LT"/>
        </w:rPr>
      </w:pPr>
      <w:bookmarkStart w:id="4" w:name="_Hlk536624615"/>
      <w:r>
        <w:rPr>
          <w:b/>
          <w:sz w:val="28"/>
          <w:szCs w:val="28"/>
          <w:lang w:eastAsia="lt-LT"/>
        </w:rPr>
        <w:t>KLAIPĖDOS RAJONO SAVIVALDYBĖS TARYBA</w:t>
      </w:r>
    </w:p>
    <w:bookmarkEnd w:id="1"/>
    <w:bookmarkEnd w:id="2"/>
    <w:bookmarkEnd w:id="4"/>
    <w:p w:rsidR="00FA3EA1" w:rsidRDefault="00FA3EA1" w:rsidP="00FA3EA1">
      <w:pPr>
        <w:pStyle w:val="statymopavad"/>
        <w:spacing w:line="240" w:lineRule="auto"/>
        <w:ind w:firstLine="0"/>
        <w:rPr>
          <w:rFonts w:ascii="Times New Roman" w:hAnsi="Times New Roman"/>
        </w:rPr>
      </w:pPr>
    </w:p>
    <w:bookmarkEnd w:id="3"/>
    <w:p w:rsidR="00FA3EA1" w:rsidRDefault="00FA3EA1" w:rsidP="00FA3EA1">
      <w:pPr>
        <w:pStyle w:val="statymopavad"/>
        <w:spacing w:line="240" w:lineRule="auto"/>
        <w:ind w:firstLine="0"/>
        <w:rPr>
          <w:rFonts w:ascii="Times New Roman" w:hAnsi="Times New Roman"/>
          <w:b/>
          <w:spacing w:val="20"/>
          <w:sz w:val="28"/>
          <w:szCs w:val="28"/>
        </w:rPr>
      </w:pPr>
      <w:r>
        <w:rPr>
          <w:rFonts w:ascii="Times New Roman" w:hAnsi="Times New Roman"/>
          <w:b/>
          <w:spacing w:val="20"/>
          <w:sz w:val="28"/>
          <w:szCs w:val="28"/>
        </w:rPr>
        <w:t>SPRENDIMAS</w:t>
      </w:r>
    </w:p>
    <w:p w:rsidR="00FA3EA1" w:rsidRDefault="00FA3EA1" w:rsidP="00FA3EA1">
      <w:pPr>
        <w:pStyle w:val="statymopavad0"/>
        <w:spacing w:before="0" w:beforeAutospacing="0" w:after="0" w:afterAutospacing="0"/>
        <w:jc w:val="center"/>
        <w:rPr>
          <w:b/>
          <w:bCs/>
          <w:sz w:val="28"/>
          <w:szCs w:val="28"/>
        </w:rPr>
      </w:pPr>
      <w:bookmarkStart w:id="5" w:name="_Hlk69193624"/>
      <w:r>
        <w:rPr>
          <w:b/>
          <w:sz w:val="28"/>
          <w:szCs w:val="28"/>
        </w:rPr>
        <w:t>DĖL GARGŽDŲ MIESTO GARBĖS PILIEČIO VARDO SUTEIKIMO</w:t>
      </w:r>
    </w:p>
    <w:bookmarkEnd w:id="5"/>
    <w:p w:rsidR="00FA3EA1" w:rsidRDefault="00FA3EA1" w:rsidP="00FA3EA1">
      <w:pPr>
        <w:jc w:val="center"/>
      </w:pPr>
    </w:p>
    <w:p w:rsidR="00FA3EA1" w:rsidRDefault="00FA3EA1" w:rsidP="00FA3EA1">
      <w:pPr>
        <w:pStyle w:val="statymopavad"/>
        <w:spacing w:line="240" w:lineRule="auto"/>
        <w:ind w:firstLine="0"/>
        <w:rPr>
          <w:rFonts w:ascii="Times New Roman" w:hAnsi="Times New Roman"/>
          <w:caps w:val="0"/>
          <w:szCs w:val="24"/>
        </w:rPr>
      </w:pPr>
      <w:r>
        <w:rPr>
          <w:rFonts w:ascii="Times New Roman" w:hAnsi="Times New Roman"/>
          <w:szCs w:val="24"/>
        </w:rPr>
        <w:t xml:space="preserve">2023 </w:t>
      </w:r>
      <w:r>
        <w:rPr>
          <w:rFonts w:ascii="Times New Roman" w:hAnsi="Times New Roman"/>
          <w:caps w:val="0"/>
          <w:szCs w:val="24"/>
        </w:rPr>
        <w:t>m. gegužės    d. Nr. T11-</w:t>
      </w:r>
    </w:p>
    <w:p w:rsidR="00FA3EA1" w:rsidRDefault="00FA3EA1" w:rsidP="00FA3EA1">
      <w:pPr>
        <w:pStyle w:val="statymopavad"/>
        <w:spacing w:line="240" w:lineRule="auto"/>
        <w:ind w:firstLine="0"/>
        <w:rPr>
          <w:rFonts w:ascii="Times New Roman" w:hAnsi="Times New Roman"/>
          <w:caps w:val="0"/>
          <w:szCs w:val="24"/>
        </w:rPr>
      </w:pPr>
      <w:r>
        <w:rPr>
          <w:rFonts w:ascii="Times New Roman" w:hAnsi="Times New Roman"/>
          <w:szCs w:val="24"/>
        </w:rPr>
        <w:t>G</w:t>
      </w:r>
      <w:r>
        <w:rPr>
          <w:rFonts w:ascii="Times New Roman" w:hAnsi="Times New Roman"/>
          <w:caps w:val="0"/>
          <w:szCs w:val="24"/>
        </w:rPr>
        <w:t>argždai</w:t>
      </w:r>
    </w:p>
    <w:p w:rsidR="00FA3EA1" w:rsidRDefault="00FA3EA1" w:rsidP="00FA3EA1">
      <w:pPr>
        <w:pStyle w:val="statymopavad"/>
        <w:spacing w:line="240" w:lineRule="auto"/>
        <w:ind w:firstLine="0"/>
        <w:rPr>
          <w:rFonts w:ascii="Times New Roman" w:hAnsi="Times New Roman"/>
          <w:szCs w:val="24"/>
        </w:rPr>
      </w:pPr>
    </w:p>
    <w:p w:rsidR="00FA3EA1" w:rsidRDefault="00FA3EA1" w:rsidP="00FA3EA1">
      <w:pPr>
        <w:tabs>
          <w:tab w:val="right" w:pos="9639"/>
        </w:tabs>
        <w:ind w:firstLine="1134"/>
        <w:jc w:val="both"/>
      </w:pPr>
      <w:r>
        <w:t>Klaipėdos rajono savivaldybės taryba, vadovaudamasi Lietuvos Respublikos vietos savivaldos įstatymo 15 straipsnio 2 dalies 37 punktu, Gargždų miesto garbės piliečio vardo suteikimo nuostatų, patvirtintų Klaipėdos rajono savivaldybės tarybos 2013-03-28 sprendimu Nr. T11-142 „Dėl Gargždų miesto garbės piliečio vardo suteikimo nuostatų patvirtinimo“ (2020 m. balandžio 16 d. sprendimo Nr. T11-116 redakcija) 3 ir 9 punktais ir atsižvelgdama į kandidatų į Gargždų miesto piliečio garbės vardą atrankos komisijos, sudarytos Klaipėdos rajono savivaldybės tarybos 2023 m. sausio 26 d. sprendimu Nr. T11-36 „Dėl Gargždų miesto garbės piliečio vardo kandidatų  atrankos komisijos sudarymo“, 2023 m. balandžio 3 d. protokolą  Nr. A6-162, n u s p r e n d ž i a:</w:t>
      </w:r>
    </w:p>
    <w:p w:rsidR="00FA3EA1" w:rsidRDefault="00FA3EA1" w:rsidP="00FA3EA1">
      <w:pPr>
        <w:pStyle w:val="Textbodyindent"/>
      </w:pPr>
      <w:r>
        <w:t>Suteikti Gargždų miesto garbės piliečio vardą etninės kultūros puoselėtojai Lilijai Kerpienei.</w:t>
      </w:r>
    </w:p>
    <w:p w:rsidR="00FA3EA1" w:rsidRDefault="00FA3EA1" w:rsidP="00FA3EA1">
      <w:pPr>
        <w:tabs>
          <w:tab w:val="left" w:pos="3450"/>
        </w:tabs>
        <w:ind w:firstLine="1134"/>
        <w:jc w:val="both"/>
      </w:pPr>
      <w:r>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b/>
          <w:bCs/>
          <w:shd w:val="clear" w:color="auto" w:fill="FFFFFF"/>
        </w:rPr>
        <w:t xml:space="preserve"> </w:t>
      </w:r>
      <w:r>
        <w:rPr>
          <w:bCs/>
          <w:shd w:val="clear" w:color="auto" w:fill="FFFFFF"/>
        </w:rPr>
        <w:t>(Herkaus Manto g. 37, LT-92236, Klaipėda)</w:t>
      </w:r>
      <w:r>
        <w:rPr>
          <w:shd w:val="clear" w:color="auto" w:fill="FFFFFF"/>
        </w:rPr>
        <w:t xml:space="preserve"> arba Regionų apygardos administracinio teismo Klaipėdos rūmams (</w:t>
      </w:r>
      <w:r>
        <w:rPr>
          <w:color w:val="222222"/>
          <w:shd w:val="clear" w:color="auto" w:fill="FFFFFF"/>
        </w:rPr>
        <w:t xml:space="preserve">Galinio Pylimo g. 9, LT-91230 Klaipėda) </w:t>
      </w:r>
      <w:r>
        <w:rPr>
          <w:shd w:val="clear" w:color="auto" w:fill="FFFFFF"/>
        </w:rPr>
        <w:t>Lietuvos Respublikos administracinių bylų teisenos įstatymo nustatyta tvarka.</w:t>
      </w:r>
    </w:p>
    <w:p w:rsidR="00FA3EA1" w:rsidRDefault="00FA3EA1" w:rsidP="00FA3EA1">
      <w:pPr>
        <w:tabs>
          <w:tab w:val="left" w:pos="3450"/>
        </w:tabs>
        <w:ind w:firstLine="1134"/>
        <w:jc w:val="both"/>
      </w:pPr>
    </w:p>
    <w:p w:rsidR="00FA3EA1" w:rsidRDefault="00FA3EA1" w:rsidP="00FA3EA1">
      <w:pPr>
        <w:tabs>
          <w:tab w:val="left" w:pos="3450"/>
        </w:tabs>
        <w:jc w:val="center"/>
      </w:pPr>
    </w:p>
    <w:p w:rsidR="00FA3EA1" w:rsidRDefault="00FA3EA1" w:rsidP="00FA3EA1">
      <w:pPr>
        <w:tabs>
          <w:tab w:val="left" w:pos="3450"/>
        </w:tabs>
        <w:jc w:val="center"/>
      </w:pPr>
    </w:p>
    <w:p w:rsidR="00FA3EA1" w:rsidRDefault="00FA3EA1" w:rsidP="00FA3EA1">
      <w:pPr>
        <w:tabs>
          <w:tab w:val="left" w:pos="7500"/>
        </w:tabs>
        <w:jc w:val="both"/>
      </w:pPr>
    </w:p>
    <w:p w:rsidR="00FA3EA1" w:rsidRPr="001730AF" w:rsidRDefault="00FA3EA1" w:rsidP="00FA3EA1">
      <w:pPr>
        <w:tabs>
          <w:tab w:val="left" w:pos="7500"/>
        </w:tabs>
        <w:jc w:val="both"/>
      </w:pPr>
      <w:r w:rsidRPr="001730AF">
        <w:rPr>
          <w:lang w:val="en-GB"/>
        </w:rPr>
        <w:t xml:space="preserve">TEIKIA </w:t>
      </w:r>
      <w:r>
        <w:rPr>
          <w:lang w:val="en-GB"/>
        </w:rPr>
        <w:t xml:space="preserve"> </w:t>
      </w:r>
      <w:r w:rsidRPr="001730AF">
        <w:rPr>
          <w:lang w:val="en-GB"/>
        </w:rPr>
        <w:t xml:space="preserve"> </w:t>
      </w:r>
      <w:r w:rsidRPr="001730AF">
        <w:rPr>
          <w:caps/>
        </w:rPr>
        <w:t>S</w:t>
      </w:r>
      <w:r w:rsidRPr="001730AF">
        <w:t>avivaldybės meras Bronius Markauskas</w:t>
      </w:r>
    </w:p>
    <w:p w:rsidR="00FA3EA1" w:rsidRPr="001730AF" w:rsidRDefault="00FA3EA1" w:rsidP="00FA3EA1">
      <w:pPr>
        <w:tabs>
          <w:tab w:val="left" w:pos="9639"/>
          <w:tab w:val="left" w:pos="9720"/>
        </w:tabs>
        <w:rPr>
          <w:lang w:val="en-GB"/>
        </w:rPr>
      </w:pPr>
    </w:p>
    <w:p w:rsidR="00FA3EA1" w:rsidRDefault="00FA3EA1" w:rsidP="00FA3EA1">
      <w:pPr>
        <w:tabs>
          <w:tab w:val="left" w:pos="9639"/>
          <w:tab w:val="left" w:pos="9720"/>
        </w:tabs>
        <w:rPr>
          <w:caps/>
          <w:lang w:val="en-GB"/>
        </w:rPr>
      </w:pPr>
    </w:p>
    <w:p w:rsidR="00FA3EA1" w:rsidRDefault="00FA3EA1" w:rsidP="00FA3EA1">
      <w:pPr>
        <w:tabs>
          <w:tab w:val="left" w:pos="9639"/>
          <w:tab w:val="left" w:pos="9720"/>
        </w:tabs>
        <w:rPr>
          <w:lang w:val="en-GB"/>
        </w:rPr>
      </w:pPr>
      <w:r w:rsidRPr="00AE71C9">
        <w:rPr>
          <w:lang w:val="en-GB"/>
        </w:rPr>
        <w:t xml:space="preserve">PARENGĖ </w:t>
      </w:r>
      <w:r>
        <w:rPr>
          <w:lang w:val="en-GB"/>
        </w:rPr>
        <w:t>Kultūros skyriaus patarėja</w:t>
      </w:r>
      <w:r w:rsidRPr="00AE71C9">
        <w:rPr>
          <w:lang w:val="en-GB"/>
        </w:rPr>
        <w:t xml:space="preserve"> J. Polekauskienė</w:t>
      </w:r>
    </w:p>
    <w:p w:rsidR="00FA3EA1" w:rsidRDefault="00FA3EA1" w:rsidP="00FA3EA1">
      <w:pPr>
        <w:rPr>
          <w:lang w:val="en-GB"/>
        </w:rPr>
      </w:pPr>
    </w:p>
    <w:p w:rsidR="00FA3EA1" w:rsidRPr="0041564C" w:rsidRDefault="00FA3EA1" w:rsidP="00FA3EA1">
      <w:pPr>
        <w:tabs>
          <w:tab w:val="left" w:pos="3450"/>
        </w:tabs>
        <w:jc w:val="both"/>
        <w:rPr>
          <w:lang w:val="en-GB"/>
        </w:rPr>
      </w:pPr>
      <w:r w:rsidRPr="0041564C">
        <w:rPr>
          <w:lang w:val="en-GB"/>
        </w:rPr>
        <w:t>SUDERINTA: V. JASAS</w:t>
      </w:r>
      <w:r>
        <w:rPr>
          <w:lang w:val="en-GB"/>
        </w:rPr>
        <w:tab/>
      </w:r>
      <w:r>
        <w:rPr>
          <w:lang w:val="en-GB"/>
        </w:rPr>
        <w:tab/>
      </w:r>
      <w:r>
        <w:rPr>
          <w:lang w:val="en-GB"/>
        </w:rPr>
        <w:tab/>
      </w:r>
    </w:p>
    <w:p w:rsidR="00FA3EA1" w:rsidRPr="0041564C" w:rsidRDefault="00FA3EA1" w:rsidP="00FA3EA1">
      <w:pPr>
        <w:tabs>
          <w:tab w:val="left" w:pos="3450"/>
        </w:tabs>
        <w:jc w:val="both"/>
        <w:rPr>
          <w:lang w:val="en-GB"/>
        </w:rPr>
      </w:pPr>
      <w:r w:rsidRPr="0041564C">
        <w:rPr>
          <w:lang w:val="en-GB"/>
        </w:rPr>
        <w:t xml:space="preserve">                         D. BELIOKAITĖ</w:t>
      </w:r>
      <w:r>
        <w:rPr>
          <w:lang w:val="en-GB"/>
        </w:rPr>
        <w:tab/>
        <w:t xml:space="preserve"> </w:t>
      </w:r>
      <w:r>
        <w:rPr>
          <w:lang w:val="en-GB"/>
        </w:rPr>
        <w:tab/>
        <w:t xml:space="preserve">                    </w:t>
      </w:r>
      <w:r w:rsidRPr="0041564C">
        <w:rPr>
          <w:lang w:val="en-GB"/>
        </w:rPr>
        <w:t xml:space="preserve"> </w:t>
      </w:r>
    </w:p>
    <w:p w:rsidR="00FA3EA1" w:rsidRDefault="00FA3EA1" w:rsidP="00FA3EA1">
      <w:pPr>
        <w:tabs>
          <w:tab w:val="left" w:pos="3450"/>
        </w:tabs>
        <w:jc w:val="both"/>
        <w:rPr>
          <w:lang w:val="en-GB"/>
        </w:rPr>
      </w:pPr>
      <w:r w:rsidRPr="0041564C">
        <w:rPr>
          <w:lang w:val="en-GB"/>
        </w:rPr>
        <w:t xml:space="preserve">                         </w:t>
      </w:r>
      <w:r>
        <w:rPr>
          <w:lang w:val="en-GB"/>
        </w:rPr>
        <w:t>G. BAREIKIS</w:t>
      </w:r>
      <w:r w:rsidRPr="0041564C">
        <w:rPr>
          <w:lang w:val="en-GB"/>
        </w:rPr>
        <w:t xml:space="preserve"> </w:t>
      </w:r>
      <w:r>
        <w:rPr>
          <w:lang w:val="en-GB"/>
        </w:rPr>
        <w:t xml:space="preserve">       </w:t>
      </w:r>
    </w:p>
    <w:p w:rsidR="00FA3EA1" w:rsidRDefault="00FA3EA1" w:rsidP="00FA3EA1">
      <w:pPr>
        <w:tabs>
          <w:tab w:val="left" w:pos="3450"/>
        </w:tabs>
        <w:jc w:val="both"/>
        <w:rPr>
          <w:lang w:val="en-GB"/>
        </w:rPr>
      </w:pPr>
      <w:r>
        <w:rPr>
          <w:lang w:val="en-GB"/>
        </w:rPr>
        <w:t xml:space="preserve">                         K. KUMPYTĖ</w:t>
      </w:r>
    </w:p>
    <w:p w:rsidR="00FA3EA1" w:rsidRDefault="00FA3EA1" w:rsidP="00FA3EA1">
      <w:pPr>
        <w:tabs>
          <w:tab w:val="left" w:pos="3450"/>
        </w:tabs>
        <w:jc w:val="both"/>
        <w:rPr>
          <w:lang w:val="en-GB"/>
        </w:rPr>
      </w:pPr>
      <w:r>
        <w:rPr>
          <w:lang w:val="en-GB"/>
        </w:rPr>
        <w:t xml:space="preserve">                         R. ZUBIENĖ</w:t>
      </w:r>
    </w:p>
    <w:p w:rsidR="00FA3EA1" w:rsidRDefault="00FA3EA1" w:rsidP="00FA3EA1">
      <w:pPr>
        <w:tabs>
          <w:tab w:val="left" w:pos="7500"/>
        </w:tabs>
        <w:jc w:val="both"/>
      </w:pPr>
    </w:p>
    <w:p w:rsidR="00FA3EA1" w:rsidRDefault="00FA3EA1" w:rsidP="00FA3EA1">
      <w:pPr>
        <w:tabs>
          <w:tab w:val="left" w:pos="7500"/>
        </w:tabs>
        <w:jc w:val="both"/>
      </w:pPr>
    </w:p>
    <w:p w:rsidR="00FA3EA1" w:rsidRDefault="00FA3EA1" w:rsidP="00FA3EA1">
      <w:pPr>
        <w:tabs>
          <w:tab w:val="left" w:pos="7500"/>
        </w:tabs>
        <w:jc w:val="both"/>
      </w:pPr>
    </w:p>
    <w:p w:rsidR="00FA3EA1" w:rsidRDefault="00FA3EA1" w:rsidP="00FA3EA1"/>
    <w:p w:rsidR="00EE52B7" w:rsidRDefault="00EE52B7" w:rsidP="00FA3EA1"/>
    <w:p w:rsidR="00EE52B7" w:rsidRDefault="00EE52B7" w:rsidP="00FA3EA1"/>
    <w:p w:rsidR="00EE52B7" w:rsidRDefault="00EE52B7" w:rsidP="00FA3EA1"/>
    <w:p w:rsidR="00FA3EA1" w:rsidRDefault="00FA3EA1" w:rsidP="00FA3EA1"/>
    <w:p w:rsidR="00FA3EA1" w:rsidRDefault="00FA3EA1" w:rsidP="00FA3EA1"/>
    <w:p w:rsidR="00A85313" w:rsidRDefault="00A85313"/>
    <w:p w:rsidR="00A85313" w:rsidRDefault="00A85313"/>
    <w:p w:rsidR="00A85313" w:rsidRPr="00A85313" w:rsidRDefault="00A85313" w:rsidP="00A85313">
      <w:pPr>
        <w:widowControl w:val="0"/>
        <w:autoSpaceDE w:val="0"/>
        <w:autoSpaceDN w:val="0"/>
        <w:adjustRightInd w:val="0"/>
        <w:jc w:val="right"/>
        <w:rPr>
          <w:color w:val="000000"/>
          <w:lang w:eastAsia="lt-LT"/>
        </w:rPr>
      </w:pPr>
      <w:r w:rsidRPr="00A85313">
        <w:rPr>
          <w:color w:val="000000"/>
          <w:lang w:eastAsia="lt-LT"/>
        </w:rPr>
        <w:lastRenderedPageBreak/>
        <w:t>Dokumentų valdymo tvarkos</w:t>
      </w:r>
    </w:p>
    <w:p w:rsidR="00A85313" w:rsidRPr="00A85313" w:rsidRDefault="00A85313" w:rsidP="00A85313">
      <w:pPr>
        <w:widowControl w:val="0"/>
        <w:autoSpaceDE w:val="0"/>
        <w:autoSpaceDN w:val="0"/>
        <w:adjustRightInd w:val="0"/>
        <w:jc w:val="center"/>
        <w:rPr>
          <w:color w:val="000000"/>
          <w:lang w:eastAsia="lt-LT"/>
        </w:rPr>
      </w:pPr>
      <w:r w:rsidRPr="00A85313">
        <w:rPr>
          <w:color w:val="000000"/>
          <w:lang w:eastAsia="lt-LT"/>
        </w:rPr>
        <w:t xml:space="preserve">                                                                              aprašo</w:t>
      </w:r>
    </w:p>
    <w:p w:rsidR="00A85313" w:rsidRPr="00A85313" w:rsidRDefault="00A85313" w:rsidP="00A85313">
      <w:pPr>
        <w:widowControl w:val="0"/>
        <w:autoSpaceDE w:val="0"/>
        <w:autoSpaceDN w:val="0"/>
        <w:adjustRightInd w:val="0"/>
        <w:ind w:left="6328" w:firstLine="113"/>
        <w:rPr>
          <w:color w:val="000000"/>
          <w:lang w:eastAsia="lt-LT"/>
        </w:rPr>
      </w:pPr>
      <w:r w:rsidRPr="00A85313">
        <w:rPr>
          <w:color w:val="000000"/>
          <w:lang w:eastAsia="lt-LT"/>
        </w:rPr>
        <w:t xml:space="preserve">       4 priedas</w:t>
      </w:r>
    </w:p>
    <w:p w:rsidR="00A85313" w:rsidRPr="00A85313" w:rsidRDefault="00A85313" w:rsidP="00A85313">
      <w:pPr>
        <w:widowControl w:val="0"/>
        <w:autoSpaceDE w:val="0"/>
        <w:autoSpaceDN w:val="0"/>
        <w:adjustRightInd w:val="0"/>
        <w:jc w:val="center"/>
        <w:rPr>
          <w:b/>
          <w:lang w:eastAsia="lt-LT"/>
        </w:rPr>
      </w:pPr>
    </w:p>
    <w:p w:rsidR="00A85313" w:rsidRPr="00A85313" w:rsidRDefault="00A85313" w:rsidP="00A85313">
      <w:pPr>
        <w:widowControl w:val="0"/>
        <w:autoSpaceDE w:val="0"/>
        <w:autoSpaceDN w:val="0"/>
        <w:adjustRightInd w:val="0"/>
        <w:jc w:val="center"/>
        <w:rPr>
          <w:b/>
          <w:lang w:eastAsia="lt-LT"/>
        </w:rPr>
      </w:pPr>
      <w:r w:rsidRPr="00A85313">
        <w:rPr>
          <w:b/>
          <w:lang w:eastAsia="lt-LT"/>
        </w:rPr>
        <w:t>AIŠKINAMASIS RAŠTAS</w:t>
      </w:r>
    </w:p>
    <w:p w:rsidR="00A85313" w:rsidRPr="00A85313" w:rsidRDefault="00A85313" w:rsidP="00A85313">
      <w:pPr>
        <w:widowControl w:val="0"/>
        <w:autoSpaceDE w:val="0"/>
        <w:autoSpaceDN w:val="0"/>
        <w:adjustRightInd w:val="0"/>
        <w:jc w:val="center"/>
        <w:rPr>
          <w:b/>
          <w:lang w:eastAsia="lt-LT"/>
        </w:rPr>
      </w:pPr>
      <w:r w:rsidRPr="00A85313">
        <w:rPr>
          <w:b/>
          <w:lang w:eastAsia="lt-LT"/>
        </w:rPr>
        <w:t>DĖL TARYBOS SPRENDIMO</w:t>
      </w:r>
      <w:r w:rsidRPr="00A85313">
        <w:rPr>
          <w:lang w:eastAsia="lt-LT"/>
        </w:rPr>
        <w:t xml:space="preserve"> „</w:t>
      </w:r>
      <w:r w:rsidRPr="00A85313">
        <w:rPr>
          <w:b/>
        </w:rPr>
        <w:t>DĖL GARGŽDŲ MIESTO GARBĖS PILIEČIO VARDO SUTEIKIMO</w:t>
      </w:r>
      <w:r w:rsidRPr="00A85313">
        <w:rPr>
          <w:lang w:eastAsia="lt-LT"/>
        </w:rPr>
        <w:t xml:space="preserve">“ </w:t>
      </w:r>
      <w:r w:rsidRPr="00A85313">
        <w:rPr>
          <w:b/>
          <w:lang w:eastAsia="lt-LT"/>
        </w:rPr>
        <w:t>PROJEKTO</w:t>
      </w:r>
    </w:p>
    <w:p w:rsidR="00A85313" w:rsidRPr="00A85313" w:rsidRDefault="00A85313" w:rsidP="00A85313">
      <w:pPr>
        <w:widowControl w:val="0"/>
        <w:autoSpaceDE w:val="0"/>
        <w:autoSpaceDN w:val="0"/>
        <w:adjustRightInd w:val="0"/>
        <w:jc w:val="center"/>
        <w:rPr>
          <w:b/>
          <w:lang w:eastAsia="lt-LT"/>
        </w:rPr>
      </w:pPr>
    </w:p>
    <w:p w:rsidR="00A85313" w:rsidRPr="00A85313" w:rsidRDefault="00A85313" w:rsidP="00A85313">
      <w:pPr>
        <w:widowControl w:val="0"/>
        <w:autoSpaceDE w:val="0"/>
        <w:autoSpaceDN w:val="0"/>
        <w:adjustRightInd w:val="0"/>
        <w:jc w:val="center"/>
        <w:rPr>
          <w:bCs/>
          <w:lang w:eastAsia="lt-LT"/>
        </w:rPr>
      </w:pPr>
      <w:r>
        <w:rPr>
          <w:bCs/>
          <w:lang w:eastAsia="lt-LT"/>
        </w:rPr>
        <w:t>2023 m. balandžio 1</w:t>
      </w:r>
      <w:r w:rsidR="00A46CC0">
        <w:rPr>
          <w:bCs/>
          <w:lang w:eastAsia="lt-LT"/>
        </w:rPr>
        <w:t>8</w:t>
      </w:r>
      <w:r>
        <w:rPr>
          <w:bCs/>
          <w:lang w:eastAsia="lt-LT"/>
        </w:rPr>
        <w:t xml:space="preserve"> d.</w:t>
      </w:r>
    </w:p>
    <w:p w:rsidR="00A85313" w:rsidRPr="00A85313" w:rsidRDefault="00A85313" w:rsidP="00A85313">
      <w:pPr>
        <w:widowControl w:val="0"/>
        <w:autoSpaceDE w:val="0"/>
        <w:autoSpaceDN w:val="0"/>
        <w:adjustRightInd w:val="0"/>
        <w:jc w:val="both"/>
        <w:rPr>
          <w:lang w:eastAsia="lt-LT"/>
        </w:rPr>
      </w:pPr>
    </w:p>
    <w:p w:rsidR="00A85313" w:rsidRPr="00A85313" w:rsidRDefault="00A85313" w:rsidP="00A85313">
      <w:pPr>
        <w:autoSpaceDN w:val="0"/>
        <w:contextualSpacing/>
        <w:jc w:val="both"/>
        <w:rPr>
          <w:bCs/>
          <w:lang w:eastAsia="lt-LT"/>
        </w:rPr>
      </w:pPr>
      <w:r w:rsidRPr="00A85313">
        <w:rPr>
          <w:bCs/>
          <w:lang w:eastAsia="lt-LT"/>
        </w:rPr>
        <w:t xml:space="preserve">1. Parengto sprendimo projekto tikslai, uždaviniai (ko šiuo sprendimu norima pasiekti): </w:t>
      </w:r>
      <w:r w:rsidR="00F273EB">
        <w:rPr>
          <w:bCs/>
          <w:lang w:eastAsia="lt-LT"/>
        </w:rPr>
        <w:t xml:space="preserve">Suteikti </w:t>
      </w:r>
      <w:r w:rsidR="00F273EB">
        <w:t>Gargždų miesto garbės piliečio vardą etninės kultūros puoselėtojai Lilijai Kerpienei.</w:t>
      </w:r>
    </w:p>
    <w:p w:rsidR="00A85313" w:rsidRPr="00A85313" w:rsidRDefault="00A85313" w:rsidP="00A85313">
      <w:pPr>
        <w:tabs>
          <w:tab w:val="left" w:pos="540"/>
        </w:tabs>
        <w:ind w:right="-81" w:firstLine="567"/>
        <w:jc w:val="both"/>
        <w:rPr>
          <w:bCs/>
        </w:rPr>
      </w:pPr>
    </w:p>
    <w:p w:rsidR="00A85313" w:rsidRDefault="00A85313" w:rsidP="00A85313">
      <w:pPr>
        <w:tabs>
          <w:tab w:val="left" w:pos="540"/>
          <w:tab w:val="right" w:pos="9639"/>
        </w:tabs>
        <w:ind w:right="-81"/>
        <w:jc w:val="both"/>
        <w:rPr>
          <w:bCs/>
        </w:rPr>
      </w:pPr>
      <w:r w:rsidRPr="00A85313">
        <w:rPr>
          <w:bCs/>
        </w:rPr>
        <w:t xml:space="preserve">2. Kaip šiuo metu yra teisiškai reglamentuojami projekte aptariami klausimai: </w:t>
      </w:r>
      <w:r w:rsidR="00CA6798">
        <w:t>Lietuvos Respublikos vietos savivaldos įstatymo 15 straipsnio 2 dalies 37 punktu, Gargždų miesto garbės piliečio vardo suteikimo nuostatų, patvirtintų Klaipėdos rajono savivaldybės tarybos 2013-03-28 sprendimu Nr. T11-142 „Dėl Gargždų miesto garbės piliečio vardo suteikimo nuostatų patvirtinimo” (2020 m. balandžio 16 d. sprendimo Nr. T11-116 redakcija) 3 ir 9 punktais</w:t>
      </w:r>
      <w:r w:rsidR="00547730">
        <w:t>,</w:t>
      </w:r>
      <w:r w:rsidR="00CA6798">
        <w:t xml:space="preserve"> kandidatų į Gargždų miesto piliečio garbės vardą atrankos komisijos, sudarytos Klaipėdos rajono savivaldybės tarybos 2023 m. sausio 26 d. sprendimu Nr. T11-36 „Dėl Gargždų miesto garbės piliečio vardo kandidatų  atrankos komisijos sudarymo“ 2023 m. balandžio 3 d. protokol</w:t>
      </w:r>
      <w:r w:rsidR="00547730">
        <w:t>u</w:t>
      </w:r>
      <w:r w:rsidR="00CA6798">
        <w:t xml:space="preserve">  Nr. A6-162</w:t>
      </w:r>
      <w:r w:rsidR="00547730">
        <w:t>.</w:t>
      </w:r>
    </w:p>
    <w:p w:rsidR="00CA6798" w:rsidRPr="00A85313" w:rsidRDefault="00CA6798" w:rsidP="00A85313">
      <w:pPr>
        <w:tabs>
          <w:tab w:val="left" w:pos="540"/>
          <w:tab w:val="right" w:pos="9639"/>
        </w:tabs>
        <w:ind w:right="-81"/>
        <w:jc w:val="both"/>
        <w:rPr>
          <w:bCs/>
          <w:strike/>
        </w:rPr>
      </w:pPr>
    </w:p>
    <w:p w:rsidR="00547730" w:rsidRPr="00A85313" w:rsidRDefault="00A85313" w:rsidP="00547730">
      <w:pPr>
        <w:autoSpaceDN w:val="0"/>
        <w:contextualSpacing/>
        <w:jc w:val="both"/>
        <w:rPr>
          <w:bCs/>
          <w:lang w:eastAsia="lt-LT"/>
        </w:rPr>
      </w:pPr>
      <w:r w:rsidRPr="00A85313">
        <w:rPr>
          <w:bCs/>
          <w:color w:val="000000"/>
        </w:rPr>
        <w:t>3. Kokios siūlomos naujos teisinio reguliavimo nuostatos ir kokių teigiamų rezultatų laukiama:</w:t>
      </w:r>
      <w:r w:rsidR="00547730">
        <w:rPr>
          <w:bCs/>
          <w:lang w:eastAsia="lt-LT"/>
        </w:rPr>
        <w:t xml:space="preserve"> </w:t>
      </w:r>
      <w:r w:rsidR="00547730">
        <w:t>Gargždų miesto garbės piliečio vardo suteikimas etninės kultūros puoselėtojai Lilijai Kerpienei.</w:t>
      </w:r>
    </w:p>
    <w:p w:rsidR="00547730" w:rsidRPr="00A85313" w:rsidRDefault="00547730" w:rsidP="00547730">
      <w:pPr>
        <w:tabs>
          <w:tab w:val="left" w:pos="540"/>
        </w:tabs>
        <w:ind w:right="-81" w:firstLine="567"/>
        <w:jc w:val="both"/>
        <w:rPr>
          <w:bCs/>
        </w:rPr>
      </w:pPr>
    </w:p>
    <w:p w:rsidR="00A85313" w:rsidRPr="00A85313" w:rsidRDefault="00A85313" w:rsidP="00A85313">
      <w:pPr>
        <w:autoSpaceDN w:val="0"/>
        <w:jc w:val="both"/>
        <w:rPr>
          <w:bCs/>
          <w:lang w:eastAsia="lt-LT"/>
        </w:rPr>
      </w:pPr>
      <w:r w:rsidRPr="00A85313">
        <w:rPr>
          <w:bCs/>
          <w:lang w:eastAsia="lt-LT"/>
        </w:rPr>
        <w:t>4. Galimos neigiamos pasekmės priėmus siūlomą Savivaldybės tarybos sprendimą ir kokių priemonių būtina imtis, siekiant išvengti neigiamų pasekmių:</w:t>
      </w:r>
      <w:r w:rsidR="00F273EB">
        <w:rPr>
          <w:bCs/>
          <w:lang w:eastAsia="lt-LT"/>
        </w:rPr>
        <w:t xml:space="preserve"> Neigiamų pasekmių nėra</w:t>
      </w:r>
    </w:p>
    <w:p w:rsidR="00A85313" w:rsidRPr="00A85313" w:rsidRDefault="00A85313" w:rsidP="00A85313">
      <w:pPr>
        <w:autoSpaceDN w:val="0"/>
        <w:jc w:val="both"/>
        <w:rPr>
          <w:bCs/>
          <w:lang w:eastAsia="lt-LT"/>
        </w:rPr>
      </w:pPr>
    </w:p>
    <w:p w:rsidR="00A85313" w:rsidRPr="00A85313" w:rsidRDefault="00A85313" w:rsidP="00A85313">
      <w:pPr>
        <w:widowControl w:val="0"/>
        <w:autoSpaceDE w:val="0"/>
        <w:autoSpaceDN w:val="0"/>
        <w:adjustRightInd w:val="0"/>
        <w:jc w:val="both"/>
        <w:rPr>
          <w:bCs/>
          <w:color w:val="000000"/>
          <w:lang w:eastAsia="lt-LT"/>
        </w:rPr>
      </w:pPr>
      <w:r w:rsidRPr="00A85313">
        <w:rPr>
          <w:bCs/>
          <w:caps/>
          <w:color w:val="000000"/>
          <w:lang w:eastAsia="lt-LT"/>
        </w:rPr>
        <w:t>5. A</w:t>
      </w:r>
      <w:r w:rsidRPr="00A85313">
        <w:rPr>
          <w:bCs/>
          <w:color w:val="000000"/>
          <w:lang w:eastAsia="lt-LT"/>
        </w:rPr>
        <w:t>r sprendimo projektas neprieštarauja Lietuvos Respublikos lygių galimybių įstatymui ir atitinka lygių galimybių principus:</w:t>
      </w:r>
      <w:r w:rsidR="00F273EB">
        <w:rPr>
          <w:bCs/>
          <w:color w:val="000000"/>
          <w:lang w:eastAsia="lt-LT"/>
        </w:rPr>
        <w:t xml:space="preserve"> Neprieštarauja</w:t>
      </w:r>
    </w:p>
    <w:p w:rsidR="00A85313" w:rsidRPr="00A85313" w:rsidRDefault="00A85313" w:rsidP="00A85313">
      <w:pPr>
        <w:autoSpaceDN w:val="0"/>
        <w:jc w:val="both"/>
        <w:rPr>
          <w:bCs/>
          <w:lang w:eastAsia="lt-LT"/>
        </w:rPr>
      </w:pPr>
    </w:p>
    <w:p w:rsidR="00A85313" w:rsidRPr="00A85313" w:rsidRDefault="00A85313" w:rsidP="00A85313">
      <w:pPr>
        <w:autoSpaceDN w:val="0"/>
        <w:jc w:val="both"/>
        <w:rPr>
          <w:bCs/>
          <w:strike/>
          <w:lang w:eastAsia="lt-LT"/>
        </w:rPr>
      </w:pPr>
      <w:r w:rsidRPr="00A85313">
        <w:rPr>
          <w:bCs/>
          <w:lang w:eastAsia="lt-LT"/>
        </w:rPr>
        <w:t>6. Kokius teisės aktus būtina pakeisti ar panaikinti, priėmus teikiamą Savivaldybės tarybos sprendimą:</w:t>
      </w:r>
      <w:r w:rsidR="00F273EB">
        <w:rPr>
          <w:bCs/>
          <w:lang w:eastAsia="lt-LT"/>
        </w:rPr>
        <w:t xml:space="preserve"> Nereikia</w:t>
      </w:r>
    </w:p>
    <w:p w:rsidR="00A85313" w:rsidRPr="00A85313" w:rsidRDefault="00A85313" w:rsidP="00A85313">
      <w:pPr>
        <w:widowControl w:val="0"/>
        <w:autoSpaceDE w:val="0"/>
        <w:autoSpaceDN w:val="0"/>
        <w:adjustRightInd w:val="0"/>
        <w:jc w:val="both"/>
        <w:rPr>
          <w:bCs/>
          <w:lang w:eastAsia="lt-LT"/>
        </w:rPr>
      </w:pPr>
    </w:p>
    <w:p w:rsidR="00A85313" w:rsidRPr="00A85313" w:rsidRDefault="00A85313" w:rsidP="00A85313">
      <w:pPr>
        <w:autoSpaceDN w:val="0"/>
        <w:contextualSpacing/>
        <w:jc w:val="both"/>
        <w:rPr>
          <w:bCs/>
          <w:lang w:eastAsia="lt-LT"/>
        </w:rPr>
      </w:pPr>
      <w:r w:rsidRPr="00A85313">
        <w:rPr>
          <w:bCs/>
          <w:lang w:eastAsia="lt-LT"/>
        </w:rPr>
        <w:t>7. Projekto rengimo metu gauti specialistų vertinimai ir išvados, konsultavimosi su visuomene metu gauti pasiūlymai ir jų motyvuotas vertinimas (atsižvelgta ar ne):</w:t>
      </w:r>
      <w:r w:rsidR="00F273EB">
        <w:rPr>
          <w:bCs/>
          <w:lang w:eastAsia="lt-LT"/>
        </w:rPr>
        <w:t xml:space="preserve"> Nereikia</w:t>
      </w:r>
    </w:p>
    <w:p w:rsidR="00A85313" w:rsidRPr="00A85313" w:rsidRDefault="00A85313" w:rsidP="00A85313">
      <w:pPr>
        <w:widowControl w:val="0"/>
        <w:autoSpaceDE w:val="0"/>
        <w:autoSpaceDN w:val="0"/>
        <w:adjustRightInd w:val="0"/>
        <w:jc w:val="both"/>
        <w:rPr>
          <w:bCs/>
          <w:lang w:eastAsia="lt-LT"/>
        </w:rPr>
      </w:pPr>
    </w:p>
    <w:p w:rsidR="00A85313" w:rsidRPr="00A85313" w:rsidRDefault="00A85313" w:rsidP="00A85313">
      <w:pPr>
        <w:autoSpaceDN w:val="0"/>
        <w:jc w:val="both"/>
        <w:rPr>
          <w:bCs/>
          <w:lang w:eastAsia="lt-LT"/>
        </w:rPr>
      </w:pPr>
      <w:r w:rsidRPr="00A85313">
        <w:rPr>
          <w:bCs/>
          <w:lang w:eastAsia="lt-LT"/>
        </w:rPr>
        <w:t>8. Sprendimo įgyvendinimui reikalingos lėšos (ekonominiai apskaičiavimai), finansavimo šaltiniai:</w:t>
      </w:r>
      <w:r w:rsidR="00F273EB">
        <w:rPr>
          <w:bCs/>
          <w:lang w:eastAsia="lt-LT"/>
        </w:rPr>
        <w:t xml:space="preserve"> Nereikia</w:t>
      </w:r>
    </w:p>
    <w:p w:rsidR="00A85313" w:rsidRPr="00A85313" w:rsidRDefault="00A85313" w:rsidP="00A85313">
      <w:pPr>
        <w:tabs>
          <w:tab w:val="left" w:pos="540"/>
        </w:tabs>
        <w:ind w:right="-81"/>
        <w:jc w:val="both"/>
        <w:rPr>
          <w:bCs/>
        </w:rPr>
      </w:pPr>
    </w:p>
    <w:p w:rsidR="00A85313" w:rsidRPr="00A85313" w:rsidRDefault="00A85313" w:rsidP="00A85313">
      <w:pPr>
        <w:tabs>
          <w:tab w:val="left" w:pos="540"/>
        </w:tabs>
        <w:ind w:right="-81"/>
        <w:jc w:val="both"/>
        <w:rPr>
          <w:bCs/>
        </w:rPr>
      </w:pPr>
      <w:r w:rsidRPr="00A85313">
        <w:rPr>
          <w:bCs/>
        </w:rPr>
        <w:t>9. Kiti, autoriaus nuomone, reikalingi pagrindimai, skaičiavimai ir paaiškinimai:</w:t>
      </w:r>
      <w:r w:rsidR="00F273EB">
        <w:rPr>
          <w:bCs/>
        </w:rPr>
        <w:t xml:space="preserve"> -</w:t>
      </w:r>
    </w:p>
    <w:p w:rsidR="00A85313" w:rsidRPr="00A85313" w:rsidRDefault="00A85313" w:rsidP="00A85313">
      <w:pPr>
        <w:tabs>
          <w:tab w:val="left" w:pos="540"/>
        </w:tabs>
        <w:ind w:right="-81"/>
        <w:jc w:val="both"/>
        <w:rPr>
          <w:bCs/>
        </w:rPr>
      </w:pPr>
    </w:p>
    <w:p w:rsidR="00A85313" w:rsidRPr="00A85313" w:rsidRDefault="00A85313" w:rsidP="00A85313">
      <w:pPr>
        <w:tabs>
          <w:tab w:val="left" w:pos="540"/>
          <w:tab w:val="right" w:pos="9639"/>
        </w:tabs>
        <w:ind w:right="-81"/>
        <w:jc w:val="both"/>
        <w:rPr>
          <w:bCs/>
        </w:rPr>
      </w:pPr>
      <w:r w:rsidRPr="00A85313">
        <w:rPr>
          <w:bCs/>
        </w:rPr>
        <w:t xml:space="preserve">10. </w:t>
      </w:r>
      <w:r w:rsidRPr="00A85313">
        <w:rPr>
          <w:bCs/>
          <w:color w:val="000000"/>
        </w:rPr>
        <w:t>Sprendimo projekto iniciatoriai (institucija, asmenys ar piliečių įgalioti atstovai) ir rengėjai</w:t>
      </w:r>
      <w:r w:rsidRPr="00A85313">
        <w:rPr>
          <w:bCs/>
        </w:rPr>
        <w:t>:</w:t>
      </w:r>
      <w:r w:rsidR="00F273EB">
        <w:rPr>
          <w:bCs/>
        </w:rPr>
        <w:t xml:space="preserve"> Kultūros skyriaus patarėja Jolanta Polekauskienė</w:t>
      </w:r>
    </w:p>
    <w:p w:rsidR="00A85313" w:rsidRPr="00A85313" w:rsidRDefault="00A85313" w:rsidP="00A85313">
      <w:pPr>
        <w:tabs>
          <w:tab w:val="left" w:pos="540"/>
        </w:tabs>
        <w:ind w:right="-81"/>
        <w:jc w:val="both"/>
        <w:rPr>
          <w:bCs/>
        </w:rPr>
      </w:pPr>
    </w:p>
    <w:p w:rsidR="00A85313" w:rsidRPr="00A85313" w:rsidRDefault="00A85313" w:rsidP="00A85313">
      <w:pPr>
        <w:tabs>
          <w:tab w:val="left" w:pos="540"/>
        </w:tabs>
        <w:ind w:right="-81"/>
        <w:jc w:val="both"/>
        <w:rPr>
          <w:bCs/>
        </w:rPr>
      </w:pPr>
    </w:p>
    <w:p w:rsidR="00A85313" w:rsidRPr="00A85313" w:rsidRDefault="00A85313" w:rsidP="00A85313">
      <w:pPr>
        <w:tabs>
          <w:tab w:val="left" w:pos="540"/>
        </w:tabs>
        <w:ind w:right="-81"/>
        <w:jc w:val="both"/>
        <w:rPr>
          <w:bCs/>
        </w:rPr>
      </w:pPr>
    </w:p>
    <w:p w:rsidR="00A85313" w:rsidRDefault="00F273EB">
      <w:r>
        <w:t>Patarėja</w:t>
      </w:r>
      <w:r w:rsidR="00A46CC0">
        <w:t xml:space="preserve"> </w:t>
      </w:r>
      <w:r>
        <w:t>Jolanta Polekauskienė</w:t>
      </w:r>
    </w:p>
    <w:sectPr w:rsidR="00A853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12C0D" w:rsidRDefault="00912C0D" w:rsidP="0071133A">
      <w:r>
        <w:separator/>
      </w:r>
    </w:p>
  </w:endnote>
  <w:endnote w:type="continuationSeparator" w:id="0">
    <w:p w:rsidR="00912C0D" w:rsidRDefault="00912C0D" w:rsidP="0071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12C0D" w:rsidRDefault="00912C0D" w:rsidP="0071133A">
      <w:r>
        <w:separator/>
      </w:r>
    </w:p>
  </w:footnote>
  <w:footnote w:type="continuationSeparator" w:id="0">
    <w:p w:rsidR="00912C0D" w:rsidRDefault="00912C0D" w:rsidP="007113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33A"/>
    <w:rsid w:val="001730AF"/>
    <w:rsid w:val="0023431E"/>
    <w:rsid w:val="003B27DC"/>
    <w:rsid w:val="0049327F"/>
    <w:rsid w:val="004B6303"/>
    <w:rsid w:val="004C6C95"/>
    <w:rsid w:val="00547730"/>
    <w:rsid w:val="0071133A"/>
    <w:rsid w:val="008875FB"/>
    <w:rsid w:val="00912C0D"/>
    <w:rsid w:val="00993768"/>
    <w:rsid w:val="00A46CC0"/>
    <w:rsid w:val="00A85313"/>
    <w:rsid w:val="00B94144"/>
    <w:rsid w:val="00CA6798"/>
    <w:rsid w:val="00EE52B7"/>
    <w:rsid w:val="00EE5533"/>
    <w:rsid w:val="00F273EB"/>
    <w:rsid w:val="00FA3E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82DC3-73FE-4DC4-8A7D-30220902F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133A"/>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71133A"/>
    <w:pPr>
      <w:spacing w:line="360" w:lineRule="auto"/>
      <w:ind w:firstLine="720"/>
      <w:jc w:val="center"/>
    </w:pPr>
    <w:rPr>
      <w:rFonts w:ascii="TimesLT" w:hAnsi="TimesLT"/>
      <w:caps/>
      <w:szCs w:val="20"/>
    </w:rPr>
  </w:style>
  <w:style w:type="paragraph" w:customStyle="1" w:styleId="statymopavad0">
    <w:name w:val="statymopavad"/>
    <w:basedOn w:val="prastasis"/>
    <w:rsid w:val="0071133A"/>
    <w:pPr>
      <w:spacing w:before="100" w:beforeAutospacing="1" w:after="100" w:afterAutospacing="1"/>
    </w:pPr>
    <w:rPr>
      <w:lang w:eastAsia="lt-LT"/>
    </w:rPr>
  </w:style>
  <w:style w:type="paragraph" w:customStyle="1" w:styleId="Textbodyindent">
    <w:name w:val="Text body indent"/>
    <w:basedOn w:val="prastasis"/>
    <w:rsid w:val="0071133A"/>
    <w:pPr>
      <w:tabs>
        <w:tab w:val="right" w:pos="9639"/>
      </w:tabs>
      <w:suppressAutoHyphens/>
      <w:autoSpaceDN w:val="0"/>
      <w:ind w:firstLine="1134"/>
      <w:jc w:val="both"/>
    </w:pPr>
  </w:style>
  <w:style w:type="paragraph" w:styleId="Antrats">
    <w:name w:val="header"/>
    <w:basedOn w:val="prastasis"/>
    <w:link w:val="AntratsDiagrama"/>
    <w:uiPriority w:val="99"/>
    <w:unhideWhenUsed/>
    <w:rsid w:val="0071133A"/>
    <w:pPr>
      <w:tabs>
        <w:tab w:val="center" w:pos="4819"/>
        <w:tab w:val="right" w:pos="9638"/>
      </w:tabs>
    </w:pPr>
  </w:style>
  <w:style w:type="character" w:customStyle="1" w:styleId="AntratsDiagrama">
    <w:name w:val="Antraštės Diagrama"/>
    <w:basedOn w:val="Numatytasispastraiposriftas"/>
    <w:link w:val="Antrats"/>
    <w:uiPriority w:val="99"/>
    <w:rsid w:val="0071133A"/>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71133A"/>
    <w:pPr>
      <w:tabs>
        <w:tab w:val="center" w:pos="4819"/>
        <w:tab w:val="right" w:pos="9638"/>
      </w:tabs>
    </w:pPr>
  </w:style>
  <w:style w:type="character" w:customStyle="1" w:styleId="PoratDiagrama">
    <w:name w:val="Poraštė Diagrama"/>
    <w:basedOn w:val="Numatytasispastraiposriftas"/>
    <w:link w:val="Porat"/>
    <w:uiPriority w:val="99"/>
    <w:rsid w:val="0071133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2641</Words>
  <Characters>1506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Viktorija Bakšinskytė</cp:lastModifiedBy>
  <cp:revision>2</cp:revision>
  <dcterms:created xsi:type="dcterms:W3CDTF">2023-04-26T15:52:00Z</dcterms:created>
  <dcterms:modified xsi:type="dcterms:W3CDTF">2023-04-26T15:52:00Z</dcterms:modified>
</cp:coreProperties>
</file>