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E7305" w14:paraId="0BADF5DD" w14:textId="77777777" w:rsidTr="008E7305">
        <w:tc>
          <w:tcPr>
            <w:tcW w:w="9628" w:type="dxa"/>
            <w:tcBorders>
              <w:bottom w:val="single" w:sz="4" w:space="0" w:color="auto"/>
            </w:tcBorders>
          </w:tcPr>
          <w:p w14:paraId="03BD2E82" w14:textId="528CD5BF" w:rsidR="008E7305" w:rsidRPr="008E7305" w:rsidRDefault="000727F1" w:rsidP="000727F1">
            <w:pPr>
              <w:tabs>
                <w:tab w:val="left" w:pos="270"/>
              </w:tabs>
              <w:rPr>
                <w:bCs/>
                <w:color w:val="000000"/>
                <w:szCs w:val="24"/>
                <w:lang w:eastAsia="lt-LT"/>
              </w:rPr>
            </w:pPr>
            <w:bookmarkStart w:id="0" w:name="_Hlk67559842"/>
            <w:r>
              <w:rPr>
                <w:bCs/>
                <w:color w:val="000000"/>
                <w:szCs w:val="24"/>
                <w:lang w:eastAsia="lt-LT"/>
              </w:rPr>
              <w:tab/>
            </w:r>
          </w:p>
        </w:tc>
      </w:tr>
      <w:tr w:rsidR="008E7305" w14:paraId="2E7EBB2A" w14:textId="77777777" w:rsidTr="008E7305">
        <w:tc>
          <w:tcPr>
            <w:tcW w:w="9628" w:type="dxa"/>
            <w:tcBorders>
              <w:top w:val="single" w:sz="4" w:space="0" w:color="auto"/>
            </w:tcBorders>
          </w:tcPr>
          <w:p w14:paraId="2BBDE173" w14:textId="2C2F942C" w:rsidR="008E7305" w:rsidRDefault="008E7305" w:rsidP="008E7305">
            <w:pPr>
              <w:jc w:val="center"/>
              <w:rPr>
                <w:bCs/>
                <w:color w:val="000000"/>
                <w:sz w:val="20"/>
                <w:lang w:eastAsia="lt-LT"/>
              </w:rPr>
            </w:pPr>
            <w:r>
              <w:rPr>
                <w:sz w:val="18"/>
                <w:szCs w:val="18"/>
              </w:rPr>
              <w:t>(</w:t>
            </w:r>
            <w:r w:rsidR="00886078">
              <w:rPr>
                <w:sz w:val="18"/>
                <w:szCs w:val="18"/>
              </w:rPr>
              <w:t xml:space="preserve">Pirmo sutuoktinio/partnerio </w:t>
            </w:r>
            <w:r>
              <w:rPr>
                <w:sz w:val="18"/>
                <w:szCs w:val="18"/>
              </w:rPr>
              <w:t>vardas, pavardė)</w:t>
            </w:r>
          </w:p>
        </w:tc>
      </w:tr>
      <w:tr w:rsidR="008E7305" w14:paraId="5EB11926" w14:textId="77777777" w:rsidTr="008E7305">
        <w:tc>
          <w:tcPr>
            <w:tcW w:w="9628" w:type="dxa"/>
            <w:tcBorders>
              <w:bottom w:val="single" w:sz="4" w:space="0" w:color="auto"/>
            </w:tcBorders>
          </w:tcPr>
          <w:p w14:paraId="4EDF118C" w14:textId="77777777" w:rsidR="008E7305" w:rsidRPr="008E7305" w:rsidRDefault="008E7305" w:rsidP="008E7305">
            <w:pPr>
              <w:jc w:val="center"/>
              <w:rPr>
                <w:bCs/>
                <w:color w:val="000000"/>
                <w:szCs w:val="24"/>
                <w:lang w:eastAsia="lt-LT"/>
              </w:rPr>
            </w:pPr>
          </w:p>
        </w:tc>
      </w:tr>
      <w:tr w:rsidR="008E7305" w14:paraId="74B48131" w14:textId="77777777" w:rsidTr="008E7305">
        <w:tc>
          <w:tcPr>
            <w:tcW w:w="9628" w:type="dxa"/>
            <w:tcBorders>
              <w:top w:val="single" w:sz="4" w:space="0" w:color="auto"/>
            </w:tcBorders>
          </w:tcPr>
          <w:p w14:paraId="4B1EB938" w14:textId="5FA6A365" w:rsidR="008E7305" w:rsidRDefault="008E7305" w:rsidP="008E7305">
            <w:pPr>
              <w:jc w:val="center"/>
              <w:rPr>
                <w:bCs/>
                <w:color w:val="000000"/>
                <w:sz w:val="20"/>
                <w:lang w:eastAsia="lt-LT"/>
              </w:rPr>
            </w:pPr>
            <w:r>
              <w:rPr>
                <w:sz w:val="18"/>
                <w:szCs w:val="18"/>
              </w:rPr>
              <w:t>(</w:t>
            </w:r>
            <w:r w:rsidR="0087668D">
              <w:rPr>
                <w:sz w:val="18"/>
                <w:szCs w:val="18"/>
              </w:rPr>
              <w:t>asmens kodas</w:t>
            </w:r>
            <w:r>
              <w:rPr>
                <w:sz w:val="18"/>
                <w:szCs w:val="18"/>
              </w:rPr>
              <w:t>)</w:t>
            </w:r>
          </w:p>
        </w:tc>
      </w:tr>
      <w:tr w:rsidR="008E7305" w14:paraId="190D0968" w14:textId="77777777" w:rsidTr="008E7305">
        <w:tc>
          <w:tcPr>
            <w:tcW w:w="9628" w:type="dxa"/>
            <w:tcBorders>
              <w:bottom w:val="single" w:sz="4" w:space="0" w:color="auto"/>
            </w:tcBorders>
          </w:tcPr>
          <w:p w14:paraId="4BCD2B90" w14:textId="77777777" w:rsidR="008E7305" w:rsidRPr="008E7305" w:rsidRDefault="008E7305" w:rsidP="008E7305">
            <w:pPr>
              <w:jc w:val="center"/>
              <w:rPr>
                <w:bCs/>
                <w:color w:val="000000"/>
                <w:szCs w:val="24"/>
                <w:lang w:eastAsia="lt-LT"/>
              </w:rPr>
            </w:pPr>
          </w:p>
        </w:tc>
      </w:tr>
      <w:tr w:rsidR="008E7305" w14:paraId="2D21FCF7" w14:textId="77777777" w:rsidTr="008E7305">
        <w:tc>
          <w:tcPr>
            <w:tcW w:w="9628" w:type="dxa"/>
            <w:tcBorders>
              <w:top w:val="single" w:sz="4" w:space="0" w:color="auto"/>
            </w:tcBorders>
          </w:tcPr>
          <w:p w14:paraId="242EA94F" w14:textId="2508FE10" w:rsidR="008E7305" w:rsidRDefault="008E7305" w:rsidP="008E7305">
            <w:pPr>
              <w:jc w:val="center"/>
              <w:rPr>
                <w:bCs/>
                <w:color w:val="000000"/>
                <w:sz w:val="20"/>
                <w:lang w:eastAsia="lt-LT"/>
              </w:rPr>
            </w:pPr>
            <w:r>
              <w:rPr>
                <w:sz w:val="18"/>
                <w:szCs w:val="18"/>
              </w:rPr>
              <w:t>(adresas, telefono numeris, el. paštas)</w:t>
            </w:r>
          </w:p>
        </w:tc>
      </w:tr>
    </w:tbl>
    <w:p w14:paraId="434E1681" w14:textId="77777777" w:rsidR="008E7305" w:rsidRDefault="008E7305" w:rsidP="008E7305">
      <w:pPr>
        <w:tabs>
          <w:tab w:val="center" w:pos="4819"/>
        </w:tabs>
        <w:ind w:firstLine="62"/>
        <w:jc w:val="both"/>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43539F" w14:paraId="1E0E7CD3" w14:textId="77777777" w:rsidTr="00AB1E81">
        <w:tc>
          <w:tcPr>
            <w:tcW w:w="9628" w:type="dxa"/>
            <w:tcBorders>
              <w:bottom w:val="single" w:sz="4" w:space="0" w:color="auto"/>
            </w:tcBorders>
          </w:tcPr>
          <w:p w14:paraId="203FBBB7" w14:textId="77777777" w:rsidR="0043539F" w:rsidRDefault="0043539F" w:rsidP="00AB1E81">
            <w:pPr>
              <w:jc w:val="center"/>
              <w:rPr>
                <w:bCs/>
                <w:color w:val="000000"/>
                <w:szCs w:val="24"/>
                <w:lang w:eastAsia="lt-LT"/>
              </w:rPr>
            </w:pPr>
          </w:p>
          <w:p w14:paraId="180F4D20" w14:textId="7943F9C4" w:rsidR="0043539F" w:rsidRPr="008E7305" w:rsidRDefault="0043539F" w:rsidP="000727F1">
            <w:pPr>
              <w:rPr>
                <w:bCs/>
                <w:color w:val="000000"/>
                <w:szCs w:val="24"/>
                <w:lang w:eastAsia="lt-LT"/>
              </w:rPr>
            </w:pPr>
          </w:p>
        </w:tc>
      </w:tr>
      <w:tr w:rsidR="0043539F" w14:paraId="5E961A66" w14:textId="77777777" w:rsidTr="00AB1E81">
        <w:tc>
          <w:tcPr>
            <w:tcW w:w="9628" w:type="dxa"/>
            <w:tcBorders>
              <w:top w:val="single" w:sz="4" w:space="0" w:color="auto"/>
            </w:tcBorders>
          </w:tcPr>
          <w:p w14:paraId="2CD766F9" w14:textId="68C99086" w:rsidR="0043539F" w:rsidRDefault="0043539F" w:rsidP="00AB1E81">
            <w:pPr>
              <w:jc w:val="center"/>
              <w:rPr>
                <w:bCs/>
                <w:color w:val="000000"/>
                <w:sz w:val="20"/>
                <w:lang w:eastAsia="lt-LT"/>
              </w:rPr>
            </w:pPr>
            <w:r>
              <w:rPr>
                <w:sz w:val="18"/>
                <w:szCs w:val="18"/>
              </w:rPr>
              <w:t>(</w:t>
            </w:r>
            <w:r w:rsidR="00886078">
              <w:rPr>
                <w:sz w:val="18"/>
                <w:szCs w:val="18"/>
              </w:rPr>
              <w:t xml:space="preserve">Antro sutuoktinio/partnerio </w:t>
            </w:r>
            <w:r>
              <w:rPr>
                <w:sz w:val="18"/>
                <w:szCs w:val="18"/>
              </w:rPr>
              <w:t>vardas, pavardė)</w:t>
            </w:r>
          </w:p>
        </w:tc>
      </w:tr>
      <w:tr w:rsidR="0043539F" w14:paraId="1E4BD22C" w14:textId="77777777" w:rsidTr="00AB1E81">
        <w:tc>
          <w:tcPr>
            <w:tcW w:w="9628" w:type="dxa"/>
            <w:tcBorders>
              <w:bottom w:val="single" w:sz="4" w:space="0" w:color="auto"/>
            </w:tcBorders>
          </w:tcPr>
          <w:p w14:paraId="3F7FA0E2" w14:textId="77777777" w:rsidR="0043539F" w:rsidRPr="008E7305" w:rsidRDefault="0043539F" w:rsidP="00AB1E81">
            <w:pPr>
              <w:jc w:val="center"/>
              <w:rPr>
                <w:bCs/>
                <w:color w:val="000000"/>
                <w:szCs w:val="24"/>
                <w:lang w:eastAsia="lt-LT"/>
              </w:rPr>
            </w:pPr>
          </w:p>
        </w:tc>
      </w:tr>
      <w:tr w:rsidR="0043539F" w14:paraId="446F2C84" w14:textId="77777777" w:rsidTr="00AB1E81">
        <w:tc>
          <w:tcPr>
            <w:tcW w:w="9628" w:type="dxa"/>
            <w:tcBorders>
              <w:top w:val="single" w:sz="4" w:space="0" w:color="auto"/>
            </w:tcBorders>
          </w:tcPr>
          <w:p w14:paraId="5DCAB42E" w14:textId="77777777" w:rsidR="0043539F" w:rsidRDefault="0043539F" w:rsidP="00AB1E81">
            <w:pPr>
              <w:jc w:val="center"/>
              <w:rPr>
                <w:bCs/>
                <w:color w:val="000000"/>
                <w:sz w:val="20"/>
                <w:lang w:eastAsia="lt-LT"/>
              </w:rPr>
            </w:pPr>
            <w:r>
              <w:rPr>
                <w:sz w:val="18"/>
                <w:szCs w:val="18"/>
              </w:rPr>
              <w:t>(asmens kodas)</w:t>
            </w:r>
          </w:p>
        </w:tc>
      </w:tr>
      <w:tr w:rsidR="0043539F" w14:paraId="7060CA09" w14:textId="77777777" w:rsidTr="00AB1E81">
        <w:tc>
          <w:tcPr>
            <w:tcW w:w="9628" w:type="dxa"/>
            <w:tcBorders>
              <w:bottom w:val="single" w:sz="4" w:space="0" w:color="auto"/>
            </w:tcBorders>
          </w:tcPr>
          <w:p w14:paraId="780B9BB1" w14:textId="77777777" w:rsidR="0043539F" w:rsidRPr="008E7305" w:rsidRDefault="0043539F" w:rsidP="00AB1E81">
            <w:pPr>
              <w:jc w:val="center"/>
              <w:rPr>
                <w:bCs/>
                <w:color w:val="000000"/>
                <w:szCs w:val="24"/>
                <w:lang w:eastAsia="lt-LT"/>
              </w:rPr>
            </w:pPr>
          </w:p>
        </w:tc>
      </w:tr>
      <w:tr w:rsidR="0043539F" w14:paraId="77ABE2B3" w14:textId="77777777" w:rsidTr="00AB1E81">
        <w:tc>
          <w:tcPr>
            <w:tcW w:w="9628" w:type="dxa"/>
            <w:tcBorders>
              <w:top w:val="single" w:sz="4" w:space="0" w:color="auto"/>
            </w:tcBorders>
          </w:tcPr>
          <w:p w14:paraId="4C33BB79" w14:textId="77777777" w:rsidR="0043539F" w:rsidRDefault="0043539F" w:rsidP="00AB1E81">
            <w:pPr>
              <w:jc w:val="center"/>
              <w:rPr>
                <w:bCs/>
                <w:color w:val="000000"/>
                <w:sz w:val="20"/>
                <w:lang w:eastAsia="lt-LT"/>
              </w:rPr>
            </w:pPr>
            <w:r>
              <w:rPr>
                <w:sz w:val="18"/>
                <w:szCs w:val="18"/>
              </w:rPr>
              <w:t>(adresas, telefono numeris, el. paštas)</w:t>
            </w:r>
          </w:p>
        </w:tc>
      </w:tr>
    </w:tbl>
    <w:p w14:paraId="1EC8DC2E" w14:textId="77777777" w:rsidR="008E7305" w:rsidRDefault="008E7305" w:rsidP="008E7305">
      <w:pPr>
        <w:tabs>
          <w:tab w:val="center" w:pos="4819"/>
        </w:tabs>
        <w:ind w:firstLine="62"/>
        <w:jc w:val="both"/>
        <w:rPr>
          <w:szCs w:val="24"/>
        </w:rPr>
      </w:pPr>
    </w:p>
    <w:p w14:paraId="294486C4" w14:textId="77777777" w:rsidR="00AC6326" w:rsidRDefault="00AC6326" w:rsidP="008E7305">
      <w:pPr>
        <w:tabs>
          <w:tab w:val="center" w:pos="4819"/>
        </w:tabs>
        <w:ind w:firstLine="62"/>
        <w:jc w:val="both"/>
        <w:rPr>
          <w:szCs w:val="24"/>
        </w:rPr>
      </w:pPr>
    </w:p>
    <w:tbl>
      <w:tblPr>
        <w:tblStyle w:val="Lentelstinklelis"/>
        <w:tblW w:w="4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tblGrid>
      <w:tr w:rsidR="0087668D" w14:paraId="5F5CFADF" w14:textId="77777777" w:rsidTr="0087668D">
        <w:trPr>
          <w:trHeight w:val="276"/>
        </w:trPr>
        <w:tc>
          <w:tcPr>
            <w:tcW w:w="4627" w:type="dxa"/>
            <w:vMerge w:val="restart"/>
          </w:tcPr>
          <w:p w14:paraId="6086DE92" w14:textId="77777777" w:rsidR="0087668D" w:rsidRDefault="0087668D" w:rsidP="008E7305">
            <w:pPr>
              <w:tabs>
                <w:tab w:val="center" w:pos="4819"/>
              </w:tabs>
              <w:jc w:val="both"/>
              <w:rPr>
                <w:szCs w:val="24"/>
              </w:rPr>
            </w:pPr>
            <w:r>
              <w:rPr>
                <w:szCs w:val="24"/>
              </w:rPr>
              <w:t>Klaipėdos rajono savivaldybės administracijai</w:t>
            </w:r>
          </w:p>
          <w:p w14:paraId="0234CD58" w14:textId="77777777" w:rsidR="0087668D" w:rsidRDefault="0087668D" w:rsidP="008E7305">
            <w:pPr>
              <w:tabs>
                <w:tab w:val="center" w:pos="4819"/>
              </w:tabs>
              <w:jc w:val="both"/>
              <w:rPr>
                <w:szCs w:val="24"/>
              </w:rPr>
            </w:pPr>
            <w:r>
              <w:rPr>
                <w:szCs w:val="24"/>
              </w:rPr>
              <w:t>Klaipėdos g. 2, LT-96130 Gargždai</w:t>
            </w:r>
          </w:p>
          <w:p w14:paraId="7C56CC31" w14:textId="5936CAD0" w:rsidR="0087668D" w:rsidRDefault="0087668D" w:rsidP="008E7305">
            <w:pPr>
              <w:tabs>
                <w:tab w:val="center" w:pos="4819"/>
              </w:tabs>
              <w:jc w:val="both"/>
              <w:rPr>
                <w:szCs w:val="24"/>
              </w:rPr>
            </w:pPr>
            <w:r>
              <w:rPr>
                <w:szCs w:val="24"/>
              </w:rPr>
              <w:t>savivaldybe@klaipedos-r.lt</w:t>
            </w:r>
          </w:p>
        </w:tc>
      </w:tr>
      <w:tr w:rsidR="0087668D" w14:paraId="41CAFCD6" w14:textId="77777777" w:rsidTr="0087668D">
        <w:trPr>
          <w:trHeight w:val="276"/>
        </w:trPr>
        <w:tc>
          <w:tcPr>
            <w:tcW w:w="4627" w:type="dxa"/>
            <w:vMerge/>
          </w:tcPr>
          <w:p w14:paraId="0D1117AE" w14:textId="77777777" w:rsidR="0087668D" w:rsidRDefault="0087668D" w:rsidP="008E7305">
            <w:pPr>
              <w:tabs>
                <w:tab w:val="center" w:pos="4819"/>
              </w:tabs>
              <w:jc w:val="both"/>
              <w:rPr>
                <w:szCs w:val="24"/>
              </w:rPr>
            </w:pPr>
          </w:p>
        </w:tc>
      </w:tr>
      <w:tr w:rsidR="0087668D" w14:paraId="018714CD" w14:textId="77777777" w:rsidTr="0087668D">
        <w:trPr>
          <w:trHeight w:val="276"/>
        </w:trPr>
        <w:tc>
          <w:tcPr>
            <w:tcW w:w="4627" w:type="dxa"/>
            <w:vMerge/>
          </w:tcPr>
          <w:p w14:paraId="23527017" w14:textId="77777777" w:rsidR="0087668D" w:rsidRDefault="0087668D" w:rsidP="008E7305">
            <w:pPr>
              <w:tabs>
                <w:tab w:val="center" w:pos="4819"/>
              </w:tabs>
              <w:jc w:val="both"/>
              <w:rPr>
                <w:szCs w:val="24"/>
              </w:rPr>
            </w:pPr>
          </w:p>
        </w:tc>
      </w:tr>
      <w:bookmarkEnd w:id="0"/>
    </w:tbl>
    <w:p w14:paraId="77FB32E3" w14:textId="77777777" w:rsidR="008E7305" w:rsidRDefault="008E7305" w:rsidP="008E7305">
      <w:pPr>
        <w:jc w:val="center"/>
        <w:rPr>
          <w:b/>
          <w:bCs/>
          <w:szCs w:val="24"/>
        </w:rPr>
      </w:pPr>
    </w:p>
    <w:p w14:paraId="312F955D" w14:textId="77777777" w:rsidR="00AC6326" w:rsidRDefault="00AC6326" w:rsidP="008E7305">
      <w:pPr>
        <w:jc w:val="center"/>
        <w:rPr>
          <w:b/>
          <w:bCs/>
          <w:szCs w:val="24"/>
        </w:rPr>
      </w:pPr>
    </w:p>
    <w:p w14:paraId="722324F1" w14:textId="77777777" w:rsidR="008E7305" w:rsidRDefault="008E7305" w:rsidP="008E7305">
      <w:pPr>
        <w:jc w:val="center"/>
        <w:rPr>
          <w:b/>
          <w:bCs/>
          <w:szCs w:val="24"/>
        </w:rPr>
      </w:pPr>
      <w:r>
        <w:rPr>
          <w:b/>
          <w:bCs/>
          <w:szCs w:val="24"/>
        </w:rPr>
        <w:t>PRAŠYMAS</w:t>
      </w:r>
    </w:p>
    <w:p w14:paraId="494D19C7" w14:textId="77777777" w:rsidR="008E7305" w:rsidRDefault="008E7305" w:rsidP="008E7305">
      <w:pPr>
        <w:jc w:val="center"/>
        <w:rPr>
          <w:b/>
          <w:szCs w:val="24"/>
        </w:rPr>
      </w:pPr>
      <w:r>
        <w:rPr>
          <w:b/>
          <w:szCs w:val="24"/>
        </w:rPr>
        <w:t>DĖL SAVIVALDYBĖS INFRASTRUKTŪROS PLĖTROS ĮMOKOS</w:t>
      </w:r>
    </w:p>
    <w:p w14:paraId="2DE2B43F" w14:textId="6D80BBD6" w:rsidR="008E7305" w:rsidRDefault="0087668D" w:rsidP="008E7305">
      <w:pPr>
        <w:ind w:firstLine="62"/>
        <w:jc w:val="center"/>
        <w:rPr>
          <w:b/>
          <w:szCs w:val="24"/>
        </w:rPr>
      </w:pPr>
      <w:r>
        <w:rPr>
          <w:b/>
          <w:szCs w:val="24"/>
        </w:rPr>
        <w:t>NEMOKĖJIMO</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8E7305" w14:paraId="702AE0CC" w14:textId="77777777" w:rsidTr="008E7305">
        <w:trPr>
          <w:jc w:val="center"/>
        </w:trPr>
        <w:tc>
          <w:tcPr>
            <w:tcW w:w="1701" w:type="dxa"/>
            <w:tcBorders>
              <w:bottom w:val="single" w:sz="4" w:space="0" w:color="auto"/>
            </w:tcBorders>
          </w:tcPr>
          <w:p w14:paraId="0B0DAEFC" w14:textId="77777777" w:rsidR="008E7305" w:rsidRDefault="008E7305" w:rsidP="00E55FA6">
            <w:pPr>
              <w:jc w:val="both"/>
              <w:rPr>
                <w:bCs/>
                <w:color w:val="000000"/>
                <w:szCs w:val="24"/>
                <w:lang w:eastAsia="lt-LT"/>
              </w:rPr>
            </w:pPr>
          </w:p>
          <w:p w14:paraId="6947523D" w14:textId="503D2009" w:rsidR="00E2480C" w:rsidRPr="008E7305" w:rsidRDefault="00E2480C" w:rsidP="00E2480C">
            <w:pPr>
              <w:jc w:val="center"/>
              <w:rPr>
                <w:bCs/>
                <w:color w:val="000000"/>
                <w:szCs w:val="24"/>
                <w:lang w:eastAsia="lt-LT"/>
              </w:rPr>
            </w:pPr>
          </w:p>
        </w:tc>
      </w:tr>
      <w:tr w:rsidR="008E7305" w14:paraId="4A1E7EC2" w14:textId="77777777" w:rsidTr="008E7305">
        <w:trPr>
          <w:jc w:val="center"/>
        </w:trPr>
        <w:tc>
          <w:tcPr>
            <w:tcW w:w="1701" w:type="dxa"/>
            <w:tcBorders>
              <w:top w:val="single" w:sz="4" w:space="0" w:color="auto"/>
            </w:tcBorders>
          </w:tcPr>
          <w:p w14:paraId="37FEEEDE" w14:textId="16D56DDD" w:rsidR="008E7305" w:rsidRDefault="008E7305" w:rsidP="00E55FA6">
            <w:pPr>
              <w:jc w:val="center"/>
              <w:rPr>
                <w:bCs/>
                <w:color w:val="000000"/>
                <w:sz w:val="20"/>
                <w:lang w:eastAsia="lt-LT"/>
              </w:rPr>
            </w:pPr>
            <w:r>
              <w:rPr>
                <w:sz w:val="18"/>
                <w:szCs w:val="18"/>
              </w:rPr>
              <w:t>(data)</w:t>
            </w:r>
          </w:p>
        </w:tc>
      </w:tr>
    </w:tbl>
    <w:p w14:paraId="435AD5EF" w14:textId="77777777" w:rsidR="008E7305" w:rsidRDefault="008E7305" w:rsidP="008E7305">
      <w:pPr>
        <w:spacing w:before="60" w:after="60"/>
        <w:jc w:val="both"/>
        <w:rPr>
          <w:color w:val="000000"/>
          <w:sz w:val="20"/>
          <w:lang w:eastAsia="lt-LT"/>
        </w:rPr>
      </w:pPr>
      <w:bookmarkStart w:id="1" w:name="_Hlk67561215"/>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E7305" w14:paraId="545D7797" w14:textId="77777777" w:rsidTr="00E55FA6">
        <w:tc>
          <w:tcPr>
            <w:tcW w:w="9628" w:type="dxa"/>
            <w:tcBorders>
              <w:bottom w:val="single" w:sz="4" w:space="0" w:color="auto"/>
            </w:tcBorders>
          </w:tcPr>
          <w:p w14:paraId="15D2D5B7" w14:textId="77777777" w:rsidR="008E7305" w:rsidRPr="008E7305" w:rsidRDefault="008E7305" w:rsidP="008E7305">
            <w:pPr>
              <w:jc w:val="both"/>
              <w:rPr>
                <w:bCs/>
                <w:color w:val="000000"/>
                <w:szCs w:val="24"/>
                <w:lang w:eastAsia="lt-LT"/>
              </w:rPr>
            </w:pPr>
          </w:p>
        </w:tc>
      </w:tr>
      <w:tr w:rsidR="008E7305" w14:paraId="42DCF9E8" w14:textId="77777777" w:rsidTr="00E55FA6">
        <w:tc>
          <w:tcPr>
            <w:tcW w:w="9628" w:type="dxa"/>
            <w:tcBorders>
              <w:top w:val="single" w:sz="4" w:space="0" w:color="auto"/>
            </w:tcBorders>
          </w:tcPr>
          <w:p w14:paraId="20C1B8D8" w14:textId="5E3490EC" w:rsidR="008E7305" w:rsidRDefault="008E7305" w:rsidP="00E55FA6">
            <w:pPr>
              <w:jc w:val="center"/>
              <w:rPr>
                <w:bCs/>
                <w:color w:val="000000"/>
                <w:sz w:val="20"/>
                <w:lang w:eastAsia="lt-LT"/>
              </w:rPr>
            </w:pPr>
            <w:r>
              <w:rPr>
                <w:sz w:val="18"/>
                <w:szCs w:val="18"/>
              </w:rPr>
              <w:t>(žemės sklypo, kuriame</w:t>
            </w:r>
            <w:r w:rsidR="0087668D">
              <w:rPr>
                <w:sz w:val="18"/>
                <w:szCs w:val="18"/>
              </w:rPr>
              <w:t xml:space="preserve"> bus</w:t>
            </w:r>
            <w:r>
              <w:rPr>
                <w:sz w:val="18"/>
                <w:szCs w:val="18"/>
              </w:rPr>
              <w:t xml:space="preserve"> vykdomos statybos, adresas)</w:t>
            </w:r>
          </w:p>
        </w:tc>
      </w:tr>
    </w:tbl>
    <w:p w14:paraId="6FE126E1" w14:textId="77777777" w:rsidR="008E7305" w:rsidRDefault="008E7305" w:rsidP="008E7305">
      <w:pPr>
        <w:spacing w:before="60" w:after="60"/>
        <w:jc w:val="both"/>
        <w:rPr>
          <w:color w:val="000000"/>
          <w:szCs w:val="24"/>
          <w:lang w:eastAsia="lt-LT"/>
        </w:rPr>
      </w:pPr>
    </w:p>
    <w:p w14:paraId="3209CAE5" w14:textId="0EDB1323" w:rsidR="00853853" w:rsidRDefault="00853853" w:rsidP="00AC6326">
      <w:pPr>
        <w:spacing w:before="60" w:after="60"/>
        <w:ind w:firstLine="851"/>
        <w:jc w:val="both"/>
        <w:rPr>
          <w:color w:val="000000"/>
          <w:szCs w:val="24"/>
          <w:lang w:eastAsia="lt-LT"/>
        </w:rPr>
      </w:pPr>
      <w:r w:rsidRPr="00853853">
        <w:rPr>
          <w:color w:val="000000"/>
          <w:szCs w:val="24"/>
          <w:lang w:eastAsia="lt-LT"/>
        </w:rPr>
        <w:t>Vadovaujantis Klaipėdos rajono savivaldybės tarybos 2022-01-27 sprendimo Nr. T11-39 „Dėl kriterijų, pagal kuriuos nustatoma, kada Klaipėdos rajono savivaldybės infrastruktūros plėtros įmoka nemokama arba mokama dalimis ir Klaipėdos rajono savivaldybės infrastruktūros plėtros įmokos mokėjimo ir atleidimo nuo jos mokėjimo tvarkos aprašo patvirtinimo“ 1.8 punkt</w:t>
      </w:r>
      <w:r>
        <w:rPr>
          <w:color w:val="000000"/>
          <w:szCs w:val="24"/>
          <w:lang w:eastAsia="lt-LT"/>
        </w:rPr>
        <w:t xml:space="preserve">u prašome </w:t>
      </w:r>
      <w:r w:rsidR="0087668D">
        <w:rPr>
          <w:color w:val="000000"/>
          <w:szCs w:val="24"/>
          <w:lang w:eastAsia="lt-LT"/>
        </w:rPr>
        <w:t>atleisti nuo</w:t>
      </w:r>
      <w:r>
        <w:rPr>
          <w:color w:val="000000"/>
          <w:szCs w:val="24"/>
          <w:lang w:eastAsia="lt-LT"/>
        </w:rPr>
        <w:t xml:space="preserve"> infrastruktūros plėtros įmokos</w:t>
      </w:r>
      <w:r w:rsidR="0087668D">
        <w:rPr>
          <w:color w:val="000000"/>
          <w:szCs w:val="24"/>
          <w:lang w:eastAsia="lt-LT"/>
        </w:rPr>
        <w:t xml:space="preserve"> mokėjimo.</w:t>
      </w:r>
    </w:p>
    <w:p w14:paraId="196C680F" w14:textId="77777777" w:rsidR="00AC6326" w:rsidRDefault="00AC6326" w:rsidP="00AC6326">
      <w:pPr>
        <w:spacing w:before="60" w:after="60"/>
        <w:ind w:firstLine="851"/>
        <w:jc w:val="both"/>
        <w:rPr>
          <w:color w:val="000000"/>
          <w:szCs w:val="24"/>
          <w:lang w:eastAsia="lt-LT"/>
        </w:rPr>
      </w:pPr>
    </w:p>
    <w:p w14:paraId="1C1CF5BD" w14:textId="1B56D49D" w:rsidR="008E7305" w:rsidRDefault="00853853" w:rsidP="00AC6326">
      <w:pPr>
        <w:spacing w:before="60" w:after="60"/>
        <w:ind w:firstLine="851"/>
        <w:jc w:val="both"/>
        <w:rPr>
          <w:color w:val="000000"/>
          <w:szCs w:val="24"/>
          <w:lang w:eastAsia="lt-LT"/>
        </w:rPr>
      </w:pPr>
      <w:r>
        <w:rPr>
          <w:color w:val="000000"/>
          <w:szCs w:val="24"/>
          <w:lang w:eastAsia="lt-LT"/>
        </w:rPr>
        <w:t>Patvirtin</w:t>
      </w:r>
      <w:r w:rsidR="00C51E19">
        <w:rPr>
          <w:color w:val="000000"/>
          <w:szCs w:val="24"/>
          <w:lang w:eastAsia="lt-LT"/>
        </w:rPr>
        <w:t>ame</w:t>
      </w:r>
      <w:r>
        <w:rPr>
          <w:color w:val="000000"/>
          <w:szCs w:val="24"/>
          <w:lang w:eastAsia="lt-LT"/>
        </w:rPr>
        <w:t xml:space="preserve">, kad </w:t>
      </w:r>
    </w:p>
    <w:p w14:paraId="7ABEB8C3" w14:textId="76BBEA5A" w:rsidR="00853853" w:rsidRDefault="00853853" w:rsidP="00AC6326">
      <w:pPr>
        <w:tabs>
          <w:tab w:val="left" w:pos="709"/>
        </w:tabs>
        <w:spacing w:before="60" w:after="60"/>
        <w:ind w:firstLine="851"/>
        <w:jc w:val="both"/>
        <w:rPr>
          <w:szCs w:val="24"/>
        </w:rPr>
      </w:pPr>
      <w:r>
        <w:rPr>
          <w:szCs w:val="24"/>
        </w:rPr>
        <w:fldChar w:fldCharType="begin">
          <w:ffData>
            <w:name w:val="Tikrinti1"/>
            <w:enabled/>
            <w:calcOnExit w:val="0"/>
            <w:checkBox>
              <w:sizeAuto/>
              <w:default w:val="0"/>
            </w:checkBox>
          </w:ffData>
        </w:fldChar>
      </w:r>
      <w:bookmarkStart w:id="2" w:name="Tikrinti1"/>
      <w:r>
        <w:rPr>
          <w:szCs w:val="24"/>
        </w:rPr>
        <w:instrText xml:space="preserve"> FORMCHECKBOX </w:instrText>
      </w:r>
      <w:r w:rsidR="00000000">
        <w:rPr>
          <w:szCs w:val="24"/>
        </w:rPr>
      </w:r>
      <w:r w:rsidR="00000000">
        <w:rPr>
          <w:szCs w:val="24"/>
        </w:rPr>
        <w:fldChar w:fldCharType="separate"/>
      </w:r>
      <w:r>
        <w:rPr>
          <w:szCs w:val="24"/>
        </w:rPr>
        <w:fldChar w:fldCharType="end"/>
      </w:r>
      <w:bookmarkEnd w:id="2"/>
      <w:r>
        <w:rPr>
          <w:szCs w:val="24"/>
        </w:rPr>
        <w:tab/>
      </w:r>
      <w:r w:rsidRPr="00853853">
        <w:rPr>
          <w:szCs w:val="24"/>
        </w:rPr>
        <w:t>visi šeimos nariai yra deklaravę gyvenamąją vietą Klaipėdos rajono savivaldybės teritorijoje</w:t>
      </w:r>
      <w:r>
        <w:rPr>
          <w:szCs w:val="24"/>
        </w:rPr>
        <w:t>;</w:t>
      </w:r>
    </w:p>
    <w:p w14:paraId="1824658D" w14:textId="00DBAF8E" w:rsidR="00853853" w:rsidRDefault="00853853" w:rsidP="00AC6326">
      <w:pPr>
        <w:tabs>
          <w:tab w:val="left" w:pos="709"/>
        </w:tabs>
        <w:spacing w:before="60" w:after="60"/>
        <w:ind w:firstLine="851"/>
        <w:jc w:val="both"/>
        <w:rPr>
          <w:color w:val="000000"/>
          <w:szCs w:val="24"/>
          <w:lang w:eastAsia="lt-LT"/>
        </w:rPr>
      </w:pPr>
      <w:r>
        <w:rPr>
          <w:szCs w:val="24"/>
        </w:rPr>
        <w:fldChar w:fldCharType="begin">
          <w:ffData>
            <w:name w:val="Tikrinti1"/>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r>
        <w:rPr>
          <w:szCs w:val="24"/>
        </w:rPr>
        <w:tab/>
      </w:r>
      <w:r w:rsidR="0087668D">
        <w:rPr>
          <w:szCs w:val="24"/>
        </w:rPr>
        <w:t>esame</w:t>
      </w:r>
      <w:r w:rsidRPr="00853853">
        <w:rPr>
          <w:szCs w:val="24"/>
        </w:rPr>
        <w:t xml:space="preserve"> susituokę arba sudarę registruotos partnerystės sutartį</w:t>
      </w:r>
      <w:r>
        <w:rPr>
          <w:szCs w:val="24"/>
        </w:rPr>
        <w:t>;</w:t>
      </w:r>
    </w:p>
    <w:p w14:paraId="149706D3" w14:textId="28F61B7E" w:rsidR="00853853" w:rsidRDefault="00853853" w:rsidP="00AC6326">
      <w:pPr>
        <w:tabs>
          <w:tab w:val="left" w:pos="709"/>
        </w:tabs>
        <w:spacing w:before="60" w:after="60"/>
        <w:ind w:firstLine="851"/>
        <w:jc w:val="both"/>
        <w:rPr>
          <w:color w:val="000000"/>
          <w:szCs w:val="24"/>
          <w:lang w:eastAsia="lt-LT"/>
        </w:rPr>
      </w:pPr>
      <w:r>
        <w:rPr>
          <w:szCs w:val="24"/>
        </w:rPr>
        <w:fldChar w:fldCharType="begin">
          <w:ffData>
            <w:name w:val="Tikrinti1"/>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r>
        <w:rPr>
          <w:szCs w:val="24"/>
        </w:rPr>
        <w:tab/>
      </w:r>
      <w:r w:rsidRPr="00853853">
        <w:rPr>
          <w:szCs w:val="24"/>
        </w:rPr>
        <w:t>kiekvienas iš sutuoktinių/partnerių yra iki 36 metų amžiaus (prašymo pateikimo metu dar nesukako 36 metai)</w:t>
      </w:r>
      <w:r>
        <w:rPr>
          <w:szCs w:val="24"/>
        </w:rPr>
        <w:t>;</w:t>
      </w:r>
    </w:p>
    <w:p w14:paraId="313130FB" w14:textId="05530D12" w:rsidR="00853853" w:rsidRDefault="00853853" w:rsidP="00AC6326">
      <w:pPr>
        <w:tabs>
          <w:tab w:val="left" w:pos="709"/>
        </w:tabs>
        <w:spacing w:before="60" w:after="60"/>
        <w:ind w:firstLine="851"/>
        <w:jc w:val="both"/>
        <w:rPr>
          <w:color w:val="000000"/>
          <w:szCs w:val="24"/>
          <w:lang w:eastAsia="lt-LT"/>
        </w:rPr>
      </w:pPr>
      <w:r>
        <w:rPr>
          <w:szCs w:val="24"/>
        </w:rPr>
        <w:fldChar w:fldCharType="begin">
          <w:ffData>
            <w:name w:val="Tikrinti1"/>
            <w:enabled/>
            <w:calcOnExit w:val="0"/>
            <w:checkBox>
              <w:sizeAuto/>
              <w:default w:val="0"/>
            </w:checkBox>
          </w:ffData>
        </w:fldChar>
      </w:r>
      <w:r>
        <w:rPr>
          <w:szCs w:val="24"/>
        </w:rPr>
        <w:instrText xml:space="preserve"> FORMCHECKBOX </w:instrText>
      </w:r>
      <w:r w:rsidR="00000000">
        <w:rPr>
          <w:szCs w:val="24"/>
        </w:rPr>
      </w:r>
      <w:r w:rsidR="00000000">
        <w:rPr>
          <w:szCs w:val="24"/>
        </w:rPr>
        <w:fldChar w:fldCharType="separate"/>
      </w:r>
      <w:r>
        <w:rPr>
          <w:szCs w:val="24"/>
        </w:rPr>
        <w:fldChar w:fldCharType="end"/>
      </w:r>
      <w:r>
        <w:rPr>
          <w:szCs w:val="24"/>
        </w:rPr>
        <w:tab/>
      </w:r>
      <w:r w:rsidRPr="00853853">
        <w:rPr>
          <w:szCs w:val="24"/>
        </w:rPr>
        <w:t>stat</w:t>
      </w:r>
      <w:r>
        <w:rPr>
          <w:szCs w:val="24"/>
        </w:rPr>
        <w:t>omas</w:t>
      </w:r>
      <w:r w:rsidRPr="00853853">
        <w:rPr>
          <w:szCs w:val="24"/>
        </w:rPr>
        <w:t xml:space="preserve"> pirm</w:t>
      </w:r>
      <w:r>
        <w:rPr>
          <w:szCs w:val="24"/>
        </w:rPr>
        <w:t>asis</w:t>
      </w:r>
      <w:r w:rsidRPr="00853853">
        <w:rPr>
          <w:szCs w:val="24"/>
        </w:rPr>
        <w:t xml:space="preserve"> būst</w:t>
      </w:r>
      <w:r>
        <w:rPr>
          <w:szCs w:val="24"/>
        </w:rPr>
        <w:t>as</w:t>
      </w:r>
      <w:r w:rsidRPr="00853853">
        <w:rPr>
          <w:szCs w:val="24"/>
        </w:rPr>
        <w:t>, kai kiekvienas iš sutuoktinių/partnerių neturi gyvenamųjų patalpų arba turi iki 14 kv. m. vienam asmeniui bendro ploto.</w:t>
      </w:r>
    </w:p>
    <w:p w14:paraId="31E8FEDB" w14:textId="77777777" w:rsidR="00853853" w:rsidRDefault="00853853" w:rsidP="00AC6326">
      <w:pPr>
        <w:spacing w:before="60" w:after="60"/>
        <w:ind w:firstLine="851"/>
        <w:jc w:val="both"/>
        <w:rPr>
          <w:szCs w:val="24"/>
        </w:rPr>
      </w:pPr>
    </w:p>
    <w:p w14:paraId="3B886A65" w14:textId="317AE393" w:rsidR="008E7305" w:rsidRPr="00853853" w:rsidRDefault="00853853" w:rsidP="00AC6326">
      <w:pPr>
        <w:spacing w:before="60" w:after="60"/>
        <w:ind w:firstLine="851"/>
        <w:jc w:val="both"/>
        <w:rPr>
          <w:b/>
          <w:bCs/>
          <w:szCs w:val="24"/>
        </w:rPr>
      </w:pPr>
      <w:r w:rsidRPr="00853853">
        <w:rPr>
          <w:b/>
          <w:bCs/>
          <w:szCs w:val="24"/>
        </w:rPr>
        <w:lastRenderedPageBreak/>
        <w:t>Kriterijus pritaikomas 1 kartą, neužbaigus statybos ir</w:t>
      </w:r>
      <w:r w:rsidR="00962EBD">
        <w:rPr>
          <w:b/>
          <w:bCs/>
          <w:szCs w:val="24"/>
        </w:rPr>
        <w:t xml:space="preserve"> </w:t>
      </w:r>
      <w:r w:rsidRPr="00853853">
        <w:rPr>
          <w:b/>
          <w:bCs/>
          <w:szCs w:val="24"/>
        </w:rPr>
        <w:t>statant kitą pastatą, kriterijus taikomas nebus. Kriterijus nebus taikomas, jei bent vienam iš sutuoktinių/partnerių jau yra buvę pritaikytas anksčiau</w:t>
      </w:r>
      <w:r>
        <w:rPr>
          <w:b/>
          <w:bCs/>
          <w:szCs w:val="24"/>
        </w:rPr>
        <w:t>.</w:t>
      </w:r>
    </w:p>
    <w:p w14:paraId="3FF9BFE8" w14:textId="77777777" w:rsidR="008E7305" w:rsidRDefault="008E7305" w:rsidP="008E7305">
      <w:pPr>
        <w:spacing w:before="60" w:after="60"/>
        <w:jc w:val="both"/>
        <w:rPr>
          <w:szCs w:val="24"/>
        </w:rPr>
      </w:pPr>
    </w:p>
    <w:p w14:paraId="3D2D8972" w14:textId="2F811E1E" w:rsidR="00400411" w:rsidRPr="0079644E" w:rsidRDefault="00400411" w:rsidP="00400411">
      <w:pPr>
        <w:spacing w:before="60" w:after="60"/>
        <w:jc w:val="both"/>
        <w:rPr>
          <w:szCs w:val="24"/>
        </w:rPr>
      </w:pPr>
      <w:r w:rsidRPr="0079644E">
        <w:rPr>
          <w:szCs w:val="24"/>
        </w:rPr>
        <w:t>*Pasirašydami Jūs patvirtinate, kad esate tinkamai informuot</w:t>
      </w:r>
      <w:r w:rsidR="00DF65B3">
        <w:rPr>
          <w:szCs w:val="24"/>
        </w:rPr>
        <w:t>i</w:t>
      </w:r>
      <w:r w:rsidRPr="0079644E">
        <w:rPr>
          <w:szCs w:val="24"/>
        </w:rPr>
        <w:t>, kad Jūsų asmens duomenų valdytojas yra Klaipėdos rajono savivaldybės administracija (juridinio asmens kodas 188773688, adresas: Klaipėdos g. 2, LT-96130 Gargždai). Jūsų duomenys tvarkomi siekiant atleisti nuo infrastruktūros plėtros įmokos.</w:t>
      </w:r>
    </w:p>
    <w:p w14:paraId="16FEA93E" w14:textId="73EE0A51" w:rsidR="00400411" w:rsidRPr="0079644E" w:rsidRDefault="00400411" w:rsidP="00400411">
      <w:pPr>
        <w:spacing w:before="60" w:after="60"/>
        <w:jc w:val="both"/>
        <w:rPr>
          <w:szCs w:val="24"/>
        </w:rPr>
      </w:pPr>
      <w:r w:rsidRPr="0079644E">
        <w:rPr>
          <w:szCs w:val="24"/>
        </w:rPr>
        <w:t xml:space="preserve">Jūsų duomenys Klaipėdos rajono savivaldybės administracijoje yra tvarkomi tik tokia apimtimi kokia reikia išnagrinėti Jūsų paraišką ir / ar suteikti paslaugą ir bus saugomi teisės aktų, reglamentuojančių duomenų saugojimo terminus, nustatyta tvarka. Duomenis pateikti privalote, kadangi kitaip negalėsime išnagrinėti Jūsų paraiškos ir/ar suteikti paslaugos. Nagrinėjant  Jūsų paraišką ir / ar suteikiant paslaugą yra naudojamasi Nekilnojamojo turto </w:t>
      </w:r>
      <w:r w:rsidR="0087668D">
        <w:rPr>
          <w:szCs w:val="24"/>
        </w:rPr>
        <w:t xml:space="preserve">ir gyventojų </w:t>
      </w:r>
      <w:r w:rsidRPr="0079644E">
        <w:rPr>
          <w:szCs w:val="24"/>
        </w:rPr>
        <w:t>registru.</w:t>
      </w:r>
    </w:p>
    <w:p w14:paraId="42AF664C" w14:textId="77777777" w:rsidR="00400411" w:rsidRPr="0079644E" w:rsidRDefault="00400411" w:rsidP="00400411">
      <w:pPr>
        <w:spacing w:before="60" w:after="60"/>
        <w:jc w:val="both"/>
        <w:rPr>
          <w:szCs w:val="24"/>
        </w:rPr>
      </w:pPr>
      <w:r w:rsidRPr="0079644E">
        <w:rPr>
          <w:szCs w:val="24"/>
        </w:rPr>
        <w:t xml:space="preserve">Jūsų duomenys gali būti teikiami tretiesiems asmenims, kurie turi teisę šiuos duomenis gauti teisės aktų nustatyta tvarka. </w:t>
      </w:r>
    </w:p>
    <w:p w14:paraId="00F0422A" w14:textId="71CDF07B" w:rsidR="00400411" w:rsidRDefault="00400411" w:rsidP="00400411">
      <w:pPr>
        <w:spacing w:before="60" w:after="60"/>
        <w:jc w:val="both"/>
        <w:rPr>
          <w:szCs w:val="24"/>
        </w:rPr>
      </w:pPr>
      <w:r w:rsidRPr="0079644E">
        <w:rPr>
          <w:szCs w:val="24"/>
        </w:rPr>
        <w:t xml:space="preserve">Jūs turite teisę kreiptis su prašymu susipažinti su asmens duomenimis, juos ištaisyti, apriboti jų tvarkymą, juos perkelti, taip pat turite teisę nesutikti su duomenų tvarkymu, pateikti skundą Valstybinei duomenų apsaugos inspekcijai (A. Juozapavičiaus g. 6, 09310 Vilnius) ir pasikonsultuoti su Klaipėdos rajono savivaldybės administracijos Duomenų apsaugos pareigūnu el. p. </w:t>
      </w:r>
      <w:hyperlink r:id="rId7" w:history="1">
        <w:r w:rsidR="000727F1" w:rsidRPr="001059D1">
          <w:rPr>
            <w:rStyle w:val="Hipersaitas"/>
            <w:szCs w:val="24"/>
          </w:rPr>
          <w:t>dap@klaipedos-r.lt</w:t>
        </w:r>
      </w:hyperlink>
    </w:p>
    <w:p w14:paraId="2F7008E3" w14:textId="77777777" w:rsidR="000727F1" w:rsidRDefault="000727F1" w:rsidP="00400411">
      <w:pPr>
        <w:spacing w:before="60" w:after="60"/>
        <w:jc w:val="both"/>
        <w:rPr>
          <w:szCs w:val="24"/>
        </w:rPr>
      </w:pPr>
    </w:p>
    <w:p w14:paraId="7F750773" w14:textId="77777777" w:rsidR="00824162" w:rsidRPr="0079644E" w:rsidRDefault="00824162" w:rsidP="00400411">
      <w:pPr>
        <w:spacing w:before="60" w:after="60"/>
        <w:jc w:val="both"/>
        <w:rPr>
          <w:szCs w:val="24"/>
        </w:rPr>
      </w:pPr>
    </w:p>
    <w:tbl>
      <w:tblPr>
        <w:tblStyle w:val="Lentelstinklelis"/>
        <w:tblW w:w="1006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8"/>
        <w:gridCol w:w="6662"/>
      </w:tblGrid>
      <w:tr w:rsidR="000727F1" w14:paraId="3FD053BB" w14:textId="393613D7" w:rsidTr="008F6D9E">
        <w:tc>
          <w:tcPr>
            <w:tcW w:w="3398" w:type="dxa"/>
          </w:tcPr>
          <w:p w14:paraId="4EBBC094" w14:textId="77777777" w:rsidR="000727F1" w:rsidRDefault="000727F1" w:rsidP="008E7305">
            <w:pPr>
              <w:spacing w:before="60" w:after="60"/>
              <w:jc w:val="both"/>
              <w:rPr>
                <w:szCs w:val="24"/>
              </w:rPr>
            </w:pPr>
          </w:p>
          <w:p w14:paraId="35723491" w14:textId="1171A676" w:rsidR="00824162" w:rsidRDefault="00824162" w:rsidP="008E7305">
            <w:pPr>
              <w:spacing w:before="60" w:after="60"/>
              <w:jc w:val="both"/>
              <w:rPr>
                <w:szCs w:val="24"/>
              </w:rPr>
            </w:pPr>
          </w:p>
        </w:tc>
        <w:tc>
          <w:tcPr>
            <w:tcW w:w="6662" w:type="dxa"/>
          </w:tcPr>
          <w:p w14:paraId="55313080" w14:textId="1F757D5D" w:rsidR="000727F1" w:rsidRDefault="000727F1" w:rsidP="008E7305">
            <w:pPr>
              <w:spacing w:before="60" w:after="60"/>
              <w:jc w:val="both"/>
              <w:rPr>
                <w:szCs w:val="24"/>
              </w:rPr>
            </w:pPr>
            <w:r>
              <w:rPr>
                <w:szCs w:val="24"/>
              </w:rPr>
              <w:t>___________________          ___________________________</w:t>
            </w:r>
            <w:r w:rsidR="008F6D9E">
              <w:rPr>
                <w:szCs w:val="24"/>
              </w:rPr>
              <w:t>__</w:t>
            </w:r>
          </w:p>
          <w:p w14:paraId="6AA3DE6B" w14:textId="5DA87F95" w:rsidR="000727F1" w:rsidRPr="000727F1" w:rsidRDefault="000727F1" w:rsidP="000727F1">
            <w:pPr>
              <w:tabs>
                <w:tab w:val="center" w:pos="3223"/>
              </w:tabs>
              <w:rPr>
                <w:szCs w:val="24"/>
              </w:rPr>
            </w:pPr>
            <w:r>
              <w:rPr>
                <w:szCs w:val="24"/>
              </w:rPr>
              <w:t xml:space="preserve">             </w:t>
            </w:r>
            <w:r w:rsidRPr="00A46A02">
              <w:rPr>
                <w:sz w:val="28"/>
                <w:szCs w:val="28"/>
                <w:vertAlign w:val="superscript"/>
              </w:rPr>
              <w:t>(parašas)</w:t>
            </w:r>
            <w:r w:rsidRPr="00A46A02">
              <w:rPr>
                <w:sz w:val="28"/>
                <w:szCs w:val="28"/>
                <w:vertAlign w:val="superscript"/>
              </w:rPr>
              <w:tab/>
            </w:r>
            <w:r w:rsidRPr="008F6D9E">
              <w:rPr>
                <w:sz w:val="28"/>
                <w:szCs w:val="28"/>
              </w:rPr>
              <w:t xml:space="preserve">                      </w:t>
            </w:r>
            <w:r w:rsidR="00A46A02" w:rsidRPr="008F6D9E">
              <w:rPr>
                <w:sz w:val="28"/>
                <w:szCs w:val="28"/>
              </w:rPr>
              <w:t xml:space="preserve"> </w:t>
            </w:r>
            <w:r w:rsidR="008F6D9E" w:rsidRPr="008F6D9E">
              <w:rPr>
                <w:sz w:val="18"/>
                <w:szCs w:val="18"/>
              </w:rPr>
              <w:t>(Pirmo sutuoktinio/partnerio vardas, pavardė)</w:t>
            </w:r>
          </w:p>
        </w:tc>
      </w:tr>
      <w:tr w:rsidR="000727F1" w14:paraId="1363D5C1" w14:textId="2B989B5E" w:rsidTr="008F6D9E">
        <w:tc>
          <w:tcPr>
            <w:tcW w:w="3398" w:type="dxa"/>
          </w:tcPr>
          <w:p w14:paraId="63C97CD2" w14:textId="77777777" w:rsidR="000727F1" w:rsidRDefault="000727F1" w:rsidP="008F6D9E">
            <w:pPr>
              <w:spacing w:before="60" w:after="60"/>
              <w:jc w:val="both"/>
              <w:rPr>
                <w:szCs w:val="24"/>
              </w:rPr>
            </w:pPr>
          </w:p>
          <w:p w14:paraId="288382F2" w14:textId="77777777" w:rsidR="008F6D9E" w:rsidRDefault="008F6D9E" w:rsidP="008F6D9E">
            <w:pPr>
              <w:spacing w:before="60" w:after="60"/>
              <w:jc w:val="both"/>
              <w:rPr>
                <w:szCs w:val="24"/>
              </w:rPr>
            </w:pPr>
          </w:p>
        </w:tc>
        <w:tc>
          <w:tcPr>
            <w:tcW w:w="6662" w:type="dxa"/>
          </w:tcPr>
          <w:p w14:paraId="2C0D4A0D" w14:textId="39E4E9A3" w:rsidR="008F6D9E" w:rsidRDefault="008F6D9E" w:rsidP="00A46A02">
            <w:pPr>
              <w:spacing w:before="60" w:after="60"/>
              <w:jc w:val="both"/>
              <w:rPr>
                <w:szCs w:val="24"/>
              </w:rPr>
            </w:pPr>
          </w:p>
          <w:p w14:paraId="3B2C7DDD" w14:textId="535DD8CE" w:rsidR="00A46A02" w:rsidRDefault="00A46A02" w:rsidP="00A46A02">
            <w:pPr>
              <w:spacing w:before="60" w:after="60"/>
              <w:jc w:val="both"/>
              <w:rPr>
                <w:szCs w:val="24"/>
              </w:rPr>
            </w:pPr>
            <w:r>
              <w:rPr>
                <w:szCs w:val="24"/>
              </w:rPr>
              <w:t>_________________</w:t>
            </w:r>
            <w:r w:rsidR="008F6D9E">
              <w:rPr>
                <w:szCs w:val="24"/>
              </w:rPr>
              <w:t>__</w:t>
            </w:r>
            <w:r>
              <w:rPr>
                <w:szCs w:val="24"/>
              </w:rPr>
              <w:t xml:space="preserve">          ___________________________</w:t>
            </w:r>
            <w:r w:rsidR="008F6D9E">
              <w:rPr>
                <w:szCs w:val="24"/>
              </w:rPr>
              <w:t>___</w:t>
            </w:r>
          </w:p>
          <w:p w14:paraId="188D3F97" w14:textId="6F4FB19C" w:rsidR="000727F1" w:rsidRPr="000727F1" w:rsidRDefault="00A46A02" w:rsidP="00A46A02">
            <w:pPr>
              <w:spacing w:before="60" w:after="60"/>
              <w:jc w:val="both"/>
              <w:rPr>
                <w:szCs w:val="24"/>
              </w:rPr>
            </w:pPr>
            <w:r>
              <w:rPr>
                <w:szCs w:val="24"/>
              </w:rPr>
              <w:t xml:space="preserve">             </w:t>
            </w:r>
            <w:r w:rsidRPr="00A46A02">
              <w:rPr>
                <w:sz w:val="28"/>
                <w:szCs w:val="28"/>
                <w:vertAlign w:val="superscript"/>
              </w:rPr>
              <w:t>(parašas)</w:t>
            </w:r>
            <w:r w:rsidRPr="00A46A02">
              <w:rPr>
                <w:sz w:val="28"/>
                <w:szCs w:val="28"/>
                <w:vertAlign w:val="superscript"/>
              </w:rPr>
              <w:tab/>
            </w:r>
            <w:r w:rsidR="008F6D9E">
              <w:rPr>
                <w:sz w:val="28"/>
                <w:szCs w:val="28"/>
                <w:vertAlign w:val="superscript"/>
              </w:rPr>
              <w:t xml:space="preserve">         </w:t>
            </w:r>
            <w:r w:rsidR="008F6D9E">
              <w:rPr>
                <w:sz w:val="18"/>
                <w:szCs w:val="18"/>
              </w:rPr>
              <w:t>(</w:t>
            </w:r>
            <w:r w:rsidR="008F6D9E">
              <w:rPr>
                <w:sz w:val="18"/>
                <w:szCs w:val="18"/>
              </w:rPr>
              <w:t>Antro</w:t>
            </w:r>
            <w:r w:rsidR="008F6D9E">
              <w:rPr>
                <w:sz w:val="18"/>
                <w:szCs w:val="18"/>
              </w:rPr>
              <w:t xml:space="preserve"> sutuoktinio/partnerio vardas, pavardė)</w:t>
            </w:r>
          </w:p>
        </w:tc>
      </w:tr>
    </w:tbl>
    <w:p w14:paraId="356F4D90" w14:textId="77777777" w:rsidR="000727F1" w:rsidRDefault="000727F1" w:rsidP="008E7305">
      <w:pPr>
        <w:spacing w:before="60" w:after="60"/>
        <w:jc w:val="both"/>
        <w:rPr>
          <w:szCs w:val="24"/>
        </w:rPr>
      </w:pPr>
    </w:p>
    <w:p w14:paraId="719A3579" w14:textId="06AF62E5" w:rsidR="00962EBD" w:rsidRDefault="00962EBD" w:rsidP="008E7305">
      <w:pPr>
        <w:spacing w:before="60" w:after="60"/>
        <w:jc w:val="both"/>
        <w:rPr>
          <w:szCs w:val="24"/>
        </w:rPr>
      </w:pPr>
    </w:p>
    <w:bookmarkEnd w:id="1"/>
    <w:p w14:paraId="3B101A12" w14:textId="77777777" w:rsidR="0043539F" w:rsidRPr="0043539F" w:rsidRDefault="0043539F" w:rsidP="0043539F">
      <w:pPr>
        <w:tabs>
          <w:tab w:val="left" w:pos="3915"/>
        </w:tabs>
        <w:rPr>
          <w:szCs w:val="24"/>
        </w:rPr>
      </w:pPr>
      <w:r>
        <w:rPr>
          <w:szCs w:val="24"/>
        </w:rPr>
        <w:tab/>
      </w:r>
    </w:p>
    <w:p w14:paraId="03FFB001" w14:textId="122BF2D9" w:rsidR="0043539F" w:rsidRPr="0043539F" w:rsidRDefault="0043539F" w:rsidP="0043539F">
      <w:pPr>
        <w:tabs>
          <w:tab w:val="left" w:pos="3915"/>
        </w:tabs>
        <w:rPr>
          <w:szCs w:val="24"/>
        </w:rPr>
      </w:pPr>
    </w:p>
    <w:sectPr w:rsidR="0043539F" w:rsidRPr="0043539F" w:rsidSect="00AC6326">
      <w:footerReference w:type="default" r:id="rId8"/>
      <w:pgSz w:w="11906" w:h="16838"/>
      <w:pgMar w:top="1560" w:right="567" w:bottom="156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5697D" w14:textId="77777777" w:rsidR="0072007D" w:rsidRDefault="0072007D" w:rsidP="00AC6326">
      <w:r>
        <w:separator/>
      </w:r>
    </w:p>
  </w:endnote>
  <w:endnote w:type="continuationSeparator" w:id="0">
    <w:p w14:paraId="3DDB8D24" w14:textId="77777777" w:rsidR="0072007D" w:rsidRDefault="0072007D" w:rsidP="00AC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213703"/>
      <w:docPartObj>
        <w:docPartGallery w:val="Page Numbers (Bottom of Page)"/>
        <w:docPartUnique/>
      </w:docPartObj>
    </w:sdtPr>
    <w:sdtContent>
      <w:p w14:paraId="6F913476" w14:textId="4B66029F" w:rsidR="00AC6326" w:rsidRDefault="00AC6326">
        <w:pPr>
          <w:pStyle w:val="Porat"/>
          <w:jc w:val="center"/>
        </w:pPr>
        <w:r>
          <w:fldChar w:fldCharType="begin"/>
        </w:r>
        <w:r>
          <w:instrText>PAGE   \* MERGEFORMAT</w:instrText>
        </w:r>
        <w:r>
          <w:fldChar w:fldCharType="separate"/>
        </w:r>
        <w:r>
          <w:t>2</w:t>
        </w:r>
        <w:r>
          <w:fldChar w:fldCharType="end"/>
        </w:r>
        <w:r>
          <w:t xml:space="preserve"> iš 2</w:t>
        </w:r>
      </w:p>
    </w:sdtContent>
  </w:sdt>
  <w:p w14:paraId="4F2A5ADD" w14:textId="77777777" w:rsidR="00AC6326" w:rsidRDefault="00AC63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6D6E1" w14:textId="77777777" w:rsidR="0072007D" w:rsidRDefault="0072007D" w:rsidP="00AC6326">
      <w:r>
        <w:separator/>
      </w:r>
    </w:p>
  </w:footnote>
  <w:footnote w:type="continuationSeparator" w:id="0">
    <w:p w14:paraId="10082BEE" w14:textId="77777777" w:rsidR="0072007D" w:rsidRDefault="0072007D" w:rsidP="00AC6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148"/>
    <w:multiLevelType w:val="multilevel"/>
    <w:tmpl w:val="98240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4D30E8B"/>
    <w:multiLevelType w:val="hybridMultilevel"/>
    <w:tmpl w:val="01241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089800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1473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361"/>
    <w:rsid w:val="000727F1"/>
    <w:rsid w:val="00166300"/>
    <w:rsid w:val="00172BE0"/>
    <w:rsid w:val="001B0964"/>
    <w:rsid w:val="00384278"/>
    <w:rsid w:val="003C4FBC"/>
    <w:rsid w:val="00400411"/>
    <w:rsid w:val="0043539F"/>
    <w:rsid w:val="0072007D"/>
    <w:rsid w:val="007329D6"/>
    <w:rsid w:val="0079644E"/>
    <w:rsid w:val="007F201D"/>
    <w:rsid w:val="00824162"/>
    <w:rsid w:val="00853853"/>
    <w:rsid w:val="0087668D"/>
    <w:rsid w:val="00886078"/>
    <w:rsid w:val="008D12DD"/>
    <w:rsid w:val="008E7305"/>
    <w:rsid w:val="008F6D9E"/>
    <w:rsid w:val="00962EBD"/>
    <w:rsid w:val="00A46A02"/>
    <w:rsid w:val="00AC6326"/>
    <w:rsid w:val="00C51E19"/>
    <w:rsid w:val="00D17C0C"/>
    <w:rsid w:val="00DF65B3"/>
    <w:rsid w:val="00E2480C"/>
    <w:rsid w:val="00F2636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053DF"/>
  <w15:chartTrackingRefBased/>
  <w15:docId w15:val="{B8F5AFB6-B007-4452-A366-421D851F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A02"/>
    <w:pPr>
      <w:suppressAutoHyphens/>
      <w:autoSpaceDN w:val="0"/>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8E7305"/>
    <w:pPr>
      <w:ind w:left="720"/>
    </w:pPr>
  </w:style>
  <w:style w:type="table" w:styleId="Lentelstinklelis">
    <w:name w:val="Table Grid"/>
    <w:basedOn w:val="prastojilentel"/>
    <w:uiPriority w:val="39"/>
    <w:rsid w:val="008E7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2480C"/>
    <w:rPr>
      <w:sz w:val="16"/>
      <w:szCs w:val="16"/>
    </w:rPr>
  </w:style>
  <w:style w:type="paragraph" w:styleId="Komentarotekstas">
    <w:name w:val="annotation text"/>
    <w:basedOn w:val="prastasis"/>
    <w:link w:val="KomentarotekstasDiagrama"/>
    <w:uiPriority w:val="99"/>
    <w:semiHidden/>
    <w:unhideWhenUsed/>
    <w:rsid w:val="00E2480C"/>
    <w:rPr>
      <w:sz w:val="20"/>
    </w:rPr>
  </w:style>
  <w:style w:type="character" w:customStyle="1" w:styleId="KomentarotekstasDiagrama">
    <w:name w:val="Komentaro tekstas Diagrama"/>
    <w:basedOn w:val="Numatytasispastraiposriftas"/>
    <w:link w:val="Komentarotekstas"/>
    <w:uiPriority w:val="99"/>
    <w:semiHidden/>
    <w:rsid w:val="00E2480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2480C"/>
    <w:rPr>
      <w:b/>
      <w:bCs/>
    </w:rPr>
  </w:style>
  <w:style w:type="character" w:customStyle="1" w:styleId="KomentarotemaDiagrama">
    <w:name w:val="Komentaro tema Diagrama"/>
    <w:basedOn w:val="KomentarotekstasDiagrama"/>
    <w:link w:val="Komentarotema"/>
    <w:uiPriority w:val="99"/>
    <w:semiHidden/>
    <w:rsid w:val="00E2480C"/>
    <w:rPr>
      <w:rFonts w:ascii="Times New Roman" w:eastAsia="Times New Roman" w:hAnsi="Times New Roman" w:cs="Times New Roman"/>
      <w:b/>
      <w:bCs/>
      <w:kern w:val="0"/>
      <w:sz w:val="20"/>
      <w:szCs w:val="20"/>
      <w14:ligatures w14:val="none"/>
    </w:rPr>
  </w:style>
  <w:style w:type="paragraph" w:styleId="Antrats">
    <w:name w:val="header"/>
    <w:basedOn w:val="prastasis"/>
    <w:link w:val="AntratsDiagrama"/>
    <w:uiPriority w:val="99"/>
    <w:unhideWhenUsed/>
    <w:rsid w:val="00AC6326"/>
    <w:pPr>
      <w:tabs>
        <w:tab w:val="center" w:pos="4819"/>
        <w:tab w:val="right" w:pos="9638"/>
      </w:tabs>
    </w:pPr>
  </w:style>
  <w:style w:type="character" w:customStyle="1" w:styleId="AntratsDiagrama">
    <w:name w:val="Antraštės Diagrama"/>
    <w:basedOn w:val="Numatytasispastraiposriftas"/>
    <w:link w:val="Antrats"/>
    <w:uiPriority w:val="99"/>
    <w:rsid w:val="00AC6326"/>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AC6326"/>
    <w:pPr>
      <w:tabs>
        <w:tab w:val="center" w:pos="4819"/>
        <w:tab w:val="right" w:pos="9638"/>
      </w:tabs>
    </w:pPr>
  </w:style>
  <w:style w:type="character" w:customStyle="1" w:styleId="PoratDiagrama">
    <w:name w:val="Poraštė Diagrama"/>
    <w:basedOn w:val="Numatytasispastraiposriftas"/>
    <w:link w:val="Porat"/>
    <w:uiPriority w:val="99"/>
    <w:rsid w:val="00AC6326"/>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0727F1"/>
    <w:rPr>
      <w:color w:val="0563C1" w:themeColor="hyperlink"/>
      <w:u w:val="single"/>
    </w:rPr>
  </w:style>
  <w:style w:type="character" w:styleId="Neapdorotaspaminjimas">
    <w:name w:val="Unresolved Mention"/>
    <w:basedOn w:val="Numatytasispastraiposriftas"/>
    <w:uiPriority w:val="99"/>
    <w:semiHidden/>
    <w:unhideWhenUsed/>
    <w:rsid w:val="000727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92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p@klaipedos-r.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2074</Words>
  <Characters>1183</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Kernagienė</dc:creator>
  <cp:keywords/>
  <dc:description/>
  <cp:lastModifiedBy>Danguolė Bakstienė</cp:lastModifiedBy>
  <cp:revision>2</cp:revision>
  <dcterms:created xsi:type="dcterms:W3CDTF">2023-11-24T07:57:00Z</dcterms:created>
  <dcterms:modified xsi:type="dcterms:W3CDTF">2023-11-24T07:57:00Z</dcterms:modified>
</cp:coreProperties>
</file>