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3EDA6" w14:textId="77777777" w:rsidR="00F413CC" w:rsidRPr="00F413CC" w:rsidRDefault="00F413CC" w:rsidP="00F413CC">
      <w:pPr>
        <w:spacing w:after="0" w:line="240" w:lineRule="auto"/>
        <w:jc w:val="center"/>
        <w:rPr>
          <w:rFonts w:ascii="Times New Roman" w:hAnsi="Times New Roman" w:cs="Times New Roman"/>
          <w:sz w:val="16"/>
          <w:szCs w:val="16"/>
        </w:rPr>
      </w:pPr>
      <w:bookmarkStart w:id="0" w:name="_Hlk118920876"/>
      <w:bookmarkStart w:id="1" w:name="_Hlk155872264"/>
      <w:r w:rsidRPr="00F413CC">
        <w:rPr>
          <w:rFonts w:ascii="Times New Roman" w:hAnsi="Times New Roman" w:cs="Times New Roman"/>
          <w:noProof/>
        </w:rPr>
        <w:drawing>
          <wp:inline distT="0" distB="0" distL="0" distR="0" wp14:anchorId="67874DB1" wp14:editId="4CBC6A73">
            <wp:extent cx="464820" cy="563880"/>
            <wp:effectExtent l="0" t="0" r="0" b="7620"/>
            <wp:docPr id="70340702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390EAF8" w14:textId="77777777" w:rsidR="00F413CC" w:rsidRPr="00F413CC" w:rsidRDefault="00F413CC" w:rsidP="00F413CC">
      <w:pPr>
        <w:pStyle w:val="statymopavad"/>
        <w:spacing w:line="240" w:lineRule="auto"/>
        <w:ind w:firstLine="0"/>
        <w:rPr>
          <w:rFonts w:ascii="Times New Roman" w:hAnsi="Times New Roman"/>
          <w:b/>
          <w:bCs/>
          <w:szCs w:val="24"/>
        </w:rPr>
      </w:pPr>
      <w:r w:rsidRPr="00F413CC">
        <w:rPr>
          <w:rFonts w:ascii="Times New Roman" w:hAnsi="Times New Roman"/>
          <w:b/>
          <w:bCs/>
          <w:sz w:val="28"/>
          <w:szCs w:val="28"/>
        </w:rPr>
        <w:t>KLAIPĖDOS RAJONO SAVIVALDYBĖS TARYBA</w:t>
      </w:r>
    </w:p>
    <w:p w14:paraId="79931B0F" w14:textId="77777777" w:rsidR="00F413CC" w:rsidRPr="00F413CC" w:rsidRDefault="00F413CC" w:rsidP="00F413CC">
      <w:pPr>
        <w:widowControl w:val="0"/>
        <w:tabs>
          <w:tab w:val="center" w:pos="0"/>
          <w:tab w:val="left" w:pos="1134"/>
          <w:tab w:val="center" w:pos="4153"/>
          <w:tab w:val="right" w:pos="8306"/>
        </w:tabs>
        <w:spacing w:after="0" w:line="240" w:lineRule="auto"/>
        <w:jc w:val="center"/>
        <w:rPr>
          <w:rFonts w:ascii="Times New Roman" w:hAnsi="Times New Roman" w:cs="Times New Roman"/>
          <w:color w:val="000000"/>
          <w:sz w:val="24"/>
          <w:szCs w:val="28"/>
        </w:rPr>
      </w:pPr>
    </w:p>
    <w:p w14:paraId="1B820F07" w14:textId="77777777" w:rsidR="00F413CC" w:rsidRPr="00F413CC" w:rsidRDefault="00F413CC" w:rsidP="00F413CC">
      <w:pPr>
        <w:widowControl w:val="0"/>
        <w:tabs>
          <w:tab w:val="center" w:pos="0"/>
          <w:tab w:val="left" w:pos="1134"/>
          <w:tab w:val="center" w:pos="4153"/>
          <w:tab w:val="right" w:pos="8306"/>
        </w:tabs>
        <w:spacing w:after="0" w:line="240" w:lineRule="auto"/>
        <w:jc w:val="center"/>
        <w:rPr>
          <w:rFonts w:ascii="Times New Roman" w:hAnsi="Times New Roman" w:cs="Times New Roman"/>
          <w:b/>
          <w:szCs w:val="24"/>
        </w:rPr>
      </w:pPr>
      <w:r w:rsidRPr="00F413CC">
        <w:rPr>
          <w:rFonts w:ascii="Times New Roman" w:hAnsi="Times New Roman" w:cs="Times New Roman"/>
          <w:b/>
          <w:bCs/>
          <w:color w:val="000000"/>
          <w:sz w:val="28"/>
          <w:szCs w:val="28"/>
          <w:shd w:val="clear" w:color="auto" w:fill="FFFFFF"/>
        </w:rPr>
        <w:t>SPRENDIMAS</w:t>
      </w:r>
    </w:p>
    <w:p w14:paraId="3C2E49F2" w14:textId="77777777" w:rsidR="004C2D41" w:rsidRPr="00F413CC" w:rsidRDefault="004C2D41" w:rsidP="00F413CC">
      <w:pPr>
        <w:pStyle w:val="statymopavad"/>
        <w:spacing w:line="240" w:lineRule="auto"/>
        <w:ind w:firstLine="0"/>
        <w:rPr>
          <w:rFonts w:ascii="Times New Roman" w:hAnsi="Times New Roman"/>
          <w:b/>
          <w:szCs w:val="24"/>
        </w:rPr>
      </w:pPr>
      <w:r w:rsidRPr="00F413CC">
        <w:rPr>
          <w:rFonts w:ascii="Times New Roman" w:hAnsi="Times New Roman"/>
          <w:b/>
          <w:sz w:val="28"/>
          <w:szCs w:val="28"/>
        </w:rPr>
        <w:t>dėl klaipėdos rajono savivaldybės Tarybos 2022 m. sausio 27 d. sprendimo nr. t11-40 „DĖL VIEŠOSIOS ĮSTAIGOS „GARGŽDŲ FUTBOLAS“ 2022</w:t>
      </w:r>
      <w:r w:rsidRPr="00F413CC">
        <w:rPr>
          <w:rFonts w:ascii="Times New Roman" w:hAnsi="Times New Roman"/>
          <w:b/>
          <w:bCs/>
          <w:caps w:val="0"/>
          <w:color w:val="000000"/>
          <w:sz w:val="28"/>
          <w:szCs w:val="28"/>
        </w:rPr>
        <w:t>−</w:t>
      </w:r>
      <w:r w:rsidRPr="00F413CC">
        <w:rPr>
          <w:rFonts w:ascii="Times New Roman" w:hAnsi="Times New Roman"/>
          <w:b/>
          <w:sz w:val="28"/>
          <w:szCs w:val="28"/>
        </w:rPr>
        <w:t>2024 METŲ „JAUNŲJŲ FUTBOLININKŲ UGDYMAS“ PROGRAMOS PATVIRTINIMO“ pakeitimo</w:t>
      </w:r>
    </w:p>
    <w:bookmarkEnd w:id="0"/>
    <w:p w14:paraId="3F538E83" w14:textId="77777777" w:rsidR="00567472" w:rsidRPr="00F413CC" w:rsidRDefault="00567472" w:rsidP="00F413CC">
      <w:pPr>
        <w:spacing w:after="0" w:line="240" w:lineRule="auto"/>
        <w:jc w:val="center"/>
        <w:rPr>
          <w:rFonts w:ascii="Times New Roman" w:eastAsia="Times New Roman" w:hAnsi="Times New Roman" w:cs="Times New Roman"/>
          <w:caps/>
          <w:sz w:val="24"/>
          <w:szCs w:val="20"/>
        </w:rPr>
      </w:pPr>
    </w:p>
    <w:p w14:paraId="038F0DE9" w14:textId="005AB569" w:rsidR="00567472" w:rsidRPr="00F413CC" w:rsidRDefault="00567472" w:rsidP="00F413CC">
      <w:pPr>
        <w:spacing w:after="0" w:line="240" w:lineRule="auto"/>
        <w:jc w:val="center"/>
        <w:rPr>
          <w:rFonts w:ascii="Times New Roman" w:eastAsia="Times New Roman" w:hAnsi="Times New Roman" w:cs="Times New Roman"/>
          <w:caps/>
          <w:sz w:val="24"/>
          <w:szCs w:val="20"/>
        </w:rPr>
      </w:pPr>
      <w:r w:rsidRPr="00F413CC">
        <w:rPr>
          <w:rFonts w:ascii="Times New Roman" w:eastAsia="Times New Roman" w:hAnsi="Times New Roman" w:cs="Times New Roman"/>
          <w:caps/>
          <w:sz w:val="24"/>
          <w:szCs w:val="20"/>
        </w:rPr>
        <w:t>202</w:t>
      </w:r>
      <w:r w:rsidR="001535B2" w:rsidRPr="00F413CC">
        <w:rPr>
          <w:rFonts w:ascii="Times New Roman" w:eastAsia="Times New Roman" w:hAnsi="Times New Roman" w:cs="Times New Roman"/>
          <w:caps/>
          <w:sz w:val="24"/>
          <w:szCs w:val="20"/>
        </w:rPr>
        <w:t>4</w:t>
      </w:r>
      <w:r w:rsidRPr="00F413CC">
        <w:rPr>
          <w:rFonts w:ascii="Times New Roman" w:eastAsia="Times New Roman" w:hAnsi="Times New Roman" w:cs="Times New Roman"/>
          <w:caps/>
          <w:sz w:val="24"/>
          <w:szCs w:val="20"/>
        </w:rPr>
        <w:t xml:space="preserve"> </w:t>
      </w:r>
      <w:r w:rsidRPr="00F413CC">
        <w:rPr>
          <w:rFonts w:ascii="Times New Roman" w:eastAsia="Times New Roman" w:hAnsi="Times New Roman" w:cs="Times New Roman"/>
          <w:sz w:val="24"/>
          <w:szCs w:val="20"/>
        </w:rPr>
        <w:t xml:space="preserve">m. </w:t>
      </w:r>
      <w:r w:rsidR="000F19F4" w:rsidRPr="00F413CC">
        <w:rPr>
          <w:rFonts w:ascii="Times New Roman" w:eastAsia="Times New Roman" w:hAnsi="Times New Roman" w:cs="Times New Roman"/>
          <w:sz w:val="24"/>
          <w:szCs w:val="20"/>
        </w:rPr>
        <w:t>sausio</w:t>
      </w:r>
      <w:r w:rsidR="008F2470" w:rsidRPr="00F413CC">
        <w:rPr>
          <w:rFonts w:ascii="Times New Roman" w:eastAsia="Times New Roman" w:hAnsi="Times New Roman" w:cs="Times New Roman"/>
          <w:sz w:val="24"/>
          <w:szCs w:val="20"/>
        </w:rPr>
        <w:t xml:space="preserve"> </w:t>
      </w:r>
      <w:r w:rsidR="00F413CC">
        <w:rPr>
          <w:rFonts w:ascii="Times New Roman" w:eastAsia="Times New Roman" w:hAnsi="Times New Roman" w:cs="Times New Roman"/>
          <w:sz w:val="24"/>
          <w:szCs w:val="20"/>
          <w:lang w:val="en-US"/>
        </w:rPr>
        <w:t>25</w:t>
      </w:r>
      <w:r w:rsidRPr="00F413CC">
        <w:rPr>
          <w:rFonts w:ascii="Times New Roman" w:eastAsia="Times New Roman" w:hAnsi="Times New Roman" w:cs="Times New Roman"/>
          <w:sz w:val="24"/>
          <w:szCs w:val="20"/>
        </w:rPr>
        <w:t xml:space="preserve"> d. Nr. T11-</w:t>
      </w:r>
      <w:r w:rsidR="008F4EAA">
        <w:rPr>
          <w:rFonts w:ascii="Times New Roman" w:eastAsia="Times New Roman" w:hAnsi="Times New Roman" w:cs="Times New Roman"/>
          <w:sz w:val="24"/>
          <w:szCs w:val="20"/>
        </w:rPr>
        <w:t>35</w:t>
      </w:r>
    </w:p>
    <w:p w14:paraId="221560B7" w14:textId="77777777" w:rsidR="00567472" w:rsidRDefault="00567472" w:rsidP="00F413CC">
      <w:pPr>
        <w:spacing w:after="0" w:line="240" w:lineRule="auto"/>
        <w:jc w:val="center"/>
        <w:rPr>
          <w:rFonts w:ascii="Times New Roman" w:eastAsia="Times New Roman" w:hAnsi="Times New Roman" w:cs="Times New Roman"/>
          <w:sz w:val="24"/>
          <w:szCs w:val="20"/>
        </w:rPr>
      </w:pPr>
      <w:r w:rsidRPr="00F413CC">
        <w:rPr>
          <w:rFonts w:ascii="Times New Roman" w:eastAsia="Times New Roman" w:hAnsi="Times New Roman" w:cs="Times New Roman"/>
          <w:caps/>
          <w:sz w:val="24"/>
          <w:szCs w:val="20"/>
        </w:rPr>
        <w:t>G</w:t>
      </w:r>
      <w:r w:rsidRPr="00F413CC">
        <w:rPr>
          <w:rFonts w:ascii="Times New Roman" w:eastAsia="Times New Roman" w:hAnsi="Times New Roman" w:cs="Times New Roman"/>
          <w:sz w:val="24"/>
          <w:szCs w:val="20"/>
        </w:rPr>
        <w:t>argždai</w:t>
      </w:r>
    </w:p>
    <w:p w14:paraId="4AE42A06" w14:textId="77777777" w:rsidR="00F413CC" w:rsidRPr="00F413CC" w:rsidRDefault="00F413CC" w:rsidP="00F413CC">
      <w:pPr>
        <w:spacing w:after="0" w:line="240" w:lineRule="auto"/>
        <w:jc w:val="center"/>
        <w:rPr>
          <w:rFonts w:ascii="Times New Roman" w:eastAsia="Times New Roman" w:hAnsi="Times New Roman" w:cs="Times New Roman"/>
          <w:sz w:val="24"/>
          <w:szCs w:val="20"/>
        </w:rPr>
      </w:pPr>
    </w:p>
    <w:p w14:paraId="155D412A" w14:textId="501E3AE1" w:rsidR="00567472" w:rsidRPr="00F413CC" w:rsidRDefault="00B678B3" w:rsidP="00F413CC">
      <w:pPr>
        <w:pStyle w:val="Betarp"/>
        <w:ind w:firstLine="1134"/>
        <w:jc w:val="both"/>
        <w:rPr>
          <w:rFonts w:ascii="Times New Roman" w:hAnsi="Times New Roman" w:cs="Times New Roman"/>
          <w:sz w:val="24"/>
          <w:szCs w:val="24"/>
        </w:rPr>
      </w:pPr>
      <w:r w:rsidRPr="00F413CC">
        <w:rPr>
          <w:rFonts w:ascii="Times New Roman" w:hAnsi="Times New Roman" w:cs="Times New Roman"/>
          <w:sz w:val="24"/>
          <w:szCs w:val="24"/>
        </w:rPr>
        <w:t xml:space="preserve">Klaipėdos rajono savivaldybės taryba, vadovaudamasi </w:t>
      </w:r>
      <w:bookmarkStart w:id="2" w:name="_Hlk118933548"/>
      <w:r w:rsidRPr="00F413CC">
        <w:rPr>
          <w:rFonts w:ascii="Times New Roman" w:hAnsi="Times New Roman" w:cs="Times New Roman"/>
          <w:sz w:val="24"/>
          <w:szCs w:val="24"/>
        </w:rPr>
        <w:t xml:space="preserve">Lietuvos Respublikos vietos savivaldos įstatymo </w:t>
      </w:r>
      <w:r w:rsidR="00402D45" w:rsidRPr="00F413CC">
        <w:rPr>
          <w:rFonts w:ascii="Times New Roman" w:hAnsi="Times New Roman" w:cs="Times New Roman"/>
          <w:sz w:val="24"/>
          <w:szCs w:val="24"/>
        </w:rPr>
        <w:t>6 straipsnio 8 punktu</w:t>
      </w:r>
      <w:r w:rsidR="00CA302D" w:rsidRPr="00F413CC">
        <w:rPr>
          <w:rFonts w:ascii="Times New Roman" w:hAnsi="Times New Roman" w:cs="Times New Roman"/>
          <w:sz w:val="24"/>
          <w:szCs w:val="24"/>
        </w:rPr>
        <w:t>, 15 straipsnio 4 dalimi</w:t>
      </w:r>
      <w:r w:rsidR="00402D45" w:rsidRPr="00F413CC">
        <w:rPr>
          <w:rFonts w:ascii="Times New Roman" w:hAnsi="Times New Roman" w:cs="Times New Roman"/>
          <w:sz w:val="24"/>
          <w:szCs w:val="24"/>
        </w:rPr>
        <w:t xml:space="preserve"> </w:t>
      </w:r>
      <w:r w:rsidRPr="00F413CC">
        <w:rPr>
          <w:rFonts w:ascii="Times New Roman" w:hAnsi="Times New Roman" w:cs="Times New Roman"/>
          <w:sz w:val="24"/>
          <w:szCs w:val="24"/>
        </w:rPr>
        <w:t xml:space="preserve">bei atsižvelgdama į </w:t>
      </w:r>
      <w:bookmarkEnd w:id="2"/>
      <w:r w:rsidRPr="00F413CC">
        <w:rPr>
          <w:rFonts w:ascii="Times New Roman" w:hAnsi="Times New Roman" w:cs="Times New Roman"/>
          <w:sz w:val="24"/>
          <w:szCs w:val="24"/>
        </w:rPr>
        <w:t xml:space="preserve">viešosios įstaigos „Gargždų futbolas“ </w:t>
      </w:r>
      <w:r w:rsidR="00F35EAD" w:rsidRPr="00F413CC">
        <w:rPr>
          <w:rFonts w:ascii="Times New Roman" w:hAnsi="Times New Roman" w:cs="Times New Roman"/>
          <w:sz w:val="24"/>
          <w:szCs w:val="24"/>
        </w:rPr>
        <w:t>202</w:t>
      </w:r>
      <w:r w:rsidR="000F19F4" w:rsidRPr="00F413CC">
        <w:rPr>
          <w:rFonts w:ascii="Times New Roman" w:hAnsi="Times New Roman" w:cs="Times New Roman"/>
          <w:sz w:val="24"/>
          <w:szCs w:val="24"/>
        </w:rPr>
        <w:t>3</w:t>
      </w:r>
      <w:r w:rsidR="00F35EAD" w:rsidRPr="00F413CC">
        <w:rPr>
          <w:rFonts w:ascii="Times New Roman" w:hAnsi="Times New Roman" w:cs="Times New Roman"/>
          <w:sz w:val="24"/>
          <w:szCs w:val="24"/>
        </w:rPr>
        <w:t xml:space="preserve"> m. </w:t>
      </w:r>
      <w:r w:rsidR="00402D45" w:rsidRPr="00F413CC">
        <w:rPr>
          <w:rFonts w:ascii="Times New Roman" w:hAnsi="Times New Roman" w:cs="Times New Roman"/>
          <w:sz w:val="24"/>
          <w:szCs w:val="24"/>
        </w:rPr>
        <w:t>gruodžio</w:t>
      </w:r>
      <w:r w:rsidR="00F35EAD" w:rsidRPr="00F413CC">
        <w:rPr>
          <w:rFonts w:ascii="Times New Roman" w:hAnsi="Times New Roman" w:cs="Times New Roman"/>
          <w:sz w:val="24"/>
          <w:szCs w:val="24"/>
        </w:rPr>
        <w:t xml:space="preserve"> </w:t>
      </w:r>
      <w:r w:rsidR="00402D45" w:rsidRPr="00F413CC">
        <w:rPr>
          <w:rFonts w:ascii="Times New Roman" w:hAnsi="Times New Roman" w:cs="Times New Roman"/>
          <w:sz w:val="24"/>
          <w:szCs w:val="24"/>
        </w:rPr>
        <w:t>14</w:t>
      </w:r>
      <w:r w:rsidR="00F35EAD" w:rsidRPr="00F413CC">
        <w:rPr>
          <w:rFonts w:ascii="Times New Roman" w:hAnsi="Times New Roman" w:cs="Times New Roman"/>
          <w:sz w:val="24"/>
          <w:szCs w:val="24"/>
        </w:rPr>
        <w:t xml:space="preserve"> d.</w:t>
      </w:r>
      <w:r w:rsidR="00944B09" w:rsidRPr="00F413CC">
        <w:rPr>
          <w:rFonts w:ascii="Times New Roman" w:hAnsi="Times New Roman" w:cs="Times New Roman"/>
          <w:sz w:val="24"/>
          <w:szCs w:val="24"/>
        </w:rPr>
        <w:t xml:space="preserve"> raštą Nr. SD-</w:t>
      </w:r>
      <w:r w:rsidR="00402D45" w:rsidRPr="00F413CC">
        <w:rPr>
          <w:rFonts w:ascii="Times New Roman" w:hAnsi="Times New Roman" w:cs="Times New Roman"/>
          <w:sz w:val="24"/>
          <w:szCs w:val="24"/>
        </w:rPr>
        <w:t>219</w:t>
      </w:r>
      <w:r w:rsidR="00944B09" w:rsidRPr="00F413CC">
        <w:rPr>
          <w:rFonts w:ascii="Times New Roman" w:hAnsi="Times New Roman" w:cs="Times New Roman"/>
          <w:sz w:val="24"/>
          <w:szCs w:val="24"/>
        </w:rPr>
        <w:t xml:space="preserve"> „Dėl </w:t>
      </w:r>
      <w:r w:rsidR="004C2D41" w:rsidRPr="00F413CC">
        <w:rPr>
          <w:rFonts w:ascii="Times New Roman" w:hAnsi="Times New Roman" w:cs="Times New Roman"/>
          <w:sz w:val="24"/>
          <w:szCs w:val="24"/>
        </w:rPr>
        <w:t xml:space="preserve">Jaunųjų futbolininkų ugdymo </w:t>
      </w:r>
      <w:r w:rsidR="000F19F4" w:rsidRPr="00F413CC">
        <w:rPr>
          <w:rFonts w:ascii="Times New Roman" w:hAnsi="Times New Roman" w:cs="Times New Roman"/>
          <w:bCs/>
          <w:sz w:val="24"/>
          <w:szCs w:val="24"/>
        </w:rPr>
        <w:t>2022</w:t>
      </w:r>
      <w:r w:rsidR="000F19F4" w:rsidRPr="00F413CC">
        <w:rPr>
          <w:rFonts w:ascii="Times New Roman" w:hAnsi="Times New Roman" w:cs="Times New Roman"/>
          <w:bCs/>
          <w:color w:val="000000"/>
          <w:sz w:val="24"/>
          <w:szCs w:val="24"/>
        </w:rPr>
        <w:t>–</w:t>
      </w:r>
      <w:r w:rsidR="000F19F4" w:rsidRPr="00F413CC">
        <w:rPr>
          <w:rFonts w:ascii="Times New Roman" w:hAnsi="Times New Roman" w:cs="Times New Roman"/>
          <w:bCs/>
          <w:sz w:val="24"/>
          <w:szCs w:val="24"/>
        </w:rPr>
        <w:t xml:space="preserve">2024 </w:t>
      </w:r>
      <w:r w:rsidR="004C2D41" w:rsidRPr="00F413CC">
        <w:rPr>
          <w:rFonts w:ascii="Times New Roman" w:hAnsi="Times New Roman" w:cs="Times New Roman"/>
          <w:sz w:val="24"/>
          <w:szCs w:val="24"/>
        </w:rPr>
        <w:t>programos finansavimo</w:t>
      </w:r>
      <w:r w:rsidR="000F19F4" w:rsidRPr="00F413CC">
        <w:rPr>
          <w:rFonts w:ascii="Times New Roman" w:hAnsi="Times New Roman" w:cs="Times New Roman"/>
          <w:sz w:val="24"/>
          <w:szCs w:val="24"/>
        </w:rPr>
        <w:t xml:space="preserve"> patikslinimo</w:t>
      </w:r>
      <w:r w:rsidR="00944B09" w:rsidRPr="00F413CC">
        <w:rPr>
          <w:rFonts w:ascii="Times New Roman" w:hAnsi="Times New Roman" w:cs="Times New Roman"/>
          <w:sz w:val="24"/>
          <w:szCs w:val="24"/>
        </w:rPr>
        <w:t>“</w:t>
      </w:r>
      <w:r w:rsidRPr="00F413CC">
        <w:rPr>
          <w:rFonts w:ascii="Times New Roman" w:hAnsi="Times New Roman" w:cs="Times New Roman"/>
          <w:sz w:val="24"/>
          <w:szCs w:val="24"/>
        </w:rPr>
        <w:t xml:space="preserve">, </w:t>
      </w:r>
      <w:r w:rsidRPr="00F413CC">
        <w:rPr>
          <w:rFonts w:ascii="Times New Roman" w:hAnsi="Times New Roman" w:cs="Times New Roman"/>
          <w:spacing w:val="70"/>
          <w:sz w:val="24"/>
          <w:szCs w:val="24"/>
        </w:rPr>
        <w:t>nusprendžia</w:t>
      </w:r>
      <w:r w:rsidRPr="00F413CC">
        <w:rPr>
          <w:rFonts w:ascii="Times New Roman" w:hAnsi="Times New Roman" w:cs="Times New Roman"/>
          <w:sz w:val="24"/>
          <w:szCs w:val="24"/>
        </w:rPr>
        <w:t>:</w:t>
      </w:r>
    </w:p>
    <w:p w14:paraId="27FFD9C8" w14:textId="22A4D1B6" w:rsidR="00B678B3" w:rsidRPr="00F413CC" w:rsidRDefault="00B678B3" w:rsidP="00F413CC">
      <w:pPr>
        <w:pStyle w:val="Pagrindiniotekstotrauka"/>
        <w:ind w:left="0" w:firstLine="1134"/>
        <w:rPr>
          <w:rFonts w:ascii="Times New Roman" w:hAnsi="Times New Roman"/>
          <w:bCs/>
          <w:szCs w:val="24"/>
        </w:rPr>
      </w:pPr>
      <w:r w:rsidRPr="00F413CC">
        <w:rPr>
          <w:rFonts w:ascii="Times New Roman" w:hAnsi="Times New Roman"/>
          <w:szCs w:val="24"/>
        </w:rPr>
        <w:t>Pakeisti</w:t>
      </w:r>
      <w:r w:rsidRPr="00F413CC">
        <w:rPr>
          <w:rFonts w:ascii="Times New Roman" w:hAnsi="Times New Roman"/>
          <w:b/>
          <w:szCs w:val="24"/>
        </w:rPr>
        <w:t xml:space="preserve"> </w:t>
      </w:r>
      <w:r w:rsidRPr="00F413CC">
        <w:rPr>
          <w:rFonts w:ascii="Times New Roman" w:hAnsi="Times New Roman"/>
          <w:bCs/>
          <w:szCs w:val="24"/>
        </w:rPr>
        <w:t>viešosios įstaigos „Gargždų futbolas“ 20</w:t>
      </w:r>
      <w:r w:rsidR="006E0F1D" w:rsidRPr="00F413CC">
        <w:rPr>
          <w:rFonts w:ascii="Times New Roman" w:hAnsi="Times New Roman"/>
          <w:bCs/>
          <w:szCs w:val="24"/>
        </w:rPr>
        <w:t>22</w:t>
      </w:r>
      <w:r w:rsidRPr="00F413CC">
        <w:rPr>
          <w:rFonts w:ascii="Times New Roman" w:hAnsi="Times New Roman"/>
          <w:bCs/>
          <w:color w:val="000000"/>
          <w:szCs w:val="24"/>
        </w:rPr>
        <w:t>–</w:t>
      </w:r>
      <w:r w:rsidRPr="00F413CC">
        <w:rPr>
          <w:rFonts w:ascii="Times New Roman" w:hAnsi="Times New Roman"/>
          <w:bCs/>
          <w:szCs w:val="24"/>
        </w:rPr>
        <w:t>202</w:t>
      </w:r>
      <w:r w:rsidR="006E0F1D" w:rsidRPr="00F413CC">
        <w:rPr>
          <w:rFonts w:ascii="Times New Roman" w:hAnsi="Times New Roman"/>
          <w:bCs/>
          <w:szCs w:val="24"/>
        </w:rPr>
        <w:t>4</w:t>
      </w:r>
      <w:r w:rsidRPr="00F413CC">
        <w:rPr>
          <w:rFonts w:ascii="Times New Roman" w:hAnsi="Times New Roman"/>
          <w:bCs/>
          <w:szCs w:val="24"/>
        </w:rPr>
        <w:t xml:space="preserve"> metų „Jaunųjų futbolininkų ugdymas“ programos, patvirtintos Klaipėdos rajono savivaldybės tarybos 20</w:t>
      </w:r>
      <w:r w:rsidR="006E0F1D" w:rsidRPr="00F413CC">
        <w:rPr>
          <w:rFonts w:ascii="Times New Roman" w:hAnsi="Times New Roman"/>
          <w:bCs/>
          <w:szCs w:val="24"/>
        </w:rPr>
        <w:t>22</w:t>
      </w:r>
      <w:r w:rsidRPr="00F413CC">
        <w:rPr>
          <w:rFonts w:ascii="Times New Roman" w:hAnsi="Times New Roman"/>
          <w:bCs/>
          <w:szCs w:val="24"/>
        </w:rPr>
        <w:t xml:space="preserve"> m. </w:t>
      </w:r>
      <w:r w:rsidR="006E0F1D" w:rsidRPr="00F413CC">
        <w:rPr>
          <w:rFonts w:ascii="Times New Roman" w:hAnsi="Times New Roman"/>
          <w:bCs/>
          <w:szCs w:val="24"/>
        </w:rPr>
        <w:t>sausio</w:t>
      </w:r>
      <w:r w:rsidRPr="00F413CC">
        <w:rPr>
          <w:rFonts w:ascii="Times New Roman" w:hAnsi="Times New Roman"/>
          <w:bCs/>
          <w:szCs w:val="24"/>
        </w:rPr>
        <w:t xml:space="preserve"> 2</w:t>
      </w:r>
      <w:r w:rsidR="006E0F1D" w:rsidRPr="00F413CC">
        <w:rPr>
          <w:rFonts w:ascii="Times New Roman" w:hAnsi="Times New Roman"/>
          <w:bCs/>
          <w:szCs w:val="24"/>
        </w:rPr>
        <w:t>7</w:t>
      </w:r>
      <w:r w:rsidRPr="00F413CC">
        <w:rPr>
          <w:rFonts w:ascii="Times New Roman" w:hAnsi="Times New Roman"/>
          <w:bCs/>
          <w:szCs w:val="24"/>
        </w:rPr>
        <w:t xml:space="preserve"> d. sprendimu Nr. T11-</w:t>
      </w:r>
      <w:r w:rsidR="002B0B5F" w:rsidRPr="00F413CC">
        <w:rPr>
          <w:rFonts w:ascii="Times New Roman" w:hAnsi="Times New Roman"/>
          <w:bCs/>
          <w:szCs w:val="24"/>
        </w:rPr>
        <w:t>40</w:t>
      </w:r>
      <w:r w:rsidRPr="00F413CC">
        <w:rPr>
          <w:rFonts w:ascii="Times New Roman" w:hAnsi="Times New Roman"/>
          <w:bCs/>
          <w:szCs w:val="24"/>
        </w:rPr>
        <w:t xml:space="preserve"> „Dėl viešosios įstaigos „Gargždų futbolas“ 20</w:t>
      </w:r>
      <w:r w:rsidR="002B0B5F" w:rsidRPr="00F413CC">
        <w:rPr>
          <w:rFonts w:ascii="Times New Roman" w:hAnsi="Times New Roman"/>
          <w:bCs/>
          <w:szCs w:val="24"/>
        </w:rPr>
        <w:t>22</w:t>
      </w:r>
      <w:r w:rsidRPr="00F413CC">
        <w:rPr>
          <w:rFonts w:ascii="Times New Roman" w:hAnsi="Times New Roman"/>
          <w:bCs/>
          <w:color w:val="000000"/>
          <w:szCs w:val="24"/>
        </w:rPr>
        <w:t>–</w:t>
      </w:r>
      <w:r w:rsidRPr="00F413CC">
        <w:rPr>
          <w:rFonts w:ascii="Times New Roman" w:hAnsi="Times New Roman"/>
          <w:bCs/>
          <w:szCs w:val="24"/>
        </w:rPr>
        <w:t>202</w:t>
      </w:r>
      <w:r w:rsidR="002B0B5F" w:rsidRPr="00F413CC">
        <w:rPr>
          <w:rFonts w:ascii="Times New Roman" w:hAnsi="Times New Roman"/>
          <w:bCs/>
          <w:szCs w:val="24"/>
        </w:rPr>
        <w:t>4</w:t>
      </w:r>
      <w:r w:rsidRPr="00F413CC">
        <w:rPr>
          <w:rFonts w:ascii="Times New Roman" w:hAnsi="Times New Roman"/>
          <w:bCs/>
          <w:szCs w:val="24"/>
        </w:rPr>
        <w:t xml:space="preserve"> metų „Jaunųjų futbolininkų ugdymas“ programos patvirtinimo“, IX skyriaus „PROGRAMOS FINANSAVIMAS“ lėšų poreikį programos įgyvendinimui ir jį išdėstyti taip: </w:t>
      </w:r>
    </w:p>
    <w:p w14:paraId="4D23EE8B" w14:textId="77777777" w:rsidR="006B0E86" w:rsidRPr="00F413CC" w:rsidRDefault="006B0E86" w:rsidP="00F413CC">
      <w:pPr>
        <w:suppressAutoHyphens/>
        <w:spacing w:after="0" w:line="240" w:lineRule="auto"/>
        <w:ind w:firstLine="709"/>
        <w:jc w:val="right"/>
        <w:rPr>
          <w:rFonts w:ascii="Times New Roman" w:eastAsia="Times New Roman" w:hAnsi="Times New Roman" w:cs="Times New Roman"/>
          <w:sz w:val="20"/>
          <w:szCs w:val="20"/>
          <w:lang w:val="en-AU" w:eastAsia="zh-CN"/>
        </w:rPr>
      </w:pPr>
      <w:r w:rsidRPr="00F413CC">
        <w:rPr>
          <w:rFonts w:ascii="Times New Roman" w:eastAsia="Times New Roman" w:hAnsi="Times New Roman" w:cs="Times New Roman"/>
          <w:sz w:val="24"/>
          <w:szCs w:val="24"/>
          <w:lang w:eastAsia="zh-CN"/>
        </w:rPr>
        <w:t>Tūkst. Eur</w:t>
      </w:r>
    </w:p>
    <w:tbl>
      <w:tblPr>
        <w:tblW w:w="9639" w:type="dxa"/>
        <w:tblInd w:w="-5" w:type="dxa"/>
        <w:tblLayout w:type="fixed"/>
        <w:tblLook w:val="0000" w:firstRow="0" w:lastRow="0" w:firstColumn="0" w:lastColumn="0" w:noHBand="0" w:noVBand="0"/>
      </w:tblPr>
      <w:tblGrid>
        <w:gridCol w:w="567"/>
        <w:gridCol w:w="2798"/>
        <w:gridCol w:w="1170"/>
        <w:gridCol w:w="1080"/>
        <w:gridCol w:w="990"/>
        <w:gridCol w:w="990"/>
        <w:gridCol w:w="1080"/>
        <w:gridCol w:w="964"/>
      </w:tblGrid>
      <w:tr w:rsidR="006B0E86" w:rsidRPr="00F413CC" w14:paraId="4B2D06F6" w14:textId="77777777" w:rsidTr="00153BD2">
        <w:tc>
          <w:tcPr>
            <w:tcW w:w="567" w:type="dxa"/>
            <w:vMerge w:val="restart"/>
            <w:tcBorders>
              <w:top w:val="single" w:sz="4" w:space="0" w:color="000000"/>
              <w:left w:val="single" w:sz="4" w:space="0" w:color="000000"/>
              <w:bottom w:val="single" w:sz="4" w:space="0" w:color="000000"/>
            </w:tcBorders>
            <w:shd w:val="clear" w:color="auto" w:fill="auto"/>
          </w:tcPr>
          <w:p w14:paraId="7683168C" w14:textId="77777777" w:rsidR="006B0E86" w:rsidRPr="00F413CC" w:rsidRDefault="006B0E86" w:rsidP="00F413CC">
            <w:pPr>
              <w:suppressAutoHyphens/>
              <w:spacing w:after="0" w:line="240" w:lineRule="auto"/>
              <w:jc w:val="both"/>
              <w:rPr>
                <w:rFonts w:ascii="Times New Roman" w:eastAsia="Times New Roman" w:hAnsi="Times New Roman" w:cs="Times New Roman"/>
                <w:sz w:val="20"/>
                <w:szCs w:val="20"/>
                <w:lang w:val="en-AU" w:eastAsia="zh-CN"/>
              </w:rPr>
            </w:pPr>
            <w:r w:rsidRPr="00F413CC">
              <w:rPr>
                <w:rFonts w:ascii="Times New Roman" w:eastAsia="Times New Roman" w:hAnsi="Times New Roman" w:cs="Times New Roman"/>
                <w:lang w:eastAsia="zh-CN"/>
              </w:rPr>
              <w:t>„Eil.</w:t>
            </w:r>
          </w:p>
          <w:p w14:paraId="1E04E0B6" w14:textId="77777777" w:rsidR="006B0E86" w:rsidRPr="00F413CC" w:rsidRDefault="006B0E86" w:rsidP="00F413CC">
            <w:pPr>
              <w:suppressAutoHyphens/>
              <w:spacing w:after="0" w:line="240" w:lineRule="auto"/>
              <w:jc w:val="center"/>
              <w:rPr>
                <w:rFonts w:ascii="Times New Roman" w:eastAsia="Times New Roman" w:hAnsi="Times New Roman" w:cs="Times New Roman"/>
                <w:sz w:val="20"/>
                <w:szCs w:val="20"/>
                <w:lang w:val="en-AU" w:eastAsia="zh-CN"/>
              </w:rPr>
            </w:pPr>
            <w:r w:rsidRPr="00F413CC">
              <w:rPr>
                <w:rFonts w:ascii="Times New Roman" w:eastAsia="Times New Roman" w:hAnsi="Times New Roman" w:cs="Times New Roman"/>
                <w:lang w:eastAsia="zh-CN"/>
              </w:rPr>
              <w:t>Nr.</w:t>
            </w:r>
          </w:p>
        </w:tc>
        <w:tc>
          <w:tcPr>
            <w:tcW w:w="2798" w:type="dxa"/>
            <w:vMerge w:val="restart"/>
            <w:tcBorders>
              <w:top w:val="single" w:sz="4" w:space="0" w:color="000000"/>
              <w:left w:val="single" w:sz="4" w:space="0" w:color="000000"/>
              <w:bottom w:val="single" w:sz="4" w:space="0" w:color="000000"/>
            </w:tcBorders>
            <w:shd w:val="clear" w:color="auto" w:fill="auto"/>
          </w:tcPr>
          <w:p w14:paraId="3C2D76AA" w14:textId="77777777" w:rsidR="006B0E86" w:rsidRPr="00F413CC" w:rsidRDefault="006B0E86" w:rsidP="00F413CC">
            <w:pPr>
              <w:suppressAutoHyphens/>
              <w:spacing w:after="0" w:line="240" w:lineRule="auto"/>
              <w:jc w:val="both"/>
              <w:rPr>
                <w:rFonts w:ascii="Times New Roman" w:eastAsia="Times New Roman" w:hAnsi="Times New Roman" w:cs="Times New Roman"/>
                <w:sz w:val="20"/>
                <w:szCs w:val="20"/>
                <w:lang w:val="en-AU" w:eastAsia="zh-CN"/>
              </w:rPr>
            </w:pPr>
            <w:r w:rsidRPr="00F413CC">
              <w:rPr>
                <w:rFonts w:ascii="Times New Roman" w:eastAsia="Times New Roman" w:hAnsi="Times New Roman" w:cs="Times New Roman"/>
                <w:lang w:eastAsia="zh-CN"/>
              </w:rPr>
              <w:t>Finansavimo šaltinis</w:t>
            </w:r>
          </w:p>
        </w:tc>
        <w:tc>
          <w:tcPr>
            <w:tcW w:w="2250" w:type="dxa"/>
            <w:gridSpan w:val="2"/>
            <w:tcBorders>
              <w:top w:val="single" w:sz="4" w:space="0" w:color="000000"/>
              <w:left w:val="single" w:sz="4" w:space="0" w:color="000000"/>
              <w:bottom w:val="single" w:sz="4" w:space="0" w:color="000000"/>
            </w:tcBorders>
            <w:shd w:val="clear" w:color="auto" w:fill="auto"/>
          </w:tcPr>
          <w:p w14:paraId="372E3BB7" w14:textId="77777777" w:rsidR="006B0E86" w:rsidRPr="00F413CC" w:rsidRDefault="006B0E86" w:rsidP="00F413CC">
            <w:pPr>
              <w:suppressAutoHyphens/>
              <w:spacing w:after="0" w:line="240" w:lineRule="auto"/>
              <w:jc w:val="center"/>
              <w:rPr>
                <w:rFonts w:ascii="Times New Roman" w:eastAsia="Times New Roman" w:hAnsi="Times New Roman" w:cs="Times New Roman"/>
                <w:sz w:val="20"/>
                <w:szCs w:val="20"/>
                <w:lang w:val="en-AU" w:eastAsia="zh-CN"/>
              </w:rPr>
            </w:pPr>
            <w:r w:rsidRPr="00F413CC">
              <w:rPr>
                <w:rFonts w:ascii="Times New Roman" w:eastAsia="Times New Roman" w:hAnsi="Times New Roman" w:cs="Times New Roman"/>
                <w:lang w:eastAsia="zh-CN"/>
              </w:rPr>
              <w:t>2022 m.</w:t>
            </w:r>
          </w:p>
        </w:tc>
        <w:tc>
          <w:tcPr>
            <w:tcW w:w="1980" w:type="dxa"/>
            <w:gridSpan w:val="2"/>
            <w:tcBorders>
              <w:top w:val="single" w:sz="4" w:space="0" w:color="000000"/>
              <w:left w:val="single" w:sz="4" w:space="0" w:color="000000"/>
              <w:bottom w:val="single" w:sz="4" w:space="0" w:color="000000"/>
            </w:tcBorders>
            <w:shd w:val="clear" w:color="auto" w:fill="auto"/>
          </w:tcPr>
          <w:p w14:paraId="03B59ACD" w14:textId="77777777" w:rsidR="006B0E86" w:rsidRPr="00F413CC" w:rsidRDefault="006B0E86" w:rsidP="00F413CC">
            <w:pPr>
              <w:suppressAutoHyphens/>
              <w:spacing w:after="0" w:line="240" w:lineRule="auto"/>
              <w:jc w:val="center"/>
              <w:rPr>
                <w:rFonts w:ascii="Times New Roman" w:eastAsia="Times New Roman" w:hAnsi="Times New Roman" w:cs="Times New Roman"/>
                <w:sz w:val="20"/>
                <w:szCs w:val="20"/>
                <w:lang w:val="en-AU" w:eastAsia="zh-CN"/>
              </w:rPr>
            </w:pPr>
            <w:r w:rsidRPr="00F413CC">
              <w:rPr>
                <w:rFonts w:ascii="Times New Roman" w:eastAsia="Times New Roman" w:hAnsi="Times New Roman" w:cs="Times New Roman"/>
                <w:lang w:eastAsia="zh-CN"/>
              </w:rPr>
              <w:t>2023 m.</w:t>
            </w:r>
          </w:p>
        </w:tc>
        <w:tc>
          <w:tcPr>
            <w:tcW w:w="2044" w:type="dxa"/>
            <w:gridSpan w:val="2"/>
            <w:tcBorders>
              <w:top w:val="single" w:sz="4" w:space="0" w:color="000000"/>
              <w:left w:val="single" w:sz="4" w:space="0" w:color="000000"/>
              <w:bottom w:val="single" w:sz="4" w:space="0" w:color="000000"/>
              <w:right w:val="single" w:sz="4" w:space="0" w:color="000000"/>
            </w:tcBorders>
            <w:shd w:val="clear" w:color="auto" w:fill="auto"/>
          </w:tcPr>
          <w:p w14:paraId="69004A3D" w14:textId="77777777" w:rsidR="006B0E86" w:rsidRPr="00F413CC" w:rsidRDefault="006B0E86" w:rsidP="00F413CC">
            <w:pPr>
              <w:suppressAutoHyphens/>
              <w:spacing w:after="0" w:line="240" w:lineRule="auto"/>
              <w:jc w:val="center"/>
              <w:rPr>
                <w:rFonts w:ascii="Times New Roman" w:eastAsia="Times New Roman" w:hAnsi="Times New Roman" w:cs="Times New Roman"/>
                <w:sz w:val="20"/>
                <w:szCs w:val="20"/>
                <w:lang w:val="en-AU" w:eastAsia="zh-CN"/>
              </w:rPr>
            </w:pPr>
            <w:r w:rsidRPr="00F413CC">
              <w:rPr>
                <w:rFonts w:ascii="Times New Roman" w:eastAsia="Times New Roman" w:hAnsi="Times New Roman" w:cs="Times New Roman"/>
                <w:lang w:eastAsia="zh-CN"/>
              </w:rPr>
              <w:t>2024 m.</w:t>
            </w:r>
          </w:p>
        </w:tc>
      </w:tr>
      <w:tr w:rsidR="006B0E86" w:rsidRPr="00F413CC" w14:paraId="7E7F0BE3" w14:textId="77777777" w:rsidTr="00153BD2">
        <w:trPr>
          <w:trHeight w:val="367"/>
        </w:trPr>
        <w:tc>
          <w:tcPr>
            <w:tcW w:w="567" w:type="dxa"/>
            <w:vMerge/>
            <w:tcBorders>
              <w:top w:val="single" w:sz="4" w:space="0" w:color="000000"/>
              <w:left w:val="single" w:sz="4" w:space="0" w:color="000000"/>
              <w:bottom w:val="single" w:sz="4" w:space="0" w:color="000000"/>
            </w:tcBorders>
            <w:shd w:val="clear" w:color="auto" w:fill="auto"/>
          </w:tcPr>
          <w:p w14:paraId="1970EE6D" w14:textId="77777777" w:rsidR="006B0E86" w:rsidRPr="00F413CC" w:rsidRDefault="006B0E86" w:rsidP="00F413CC">
            <w:pPr>
              <w:suppressAutoHyphens/>
              <w:snapToGrid w:val="0"/>
              <w:spacing w:after="0" w:line="240" w:lineRule="auto"/>
              <w:jc w:val="both"/>
              <w:rPr>
                <w:rFonts w:ascii="Times New Roman" w:eastAsia="Times New Roman" w:hAnsi="Times New Roman" w:cs="Times New Roman"/>
                <w:lang w:eastAsia="zh-CN"/>
              </w:rPr>
            </w:pPr>
          </w:p>
        </w:tc>
        <w:tc>
          <w:tcPr>
            <w:tcW w:w="2798" w:type="dxa"/>
            <w:vMerge/>
            <w:tcBorders>
              <w:top w:val="single" w:sz="4" w:space="0" w:color="000000"/>
              <w:left w:val="single" w:sz="4" w:space="0" w:color="000000"/>
              <w:bottom w:val="single" w:sz="4" w:space="0" w:color="000000"/>
            </w:tcBorders>
            <w:shd w:val="clear" w:color="auto" w:fill="auto"/>
          </w:tcPr>
          <w:p w14:paraId="1C778405" w14:textId="77777777" w:rsidR="006B0E86" w:rsidRPr="00F413CC" w:rsidRDefault="006B0E86" w:rsidP="00F413CC">
            <w:pPr>
              <w:suppressAutoHyphens/>
              <w:snapToGrid w:val="0"/>
              <w:spacing w:after="0" w:line="240" w:lineRule="auto"/>
              <w:jc w:val="both"/>
              <w:rPr>
                <w:rFonts w:ascii="Times New Roman" w:eastAsia="Times New Roman" w:hAnsi="Times New Roman" w:cs="Times New Roman"/>
                <w:lang w:eastAsia="zh-CN"/>
              </w:rPr>
            </w:pPr>
          </w:p>
        </w:tc>
        <w:tc>
          <w:tcPr>
            <w:tcW w:w="1170" w:type="dxa"/>
            <w:tcBorders>
              <w:top w:val="single" w:sz="4" w:space="0" w:color="000000"/>
              <w:left w:val="single" w:sz="4" w:space="0" w:color="000000"/>
              <w:bottom w:val="single" w:sz="4" w:space="0" w:color="000000"/>
            </w:tcBorders>
            <w:shd w:val="clear" w:color="auto" w:fill="auto"/>
          </w:tcPr>
          <w:p w14:paraId="3010850A" w14:textId="77777777" w:rsidR="006B0E86" w:rsidRPr="00F413CC" w:rsidRDefault="006B0E86" w:rsidP="00F413CC">
            <w:pPr>
              <w:suppressAutoHyphens/>
              <w:spacing w:after="0" w:line="240" w:lineRule="auto"/>
              <w:jc w:val="both"/>
              <w:rPr>
                <w:rFonts w:ascii="Times New Roman" w:eastAsia="Times New Roman" w:hAnsi="Times New Roman" w:cs="Times New Roman"/>
                <w:sz w:val="20"/>
                <w:szCs w:val="20"/>
                <w:lang w:val="en-AU" w:eastAsia="zh-CN"/>
              </w:rPr>
            </w:pPr>
            <w:r w:rsidRPr="00F413CC">
              <w:rPr>
                <w:rFonts w:ascii="Times New Roman" w:eastAsia="Times New Roman" w:hAnsi="Times New Roman" w:cs="Times New Roman"/>
                <w:lang w:eastAsia="zh-CN"/>
              </w:rPr>
              <w:t>Iš viso</w:t>
            </w:r>
          </w:p>
        </w:tc>
        <w:tc>
          <w:tcPr>
            <w:tcW w:w="1080" w:type="dxa"/>
            <w:tcBorders>
              <w:top w:val="single" w:sz="4" w:space="0" w:color="000000"/>
              <w:left w:val="single" w:sz="4" w:space="0" w:color="000000"/>
              <w:bottom w:val="single" w:sz="4" w:space="0" w:color="000000"/>
            </w:tcBorders>
            <w:shd w:val="clear" w:color="auto" w:fill="auto"/>
          </w:tcPr>
          <w:p w14:paraId="04CCA694" w14:textId="77777777" w:rsidR="006B0E86" w:rsidRPr="00F413CC" w:rsidRDefault="006B0E86" w:rsidP="00F413CC">
            <w:pPr>
              <w:suppressAutoHyphens/>
              <w:spacing w:after="0" w:line="240" w:lineRule="auto"/>
              <w:jc w:val="both"/>
              <w:rPr>
                <w:rFonts w:ascii="Times New Roman" w:eastAsia="Times New Roman" w:hAnsi="Times New Roman" w:cs="Times New Roman"/>
                <w:sz w:val="20"/>
                <w:szCs w:val="20"/>
                <w:lang w:val="en-AU" w:eastAsia="zh-CN"/>
              </w:rPr>
            </w:pPr>
            <w:r w:rsidRPr="00F413CC">
              <w:rPr>
                <w:rFonts w:ascii="Times New Roman" w:eastAsia="Times New Roman" w:hAnsi="Times New Roman" w:cs="Times New Roman"/>
                <w:lang w:eastAsia="zh-CN"/>
              </w:rPr>
              <w:t>DU</w:t>
            </w:r>
          </w:p>
        </w:tc>
        <w:tc>
          <w:tcPr>
            <w:tcW w:w="990" w:type="dxa"/>
            <w:tcBorders>
              <w:top w:val="single" w:sz="4" w:space="0" w:color="000000"/>
              <w:left w:val="single" w:sz="4" w:space="0" w:color="000000"/>
              <w:bottom w:val="single" w:sz="4" w:space="0" w:color="000000"/>
            </w:tcBorders>
            <w:shd w:val="clear" w:color="auto" w:fill="auto"/>
          </w:tcPr>
          <w:p w14:paraId="3A1F3C5B" w14:textId="77777777" w:rsidR="006B0E86" w:rsidRPr="00F413CC" w:rsidRDefault="006B0E86" w:rsidP="00F413CC">
            <w:pPr>
              <w:suppressAutoHyphens/>
              <w:spacing w:after="0" w:line="240" w:lineRule="auto"/>
              <w:jc w:val="both"/>
              <w:rPr>
                <w:rFonts w:ascii="Times New Roman" w:eastAsia="Times New Roman" w:hAnsi="Times New Roman" w:cs="Times New Roman"/>
                <w:sz w:val="20"/>
                <w:szCs w:val="20"/>
                <w:lang w:val="en-AU" w:eastAsia="zh-CN"/>
              </w:rPr>
            </w:pPr>
            <w:r w:rsidRPr="00F413CC">
              <w:rPr>
                <w:rFonts w:ascii="Times New Roman" w:eastAsia="Times New Roman" w:hAnsi="Times New Roman" w:cs="Times New Roman"/>
                <w:lang w:eastAsia="zh-CN"/>
              </w:rPr>
              <w:t>Iš viso</w:t>
            </w:r>
          </w:p>
        </w:tc>
        <w:tc>
          <w:tcPr>
            <w:tcW w:w="990" w:type="dxa"/>
            <w:tcBorders>
              <w:top w:val="single" w:sz="4" w:space="0" w:color="000000"/>
              <w:left w:val="single" w:sz="4" w:space="0" w:color="000000"/>
              <w:bottom w:val="single" w:sz="4" w:space="0" w:color="000000"/>
            </w:tcBorders>
            <w:shd w:val="clear" w:color="auto" w:fill="auto"/>
          </w:tcPr>
          <w:p w14:paraId="5B5B3890" w14:textId="77777777" w:rsidR="006B0E86" w:rsidRPr="00F413CC" w:rsidRDefault="006B0E86" w:rsidP="00F413CC">
            <w:pPr>
              <w:suppressAutoHyphens/>
              <w:spacing w:after="0" w:line="240" w:lineRule="auto"/>
              <w:jc w:val="both"/>
              <w:rPr>
                <w:rFonts w:ascii="Times New Roman" w:eastAsia="Times New Roman" w:hAnsi="Times New Roman" w:cs="Times New Roman"/>
                <w:sz w:val="20"/>
                <w:szCs w:val="20"/>
                <w:lang w:val="en-AU" w:eastAsia="zh-CN"/>
              </w:rPr>
            </w:pPr>
            <w:r w:rsidRPr="00F413CC">
              <w:rPr>
                <w:rFonts w:ascii="Times New Roman" w:eastAsia="Times New Roman" w:hAnsi="Times New Roman" w:cs="Times New Roman"/>
                <w:lang w:eastAsia="zh-CN"/>
              </w:rPr>
              <w:t>DU</w:t>
            </w:r>
          </w:p>
        </w:tc>
        <w:tc>
          <w:tcPr>
            <w:tcW w:w="1080" w:type="dxa"/>
            <w:tcBorders>
              <w:top w:val="single" w:sz="4" w:space="0" w:color="000000"/>
              <w:left w:val="single" w:sz="4" w:space="0" w:color="000000"/>
              <w:bottom w:val="single" w:sz="4" w:space="0" w:color="000000"/>
            </w:tcBorders>
            <w:shd w:val="clear" w:color="auto" w:fill="auto"/>
          </w:tcPr>
          <w:p w14:paraId="5595CD6B" w14:textId="77777777" w:rsidR="006B0E86" w:rsidRPr="00F413CC" w:rsidRDefault="006B0E86" w:rsidP="00F413CC">
            <w:pPr>
              <w:suppressAutoHyphens/>
              <w:spacing w:after="0" w:line="240" w:lineRule="auto"/>
              <w:jc w:val="both"/>
              <w:rPr>
                <w:rFonts w:ascii="Times New Roman" w:eastAsia="Times New Roman" w:hAnsi="Times New Roman" w:cs="Times New Roman"/>
                <w:sz w:val="20"/>
                <w:szCs w:val="20"/>
                <w:lang w:val="en-AU" w:eastAsia="zh-CN"/>
              </w:rPr>
            </w:pPr>
            <w:r w:rsidRPr="00F413CC">
              <w:rPr>
                <w:rFonts w:ascii="Times New Roman" w:eastAsia="Times New Roman" w:hAnsi="Times New Roman" w:cs="Times New Roman"/>
                <w:lang w:eastAsia="zh-CN"/>
              </w:rPr>
              <w:t>Iš viso</w:t>
            </w:r>
          </w:p>
        </w:tc>
        <w:tc>
          <w:tcPr>
            <w:tcW w:w="964" w:type="dxa"/>
            <w:tcBorders>
              <w:top w:val="single" w:sz="4" w:space="0" w:color="000000"/>
              <w:left w:val="single" w:sz="4" w:space="0" w:color="000000"/>
              <w:bottom w:val="single" w:sz="4" w:space="0" w:color="000000"/>
              <w:right w:val="single" w:sz="4" w:space="0" w:color="000000"/>
            </w:tcBorders>
            <w:shd w:val="clear" w:color="auto" w:fill="auto"/>
          </w:tcPr>
          <w:p w14:paraId="6EF66B4B" w14:textId="77777777" w:rsidR="006B0E86" w:rsidRPr="00F413CC" w:rsidRDefault="006B0E86" w:rsidP="00F413CC">
            <w:pPr>
              <w:suppressAutoHyphens/>
              <w:spacing w:after="0" w:line="240" w:lineRule="auto"/>
              <w:jc w:val="both"/>
              <w:rPr>
                <w:rFonts w:ascii="Times New Roman" w:eastAsia="Times New Roman" w:hAnsi="Times New Roman" w:cs="Times New Roman"/>
                <w:sz w:val="20"/>
                <w:szCs w:val="20"/>
                <w:lang w:val="en-AU" w:eastAsia="zh-CN"/>
              </w:rPr>
            </w:pPr>
            <w:r w:rsidRPr="00F413CC">
              <w:rPr>
                <w:rFonts w:ascii="Times New Roman" w:eastAsia="Times New Roman" w:hAnsi="Times New Roman" w:cs="Times New Roman"/>
                <w:lang w:eastAsia="zh-CN"/>
              </w:rPr>
              <w:t>DU</w:t>
            </w:r>
          </w:p>
        </w:tc>
      </w:tr>
      <w:tr w:rsidR="006B0E86" w:rsidRPr="00F413CC" w14:paraId="24A4E32D" w14:textId="77777777" w:rsidTr="00153BD2">
        <w:trPr>
          <w:trHeight w:val="360"/>
        </w:trPr>
        <w:tc>
          <w:tcPr>
            <w:tcW w:w="567" w:type="dxa"/>
            <w:tcBorders>
              <w:top w:val="single" w:sz="4" w:space="0" w:color="000000"/>
              <w:left w:val="single" w:sz="4" w:space="0" w:color="000000"/>
              <w:bottom w:val="single" w:sz="4" w:space="0" w:color="000000"/>
            </w:tcBorders>
            <w:shd w:val="clear" w:color="auto" w:fill="auto"/>
          </w:tcPr>
          <w:p w14:paraId="6AF7F62E" w14:textId="77777777" w:rsidR="006B0E86" w:rsidRPr="00F413CC" w:rsidRDefault="006B0E86" w:rsidP="00F413CC">
            <w:pPr>
              <w:suppressAutoHyphens/>
              <w:spacing w:after="0" w:line="240" w:lineRule="auto"/>
              <w:jc w:val="both"/>
              <w:rPr>
                <w:rFonts w:ascii="Times New Roman" w:eastAsia="Times New Roman" w:hAnsi="Times New Roman" w:cs="Times New Roman"/>
                <w:sz w:val="20"/>
                <w:szCs w:val="20"/>
                <w:lang w:val="en-AU" w:eastAsia="zh-CN"/>
              </w:rPr>
            </w:pPr>
            <w:r w:rsidRPr="00F413CC">
              <w:rPr>
                <w:rFonts w:ascii="Times New Roman" w:eastAsia="Times New Roman" w:hAnsi="Times New Roman" w:cs="Times New Roman"/>
                <w:lang w:eastAsia="zh-CN"/>
              </w:rPr>
              <w:t>1.</w:t>
            </w:r>
          </w:p>
        </w:tc>
        <w:tc>
          <w:tcPr>
            <w:tcW w:w="2798" w:type="dxa"/>
            <w:tcBorders>
              <w:top w:val="single" w:sz="4" w:space="0" w:color="000000"/>
              <w:left w:val="single" w:sz="4" w:space="0" w:color="000000"/>
              <w:bottom w:val="single" w:sz="4" w:space="0" w:color="000000"/>
            </w:tcBorders>
            <w:shd w:val="clear" w:color="auto" w:fill="auto"/>
          </w:tcPr>
          <w:p w14:paraId="45AC2026" w14:textId="77777777" w:rsidR="006B0E86" w:rsidRPr="00F413CC" w:rsidRDefault="006B0E86" w:rsidP="00F413CC">
            <w:pPr>
              <w:suppressAutoHyphens/>
              <w:spacing w:after="0" w:line="240" w:lineRule="auto"/>
              <w:jc w:val="both"/>
              <w:rPr>
                <w:rFonts w:ascii="Times New Roman" w:eastAsia="Times New Roman" w:hAnsi="Times New Roman" w:cs="Times New Roman"/>
                <w:sz w:val="20"/>
                <w:szCs w:val="20"/>
                <w:lang w:val="en-AU" w:eastAsia="zh-CN"/>
              </w:rPr>
            </w:pPr>
            <w:r w:rsidRPr="00F413CC">
              <w:rPr>
                <w:rFonts w:ascii="Times New Roman" w:eastAsia="Times New Roman" w:hAnsi="Times New Roman" w:cs="Times New Roman"/>
                <w:lang w:eastAsia="zh-CN"/>
              </w:rPr>
              <w:t>Savivaldybės biudžetas</w:t>
            </w:r>
          </w:p>
        </w:tc>
        <w:tc>
          <w:tcPr>
            <w:tcW w:w="1170" w:type="dxa"/>
            <w:tcBorders>
              <w:top w:val="single" w:sz="4" w:space="0" w:color="000000"/>
              <w:left w:val="single" w:sz="4" w:space="0" w:color="000000"/>
              <w:bottom w:val="single" w:sz="4" w:space="0" w:color="000000"/>
            </w:tcBorders>
            <w:shd w:val="clear" w:color="auto" w:fill="auto"/>
          </w:tcPr>
          <w:p w14:paraId="775A18C2" w14:textId="77777777" w:rsidR="006B0E86" w:rsidRPr="00F413CC" w:rsidRDefault="006B0E86" w:rsidP="00F413CC">
            <w:pPr>
              <w:suppressAutoHyphens/>
              <w:spacing w:after="0" w:line="240" w:lineRule="auto"/>
              <w:jc w:val="both"/>
              <w:rPr>
                <w:rFonts w:ascii="Times New Roman" w:eastAsia="Times New Roman" w:hAnsi="Times New Roman" w:cs="Times New Roman"/>
                <w:sz w:val="20"/>
                <w:szCs w:val="20"/>
                <w:lang w:val="en-AU" w:eastAsia="zh-CN"/>
              </w:rPr>
            </w:pPr>
            <w:r w:rsidRPr="00F413CC">
              <w:rPr>
                <w:rFonts w:ascii="Times New Roman" w:eastAsia="Times New Roman" w:hAnsi="Times New Roman" w:cs="Times New Roman"/>
                <w:lang w:eastAsia="zh-CN"/>
              </w:rPr>
              <w:t>322,1</w:t>
            </w:r>
          </w:p>
        </w:tc>
        <w:tc>
          <w:tcPr>
            <w:tcW w:w="1080" w:type="dxa"/>
            <w:tcBorders>
              <w:top w:val="single" w:sz="4" w:space="0" w:color="000000"/>
              <w:left w:val="single" w:sz="4" w:space="0" w:color="000000"/>
              <w:bottom w:val="single" w:sz="4" w:space="0" w:color="000000"/>
            </w:tcBorders>
            <w:shd w:val="clear" w:color="auto" w:fill="auto"/>
          </w:tcPr>
          <w:p w14:paraId="5674CB34" w14:textId="77777777" w:rsidR="006B0E86" w:rsidRPr="00F413CC" w:rsidRDefault="006B0E86" w:rsidP="00F413CC">
            <w:pPr>
              <w:suppressAutoHyphens/>
              <w:spacing w:after="0" w:line="240" w:lineRule="auto"/>
              <w:jc w:val="both"/>
              <w:rPr>
                <w:rFonts w:ascii="Times New Roman" w:eastAsia="Times New Roman" w:hAnsi="Times New Roman" w:cs="Times New Roman"/>
                <w:sz w:val="20"/>
                <w:szCs w:val="20"/>
                <w:lang w:val="en-AU" w:eastAsia="zh-CN"/>
              </w:rPr>
            </w:pPr>
            <w:r w:rsidRPr="00F413CC">
              <w:rPr>
                <w:rFonts w:ascii="Times New Roman" w:eastAsia="Times New Roman" w:hAnsi="Times New Roman" w:cs="Times New Roman"/>
                <w:lang w:eastAsia="zh-CN"/>
              </w:rPr>
              <w:t xml:space="preserve">229 </w:t>
            </w:r>
          </w:p>
        </w:tc>
        <w:tc>
          <w:tcPr>
            <w:tcW w:w="990" w:type="dxa"/>
            <w:tcBorders>
              <w:top w:val="single" w:sz="4" w:space="0" w:color="000000"/>
              <w:left w:val="single" w:sz="4" w:space="0" w:color="000000"/>
              <w:bottom w:val="single" w:sz="4" w:space="0" w:color="000000"/>
            </w:tcBorders>
            <w:shd w:val="clear" w:color="auto" w:fill="auto"/>
          </w:tcPr>
          <w:p w14:paraId="59A46620" w14:textId="77777777" w:rsidR="006B0E86" w:rsidRPr="00F413CC" w:rsidRDefault="006B0E86" w:rsidP="00F413CC">
            <w:pPr>
              <w:suppressAutoHyphens/>
              <w:snapToGrid w:val="0"/>
              <w:spacing w:after="0" w:line="240" w:lineRule="auto"/>
              <w:jc w:val="both"/>
              <w:rPr>
                <w:rFonts w:ascii="Times New Roman" w:eastAsia="Times New Roman" w:hAnsi="Times New Roman" w:cs="Times New Roman"/>
                <w:sz w:val="20"/>
                <w:szCs w:val="20"/>
                <w:lang w:val="en-AU" w:eastAsia="zh-CN"/>
              </w:rPr>
            </w:pPr>
            <w:r w:rsidRPr="00F413CC">
              <w:rPr>
                <w:rFonts w:ascii="Times New Roman" w:eastAsia="Times New Roman" w:hAnsi="Times New Roman" w:cs="Times New Roman"/>
                <w:lang w:eastAsia="zh-CN"/>
              </w:rPr>
              <w:t>352</w:t>
            </w:r>
          </w:p>
        </w:tc>
        <w:tc>
          <w:tcPr>
            <w:tcW w:w="990" w:type="dxa"/>
            <w:tcBorders>
              <w:top w:val="single" w:sz="4" w:space="0" w:color="000000"/>
              <w:left w:val="single" w:sz="4" w:space="0" w:color="000000"/>
              <w:bottom w:val="single" w:sz="4" w:space="0" w:color="000000"/>
            </w:tcBorders>
            <w:shd w:val="clear" w:color="auto" w:fill="auto"/>
          </w:tcPr>
          <w:p w14:paraId="12EECA78" w14:textId="77777777" w:rsidR="006B0E86" w:rsidRPr="00F413CC" w:rsidRDefault="006B0E86" w:rsidP="00F413CC">
            <w:pPr>
              <w:suppressAutoHyphens/>
              <w:snapToGrid w:val="0"/>
              <w:spacing w:after="0" w:line="240" w:lineRule="auto"/>
              <w:jc w:val="both"/>
              <w:rPr>
                <w:rFonts w:ascii="Times New Roman" w:eastAsia="Times New Roman" w:hAnsi="Times New Roman" w:cs="Times New Roman"/>
                <w:sz w:val="20"/>
                <w:szCs w:val="20"/>
                <w:lang w:val="en-AU" w:eastAsia="zh-CN"/>
              </w:rPr>
            </w:pPr>
            <w:r w:rsidRPr="00F413CC">
              <w:rPr>
                <w:rFonts w:ascii="Times New Roman" w:eastAsia="Times New Roman" w:hAnsi="Times New Roman" w:cs="Times New Roman"/>
                <w:lang w:eastAsia="zh-CN"/>
              </w:rPr>
              <w:t>253</w:t>
            </w:r>
          </w:p>
        </w:tc>
        <w:tc>
          <w:tcPr>
            <w:tcW w:w="1080" w:type="dxa"/>
            <w:tcBorders>
              <w:top w:val="single" w:sz="4" w:space="0" w:color="000000"/>
              <w:left w:val="single" w:sz="4" w:space="0" w:color="000000"/>
              <w:bottom w:val="single" w:sz="4" w:space="0" w:color="000000"/>
            </w:tcBorders>
            <w:shd w:val="clear" w:color="auto" w:fill="auto"/>
          </w:tcPr>
          <w:p w14:paraId="6DDA2632" w14:textId="77777777" w:rsidR="006B0E86" w:rsidRPr="00F413CC" w:rsidRDefault="006B0E86" w:rsidP="00F413CC">
            <w:pPr>
              <w:suppressAutoHyphens/>
              <w:snapToGrid w:val="0"/>
              <w:spacing w:after="0" w:line="240" w:lineRule="auto"/>
              <w:jc w:val="both"/>
              <w:rPr>
                <w:rFonts w:ascii="Times New Roman" w:eastAsia="Times New Roman" w:hAnsi="Times New Roman" w:cs="Times New Roman"/>
                <w:sz w:val="20"/>
                <w:szCs w:val="20"/>
                <w:lang w:val="en-AU" w:eastAsia="zh-CN"/>
              </w:rPr>
            </w:pPr>
            <w:r w:rsidRPr="00F413CC">
              <w:rPr>
                <w:rFonts w:ascii="Times New Roman" w:eastAsia="Times New Roman" w:hAnsi="Times New Roman" w:cs="Times New Roman"/>
                <w:lang w:eastAsia="zh-CN"/>
              </w:rPr>
              <w:t>380</w:t>
            </w:r>
          </w:p>
        </w:tc>
        <w:tc>
          <w:tcPr>
            <w:tcW w:w="964" w:type="dxa"/>
            <w:tcBorders>
              <w:top w:val="single" w:sz="4" w:space="0" w:color="000000"/>
              <w:left w:val="single" w:sz="4" w:space="0" w:color="000000"/>
              <w:bottom w:val="single" w:sz="4" w:space="0" w:color="000000"/>
              <w:right w:val="single" w:sz="4" w:space="0" w:color="000000"/>
            </w:tcBorders>
            <w:shd w:val="clear" w:color="auto" w:fill="auto"/>
          </w:tcPr>
          <w:p w14:paraId="64F84CBD" w14:textId="77777777" w:rsidR="006B0E86" w:rsidRPr="00F413CC" w:rsidRDefault="006B0E86" w:rsidP="00F413CC">
            <w:pPr>
              <w:suppressAutoHyphens/>
              <w:snapToGrid w:val="0"/>
              <w:spacing w:after="0" w:line="240" w:lineRule="auto"/>
              <w:rPr>
                <w:rFonts w:ascii="Times New Roman" w:eastAsia="Times New Roman" w:hAnsi="Times New Roman" w:cs="Times New Roman"/>
                <w:sz w:val="20"/>
                <w:szCs w:val="20"/>
                <w:lang w:val="en-AU" w:eastAsia="zh-CN"/>
              </w:rPr>
            </w:pPr>
            <w:r w:rsidRPr="00F413CC">
              <w:rPr>
                <w:rFonts w:ascii="Times New Roman" w:eastAsia="Times New Roman" w:hAnsi="Times New Roman" w:cs="Times New Roman"/>
                <w:lang w:eastAsia="zh-CN"/>
              </w:rPr>
              <w:t>280„</w:t>
            </w:r>
          </w:p>
        </w:tc>
      </w:tr>
    </w:tbl>
    <w:p w14:paraId="64ABFA21" w14:textId="77777777" w:rsidR="006B0E86" w:rsidRPr="00F413CC" w:rsidRDefault="006B0E86" w:rsidP="00F413CC">
      <w:pPr>
        <w:tabs>
          <w:tab w:val="right" w:pos="9639"/>
        </w:tabs>
        <w:spacing w:after="0" w:line="240" w:lineRule="auto"/>
        <w:rPr>
          <w:rFonts w:ascii="Times New Roman" w:eastAsia="Times New Roman" w:hAnsi="Times New Roman" w:cs="Times New Roman"/>
          <w:bCs/>
          <w:sz w:val="24"/>
          <w:szCs w:val="24"/>
        </w:rPr>
      </w:pPr>
    </w:p>
    <w:p w14:paraId="7D3D5564" w14:textId="23448E1F" w:rsidR="00FD5808" w:rsidRPr="00F413CC" w:rsidRDefault="00FD5808" w:rsidP="00F413CC">
      <w:pPr>
        <w:pStyle w:val="Betarp"/>
        <w:ind w:firstLine="1134"/>
        <w:jc w:val="both"/>
        <w:rPr>
          <w:rFonts w:ascii="Times New Roman" w:eastAsia="Times New Roman" w:hAnsi="Times New Roman" w:cs="Times New Roman"/>
          <w:sz w:val="24"/>
          <w:szCs w:val="24"/>
        </w:rPr>
      </w:pPr>
      <w:r w:rsidRPr="00F413CC">
        <w:rPr>
          <w:rFonts w:ascii="Times New Roman" w:hAnsi="Times New Roman" w:cs="Times New Roman"/>
          <w:color w:val="000000"/>
          <w:kern w:val="1"/>
          <w:sz w:val="24"/>
          <w:szCs w:val="24"/>
          <w:lang w:eastAsia="ar-SA"/>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F413CC">
        <w:rPr>
          <w:rFonts w:ascii="Times New Roman" w:hAnsi="Times New Roman" w:cs="Times New Roman"/>
          <w:b/>
          <w:bCs/>
          <w:color w:val="000000"/>
          <w:kern w:val="1"/>
          <w:sz w:val="24"/>
          <w:szCs w:val="24"/>
          <w:lang w:eastAsia="ar-SA"/>
        </w:rPr>
        <w:t xml:space="preserve"> </w:t>
      </w:r>
      <w:r w:rsidRPr="00F413CC">
        <w:rPr>
          <w:rFonts w:ascii="Times New Roman" w:hAnsi="Times New Roman" w:cs="Times New Roman"/>
          <w:bCs/>
          <w:color w:val="000000"/>
          <w:kern w:val="1"/>
          <w:sz w:val="24"/>
          <w:szCs w:val="24"/>
          <w:lang w:eastAsia="ar-SA"/>
        </w:rPr>
        <w:t>(Herkaus Manto g. 37, LT-92236, Klaipėda)</w:t>
      </w:r>
      <w:r w:rsidRPr="00F413CC">
        <w:rPr>
          <w:rFonts w:ascii="Times New Roman" w:hAnsi="Times New Roman" w:cs="Times New Roman"/>
          <w:b/>
          <w:bCs/>
          <w:color w:val="000000"/>
          <w:kern w:val="1"/>
          <w:sz w:val="24"/>
          <w:szCs w:val="24"/>
          <w:lang w:eastAsia="ar-SA"/>
        </w:rPr>
        <w:t xml:space="preserve"> </w:t>
      </w:r>
      <w:r w:rsidRPr="00F413CC">
        <w:rPr>
          <w:rFonts w:ascii="Times New Roman" w:hAnsi="Times New Roman" w:cs="Times New Roman"/>
          <w:color w:val="000000"/>
          <w:kern w:val="1"/>
          <w:sz w:val="24"/>
          <w:szCs w:val="24"/>
          <w:lang w:eastAsia="ar-SA"/>
        </w:rPr>
        <w:t>arba Regionų administracinio teismo Klaipėdos rūmams (Galinio Pylimo g. 9, LT-91230 Klaipėda) Lietuvos Respublikos administracinių bylų teisenos įstatymo nustatyta tvarka.</w:t>
      </w:r>
    </w:p>
    <w:p w14:paraId="59AFC25D" w14:textId="77777777" w:rsidR="007B6B81" w:rsidRPr="00F413CC" w:rsidRDefault="007B6B81" w:rsidP="00F413CC">
      <w:pPr>
        <w:tabs>
          <w:tab w:val="left" w:pos="3450"/>
        </w:tabs>
        <w:spacing w:after="0" w:line="240" w:lineRule="auto"/>
        <w:jc w:val="both"/>
        <w:rPr>
          <w:rFonts w:ascii="Times New Roman" w:eastAsia="Times New Roman" w:hAnsi="Times New Roman" w:cs="Times New Roman"/>
          <w:sz w:val="24"/>
          <w:szCs w:val="24"/>
          <w:shd w:val="clear" w:color="auto" w:fill="FFFFFF"/>
        </w:rPr>
      </w:pPr>
    </w:p>
    <w:p w14:paraId="20592BA4" w14:textId="46C059E1" w:rsidR="00CD2C19" w:rsidRPr="00F413CC" w:rsidRDefault="00CD2C19" w:rsidP="00F413CC">
      <w:pPr>
        <w:pStyle w:val="Betarp"/>
        <w:rPr>
          <w:rFonts w:ascii="Times New Roman" w:eastAsia="Calibri" w:hAnsi="Times New Roman" w:cs="Times New Roman"/>
          <w:sz w:val="24"/>
          <w:szCs w:val="24"/>
          <w:lang w:eastAsia="lt-LT"/>
        </w:rPr>
      </w:pPr>
    </w:p>
    <w:p w14:paraId="68BF83AA" w14:textId="77777777" w:rsidR="00567472" w:rsidRPr="00F413CC" w:rsidRDefault="00567472" w:rsidP="00F413CC">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bookmarkEnd w:id="1"/>
    <w:p w14:paraId="1F6474F9" w14:textId="77777777" w:rsidR="008F4EAA" w:rsidRPr="008F4EAA" w:rsidRDefault="008F4EAA" w:rsidP="008F4EAA">
      <w:pPr>
        <w:spacing w:after="0" w:line="240" w:lineRule="auto"/>
        <w:jc w:val="both"/>
        <w:rPr>
          <w:rFonts w:ascii="Times New Roman" w:hAnsi="Times New Roman" w:cs="Times New Roman"/>
          <w:sz w:val="24"/>
          <w:szCs w:val="24"/>
          <w:lang w:eastAsia="lt-LT"/>
        </w:rPr>
      </w:pPr>
      <w:r w:rsidRPr="008F4EAA">
        <w:rPr>
          <w:rFonts w:ascii="Times New Roman" w:hAnsi="Times New Roman" w:cs="Times New Roman"/>
          <w:sz w:val="24"/>
          <w:szCs w:val="24"/>
        </w:rPr>
        <w:t xml:space="preserve">Mero pareigas laikinai einanti </w:t>
      </w:r>
    </w:p>
    <w:p w14:paraId="6BE834E5" w14:textId="77777777" w:rsidR="008F4EAA" w:rsidRPr="008F4EAA" w:rsidRDefault="008F4EAA" w:rsidP="008F4EAA">
      <w:pPr>
        <w:tabs>
          <w:tab w:val="left" w:pos="6663"/>
        </w:tabs>
        <w:spacing w:after="0" w:line="240" w:lineRule="auto"/>
        <w:jc w:val="both"/>
        <w:rPr>
          <w:rFonts w:ascii="Times New Roman" w:eastAsia="Calibri" w:hAnsi="Times New Roman" w:cs="Times New Roman"/>
          <w:sz w:val="24"/>
          <w:szCs w:val="24"/>
          <w:lang w:val="en-GB"/>
        </w:rPr>
      </w:pPr>
      <w:r w:rsidRPr="008F4EAA">
        <w:rPr>
          <w:rFonts w:ascii="Times New Roman" w:hAnsi="Times New Roman" w:cs="Times New Roman"/>
          <w:sz w:val="24"/>
          <w:szCs w:val="24"/>
        </w:rPr>
        <w:t>Savivaldybės tarybos paskirta tarybos narė</w:t>
      </w:r>
      <w:r w:rsidRPr="008F4EAA">
        <w:rPr>
          <w:rFonts w:ascii="Times New Roman" w:hAnsi="Times New Roman" w:cs="Times New Roman"/>
          <w:sz w:val="24"/>
          <w:szCs w:val="24"/>
        </w:rPr>
        <w:tab/>
        <w:t xml:space="preserve">Loreta </w:t>
      </w:r>
      <w:proofErr w:type="spellStart"/>
      <w:r w:rsidRPr="008F4EAA">
        <w:rPr>
          <w:rFonts w:ascii="Times New Roman" w:hAnsi="Times New Roman" w:cs="Times New Roman"/>
          <w:sz w:val="24"/>
          <w:szCs w:val="24"/>
        </w:rPr>
        <w:t>Piaulokaitė-Motuzienė</w:t>
      </w:r>
      <w:proofErr w:type="spellEnd"/>
    </w:p>
    <w:p w14:paraId="7346F341" w14:textId="54FA3F8A" w:rsidR="00723DE7" w:rsidRPr="008F4EAA" w:rsidRDefault="00723DE7" w:rsidP="008F4EAA">
      <w:pPr>
        <w:spacing w:after="0" w:line="240" w:lineRule="auto"/>
        <w:ind w:left="7655" w:hanging="7655"/>
        <w:jc w:val="both"/>
        <w:rPr>
          <w:rFonts w:ascii="Times New Roman" w:hAnsi="Times New Roman" w:cs="Times New Roman"/>
          <w:sz w:val="24"/>
          <w:szCs w:val="24"/>
        </w:rPr>
      </w:pPr>
    </w:p>
    <w:sectPr w:rsidR="00723DE7" w:rsidRPr="008F4EAA" w:rsidSect="00E75085">
      <w:headerReference w:type="even" r:id="rId8"/>
      <w:headerReference w:type="default" r:id="rId9"/>
      <w:foot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5F075" w14:textId="77777777" w:rsidR="00E75085" w:rsidRDefault="00E75085">
      <w:pPr>
        <w:spacing w:after="0" w:line="240" w:lineRule="auto"/>
      </w:pPr>
      <w:r>
        <w:separator/>
      </w:r>
    </w:p>
  </w:endnote>
  <w:endnote w:type="continuationSeparator" w:id="0">
    <w:p w14:paraId="2FCC6E0B" w14:textId="77777777" w:rsidR="00E75085" w:rsidRDefault="00E75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default"/>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B51CA" w14:textId="77777777" w:rsidR="00E75085" w:rsidRDefault="00E75085">
      <w:pPr>
        <w:spacing w:after="0" w:line="240" w:lineRule="auto"/>
      </w:pPr>
      <w:r>
        <w:separator/>
      </w:r>
    </w:p>
  </w:footnote>
  <w:footnote w:type="continuationSeparator" w:id="0">
    <w:p w14:paraId="265D1729" w14:textId="77777777" w:rsidR="00E75085" w:rsidRDefault="00E750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5415307"/>
      <w:docPartObj>
        <w:docPartGallery w:val="Page Numbers (Top of Page)"/>
        <w:docPartUnique/>
      </w:docPartObj>
    </w:sdtPr>
    <w:sdtContent>
      <w:p w14:paraId="54776500" w14:textId="2BC72FF9" w:rsidR="00CD2C19" w:rsidRDefault="00CD2C19">
        <w:pPr>
          <w:pStyle w:val="Antrats"/>
          <w:jc w:val="center"/>
        </w:pPr>
        <w:r>
          <w:fldChar w:fldCharType="begin"/>
        </w:r>
        <w:r>
          <w:instrText>PAGE   \* MERGEFORMAT</w:instrText>
        </w:r>
        <w:r>
          <w:fldChar w:fldCharType="separate"/>
        </w:r>
        <w:r>
          <w:t>2</w:t>
        </w:r>
        <w:r>
          <w:fldChar w:fldCharType="end"/>
        </w:r>
      </w:p>
    </w:sdtContent>
  </w:sdt>
  <w:p w14:paraId="1864D89D" w14:textId="77777777" w:rsidR="005F2AE1" w:rsidRDefault="005F2AE1">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81032489">
    <w:abstractNumId w:val="0"/>
  </w:num>
  <w:num w:numId="2" w16cid:durableId="16349047">
    <w:abstractNumId w:val="2"/>
  </w:num>
  <w:num w:numId="3" w16cid:durableId="255090270">
    <w:abstractNumId w:val="4"/>
  </w:num>
  <w:num w:numId="4" w16cid:durableId="438918155">
    <w:abstractNumId w:val="3"/>
  </w:num>
  <w:num w:numId="5" w16cid:durableId="4411481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472"/>
    <w:rsid w:val="00002B22"/>
    <w:rsid w:val="00006CAE"/>
    <w:rsid w:val="000122C9"/>
    <w:rsid w:val="000125B9"/>
    <w:rsid w:val="000154C8"/>
    <w:rsid w:val="0001597B"/>
    <w:rsid w:val="00022381"/>
    <w:rsid w:val="0002736D"/>
    <w:rsid w:val="00034324"/>
    <w:rsid w:val="0007426D"/>
    <w:rsid w:val="00077054"/>
    <w:rsid w:val="000814F9"/>
    <w:rsid w:val="00092C38"/>
    <w:rsid w:val="00097ECA"/>
    <w:rsid w:val="000B4BE8"/>
    <w:rsid w:val="000D6F66"/>
    <w:rsid w:val="000D7B27"/>
    <w:rsid w:val="000E11FF"/>
    <w:rsid w:val="000F0C06"/>
    <w:rsid w:val="000F19F4"/>
    <w:rsid w:val="000F5704"/>
    <w:rsid w:val="001012CB"/>
    <w:rsid w:val="00102B13"/>
    <w:rsid w:val="00111BDD"/>
    <w:rsid w:val="00112841"/>
    <w:rsid w:val="0011365E"/>
    <w:rsid w:val="0012549D"/>
    <w:rsid w:val="00130021"/>
    <w:rsid w:val="00132EA9"/>
    <w:rsid w:val="00142B6A"/>
    <w:rsid w:val="001435EF"/>
    <w:rsid w:val="001509D1"/>
    <w:rsid w:val="001535B2"/>
    <w:rsid w:val="0015366B"/>
    <w:rsid w:val="00153BD2"/>
    <w:rsid w:val="001560CC"/>
    <w:rsid w:val="00164D04"/>
    <w:rsid w:val="00167EB6"/>
    <w:rsid w:val="001761DF"/>
    <w:rsid w:val="00180DA4"/>
    <w:rsid w:val="00182818"/>
    <w:rsid w:val="0018612E"/>
    <w:rsid w:val="0018681B"/>
    <w:rsid w:val="0019132D"/>
    <w:rsid w:val="0019308C"/>
    <w:rsid w:val="001A2926"/>
    <w:rsid w:val="001A49A5"/>
    <w:rsid w:val="001B1DE8"/>
    <w:rsid w:val="001B3912"/>
    <w:rsid w:val="001C2DAD"/>
    <w:rsid w:val="001C71F1"/>
    <w:rsid w:val="001D6C40"/>
    <w:rsid w:val="001D7756"/>
    <w:rsid w:val="001F2C7D"/>
    <w:rsid w:val="00204B6F"/>
    <w:rsid w:val="00215D48"/>
    <w:rsid w:val="0021692B"/>
    <w:rsid w:val="002260F0"/>
    <w:rsid w:val="002417F4"/>
    <w:rsid w:val="002502C7"/>
    <w:rsid w:val="0025760A"/>
    <w:rsid w:val="00267E87"/>
    <w:rsid w:val="00270F4D"/>
    <w:rsid w:val="002801A1"/>
    <w:rsid w:val="00280BF0"/>
    <w:rsid w:val="0028766C"/>
    <w:rsid w:val="00287DA9"/>
    <w:rsid w:val="002A308E"/>
    <w:rsid w:val="002B0B5F"/>
    <w:rsid w:val="002C1A4F"/>
    <w:rsid w:val="002C241D"/>
    <w:rsid w:val="002C5059"/>
    <w:rsid w:val="002F67B3"/>
    <w:rsid w:val="00301055"/>
    <w:rsid w:val="00311E15"/>
    <w:rsid w:val="00314401"/>
    <w:rsid w:val="00315EBE"/>
    <w:rsid w:val="00321894"/>
    <w:rsid w:val="00330D85"/>
    <w:rsid w:val="0034661C"/>
    <w:rsid w:val="003509D5"/>
    <w:rsid w:val="00362E2C"/>
    <w:rsid w:val="00363B65"/>
    <w:rsid w:val="0037088A"/>
    <w:rsid w:val="003915A6"/>
    <w:rsid w:val="003A0F15"/>
    <w:rsid w:val="003A7F93"/>
    <w:rsid w:val="003B08F8"/>
    <w:rsid w:val="003B7ED9"/>
    <w:rsid w:val="003C5A39"/>
    <w:rsid w:val="003D1B00"/>
    <w:rsid w:val="003D2050"/>
    <w:rsid w:val="003F2BF4"/>
    <w:rsid w:val="003F5D0A"/>
    <w:rsid w:val="0040161C"/>
    <w:rsid w:val="004016C7"/>
    <w:rsid w:val="00402D45"/>
    <w:rsid w:val="0041602D"/>
    <w:rsid w:val="0042485B"/>
    <w:rsid w:val="00430E37"/>
    <w:rsid w:val="004342C4"/>
    <w:rsid w:val="0044478E"/>
    <w:rsid w:val="004476AE"/>
    <w:rsid w:val="00452507"/>
    <w:rsid w:val="004532AC"/>
    <w:rsid w:val="00454CEC"/>
    <w:rsid w:val="00467813"/>
    <w:rsid w:val="004974E5"/>
    <w:rsid w:val="004A02BA"/>
    <w:rsid w:val="004A14FF"/>
    <w:rsid w:val="004B12E5"/>
    <w:rsid w:val="004B3987"/>
    <w:rsid w:val="004C0DD9"/>
    <w:rsid w:val="004C2D41"/>
    <w:rsid w:val="004C306E"/>
    <w:rsid w:val="004C494B"/>
    <w:rsid w:val="004C4E1F"/>
    <w:rsid w:val="004D2675"/>
    <w:rsid w:val="004E6F68"/>
    <w:rsid w:val="004F42A5"/>
    <w:rsid w:val="004F6ADE"/>
    <w:rsid w:val="00500B73"/>
    <w:rsid w:val="00504A40"/>
    <w:rsid w:val="005201CE"/>
    <w:rsid w:val="00524C47"/>
    <w:rsid w:val="005335D0"/>
    <w:rsid w:val="00542A2A"/>
    <w:rsid w:val="00547336"/>
    <w:rsid w:val="005531D2"/>
    <w:rsid w:val="00557E9C"/>
    <w:rsid w:val="00564EDF"/>
    <w:rsid w:val="00567472"/>
    <w:rsid w:val="00582C99"/>
    <w:rsid w:val="0058351A"/>
    <w:rsid w:val="00584C4E"/>
    <w:rsid w:val="00596B29"/>
    <w:rsid w:val="005A33B1"/>
    <w:rsid w:val="005B3ABD"/>
    <w:rsid w:val="005C2403"/>
    <w:rsid w:val="005C45F8"/>
    <w:rsid w:val="005C7817"/>
    <w:rsid w:val="005E3990"/>
    <w:rsid w:val="005F2AE1"/>
    <w:rsid w:val="005F69F2"/>
    <w:rsid w:val="00605B3A"/>
    <w:rsid w:val="0060627C"/>
    <w:rsid w:val="00612656"/>
    <w:rsid w:val="006200FE"/>
    <w:rsid w:val="00623A60"/>
    <w:rsid w:val="00624B93"/>
    <w:rsid w:val="00626B39"/>
    <w:rsid w:val="00636B32"/>
    <w:rsid w:val="006564AD"/>
    <w:rsid w:val="00677E44"/>
    <w:rsid w:val="006800D9"/>
    <w:rsid w:val="00681681"/>
    <w:rsid w:val="00683C6F"/>
    <w:rsid w:val="00686AF4"/>
    <w:rsid w:val="00687761"/>
    <w:rsid w:val="006B0E86"/>
    <w:rsid w:val="006C2674"/>
    <w:rsid w:val="006C2B1C"/>
    <w:rsid w:val="006C5AB7"/>
    <w:rsid w:val="006C5F28"/>
    <w:rsid w:val="006D40E5"/>
    <w:rsid w:val="006D6A6F"/>
    <w:rsid w:val="006E0F1D"/>
    <w:rsid w:val="006F0381"/>
    <w:rsid w:val="006F7B99"/>
    <w:rsid w:val="00715310"/>
    <w:rsid w:val="00715F63"/>
    <w:rsid w:val="0072001F"/>
    <w:rsid w:val="00723DE7"/>
    <w:rsid w:val="0073424D"/>
    <w:rsid w:val="007357A6"/>
    <w:rsid w:val="007501A1"/>
    <w:rsid w:val="00790B13"/>
    <w:rsid w:val="007A0402"/>
    <w:rsid w:val="007B126F"/>
    <w:rsid w:val="007B6B81"/>
    <w:rsid w:val="007C1039"/>
    <w:rsid w:val="007C203D"/>
    <w:rsid w:val="007C771F"/>
    <w:rsid w:val="007D2A4F"/>
    <w:rsid w:val="007D7794"/>
    <w:rsid w:val="007E1647"/>
    <w:rsid w:val="007F2AE0"/>
    <w:rsid w:val="00802AF2"/>
    <w:rsid w:val="00804C98"/>
    <w:rsid w:val="00804EDF"/>
    <w:rsid w:val="00805087"/>
    <w:rsid w:val="00822C05"/>
    <w:rsid w:val="008279B8"/>
    <w:rsid w:val="00832E95"/>
    <w:rsid w:val="00833EA2"/>
    <w:rsid w:val="008409EC"/>
    <w:rsid w:val="00841E73"/>
    <w:rsid w:val="00847CBE"/>
    <w:rsid w:val="00850F60"/>
    <w:rsid w:val="008528A8"/>
    <w:rsid w:val="00856E6D"/>
    <w:rsid w:val="00857E14"/>
    <w:rsid w:val="00865211"/>
    <w:rsid w:val="00872815"/>
    <w:rsid w:val="0087294D"/>
    <w:rsid w:val="00880EA5"/>
    <w:rsid w:val="0088197F"/>
    <w:rsid w:val="00885DB3"/>
    <w:rsid w:val="008B6134"/>
    <w:rsid w:val="008C08C8"/>
    <w:rsid w:val="008C0BDB"/>
    <w:rsid w:val="008C667E"/>
    <w:rsid w:val="008D11AA"/>
    <w:rsid w:val="008D306A"/>
    <w:rsid w:val="008D4B5D"/>
    <w:rsid w:val="008E21D7"/>
    <w:rsid w:val="008E41EF"/>
    <w:rsid w:val="008E58FA"/>
    <w:rsid w:val="008E7FF4"/>
    <w:rsid w:val="008F2470"/>
    <w:rsid w:val="008F35E3"/>
    <w:rsid w:val="008F3697"/>
    <w:rsid w:val="008F4EAA"/>
    <w:rsid w:val="0090116D"/>
    <w:rsid w:val="00901E54"/>
    <w:rsid w:val="009070B8"/>
    <w:rsid w:val="009113B7"/>
    <w:rsid w:val="00915FB2"/>
    <w:rsid w:val="00915FF7"/>
    <w:rsid w:val="00920B08"/>
    <w:rsid w:val="00944B09"/>
    <w:rsid w:val="00945FD7"/>
    <w:rsid w:val="00966844"/>
    <w:rsid w:val="009749D4"/>
    <w:rsid w:val="00974CB0"/>
    <w:rsid w:val="009826C7"/>
    <w:rsid w:val="00982A7E"/>
    <w:rsid w:val="009830FE"/>
    <w:rsid w:val="00985102"/>
    <w:rsid w:val="009941D3"/>
    <w:rsid w:val="00997282"/>
    <w:rsid w:val="009A0ECE"/>
    <w:rsid w:val="009A2D90"/>
    <w:rsid w:val="009A3EA2"/>
    <w:rsid w:val="009A67B4"/>
    <w:rsid w:val="009B5166"/>
    <w:rsid w:val="009B5A6E"/>
    <w:rsid w:val="009C63B5"/>
    <w:rsid w:val="009D2243"/>
    <w:rsid w:val="009E03E2"/>
    <w:rsid w:val="009E2111"/>
    <w:rsid w:val="009E321B"/>
    <w:rsid w:val="00A035F9"/>
    <w:rsid w:val="00A03CF0"/>
    <w:rsid w:val="00A30C53"/>
    <w:rsid w:val="00A31C25"/>
    <w:rsid w:val="00A426A9"/>
    <w:rsid w:val="00A42EE3"/>
    <w:rsid w:val="00A45D2C"/>
    <w:rsid w:val="00A506E6"/>
    <w:rsid w:val="00A51CF1"/>
    <w:rsid w:val="00A61CAF"/>
    <w:rsid w:val="00A659A8"/>
    <w:rsid w:val="00A663C3"/>
    <w:rsid w:val="00A7779D"/>
    <w:rsid w:val="00A7797F"/>
    <w:rsid w:val="00A9194D"/>
    <w:rsid w:val="00A959D2"/>
    <w:rsid w:val="00AA3BF1"/>
    <w:rsid w:val="00AA55CE"/>
    <w:rsid w:val="00AB1F2E"/>
    <w:rsid w:val="00AE2BD0"/>
    <w:rsid w:val="00AE31AA"/>
    <w:rsid w:val="00AE3886"/>
    <w:rsid w:val="00AE6D53"/>
    <w:rsid w:val="00AF5455"/>
    <w:rsid w:val="00AF5C13"/>
    <w:rsid w:val="00B00A49"/>
    <w:rsid w:val="00B131CA"/>
    <w:rsid w:val="00B250D3"/>
    <w:rsid w:val="00B30D4D"/>
    <w:rsid w:val="00B40124"/>
    <w:rsid w:val="00B5071E"/>
    <w:rsid w:val="00B5196A"/>
    <w:rsid w:val="00B51C6E"/>
    <w:rsid w:val="00B54E73"/>
    <w:rsid w:val="00B678B3"/>
    <w:rsid w:val="00B76190"/>
    <w:rsid w:val="00B76376"/>
    <w:rsid w:val="00B910E2"/>
    <w:rsid w:val="00B946A6"/>
    <w:rsid w:val="00B96CB8"/>
    <w:rsid w:val="00BA32F0"/>
    <w:rsid w:val="00BA397A"/>
    <w:rsid w:val="00BA4D89"/>
    <w:rsid w:val="00BA78F9"/>
    <w:rsid w:val="00BB0A75"/>
    <w:rsid w:val="00BB22DA"/>
    <w:rsid w:val="00BB55E6"/>
    <w:rsid w:val="00BC0DA9"/>
    <w:rsid w:val="00BC1181"/>
    <w:rsid w:val="00BC7B86"/>
    <w:rsid w:val="00BD4E96"/>
    <w:rsid w:val="00BF0297"/>
    <w:rsid w:val="00BF0FBE"/>
    <w:rsid w:val="00BF4924"/>
    <w:rsid w:val="00BF6030"/>
    <w:rsid w:val="00BF69B3"/>
    <w:rsid w:val="00C0633E"/>
    <w:rsid w:val="00C06E00"/>
    <w:rsid w:val="00C14AD1"/>
    <w:rsid w:val="00C170FD"/>
    <w:rsid w:val="00C237CD"/>
    <w:rsid w:val="00C30662"/>
    <w:rsid w:val="00C41B89"/>
    <w:rsid w:val="00C44580"/>
    <w:rsid w:val="00C4741E"/>
    <w:rsid w:val="00C60F2E"/>
    <w:rsid w:val="00C707DA"/>
    <w:rsid w:val="00C71F2A"/>
    <w:rsid w:val="00C77D6B"/>
    <w:rsid w:val="00C87060"/>
    <w:rsid w:val="00CA302D"/>
    <w:rsid w:val="00CA6297"/>
    <w:rsid w:val="00CA6FA6"/>
    <w:rsid w:val="00CB0FA9"/>
    <w:rsid w:val="00CB58F8"/>
    <w:rsid w:val="00CB7D44"/>
    <w:rsid w:val="00CC4F93"/>
    <w:rsid w:val="00CC5469"/>
    <w:rsid w:val="00CD142E"/>
    <w:rsid w:val="00CD1CEC"/>
    <w:rsid w:val="00CD26CF"/>
    <w:rsid w:val="00CD2C19"/>
    <w:rsid w:val="00CD7489"/>
    <w:rsid w:val="00CF2EF8"/>
    <w:rsid w:val="00D074DD"/>
    <w:rsid w:val="00D12FB5"/>
    <w:rsid w:val="00D13DAD"/>
    <w:rsid w:val="00D163E7"/>
    <w:rsid w:val="00D26680"/>
    <w:rsid w:val="00D27003"/>
    <w:rsid w:val="00D3421E"/>
    <w:rsid w:val="00D50039"/>
    <w:rsid w:val="00D5326B"/>
    <w:rsid w:val="00D54631"/>
    <w:rsid w:val="00D550FF"/>
    <w:rsid w:val="00D55E61"/>
    <w:rsid w:val="00D5655B"/>
    <w:rsid w:val="00D60702"/>
    <w:rsid w:val="00D630C6"/>
    <w:rsid w:val="00D72193"/>
    <w:rsid w:val="00D8728F"/>
    <w:rsid w:val="00D97084"/>
    <w:rsid w:val="00D97D39"/>
    <w:rsid w:val="00DA61A2"/>
    <w:rsid w:val="00DC43A6"/>
    <w:rsid w:val="00DC5031"/>
    <w:rsid w:val="00DC7F1D"/>
    <w:rsid w:val="00DD30F7"/>
    <w:rsid w:val="00DE1CF1"/>
    <w:rsid w:val="00DE3B83"/>
    <w:rsid w:val="00DE4EDE"/>
    <w:rsid w:val="00DE522A"/>
    <w:rsid w:val="00E009F6"/>
    <w:rsid w:val="00E117E6"/>
    <w:rsid w:val="00E2302E"/>
    <w:rsid w:val="00E23E98"/>
    <w:rsid w:val="00E271C9"/>
    <w:rsid w:val="00E32DE4"/>
    <w:rsid w:val="00E4283A"/>
    <w:rsid w:val="00E576B6"/>
    <w:rsid w:val="00E57EC5"/>
    <w:rsid w:val="00E60784"/>
    <w:rsid w:val="00E62E79"/>
    <w:rsid w:val="00E66177"/>
    <w:rsid w:val="00E703C5"/>
    <w:rsid w:val="00E75085"/>
    <w:rsid w:val="00E8624F"/>
    <w:rsid w:val="00E869ED"/>
    <w:rsid w:val="00EA45CD"/>
    <w:rsid w:val="00EA6E70"/>
    <w:rsid w:val="00EA7EA0"/>
    <w:rsid w:val="00EB39DB"/>
    <w:rsid w:val="00EB4771"/>
    <w:rsid w:val="00EC29C0"/>
    <w:rsid w:val="00ED361A"/>
    <w:rsid w:val="00EE2DF3"/>
    <w:rsid w:val="00EF2AA6"/>
    <w:rsid w:val="00EF4AE2"/>
    <w:rsid w:val="00EF75EE"/>
    <w:rsid w:val="00F02BB6"/>
    <w:rsid w:val="00F1428D"/>
    <w:rsid w:val="00F14EA9"/>
    <w:rsid w:val="00F271FE"/>
    <w:rsid w:val="00F304E5"/>
    <w:rsid w:val="00F31A31"/>
    <w:rsid w:val="00F35EAD"/>
    <w:rsid w:val="00F413CC"/>
    <w:rsid w:val="00F4591A"/>
    <w:rsid w:val="00F459C7"/>
    <w:rsid w:val="00F47A97"/>
    <w:rsid w:val="00F65309"/>
    <w:rsid w:val="00F7173E"/>
    <w:rsid w:val="00F845F0"/>
    <w:rsid w:val="00FA1812"/>
    <w:rsid w:val="00FA543C"/>
    <w:rsid w:val="00FB75FD"/>
    <w:rsid w:val="00FC113A"/>
    <w:rsid w:val="00FC3AD1"/>
    <w:rsid w:val="00FD4073"/>
    <w:rsid w:val="00FD5808"/>
    <w:rsid w:val="00FF1569"/>
    <w:rsid w:val="00FF2A38"/>
    <w:rsid w:val="00FF427F"/>
    <w:rsid w:val="00FF45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BD805"/>
  <w15:chartTrackingRefBased/>
  <w15:docId w15:val="{F8DBE129-B2F1-4F1A-B899-A0451AB8C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character" w:styleId="Emfaz">
    <w:name w:val="Emphasis"/>
    <w:basedOn w:val="Numatytasispastraiposriftas"/>
    <w:uiPriority w:val="20"/>
    <w:qFormat/>
    <w:rsid w:val="00A30C53"/>
    <w:rPr>
      <w:i/>
      <w:iCs/>
    </w:rPr>
  </w:style>
  <w:style w:type="paragraph" w:customStyle="1" w:styleId="statymopavad">
    <w:name w:val="?statymo pavad."/>
    <w:basedOn w:val="prastasis"/>
    <w:rsid w:val="00B678B3"/>
    <w:pPr>
      <w:spacing w:after="0" w:line="360" w:lineRule="auto"/>
      <w:ind w:firstLine="720"/>
      <w:jc w:val="center"/>
    </w:pPr>
    <w:rPr>
      <w:rFonts w:ascii="TimesLT" w:eastAsia="Times New Roman" w:hAnsi="TimesLT" w:cs="Times New Roman"/>
      <w:caps/>
      <w:sz w:val="24"/>
      <w:szCs w:val="20"/>
    </w:rPr>
  </w:style>
  <w:style w:type="paragraph" w:styleId="Pagrindinistekstas">
    <w:name w:val="Body Text"/>
    <w:basedOn w:val="prastasis"/>
    <w:link w:val="PagrindinistekstasDiagrama"/>
    <w:uiPriority w:val="99"/>
    <w:semiHidden/>
    <w:unhideWhenUsed/>
    <w:rsid w:val="00D60702"/>
    <w:pPr>
      <w:spacing w:after="120"/>
    </w:pPr>
  </w:style>
  <w:style w:type="character" w:customStyle="1" w:styleId="PagrindinistekstasDiagrama">
    <w:name w:val="Pagrindinis tekstas Diagrama"/>
    <w:basedOn w:val="Numatytasispastraiposriftas"/>
    <w:link w:val="Pagrindinistekstas"/>
    <w:rsid w:val="00D607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760178021">
      <w:bodyDiv w:val="1"/>
      <w:marLeft w:val="0"/>
      <w:marRight w:val="0"/>
      <w:marTop w:val="0"/>
      <w:marBottom w:val="0"/>
      <w:divBdr>
        <w:top w:val="none" w:sz="0" w:space="0" w:color="auto"/>
        <w:left w:val="none" w:sz="0" w:space="0" w:color="auto"/>
        <w:bottom w:val="none" w:sz="0" w:space="0" w:color="auto"/>
        <w:right w:val="none" w:sz="0" w:space="0" w:color="auto"/>
      </w:divBdr>
    </w:div>
    <w:div w:id="1174878128">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1268466099">
          <w:marLeft w:val="0"/>
          <w:marRight w:val="0"/>
          <w:marTop w:val="0"/>
          <w:marBottom w:val="0"/>
          <w:divBdr>
            <w:top w:val="none" w:sz="0" w:space="0" w:color="auto"/>
            <w:left w:val="none" w:sz="0" w:space="0" w:color="auto"/>
            <w:bottom w:val="none" w:sz="0" w:space="0" w:color="auto"/>
            <w:right w:val="none" w:sz="0" w:space="0" w:color="auto"/>
          </w:divBdr>
        </w:div>
        <w:div w:id="346058366">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1093</TotalTime>
  <Pages>1</Pages>
  <Words>1136</Words>
  <Characters>648</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Emilija Baranauskaitė</cp:lastModifiedBy>
  <cp:revision>26</cp:revision>
  <cp:lastPrinted>2021-12-09T07:56:00Z</cp:lastPrinted>
  <dcterms:created xsi:type="dcterms:W3CDTF">2024-01-11T10:16:00Z</dcterms:created>
  <dcterms:modified xsi:type="dcterms:W3CDTF">2024-01-25T14:13:00Z</dcterms:modified>
</cp:coreProperties>
</file>