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79FB" w14:textId="77777777" w:rsidR="0076245A" w:rsidRPr="00B9548C" w:rsidRDefault="006D61BF" w:rsidP="0076245A">
      <w:pPr>
        <w:pStyle w:val="statymopavad"/>
        <w:spacing w:before="240" w:line="240" w:lineRule="auto"/>
        <w:ind w:firstLine="0"/>
        <w:rPr>
          <w:rFonts w:ascii="Arial" w:hAnsi="Arial" w:cs="Arial"/>
          <w:b/>
          <w:bCs/>
          <w:sz w:val="28"/>
          <w:szCs w:val="28"/>
        </w:rPr>
      </w:pPr>
      <w:r w:rsidRPr="00B9548C">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009B1C92" w:rsidRPr="00B9548C">
        <w:rPr>
          <w:rFonts w:ascii="Arial" w:hAnsi="Arial" w:cs="Arial"/>
          <w:b/>
          <w:bCs/>
          <w:sz w:val="28"/>
          <w:szCs w:val="28"/>
        </w:rPr>
        <w:instrText xml:space="preserve"> FORMTEXT </w:instrText>
      </w:r>
      <w:r w:rsidRPr="00B9548C">
        <w:rPr>
          <w:rFonts w:ascii="Arial" w:hAnsi="Arial" w:cs="Arial"/>
          <w:b/>
          <w:bCs/>
          <w:sz w:val="28"/>
          <w:szCs w:val="28"/>
        </w:rPr>
      </w:r>
      <w:r w:rsidRPr="00B9548C">
        <w:rPr>
          <w:rFonts w:ascii="Arial" w:hAnsi="Arial" w:cs="Arial"/>
          <w:b/>
          <w:bCs/>
          <w:sz w:val="28"/>
          <w:szCs w:val="28"/>
        </w:rPr>
        <w:fldChar w:fldCharType="separate"/>
      </w:r>
      <w:r w:rsidR="009B1C92" w:rsidRPr="00B9548C">
        <w:rPr>
          <w:rFonts w:ascii="Arial" w:hAnsi="Arial" w:cs="Arial"/>
          <w:b/>
          <w:bCs/>
          <w:noProof/>
          <w:sz w:val="28"/>
          <w:szCs w:val="28"/>
        </w:rPr>
        <w:t xml:space="preserve">KLAIPĖDOS RAJONO </w:t>
      </w:r>
      <w:r w:rsidRPr="00B9548C">
        <w:rPr>
          <w:rFonts w:ascii="Arial" w:hAnsi="Arial" w:cs="Arial"/>
          <w:b/>
          <w:bCs/>
          <w:sz w:val="28"/>
          <w:szCs w:val="28"/>
        </w:rPr>
        <w:fldChar w:fldCharType="end"/>
      </w:r>
      <w:bookmarkEnd w:id="0"/>
      <w:r w:rsidRPr="00B9548C">
        <w:rPr>
          <w:rFonts w:ascii="Arial" w:hAnsi="Arial" w:cs="Arial"/>
          <w:b/>
          <w:bCs/>
          <w:sz w:val="28"/>
          <w:szCs w:val="28"/>
        </w:rPr>
        <w:fldChar w:fldCharType="begin">
          <w:ffData>
            <w:name w:val=""/>
            <w:enabled/>
            <w:calcOnExit w:val="0"/>
            <w:textInput>
              <w:default w:val="savivaldybės taryba"/>
            </w:textInput>
          </w:ffData>
        </w:fldChar>
      </w:r>
      <w:r w:rsidR="009B1C92" w:rsidRPr="00B9548C">
        <w:rPr>
          <w:rFonts w:ascii="Arial" w:hAnsi="Arial" w:cs="Arial"/>
          <w:b/>
          <w:bCs/>
          <w:sz w:val="28"/>
          <w:szCs w:val="28"/>
        </w:rPr>
        <w:instrText xml:space="preserve"> FORMTEXT </w:instrText>
      </w:r>
      <w:r w:rsidRPr="00B9548C">
        <w:rPr>
          <w:rFonts w:ascii="Arial" w:hAnsi="Arial" w:cs="Arial"/>
          <w:b/>
          <w:bCs/>
          <w:sz w:val="28"/>
          <w:szCs w:val="28"/>
        </w:rPr>
      </w:r>
      <w:r w:rsidRPr="00B9548C">
        <w:rPr>
          <w:rFonts w:ascii="Arial" w:hAnsi="Arial" w:cs="Arial"/>
          <w:b/>
          <w:bCs/>
          <w:sz w:val="28"/>
          <w:szCs w:val="28"/>
        </w:rPr>
        <w:fldChar w:fldCharType="separate"/>
      </w:r>
      <w:r w:rsidR="009B1C92" w:rsidRPr="00B9548C">
        <w:rPr>
          <w:rFonts w:ascii="Arial" w:hAnsi="Arial" w:cs="Arial"/>
          <w:b/>
          <w:bCs/>
          <w:noProof/>
          <w:sz w:val="28"/>
          <w:szCs w:val="28"/>
        </w:rPr>
        <w:t>savivaldybės taryba</w:t>
      </w:r>
      <w:r w:rsidRPr="00B9548C">
        <w:rPr>
          <w:rFonts w:ascii="Arial" w:hAnsi="Arial" w:cs="Arial"/>
          <w:b/>
          <w:bCs/>
          <w:sz w:val="28"/>
          <w:szCs w:val="28"/>
        </w:rPr>
        <w:fldChar w:fldCharType="end"/>
      </w:r>
      <w:r w:rsidR="0076245A" w:rsidRPr="00B9548C">
        <w:rPr>
          <w:rFonts w:ascii="Arial" w:hAnsi="Arial" w:cs="Arial"/>
          <w:b/>
          <w:bCs/>
          <w:sz w:val="28"/>
          <w:szCs w:val="28"/>
        </w:rPr>
        <w:t xml:space="preserve"> </w:t>
      </w:r>
    </w:p>
    <w:p w14:paraId="099F3553" w14:textId="0EC3A8EB" w:rsidR="00E95803" w:rsidRPr="00B9548C" w:rsidRDefault="00E95803" w:rsidP="00622161">
      <w:pPr>
        <w:pStyle w:val="statymopavad"/>
        <w:spacing w:before="240" w:line="276" w:lineRule="auto"/>
        <w:ind w:firstLine="0"/>
        <w:rPr>
          <w:rFonts w:ascii="Arial" w:hAnsi="Arial" w:cs="Arial"/>
          <w:b/>
          <w:spacing w:val="20"/>
          <w:sz w:val="28"/>
          <w:szCs w:val="28"/>
        </w:rPr>
      </w:pPr>
      <w:r w:rsidRPr="00B9548C">
        <w:rPr>
          <w:rFonts w:ascii="Arial" w:hAnsi="Arial" w:cs="Arial"/>
          <w:b/>
          <w:spacing w:val="20"/>
          <w:sz w:val="28"/>
          <w:szCs w:val="28"/>
        </w:rPr>
        <w:t>SPRENDIMAS</w:t>
      </w:r>
      <w:r w:rsidR="00E3659A" w:rsidRPr="00B9548C">
        <w:rPr>
          <w:rFonts w:ascii="Arial" w:hAnsi="Arial" w:cs="Arial"/>
          <w:b/>
          <w:spacing w:val="20"/>
          <w:sz w:val="28"/>
          <w:szCs w:val="28"/>
        </w:rPr>
        <w:t xml:space="preserve"> </w:t>
      </w:r>
      <w:r w:rsidR="00E3659A" w:rsidRPr="00B9548C">
        <w:rPr>
          <w:rFonts w:ascii="Arial" w:hAnsi="Arial" w:cs="Arial"/>
          <w:b/>
          <w:spacing w:val="20"/>
          <w:sz w:val="28"/>
          <w:szCs w:val="28"/>
        </w:rPr>
        <w:br/>
      </w:r>
      <w:r w:rsidRPr="00B9548C">
        <w:rPr>
          <w:rFonts w:ascii="Arial" w:hAnsi="Arial" w:cs="Arial"/>
          <w:b/>
          <w:spacing w:val="20"/>
          <w:sz w:val="28"/>
          <w:szCs w:val="28"/>
        </w:rPr>
        <w:t xml:space="preserve">DĖL </w:t>
      </w:r>
      <w:r w:rsidR="009C39CA" w:rsidRPr="00B9548C">
        <w:rPr>
          <w:rFonts w:ascii="Arial" w:hAnsi="Arial" w:cs="Arial"/>
          <w:b/>
          <w:spacing w:val="20"/>
          <w:sz w:val="28"/>
          <w:szCs w:val="28"/>
        </w:rPr>
        <w:t>gatvių geografinių charakteristikų keitimo</w:t>
      </w:r>
    </w:p>
    <w:p w14:paraId="0AF6F442" w14:textId="639E28E1"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DF028A">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223A24" w:rsidRPr="00622161">
        <w:rPr>
          <w:rFonts w:ascii="Arial" w:hAnsi="Arial" w:cs="Arial"/>
          <w:caps w:val="0"/>
          <w:szCs w:val="24"/>
        </w:rPr>
        <w:t>vasario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7C86C80C" w:rsidR="00E95803" w:rsidRPr="00622161" w:rsidRDefault="00E3659A" w:rsidP="00622161">
      <w:pPr>
        <w:tabs>
          <w:tab w:val="left" w:pos="567"/>
          <w:tab w:val="left" w:pos="1134"/>
        </w:tabs>
        <w:spacing w:line="276" w:lineRule="auto"/>
        <w:jc w:val="both"/>
        <w:rPr>
          <w:rFonts w:ascii="Arial" w:hAnsi="Arial" w:cs="Arial"/>
        </w:rPr>
      </w:pPr>
      <w:r w:rsidRPr="00622161">
        <w:rPr>
          <w:rFonts w:ascii="Arial" w:hAnsi="Arial" w:cs="Arial"/>
        </w:rPr>
        <w:tab/>
      </w:r>
      <w:r w:rsidRPr="00622161">
        <w:rPr>
          <w:rFonts w:ascii="Arial" w:hAnsi="Arial" w:cs="Arial"/>
        </w:rPr>
        <w:tab/>
      </w:r>
      <w:r w:rsidR="00E95803"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00E95803" w:rsidRPr="00622161">
        <w:rPr>
          <w:rFonts w:ascii="Arial" w:hAnsi="Arial" w:cs="Arial"/>
        </w:rPr>
        <w:t xml:space="preserve"> straipsnio 2 dalies </w:t>
      </w:r>
      <w:r w:rsidR="00745034" w:rsidRPr="00622161">
        <w:rPr>
          <w:rFonts w:ascii="Arial" w:hAnsi="Arial" w:cs="Arial"/>
        </w:rPr>
        <w:t>26</w:t>
      </w:r>
      <w:r w:rsidR="00E95803"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A01E19" w:rsidRPr="00622161">
        <w:rPr>
          <w:rFonts w:ascii="Arial" w:hAnsi="Arial" w:cs="Arial"/>
        </w:rPr>
        <w:t xml:space="preserve"> </w:t>
      </w:r>
      <w:r w:rsidR="009C39CA" w:rsidRPr="009C39CA">
        <w:rPr>
          <w:rFonts w:ascii="Arial" w:hAnsi="Arial" w:cs="Arial"/>
        </w:rPr>
        <w:t xml:space="preserve">16.2. </w:t>
      </w:r>
      <w:r w:rsidR="00AA76E9">
        <w:rPr>
          <w:rFonts w:ascii="Arial" w:hAnsi="Arial" w:cs="Arial"/>
        </w:rPr>
        <w:t>pa</w:t>
      </w:r>
      <w:r w:rsidR="009C39CA" w:rsidRPr="009C39CA">
        <w:rPr>
          <w:rFonts w:ascii="Arial" w:hAnsi="Arial" w:cs="Arial"/>
        </w:rPr>
        <w:t>punk</w:t>
      </w:r>
      <w:r w:rsidR="00AA76E9">
        <w:rPr>
          <w:rFonts w:ascii="Arial" w:hAnsi="Arial" w:cs="Arial"/>
        </w:rPr>
        <w:t>čiu</w:t>
      </w:r>
      <w:r w:rsidR="00324CC6" w:rsidRPr="00622161">
        <w:rPr>
          <w:rFonts w:ascii="Arial" w:hAnsi="Arial" w:cs="Arial"/>
        </w:rPr>
        <w:t>,</w:t>
      </w:r>
      <w:r w:rsidR="008F6E10" w:rsidRPr="00622161">
        <w:rPr>
          <w:rFonts w:ascii="Arial" w:hAnsi="Arial" w:cs="Arial"/>
        </w:rPr>
        <w:t xml:space="preserve"> </w:t>
      </w:r>
      <w:r w:rsidR="00E95803" w:rsidRPr="00622161">
        <w:rPr>
          <w:rFonts w:ascii="Arial" w:hAnsi="Arial" w:cs="Arial"/>
          <w:spacing w:val="40"/>
        </w:rPr>
        <w:t>nusprendžia</w:t>
      </w:r>
      <w:r w:rsidR="00E95803" w:rsidRPr="00622161">
        <w:rPr>
          <w:rFonts w:ascii="Arial" w:hAnsi="Arial" w:cs="Arial"/>
        </w:rPr>
        <w:t>:</w:t>
      </w:r>
    </w:p>
    <w:p w14:paraId="5D5900DC" w14:textId="3B5E9FFB" w:rsidR="009333D5" w:rsidRPr="00622161" w:rsidRDefault="009C39CA" w:rsidP="00622161">
      <w:pPr>
        <w:spacing w:line="276" w:lineRule="auto"/>
        <w:ind w:firstLine="1134"/>
        <w:jc w:val="both"/>
        <w:rPr>
          <w:rFonts w:ascii="Arial" w:hAnsi="Arial" w:cs="Arial"/>
        </w:rPr>
      </w:pPr>
      <w:r>
        <w:rPr>
          <w:rFonts w:ascii="Arial" w:hAnsi="Arial" w:cs="Arial"/>
        </w:rPr>
        <w:t>Pakeisti</w:t>
      </w:r>
      <w:r w:rsidR="009333D5" w:rsidRPr="00622161">
        <w:rPr>
          <w:rFonts w:ascii="Arial" w:hAnsi="Arial" w:cs="Arial"/>
        </w:rPr>
        <w:t xml:space="preserve"> </w:t>
      </w:r>
      <w:r>
        <w:rPr>
          <w:rFonts w:ascii="Arial" w:hAnsi="Arial" w:cs="Arial"/>
        </w:rPr>
        <w:t>Dovilų</w:t>
      </w:r>
      <w:r w:rsidR="004F6478" w:rsidRPr="00622161">
        <w:rPr>
          <w:rFonts w:ascii="Arial" w:hAnsi="Arial" w:cs="Arial"/>
        </w:rPr>
        <w:t xml:space="preserve"> </w:t>
      </w:r>
      <w:r w:rsidR="009333D5" w:rsidRPr="00622161">
        <w:rPr>
          <w:rFonts w:ascii="Arial" w:hAnsi="Arial" w:cs="Arial"/>
        </w:rPr>
        <w:t xml:space="preserve">seniūnijoje, </w:t>
      </w:r>
      <w:proofErr w:type="spellStart"/>
      <w:r>
        <w:rPr>
          <w:rFonts w:ascii="Arial" w:hAnsi="Arial" w:cs="Arial"/>
        </w:rPr>
        <w:t>Šiūparių</w:t>
      </w:r>
      <w:proofErr w:type="spellEnd"/>
      <w:r w:rsidR="00324CC6" w:rsidRPr="00622161">
        <w:rPr>
          <w:rFonts w:ascii="Arial" w:hAnsi="Arial" w:cs="Arial"/>
        </w:rPr>
        <w:t xml:space="preserve"> kaime</w:t>
      </w:r>
      <w:r>
        <w:rPr>
          <w:rFonts w:ascii="Arial" w:hAnsi="Arial" w:cs="Arial"/>
        </w:rPr>
        <w:t xml:space="preserve"> esančios Lakštučių 1-osios gatvės</w:t>
      </w:r>
      <w:r w:rsidRPr="009C39CA">
        <w:t xml:space="preserve"> </w:t>
      </w:r>
      <w:r w:rsidRPr="009C39CA">
        <w:rPr>
          <w:rFonts w:ascii="Arial" w:hAnsi="Arial" w:cs="Arial"/>
        </w:rPr>
        <w:t>geografines charakteristikas</w:t>
      </w:r>
      <w:r w:rsidR="009333D5" w:rsidRPr="00622161">
        <w:rPr>
          <w:rFonts w:ascii="Arial" w:hAnsi="Arial" w:cs="Arial"/>
        </w:rPr>
        <w:t xml:space="preserve"> (pagal </w:t>
      </w:r>
      <w:r w:rsidR="00AA76E9">
        <w:rPr>
          <w:rFonts w:ascii="Arial" w:hAnsi="Arial" w:cs="Arial"/>
        </w:rPr>
        <w:t xml:space="preserve">pridedamą </w:t>
      </w:r>
      <w:r w:rsidR="009333D5" w:rsidRPr="00622161">
        <w:rPr>
          <w:rFonts w:ascii="Arial" w:hAnsi="Arial" w:cs="Arial"/>
        </w:rPr>
        <w:t>gatvių išdėstymo planą).</w:t>
      </w:r>
    </w:p>
    <w:p w14:paraId="75C1E284" w14:textId="5EE868FB" w:rsidR="00B7239F" w:rsidRPr="00622161" w:rsidRDefault="00CA5437" w:rsidP="00622161">
      <w:pPr>
        <w:tabs>
          <w:tab w:val="left" w:pos="567"/>
        </w:tabs>
        <w:spacing w:line="276" w:lineRule="auto"/>
        <w:jc w:val="both"/>
        <w:rPr>
          <w:rFonts w:ascii="Arial" w:hAnsi="Arial" w:cs="Arial"/>
        </w:rPr>
      </w:pPr>
      <w:r w:rsidRPr="00622161">
        <w:rPr>
          <w:rFonts w:ascii="Arial" w:hAnsi="Arial" w:cs="Arial"/>
        </w:rPr>
        <w:tab/>
      </w:r>
      <w:r w:rsidR="00AF60EB" w:rsidRPr="00622161">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(Herkaus Manto g. 37, LT-92236, Klaipėda)</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DF028A">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sectPr w:rsidR="00E3659A" w:rsidRPr="00622161" w:rsidSect="00DF028A">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E8A6" w14:textId="77777777" w:rsidR="00DF028A" w:rsidRDefault="00DF028A">
      <w:r>
        <w:separator/>
      </w:r>
    </w:p>
  </w:endnote>
  <w:endnote w:type="continuationSeparator" w:id="0">
    <w:p w14:paraId="1F3DDE0B" w14:textId="77777777" w:rsidR="00DF028A" w:rsidRDefault="00DF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AB88" w14:textId="77777777" w:rsidR="00DF028A" w:rsidRDefault="00DF028A">
      <w:r>
        <w:separator/>
      </w:r>
    </w:p>
  </w:footnote>
  <w:footnote w:type="continuationSeparator" w:id="0">
    <w:p w14:paraId="0DC53B28" w14:textId="77777777" w:rsidR="00DF028A" w:rsidRDefault="00DF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1"/>
  </w:num>
  <w:num w:numId="2" w16cid:durableId="847519735">
    <w:abstractNumId w:val="0"/>
  </w:num>
  <w:num w:numId="3" w16cid:durableId="142892689">
    <w:abstractNumId w:val="3"/>
  </w:num>
  <w:num w:numId="4" w16cid:durableId="714892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C096F"/>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6A7E"/>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9113E"/>
    <w:rsid w:val="009911D9"/>
    <w:rsid w:val="0099357B"/>
    <w:rsid w:val="00996ABF"/>
    <w:rsid w:val="009975CB"/>
    <w:rsid w:val="009A031E"/>
    <w:rsid w:val="009A21F1"/>
    <w:rsid w:val="009B0FA0"/>
    <w:rsid w:val="009B1C92"/>
    <w:rsid w:val="009C39C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A76E9"/>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86B3C"/>
    <w:rsid w:val="00B912CF"/>
    <w:rsid w:val="00B9548C"/>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58F"/>
    <w:rsid w:val="00D97791"/>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2104"/>
    <w:rsid w:val="00DC469E"/>
    <w:rsid w:val="00DC585F"/>
    <w:rsid w:val="00DC6651"/>
    <w:rsid w:val="00DD7447"/>
    <w:rsid w:val="00DD7C28"/>
    <w:rsid w:val="00DD7E38"/>
    <w:rsid w:val="00DE2597"/>
    <w:rsid w:val="00DF028A"/>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6</TotalTime>
  <Pages>1</Pages>
  <Words>1049</Words>
  <Characters>599</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6</cp:revision>
  <cp:lastPrinted>2020-10-15T13:08:00Z</cp:lastPrinted>
  <dcterms:created xsi:type="dcterms:W3CDTF">2024-02-12T09:01:00Z</dcterms:created>
  <dcterms:modified xsi:type="dcterms:W3CDTF">2024-02-14T12:28:00Z</dcterms:modified>
</cp:coreProperties>
</file>