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25D5B" w14:textId="05096AFF" w:rsidR="003A7538" w:rsidRPr="008F3501" w:rsidRDefault="00320353" w:rsidP="00BD340C">
      <w:pPr>
        <w:spacing w:after="0" w:line="276" w:lineRule="auto"/>
        <w:ind w:firstLine="4820"/>
        <w:rPr>
          <w:rFonts w:ascii="Arial" w:hAnsi="Arial" w:cs="Arial"/>
          <w:sz w:val="24"/>
          <w:szCs w:val="24"/>
        </w:rPr>
      </w:pPr>
      <w:r w:rsidRPr="008F3501">
        <w:rPr>
          <w:rFonts w:ascii="Arial" w:hAnsi="Arial" w:cs="Arial"/>
          <w:sz w:val="24"/>
          <w:szCs w:val="24"/>
        </w:rPr>
        <w:t>P</w:t>
      </w:r>
      <w:r w:rsidR="003A7538" w:rsidRPr="008F3501">
        <w:rPr>
          <w:rFonts w:ascii="Arial" w:hAnsi="Arial" w:cs="Arial"/>
          <w:sz w:val="24"/>
          <w:szCs w:val="24"/>
        </w:rPr>
        <w:t>ATVIRTINTA</w:t>
      </w:r>
    </w:p>
    <w:p w14:paraId="52F438A2" w14:textId="555A7447" w:rsidR="003A7538" w:rsidRPr="008F3501" w:rsidRDefault="003A7538" w:rsidP="00BD340C">
      <w:pPr>
        <w:spacing w:after="0" w:line="276" w:lineRule="auto"/>
        <w:ind w:firstLine="4820"/>
        <w:rPr>
          <w:rFonts w:ascii="Arial" w:hAnsi="Arial" w:cs="Arial"/>
          <w:sz w:val="24"/>
          <w:szCs w:val="24"/>
        </w:rPr>
      </w:pPr>
      <w:r w:rsidRPr="008F3501">
        <w:rPr>
          <w:rFonts w:ascii="Arial" w:hAnsi="Arial" w:cs="Arial"/>
          <w:sz w:val="24"/>
          <w:szCs w:val="24"/>
        </w:rPr>
        <w:t>Klaipėdos rajono savivaldybės tarybos</w:t>
      </w:r>
    </w:p>
    <w:p w14:paraId="05A139B7" w14:textId="5CFD4A48" w:rsidR="00CD4208" w:rsidRPr="00A31586" w:rsidRDefault="00723016" w:rsidP="00BD340C">
      <w:pPr>
        <w:spacing w:after="240" w:line="276" w:lineRule="auto"/>
        <w:ind w:firstLine="4820"/>
        <w:rPr>
          <w:rFonts w:ascii="Arial" w:hAnsi="Arial" w:cs="Arial"/>
          <w:sz w:val="24"/>
          <w:szCs w:val="24"/>
        </w:rPr>
      </w:pPr>
      <w:r w:rsidRPr="008F3501">
        <w:rPr>
          <w:rFonts w:ascii="Arial" w:hAnsi="Arial" w:cs="Arial"/>
          <w:sz w:val="24"/>
          <w:szCs w:val="24"/>
        </w:rPr>
        <w:t>202</w:t>
      </w:r>
      <w:r w:rsidR="00955C42" w:rsidRPr="008F3501">
        <w:rPr>
          <w:rFonts w:ascii="Arial" w:hAnsi="Arial" w:cs="Arial"/>
          <w:sz w:val="24"/>
          <w:szCs w:val="24"/>
        </w:rPr>
        <w:t>4</w:t>
      </w:r>
      <w:r w:rsidRPr="008F3501">
        <w:rPr>
          <w:rFonts w:ascii="Arial" w:hAnsi="Arial" w:cs="Arial"/>
          <w:sz w:val="24"/>
          <w:szCs w:val="24"/>
        </w:rPr>
        <w:t xml:space="preserve"> m.</w:t>
      </w:r>
      <w:r w:rsidR="00953C2E" w:rsidRPr="008F3501">
        <w:rPr>
          <w:rFonts w:ascii="Arial" w:hAnsi="Arial" w:cs="Arial"/>
          <w:sz w:val="24"/>
          <w:szCs w:val="24"/>
        </w:rPr>
        <w:t xml:space="preserve"> </w:t>
      </w:r>
      <w:r w:rsidR="00B779E5" w:rsidRPr="008F3501">
        <w:rPr>
          <w:rFonts w:ascii="Arial" w:hAnsi="Arial" w:cs="Arial"/>
          <w:sz w:val="24"/>
          <w:szCs w:val="24"/>
        </w:rPr>
        <w:t>vasario</w:t>
      </w:r>
      <w:r w:rsidR="00955C42" w:rsidRPr="008F3501">
        <w:rPr>
          <w:rFonts w:ascii="Arial" w:hAnsi="Arial" w:cs="Arial"/>
          <w:sz w:val="24"/>
          <w:szCs w:val="24"/>
        </w:rPr>
        <w:t xml:space="preserve"> </w:t>
      </w:r>
      <w:r w:rsidR="00F03F33" w:rsidRPr="008F3501">
        <w:rPr>
          <w:rFonts w:ascii="Arial" w:hAnsi="Arial" w:cs="Arial"/>
          <w:sz w:val="24"/>
          <w:szCs w:val="24"/>
        </w:rPr>
        <w:t>29</w:t>
      </w:r>
      <w:r w:rsidR="00953C2E" w:rsidRPr="008F3501">
        <w:rPr>
          <w:rFonts w:ascii="Arial" w:hAnsi="Arial" w:cs="Arial"/>
          <w:sz w:val="24"/>
          <w:szCs w:val="24"/>
        </w:rPr>
        <w:t xml:space="preserve"> </w:t>
      </w:r>
      <w:r w:rsidR="002971C7" w:rsidRPr="008F3501">
        <w:rPr>
          <w:rFonts w:ascii="Arial" w:hAnsi="Arial" w:cs="Arial"/>
          <w:sz w:val="24"/>
          <w:szCs w:val="24"/>
        </w:rPr>
        <w:t>d.</w:t>
      </w:r>
      <w:r w:rsidR="003A7538" w:rsidRPr="008F3501">
        <w:rPr>
          <w:rFonts w:ascii="Arial" w:hAnsi="Arial" w:cs="Arial"/>
          <w:sz w:val="24"/>
          <w:szCs w:val="24"/>
        </w:rPr>
        <w:t xml:space="preserve"> sprendimu Nr. </w:t>
      </w:r>
      <w:r w:rsidR="00D515AD" w:rsidRPr="008F3501">
        <w:rPr>
          <w:rFonts w:ascii="Arial" w:hAnsi="Arial" w:cs="Arial"/>
          <w:sz w:val="24"/>
          <w:szCs w:val="24"/>
        </w:rPr>
        <w:t>T11-</w:t>
      </w:r>
      <w:r w:rsidR="00BD340C">
        <w:rPr>
          <w:rFonts w:ascii="Arial" w:hAnsi="Arial" w:cs="Arial"/>
          <w:sz w:val="24"/>
          <w:szCs w:val="24"/>
        </w:rPr>
        <w:t>50</w:t>
      </w:r>
    </w:p>
    <w:p w14:paraId="07B2441A" w14:textId="24EC1A86" w:rsidR="002971C7" w:rsidRPr="00BD340C" w:rsidRDefault="00430DC8" w:rsidP="00BD340C">
      <w:pPr>
        <w:pStyle w:val="Antrat1"/>
        <w:spacing w:before="0" w:after="240" w:line="276" w:lineRule="auto"/>
        <w:jc w:val="center"/>
        <w:rPr>
          <w:rFonts w:ascii="Arial" w:hAnsi="Arial" w:cs="Arial"/>
          <w:b/>
          <w:bCs/>
          <w:color w:val="auto"/>
          <w:sz w:val="24"/>
          <w:szCs w:val="24"/>
        </w:rPr>
      </w:pPr>
      <w:r w:rsidRPr="00BD340C">
        <w:rPr>
          <w:rFonts w:ascii="Arial" w:hAnsi="Arial" w:cs="Arial"/>
          <w:b/>
          <w:bCs/>
          <w:color w:val="auto"/>
          <w:sz w:val="24"/>
          <w:szCs w:val="24"/>
        </w:rPr>
        <w:t>KLAIPĖDOS RAJONO</w:t>
      </w:r>
      <w:r w:rsidR="001840AD" w:rsidRPr="00BD340C">
        <w:rPr>
          <w:rFonts w:ascii="Arial" w:hAnsi="Arial" w:cs="Arial"/>
          <w:b/>
          <w:bCs/>
          <w:color w:val="auto"/>
          <w:sz w:val="24"/>
          <w:szCs w:val="24"/>
        </w:rPr>
        <w:t xml:space="preserve"> </w:t>
      </w:r>
      <w:r w:rsidR="00CD1608" w:rsidRPr="00BD340C">
        <w:rPr>
          <w:rFonts w:ascii="Arial" w:hAnsi="Arial" w:cs="Arial"/>
          <w:b/>
          <w:bCs/>
          <w:color w:val="auto"/>
          <w:sz w:val="24"/>
          <w:szCs w:val="24"/>
        </w:rPr>
        <w:t xml:space="preserve">SAVIVALDYBĖS </w:t>
      </w:r>
      <w:r w:rsidR="0021754F" w:rsidRPr="00BD340C">
        <w:rPr>
          <w:rFonts w:ascii="Arial" w:hAnsi="Arial" w:cs="Arial"/>
          <w:b/>
          <w:bCs/>
          <w:color w:val="auto"/>
          <w:sz w:val="24"/>
          <w:szCs w:val="24"/>
        </w:rPr>
        <w:t>20</w:t>
      </w:r>
      <w:r w:rsidR="00D45357" w:rsidRPr="00BD340C">
        <w:rPr>
          <w:rFonts w:ascii="Arial" w:hAnsi="Arial" w:cs="Arial"/>
          <w:b/>
          <w:bCs/>
          <w:color w:val="auto"/>
          <w:sz w:val="24"/>
          <w:szCs w:val="24"/>
        </w:rPr>
        <w:t>2</w:t>
      </w:r>
      <w:r w:rsidR="00955C42" w:rsidRPr="00BD340C">
        <w:rPr>
          <w:rFonts w:ascii="Arial" w:hAnsi="Arial" w:cs="Arial"/>
          <w:b/>
          <w:bCs/>
          <w:color w:val="auto"/>
          <w:sz w:val="24"/>
          <w:szCs w:val="24"/>
        </w:rPr>
        <w:t>4</w:t>
      </w:r>
      <w:r w:rsidR="0021754F" w:rsidRPr="00BD340C">
        <w:rPr>
          <w:rFonts w:ascii="Arial" w:hAnsi="Arial" w:cs="Arial"/>
          <w:b/>
          <w:bCs/>
          <w:color w:val="auto"/>
          <w:sz w:val="24"/>
          <w:szCs w:val="24"/>
        </w:rPr>
        <w:t xml:space="preserve"> METŲ </w:t>
      </w:r>
      <w:r w:rsidR="002971C7" w:rsidRPr="00BD340C">
        <w:rPr>
          <w:rFonts w:ascii="Arial" w:hAnsi="Arial" w:cs="Arial"/>
          <w:b/>
          <w:bCs/>
          <w:color w:val="auto"/>
          <w:sz w:val="24"/>
          <w:szCs w:val="24"/>
        </w:rPr>
        <w:t>UŽIMTUMO DIDINIMO PROGRAMA</w:t>
      </w:r>
    </w:p>
    <w:p w14:paraId="26DA5534" w14:textId="2F97673A" w:rsidR="00FC64FA" w:rsidRPr="00BD340C" w:rsidRDefault="00B271F4" w:rsidP="00BD340C">
      <w:pPr>
        <w:pStyle w:val="Antrat2"/>
        <w:spacing w:before="0" w:line="276" w:lineRule="auto"/>
        <w:jc w:val="center"/>
        <w:rPr>
          <w:rFonts w:ascii="Arial" w:hAnsi="Arial" w:cs="Arial"/>
          <w:b/>
          <w:bCs/>
          <w:color w:val="auto"/>
          <w:sz w:val="24"/>
          <w:szCs w:val="24"/>
        </w:rPr>
      </w:pPr>
      <w:r w:rsidRPr="00BD340C">
        <w:rPr>
          <w:rFonts w:ascii="Arial" w:hAnsi="Arial" w:cs="Arial"/>
          <w:b/>
          <w:bCs/>
          <w:color w:val="auto"/>
          <w:sz w:val="24"/>
          <w:szCs w:val="24"/>
        </w:rPr>
        <w:t>I</w:t>
      </w:r>
      <w:r w:rsidR="00FC64FA" w:rsidRPr="00BD340C">
        <w:rPr>
          <w:rFonts w:ascii="Arial" w:hAnsi="Arial" w:cs="Arial"/>
          <w:b/>
          <w:bCs/>
          <w:color w:val="auto"/>
          <w:sz w:val="24"/>
          <w:szCs w:val="24"/>
        </w:rPr>
        <w:t xml:space="preserve"> SKYRIUS</w:t>
      </w:r>
    </w:p>
    <w:p w14:paraId="3AAB0B76" w14:textId="6EDB9000" w:rsidR="001840AD" w:rsidRPr="00BD340C" w:rsidRDefault="002510DC" w:rsidP="00BD340C">
      <w:pPr>
        <w:pStyle w:val="Antrat2"/>
        <w:spacing w:before="0" w:after="240" w:line="276" w:lineRule="auto"/>
        <w:jc w:val="center"/>
        <w:rPr>
          <w:rFonts w:ascii="Arial" w:hAnsi="Arial" w:cs="Arial"/>
          <w:b/>
          <w:bCs/>
          <w:color w:val="auto"/>
          <w:sz w:val="24"/>
          <w:szCs w:val="24"/>
        </w:rPr>
      </w:pPr>
      <w:r w:rsidRPr="00BD340C">
        <w:rPr>
          <w:rFonts w:ascii="Arial" w:hAnsi="Arial" w:cs="Arial"/>
          <w:b/>
          <w:bCs/>
          <w:color w:val="auto"/>
          <w:sz w:val="24"/>
          <w:szCs w:val="24"/>
        </w:rPr>
        <w:t>ĮVADAS</w:t>
      </w:r>
    </w:p>
    <w:p w14:paraId="06860E8C" w14:textId="742D87D3" w:rsidR="00F55E42" w:rsidRPr="00AE414B" w:rsidRDefault="00956506" w:rsidP="00FC67D1">
      <w:pPr>
        <w:pStyle w:val="Sraopastraipa"/>
        <w:numPr>
          <w:ilvl w:val="0"/>
          <w:numId w:val="29"/>
        </w:numPr>
        <w:tabs>
          <w:tab w:val="left" w:pos="1418"/>
        </w:tabs>
        <w:spacing w:after="0" w:line="276" w:lineRule="auto"/>
        <w:ind w:left="0" w:firstLine="1134"/>
        <w:jc w:val="both"/>
        <w:rPr>
          <w:rFonts w:ascii="Arial" w:hAnsi="Arial" w:cs="Arial"/>
          <w:sz w:val="24"/>
          <w:szCs w:val="24"/>
        </w:rPr>
      </w:pPr>
      <w:r w:rsidRPr="00AE414B">
        <w:rPr>
          <w:rFonts w:ascii="Arial" w:hAnsi="Arial" w:cs="Arial"/>
          <w:sz w:val="24"/>
          <w:szCs w:val="24"/>
        </w:rPr>
        <w:t>Klaipėdos rajono savivaldybės</w:t>
      </w:r>
      <w:r w:rsidR="00A9746D" w:rsidRPr="00AE414B">
        <w:rPr>
          <w:rFonts w:ascii="Arial" w:hAnsi="Arial" w:cs="Arial"/>
          <w:sz w:val="24"/>
          <w:szCs w:val="24"/>
        </w:rPr>
        <w:t xml:space="preserve"> </w:t>
      </w:r>
      <w:r w:rsidRPr="00AE414B">
        <w:rPr>
          <w:rFonts w:ascii="Arial" w:hAnsi="Arial" w:cs="Arial"/>
          <w:sz w:val="24"/>
          <w:szCs w:val="24"/>
        </w:rPr>
        <w:t>užimtumo didinimo programa (toliau – Programa) skirta kompleksiškai spręsti Klaipėdos rajono gyventojų užimtumo, socialinės atskirties ir skurdo problemas</w:t>
      </w:r>
      <w:r w:rsidR="00A9746D" w:rsidRPr="00AE414B">
        <w:rPr>
          <w:rFonts w:ascii="Arial" w:hAnsi="Arial" w:cs="Arial"/>
          <w:sz w:val="24"/>
          <w:szCs w:val="24"/>
        </w:rPr>
        <w:t>.</w:t>
      </w:r>
    </w:p>
    <w:p w14:paraId="6606A53B" w14:textId="40A38142" w:rsidR="00956506" w:rsidRPr="00CC038C" w:rsidRDefault="00956506" w:rsidP="00FC67D1">
      <w:pPr>
        <w:pStyle w:val="Sraopastraipa"/>
        <w:numPr>
          <w:ilvl w:val="0"/>
          <w:numId w:val="29"/>
        </w:numPr>
        <w:tabs>
          <w:tab w:val="left" w:pos="1418"/>
        </w:tabs>
        <w:spacing w:after="0" w:line="276" w:lineRule="auto"/>
        <w:ind w:left="0" w:firstLine="1134"/>
        <w:jc w:val="both"/>
        <w:rPr>
          <w:rFonts w:ascii="Arial" w:hAnsi="Arial" w:cs="Arial"/>
          <w:sz w:val="24"/>
          <w:szCs w:val="24"/>
        </w:rPr>
      </w:pPr>
      <w:r w:rsidRPr="00CC038C">
        <w:rPr>
          <w:rFonts w:ascii="Arial" w:hAnsi="Arial" w:cs="Arial"/>
          <w:sz w:val="24"/>
          <w:szCs w:val="24"/>
        </w:rPr>
        <w:t xml:space="preserve">Programa parengta vadovaujantis </w:t>
      </w:r>
      <w:r w:rsidR="00CC038C" w:rsidRPr="00CC038C">
        <w:rPr>
          <w:rFonts w:ascii="Arial" w:hAnsi="Arial" w:cs="Arial"/>
          <w:sz w:val="24"/>
          <w:szCs w:val="24"/>
        </w:rPr>
        <w:t>Lietuvos Respublikos vietos savivaldos įstatymo 6 straipsnio 16 punktu, 7 straipsnio 16 punktu, Lietuvos Respublikos užimtumo įstatymo 17 straipsniu, 48 straipsnio 1 dalies 3 punktu, 2 ir 3 dalimis</w:t>
      </w:r>
      <w:r w:rsidR="001632B4">
        <w:rPr>
          <w:rFonts w:ascii="Arial" w:hAnsi="Arial" w:cs="Arial"/>
          <w:sz w:val="24"/>
          <w:szCs w:val="24"/>
        </w:rPr>
        <w:t>.</w:t>
      </w:r>
    </w:p>
    <w:p w14:paraId="3A75D5D6" w14:textId="1D97D2D0" w:rsidR="001C75F5" w:rsidRPr="00AE414B" w:rsidRDefault="002C3CDA" w:rsidP="00FC67D1">
      <w:pPr>
        <w:pStyle w:val="Sraopastraipa"/>
        <w:numPr>
          <w:ilvl w:val="0"/>
          <w:numId w:val="29"/>
        </w:numPr>
        <w:tabs>
          <w:tab w:val="left" w:pos="1418"/>
        </w:tabs>
        <w:spacing w:after="0" w:line="276" w:lineRule="auto"/>
        <w:ind w:left="0" w:firstLine="1134"/>
        <w:jc w:val="both"/>
        <w:rPr>
          <w:rFonts w:ascii="Arial" w:eastAsia="Times New Roman" w:hAnsi="Arial" w:cs="Arial"/>
          <w:sz w:val="24"/>
          <w:szCs w:val="24"/>
          <w:lang w:eastAsia="lt-LT"/>
        </w:rPr>
      </w:pPr>
      <w:r w:rsidRPr="00AE414B">
        <w:rPr>
          <w:rFonts w:ascii="Arial" w:eastAsia="Times New Roman" w:hAnsi="Arial" w:cs="Arial"/>
          <w:bCs/>
          <w:sz w:val="24"/>
          <w:szCs w:val="24"/>
        </w:rPr>
        <w:t xml:space="preserve">Programos tikslas </w:t>
      </w:r>
      <w:r w:rsidR="00AC7A9E" w:rsidRPr="00AE414B">
        <w:rPr>
          <w:rFonts w:ascii="Arial" w:eastAsia="Times New Roman" w:hAnsi="Arial" w:cs="Arial"/>
          <w:bCs/>
          <w:sz w:val="24"/>
          <w:szCs w:val="24"/>
        </w:rPr>
        <w:t xml:space="preserve">– </w:t>
      </w:r>
      <w:r w:rsidR="001C75F5" w:rsidRPr="00AE414B">
        <w:rPr>
          <w:rFonts w:ascii="Arial" w:eastAsia="Times New Roman" w:hAnsi="Arial" w:cs="Arial"/>
          <w:sz w:val="24"/>
          <w:szCs w:val="24"/>
          <w:lang w:eastAsia="lt-LT"/>
        </w:rPr>
        <w:t>siekti didesnio Klaipėdos rajono gyventojų užimtumo, mažinti jų socialinę atskirtį.</w:t>
      </w:r>
    </w:p>
    <w:p w14:paraId="27FDB3E2" w14:textId="463F9DAB" w:rsidR="00956506" w:rsidRPr="00AE414B" w:rsidRDefault="00931F92" w:rsidP="00FC67D1">
      <w:pPr>
        <w:pStyle w:val="Sraopastraipa"/>
        <w:numPr>
          <w:ilvl w:val="0"/>
          <w:numId w:val="29"/>
        </w:numPr>
        <w:tabs>
          <w:tab w:val="left" w:pos="1418"/>
        </w:tabs>
        <w:autoSpaceDE w:val="0"/>
        <w:autoSpaceDN w:val="0"/>
        <w:adjustRightInd w:val="0"/>
        <w:spacing w:after="0" w:line="276" w:lineRule="auto"/>
        <w:ind w:left="0" w:firstLine="1134"/>
        <w:jc w:val="both"/>
        <w:rPr>
          <w:rFonts w:ascii="Arial" w:hAnsi="Arial" w:cs="Arial"/>
          <w:sz w:val="24"/>
          <w:szCs w:val="24"/>
        </w:rPr>
      </w:pPr>
      <w:r w:rsidRPr="00AE414B">
        <w:rPr>
          <w:rFonts w:ascii="Arial" w:eastAsia="Times New Roman" w:hAnsi="Arial" w:cs="Arial"/>
          <w:bCs/>
          <w:sz w:val="24"/>
          <w:szCs w:val="24"/>
        </w:rPr>
        <w:t>P</w:t>
      </w:r>
      <w:r w:rsidR="00956506" w:rsidRPr="00AE414B">
        <w:rPr>
          <w:rFonts w:ascii="Arial" w:hAnsi="Arial" w:cs="Arial"/>
          <w:sz w:val="24"/>
          <w:szCs w:val="24"/>
        </w:rPr>
        <w:t xml:space="preserve">rogramos </w:t>
      </w:r>
      <w:r w:rsidRPr="00AE414B">
        <w:rPr>
          <w:rFonts w:ascii="Arial" w:hAnsi="Arial" w:cs="Arial"/>
          <w:sz w:val="24"/>
          <w:szCs w:val="24"/>
        </w:rPr>
        <w:t>uždaviniai</w:t>
      </w:r>
      <w:r w:rsidR="00956506" w:rsidRPr="00AE414B">
        <w:rPr>
          <w:rFonts w:ascii="Arial" w:hAnsi="Arial" w:cs="Arial"/>
          <w:sz w:val="24"/>
          <w:szCs w:val="24"/>
        </w:rPr>
        <w:t>:</w:t>
      </w:r>
    </w:p>
    <w:p w14:paraId="4AEAAAB6" w14:textId="33AB37C1" w:rsidR="00956506" w:rsidRPr="00AE414B" w:rsidRDefault="008B4A44" w:rsidP="00FC67D1">
      <w:pPr>
        <w:pStyle w:val="Sraopastraipa"/>
        <w:numPr>
          <w:ilvl w:val="1"/>
          <w:numId w:val="29"/>
        </w:numPr>
        <w:tabs>
          <w:tab w:val="left" w:pos="1701"/>
        </w:tabs>
        <w:spacing w:after="0" w:line="276" w:lineRule="auto"/>
        <w:ind w:left="0" w:firstLine="1134"/>
        <w:jc w:val="both"/>
        <w:rPr>
          <w:rFonts w:ascii="Arial" w:hAnsi="Arial" w:cs="Arial"/>
          <w:sz w:val="24"/>
          <w:szCs w:val="24"/>
        </w:rPr>
      </w:pPr>
      <w:r w:rsidRPr="00AE414B">
        <w:rPr>
          <w:rFonts w:ascii="Arial" w:hAnsi="Arial" w:cs="Arial"/>
          <w:sz w:val="24"/>
          <w:szCs w:val="24"/>
        </w:rPr>
        <w:t>m</w:t>
      </w:r>
      <w:r w:rsidR="00956506" w:rsidRPr="00AE414B">
        <w:rPr>
          <w:rFonts w:ascii="Arial" w:hAnsi="Arial" w:cs="Arial"/>
          <w:sz w:val="24"/>
          <w:szCs w:val="24"/>
        </w:rPr>
        <w:t>ažinti rajono gyventojų socialinę atskirtį įtraukiant dirbti galinčius asme</w:t>
      </w:r>
      <w:r w:rsidR="002971C7" w:rsidRPr="00AE414B">
        <w:rPr>
          <w:rFonts w:ascii="Arial" w:hAnsi="Arial" w:cs="Arial"/>
          <w:sz w:val="24"/>
          <w:szCs w:val="24"/>
        </w:rPr>
        <w:t>nis į darbo rinką ir įgalinant</w:t>
      </w:r>
      <w:r w:rsidR="00956506" w:rsidRPr="00AE414B">
        <w:rPr>
          <w:rFonts w:ascii="Arial" w:hAnsi="Arial" w:cs="Arial"/>
          <w:sz w:val="24"/>
          <w:szCs w:val="24"/>
        </w:rPr>
        <w:t xml:space="preserve"> gauti didesnes pajamas;</w:t>
      </w:r>
    </w:p>
    <w:p w14:paraId="1F76F46A" w14:textId="3F55DD2C" w:rsidR="00940A8E" w:rsidRPr="00AE414B" w:rsidRDefault="00940A8E" w:rsidP="00FC67D1">
      <w:pPr>
        <w:pStyle w:val="Sraopastraipa"/>
        <w:numPr>
          <w:ilvl w:val="1"/>
          <w:numId w:val="29"/>
        </w:numPr>
        <w:tabs>
          <w:tab w:val="left" w:pos="1560"/>
        </w:tabs>
        <w:spacing w:after="0" w:line="276" w:lineRule="auto"/>
        <w:ind w:left="0" w:firstLine="1134"/>
        <w:jc w:val="both"/>
        <w:rPr>
          <w:rFonts w:ascii="Arial" w:hAnsi="Arial" w:cs="Arial"/>
          <w:sz w:val="24"/>
          <w:szCs w:val="24"/>
        </w:rPr>
      </w:pPr>
      <w:r w:rsidRPr="00AE414B">
        <w:rPr>
          <w:rFonts w:ascii="Arial" w:hAnsi="Arial" w:cs="Arial"/>
          <w:sz w:val="24"/>
          <w:szCs w:val="24"/>
        </w:rPr>
        <w:t>palengvinti ilgą laiką nedirbusių asmenų perėjimą nuo nedarbo prie užimtumo darbo rinkoje;</w:t>
      </w:r>
    </w:p>
    <w:p w14:paraId="01D97409" w14:textId="71104310" w:rsidR="007B59F0" w:rsidRPr="00A31586" w:rsidRDefault="00940A8E" w:rsidP="00FC67D1">
      <w:pPr>
        <w:pStyle w:val="Sraopastraipa"/>
        <w:numPr>
          <w:ilvl w:val="1"/>
          <w:numId w:val="29"/>
        </w:numPr>
        <w:tabs>
          <w:tab w:val="left" w:pos="1701"/>
        </w:tabs>
        <w:spacing w:after="240" w:line="276" w:lineRule="auto"/>
        <w:ind w:left="1503" w:hanging="369"/>
        <w:jc w:val="both"/>
        <w:rPr>
          <w:rFonts w:ascii="Arial" w:hAnsi="Arial" w:cs="Arial"/>
          <w:sz w:val="24"/>
          <w:szCs w:val="24"/>
        </w:rPr>
      </w:pPr>
      <w:r w:rsidRPr="00AE414B">
        <w:rPr>
          <w:rFonts w:ascii="Arial" w:hAnsi="Arial" w:cs="Arial"/>
          <w:sz w:val="24"/>
          <w:szCs w:val="24"/>
        </w:rPr>
        <w:t>daliai bedarbių užtikrinti tvarų įdarbinimą.</w:t>
      </w:r>
    </w:p>
    <w:p w14:paraId="771EDB4F" w14:textId="77777777" w:rsidR="00831369" w:rsidRPr="00BD340C" w:rsidRDefault="004638F0" w:rsidP="00BD340C">
      <w:pPr>
        <w:pStyle w:val="Antrat3"/>
        <w:spacing w:before="0" w:line="276" w:lineRule="auto"/>
        <w:jc w:val="center"/>
        <w:rPr>
          <w:rFonts w:ascii="Arial" w:hAnsi="Arial" w:cs="Arial"/>
          <w:b/>
          <w:bCs/>
          <w:color w:val="auto"/>
        </w:rPr>
      </w:pPr>
      <w:r w:rsidRPr="00BD340C">
        <w:rPr>
          <w:rFonts w:ascii="Arial" w:hAnsi="Arial" w:cs="Arial"/>
          <w:b/>
          <w:bCs/>
          <w:color w:val="auto"/>
        </w:rPr>
        <w:t>II</w:t>
      </w:r>
      <w:r w:rsidR="00831369" w:rsidRPr="00BD340C">
        <w:rPr>
          <w:rFonts w:ascii="Arial" w:hAnsi="Arial" w:cs="Arial"/>
          <w:b/>
          <w:bCs/>
          <w:color w:val="auto"/>
        </w:rPr>
        <w:t xml:space="preserve"> SKYRIUS</w:t>
      </w:r>
    </w:p>
    <w:p w14:paraId="693B7C94" w14:textId="4D411CF1" w:rsidR="00B732E7" w:rsidRPr="00BD340C" w:rsidRDefault="007B59F0" w:rsidP="00BD340C">
      <w:pPr>
        <w:pStyle w:val="Antrat3"/>
        <w:spacing w:before="0" w:after="240" w:line="276" w:lineRule="auto"/>
        <w:jc w:val="center"/>
        <w:rPr>
          <w:rFonts w:ascii="Arial" w:hAnsi="Arial" w:cs="Arial"/>
          <w:b/>
          <w:bCs/>
          <w:color w:val="auto"/>
        </w:rPr>
      </w:pPr>
      <w:r w:rsidRPr="00BD340C">
        <w:rPr>
          <w:rFonts w:ascii="Arial" w:hAnsi="Arial" w:cs="Arial"/>
          <w:b/>
          <w:bCs/>
          <w:color w:val="auto"/>
        </w:rPr>
        <w:t>BŪKLĖS ANALIZĖ</w:t>
      </w:r>
    </w:p>
    <w:p w14:paraId="66C48FC7" w14:textId="182045EC" w:rsidR="00CD4208" w:rsidRPr="00A31586" w:rsidRDefault="00632CC7" w:rsidP="00FC67D1">
      <w:pPr>
        <w:spacing w:after="240" w:line="276" w:lineRule="auto"/>
        <w:ind w:firstLine="1134"/>
        <w:jc w:val="both"/>
        <w:rPr>
          <w:rFonts w:ascii="Arial" w:hAnsi="Arial" w:cs="Arial"/>
          <w:sz w:val="24"/>
          <w:szCs w:val="24"/>
        </w:rPr>
      </w:pPr>
      <w:r w:rsidRPr="00C33FA9">
        <w:rPr>
          <w:rFonts w:ascii="Arial" w:hAnsi="Arial" w:cs="Arial"/>
          <w:sz w:val="24"/>
          <w:szCs w:val="24"/>
        </w:rPr>
        <w:t>5</w:t>
      </w:r>
      <w:r w:rsidR="0021620E" w:rsidRPr="00C33FA9">
        <w:rPr>
          <w:rFonts w:ascii="Arial" w:hAnsi="Arial" w:cs="Arial"/>
          <w:sz w:val="24"/>
          <w:szCs w:val="24"/>
        </w:rPr>
        <w:t xml:space="preserve">. </w:t>
      </w:r>
      <w:r w:rsidR="007B59F0" w:rsidRPr="00C33FA9">
        <w:rPr>
          <w:rFonts w:ascii="Arial" w:hAnsi="Arial" w:cs="Arial"/>
          <w:sz w:val="24"/>
          <w:szCs w:val="24"/>
        </w:rPr>
        <w:t>Lietuvos statistikos departamento duomenimis 202</w:t>
      </w:r>
      <w:r w:rsidR="001053E4" w:rsidRPr="00C33FA9">
        <w:rPr>
          <w:rFonts w:ascii="Arial" w:hAnsi="Arial" w:cs="Arial"/>
          <w:sz w:val="24"/>
          <w:szCs w:val="24"/>
        </w:rPr>
        <w:t>4</w:t>
      </w:r>
      <w:r w:rsidR="007B59F0" w:rsidRPr="00C33FA9">
        <w:rPr>
          <w:rFonts w:ascii="Arial" w:hAnsi="Arial" w:cs="Arial"/>
          <w:sz w:val="24"/>
          <w:szCs w:val="24"/>
        </w:rPr>
        <w:t xml:space="preserve"> metų p</w:t>
      </w:r>
      <w:r w:rsidR="001C137B" w:rsidRPr="00C33FA9">
        <w:rPr>
          <w:rFonts w:ascii="Arial" w:hAnsi="Arial" w:cs="Arial"/>
          <w:sz w:val="24"/>
          <w:szCs w:val="24"/>
        </w:rPr>
        <w:t>radžioje</w:t>
      </w:r>
      <w:r w:rsidR="007B59F0" w:rsidRPr="00C33FA9">
        <w:rPr>
          <w:rFonts w:ascii="Arial" w:hAnsi="Arial" w:cs="Arial"/>
          <w:sz w:val="24"/>
          <w:szCs w:val="24"/>
        </w:rPr>
        <w:t xml:space="preserve"> darbingo amžiaus Klaipėdos rajono gyventojų buvo</w:t>
      </w:r>
      <w:r w:rsidR="00726618" w:rsidRPr="00C33FA9">
        <w:rPr>
          <w:rFonts w:ascii="Arial" w:hAnsi="Arial" w:cs="Arial"/>
          <w:sz w:val="24"/>
          <w:szCs w:val="24"/>
        </w:rPr>
        <w:t xml:space="preserve"> </w:t>
      </w:r>
      <w:r w:rsidR="00142113" w:rsidRPr="00C33FA9">
        <w:rPr>
          <w:rFonts w:ascii="Arial" w:hAnsi="Arial" w:cs="Arial"/>
          <w:sz w:val="24"/>
          <w:szCs w:val="24"/>
        </w:rPr>
        <w:t>38575</w:t>
      </w:r>
      <w:r w:rsidR="007B59F0" w:rsidRPr="00C33FA9">
        <w:rPr>
          <w:rFonts w:ascii="Arial" w:hAnsi="Arial" w:cs="Arial"/>
          <w:sz w:val="24"/>
          <w:szCs w:val="24"/>
        </w:rPr>
        <w:t xml:space="preserve">, Užimtumo tarnybos </w:t>
      </w:r>
      <w:r w:rsidR="00D21A5D" w:rsidRPr="00C33FA9">
        <w:rPr>
          <w:rFonts w:ascii="Arial" w:hAnsi="Arial" w:cs="Arial"/>
          <w:sz w:val="24"/>
          <w:szCs w:val="24"/>
        </w:rPr>
        <w:t>prie L</w:t>
      </w:r>
      <w:r w:rsidR="00473C1A" w:rsidRPr="00C33FA9">
        <w:rPr>
          <w:rFonts w:ascii="Arial" w:hAnsi="Arial" w:cs="Arial"/>
          <w:sz w:val="24"/>
          <w:szCs w:val="24"/>
        </w:rPr>
        <w:t xml:space="preserve">ietuvos </w:t>
      </w:r>
      <w:r w:rsidR="00D21A5D" w:rsidRPr="00C33FA9">
        <w:rPr>
          <w:rFonts w:ascii="Arial" w:hAnsi="Arial" w:cs="Arial"/>
          <w:sz w:val="24"/>
          <w:szCs w:val="24"/>
        </w:rPr>
        <w:t>R</w:t>
      </w:r>
      <w:r w:rsidR="00473C1A" w:rsidRPr="00C33FA9">
        <w:rPr>
          <w:rFonts w:ascii="Arial" w:hAnsi="Arial" w:cs="Arial"/>
          <w:sz w:val="24"/>
          <w:szCs w:val="24"/>
        </w:rPr>
        <w:t>espublikos socialinės apsaugos ir darbo ministerijos (toliau –</w:t>
      </w:r>
      <w:r w:rsidR="00E02BD0" w:rsidRPr="00C33FA9">
        <w:rPr>
          <w:rFonts w:ascii="Arial" w:hAnsi="Arial" w:cs="Arial"/>
          <w:sz w:val="24"/>
          <w:szCs w:val="24"/>
        </w:rPr>
        <w:t xml:space="preserve"> Užimtumo tarnyba</w:t>
      </w:r>
      <w:r w:rsidR="00473C1A" w:rsidRPr="00C33FA9">
        <w:rPr>
          <w:rFonts w:ascii="Arial" w:hAnsi="Arial" w:cs="Arial"/>
          <w:sz w:val="24"/>
          <w:szCs w:val="24"/>
        </w:rPr>
        <w:t>)</w:t>
      </w:r>
      <w:r w:rsidR="00D21A5D" w:rsidRPr="00C33FA9">
        <w:rPr>
          <w:rFonts w:ascii="Arial" w:hAnsi="Arial" w:cs="Arial"/>
          <w:sz w:val="24"/>
          <w:szCs w:val="24"/>
        </w:rPr>
        <w:t xml:space="preserve"> </w:t>
      </w:r>
      <w:r w:rsidR="007B59F0" w:rsidRPr="00C33FA9">
        <w:rPr>
          <w:rFonts w:ascii="Arial" w:hAnsi="Arial" w:cs="Arial"/>
          <w:sz w:val="24"/>
          <w:szCs w:val="24"/>
        </w:rPr>
        <w:t>duomenimis</w:t>
      </w:r>
      <w:r w:rsidR="00FE79FD" w:rsidRPr="00C33FA9">
        <w:rPr>
          <w:rFonts w:ascii="Arial" w:hAnsi="Arial" w:cs="Arial"/>
          <w:sz w:val="24"/>
          <w:szCs w:val="24"/>
        </w:rPr>
        <w:t xml:space="preserve"> per</w:t>
      </w:r>
      <w:r w:rsidR="007B59F0" w:rsidRPr="00C33FA9">
        <w:rPr>
          <w:rFonts w:ascii="Arial" w:hAnsi="Arial" w:cs="Arial"/>
          <w:sz w:val="24"/>
          <w:szCs w:val="24"/>
        </w:rPr>
        <w:t xml:space="preserve"> 202</w:t>
      </w:r>
      <w:r w:rsidR="002304E0" w:rsidRPr="00C33FA9">
        <w:rPr>
          <w:rFonts w:ascii="Arial" w:hAnsi="Arial" w:cs="Arial"/>
          <w:sz w:val="24"/>
          <w:szCs w:val="24"/>
        </w:rPr>
        <w:t>3</w:t>
      </w:r>
      <w:r w:rsidR="00FE79FD" w:rsidRPr="00C33FA9">
        <w:rPr>
          <w:rFonts w:ascii="Arial" w:hAnsi="Arial" w:cs="Arial"/>
          <w:sz w:val="24"/>
          <w:szCs w:val="24"/>
        </w:rPr>
        <w:t xml:space="preserve"> m.</w:t>
      </w:r>
      <w:r w:rsidR="007B59F0" w:rsidRPr="00C33FA9">
        <w:rPr>
          <w:rFonts w:ascii="Arial" w:hAnsi="Arial" w:cs="Arial"/>
          <w:sz w:val="24"/>
          <w:szCs w:val="24"/>
        </w:rPr>
        <w:t xml:space="preserve"> Klaipėdos rajone buvo</w:t>
      </w:r>
      <w:r w:rsidR="00FE79FD" w:rsidRPr="00C33FA9">
        <w:rPr>
          <w:rFonts w:ascii="Arial" w:hAnsi="Arial" w:cs="Arial"/>
          <w:sz w:val="24"/>
          <w:szCs w:val="24"/>
        </w:rPr>
        <w:t xml:space="preserve"> užregistruota </w:t>
      </w:r>
      <w:r w:rsidR="00137D1B">
        <w:rPr>
          <w:rFonts w:ascii="Arial" w:hAnsi="Arial" w:cs="Arial"/>
          <w:sz w:val="24"/>
          <w:szCs w:val="24"/>
        </w:rPr>
        <w:t xml:space="preserve">5751 </w:t>
      </w:r>
      <w:r w:rsidR="00FE79FD" w:rsidRPr="00C33FA9">
        <w:rPr>
          <w:rFonts w:ascii="Arial" w:hAnsi="Arial" w:cs="Arial"/>
          <w:sz w:val="24"/>
          <w:szCs w:val="24"/>
        </w:rPr>
        <w:t>asm</w:t>
      </w:r>
      <w:r w:rsidR="00137D1B">
        <w:rPr>
          <w:rFonts w:ascii="Arial" w:hAnsi="Arial" w:cs="Arial"/>
          <w:sz w:val="24"/>
          <w:szCs w:val="24"/>
        </w:rPr>
        <w:t>uo</w:t>
      </w:r>
      <w:r w:rsidR="00FE79FD" w:rsidRPr="00C33FA9">
        <w:rPr>
          <w:rFonts w:ascii="Arial" w:hAnsi="Arial" w:cs="Arial"/>
          <w:sz w:val="24"/>
          <w:szCs w:val="24"/>
        </w:rPr>
        <w:t>, iš jų</w:t>
      </w:r>
      <w:r w:rsidR="007B59F0" w:rsidRPr="00C33FA9">
        <w:rPr>
          <w:rFonts w:ascii="Arial" w:hAnsi="Arial" w:cs="Arial"/>
          <w:sz w:val="24"/>
          <w:szCs w:val="24"/>
        </w:rPr>
        <w:t xml:space="preserve"> </w:t>
      </w:r>
      <w:r w:rsidR="00BB7E02">
        <w:rPr>
          <w:rFonts w:ascii="Arial" w:hAnsi="Arial" w:cs="Arial"/>
          <w:sz w:val="24"/>
          <w:szCs w:val="24"/>
        </w:rPr>
        <w:t>5191</w:t>
      </w:r>
      <w:r w:rsidR="007B59F0" w:rsidRPr="00C33FA9">
        <w:rPr>
          <w:rFonts w:ascii="Arial" w:hAnsi="Arial" w:cs="Arial"/>
          <w:sz w:val="24"/>
          <w:szCs w:val="24"/>
        </w:rPr>
        <w:t xml:space="preserve"> bedarbi</w:t>
      </w:r>
      <w:r w:rsidR="00BB7E02">
        <w:rPr>
          <w:rFonts w:ascii="Arial" w:hAnsi="Arial" w:cs="Arial"/>
          <w:sz w:val="24"/>
          <w:szCs w:val="24"/>
        </w:rPr>
        <w:t>s</w:t>
      </w:r>
      <w:r w:rsidR="00FE79FD" w:rsidRPr="00C33FA9">
        <w:rPr>
          <w:rFonts w:ascii="Arial" w:hAnsi="Arial" w:cs="Arial"/>
          <w:sz w:val="24"/>
          <w:szCs w:val="24"/>
        </w:rPr>
        <w:t>.</w:t>
      </w:r>
    </w:p>
    <w:p w14:paraId="36A2B791" w14:textId="152FD329" w:rsidR="00411BB3" w:rsidRPr="00C33FA9" w:rsidRDefault="00411BB3" w:rsidP="00A2597A">
      <w:pPr>
        <w:spacing w:after="0" w:line="288" w:lineRule="auto"/>
        <w:ind w:firstLine="1080"/>
        <w:rPr>
          <w:rFonts w:ascii="Arial" w:hAnsi="Arial" w:cs="Arial"/>
        </w:rPr>
      </w:pPr>
      <w:r w:rsidRPr="00C33FA9">
        <w:rPr>
          <w:rFonts w:ascii="Arial" w:hAnsi="Arial" w:cs="Arial"/>
          <w:sz w:val="20"/>
          <w:szCs w:val="20"/>
        </w:rPr>
        <w:t xml:space="preserve">1 lentelė. </w:t>
      </w:r>
      <w:r w:rsidR="00DB4E0E" w:rsidRPr="00C33FA9">
        <w:rPr>
          <w:rFonts w:ascii="Arial" w:hAnsi="Arial" w:cs="Arial"/>
          <w:sz w:val="20"/>
          <w:szCs w:val="20"/>
        </w:rPr>
        <w:t>Vidutinis metinis bedarbių skaičius</w:t>
      </w:r>
      <w:r w:rsidRPr="00C33FA9">
        <w:rPr>
          <w:rFonts w:ascii="Arial" w:hAnsi="Arial" w:cs="Arial"/>
          <w:sz w:val="20"/>
          <w:szCs w:val="20"/>
        </w:rPr>
        <w:t>.</w:t>
      </w:r>
    </w:p>
    <w:tbl>
      <w:tblPr>
        <w:tblStyle w:val="Lentelstinklelis"/>
        <w:tblW w:w="9351" w:type="dxa"/>
        <w:tblLook w:val="04A0" w:firstRow="1" w:lastRow="0" w:firstColumn="1" w:lastColumn="0" w:noHBand="0" w:noVBand="1"/>
      </w:tblPr>
      <w:tblGrid>
        <w:gridCol w:w="3114"/>
        <w:gridCol w:w="1559"/>
        <w:gridCol w:w="1418"/>
        <w:gridCol w:w="1559"/>
        <w:gridCol w:w="1701"/>
      </w:tblGrid>
      <w:tr w:rsidR="00BA0AEF" w:rsidRPr="00C33FA9" w14:paraId="01B0FD28" w14:textId="1E9FBAF1" w:rsidTr="000C243E">
        <w:trPr>
          <w:trHeight w:val="1047"/>
        </w:trPr>
        <w:tc>
          <w:tcPr>
            <w:tcW w:w="311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B68F9F0" w14:textId="77777777" w:rsidR="00BA0AEF" w:rsidRPr="00C33FA9" w:rsidRDefault="00BA0AEF" w:rsidP="00A2597A">
            <w:pPr>
              <w:spacing w:after="0" w:line="288" w:lineRule="auto"/>
              <w:jc w:val="center"/>
              <w:rPr>
                <w:rFonts w:ascii="Arial" w:hAnsi="Arial" w:cs="Arial"/>
                <w:b/>
                <w:bCs/>
                <w:lang w:val="en-US"/>
              </w:rPr>
            </w:pPr>
            <w:r w:rsidRPr="00C33FA9">
              <w:rPr>
                <w:rFonts w:ascii="Arial" w:hAnsi="Arial" w:cs="Arial"/>
                <w:b/>
                <w:bCs/>
              </w:rPr>
              <w:t>Vidutinis metinis bedarbių skaičius Klaipėdos rajono savivaldybėje</w:t>
            </w:r>
            <w:r w:rsidRPr="00C33FA9">
              <w:rPr>
                <w:rFonts w:ascii="Arial" w:hAnsi="Arial" w:cs="Arial"/>
                <w:b/>
                <w:bCs/>
                <w:lang w:val="en-US"/>
              </w:rPr>
              <w:t>*</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220EC6" w14:textId="4E99AED2" w:rsidR="00BA0AEF" w:rsidRPr="00C33FA9" w:rsidRDefault="00BA0AEF" w:rsidP="00A2597A">
            <w:pPr>
              <w:spacing w:after="0" w:line="288" w:lineRule="auto"/>
              <w:jc w:val="center"/>
              <w:rPr>
                <w:rFonts w:ascii="Arial" w:hAnsi="Arial" w:cs="Arial"/>
                <w:b/>
                <w:bCs/>
              </w:rPr>
            </w:pPr>
            <w:r w:rsidRPr="00C33FA9">
              <w:rPr>
                <w:rFonts w:ascii="Arial" w:hAnsi="Arial" w:cs="Arial"/>
                <w:b/>
                <w:bCs/>
              </w:rPr>
              <w:t>20</w:t>
            </w:r>
            <w:r w:rsidR="002304E0" w:rsidRPr="00C33FA9">
              <w:rPr>
                <w:rFonts w:ascii="Arial" w:hAnsi="Arial" w:cs="Arial"/>
                <w:b/>
                <w:bCs/>
              </w:rPr>
              <w:t>20</w:t>
            </w:r>
            <w:r w:rsidRPr="00C33FA9">
              <w:rPr>
                <w:rFonts w:ascii="Arial" w:hAnsi="Arial" w:cs="Arial"/>
                <w:b/>
                <w:bCs/>
              </w:rPr>
              <w:t xml:space="preserve"> m.</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40B0F02" w14:textId="4E245E6D" w:rsidR="00BA0AEF" w:rsidRPr="00C33FA9" w:rsidRDefault="00BA0AEF" w:rsidP="00A2597A">
            <w:pPr>
              <w:spacing w:after="0" w:line="288" w:lineRule="auto"/>
              <w:jc w:val="center"/>
              <w:rPr>
                <w:rFonts w:ascii="Arial" w:hAnsi="Arial" w:cs="Arial"/>
                <w:b/>
                <w:bCs/>
              </w:rPr>
            </w:pPr>
            <w:r w:rsidRPr="00C33FA9">
              <w:rPr>
                <w:rFonts w:ascii="Arial" w:hAnsi="Arial" w:cs="Arial"/>
                <w:b/>
                <w:bCs/>
              </w:rPr>
              <w:t>202</w:t>
            </w:r>
            <w:r w:rsidR="002304E0" w:rsidRPr="00C33FA9">
              <w:rPr>
                <w:rFonts w:ascii="Arial" w:hAnsi="Arial" w:cs="Arial"/>
                <w:b/>
                <w:bCs/>
              </w:rPr>
              <w:t>1</w:t>
            </w:r>
            <w:r w:rsidRPr="00C33FA9">
              <w:rPr>
                <w:rFonts w:ascii="Arial" w:hAnsi="Arial" w:cs="Arial"/>
                <w:b/>
                <w:bCs/>
              </w:rPr>
              <w:t xml:space="preserve"> m.</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74B6EC8" w14:textId="454EFD7E" w:rsidR="00BA0AEF" w:rsidRPr="00C33FA9" w:rsidRDefault="00BA0AEF" w:rsidP="00A2597A">
            <w:pPr>
              <w:spacing w:after="0" w:line="288" w:lineRule="auto"/>
              <w:jc w:val="center"/>
              <w:rPr>
                <w:rFonts w:ascii="Arial" w:hAnsi="Arial" w:cs="Arial"/>
                <w:b/>
                <w:bCs/>
              </w:rPr>
            </w:pPr>
            <w:r w:rsidRPr="00C33FA9">
              <w:rPr>
                <w:rFonts w:ascii="Arial" w:hAnsi="Arial" w:cs="Arial"/>
                <w:b/>
                <w:bCs/>
              </w:rPr>
              <w:t>202</w:t>
            </w:r>
            <w:r w:rsidR="002304E0" w:rsidRPr="00C33FA9">
              <w:rPr>
                <w:rFonts w:ascii="Arial" w:hAnsi="Arial" w:cs="Arial"/>
                <w:b/>
                <w:bCs/>
              </w:rPr>
              <w:t>2</w:t>
            </w:r>
            <w:r w:rsidRPr="00C33FA9">
              <w:rPr>
                <w:rFonts w:ascii="Arial" w:hAnsi="Arial" w:cs="Arial"/>
                <w:b/>
                <w:bCs/>
              </w:rPr>
              <w:t xml:space="preserve"> m.</w:t>
            </w:r>
          </w:p>
        </w:tc>
        <w:tc>
          <w:tcPr>
            <w:tcW w:w="1701" w:type="dxa"/>
            <w:tcBorders>
              <w:top w:val="single" w:sz="4" w:space="0" w:color="auto"/>
              <w:left w:val="single" w:sz="4" w:space="0" w:color="auto"/>
              <w:right w:val="single" w:sz="4" w:space="0" w:color="auto"/>
            </w:tcBorders>
            <w:shd w:val="clear" w:color="auto" w:fill="DBE5F1" w:themeFill="accent1" w:themeFillTint="33"/>
          </w:tcPr>
          <w:p w14:paraId="70D360A0" w14:textId="0CB9014E" w:rsidR="00BA0AEF" w:rsidRPr="00C33FA9" w:rsidRDefault="00BA0AEF" w:rsidP="00A2597A">
            <w:pPr>
              <w:spacing w:after="0" w:line="288" w:lineRule="auto"/>
              <w:jc w:val="center"/>
              <w:rPr>
                <w:rFonts w:ascii="Arial" w:hAnsi="Arial" w:cs="Arial"/>
                <w:b/>
                <w:bCs/>
              </w:rPr>
            </w:pPr>
            <w:r w:rsidRPr="00C33FA9">
              <w:rPr>
                <w:rFonts w:ascii="Arial" w:hAnsi="Arial" w:cs="Arial"/>
                <w:b/>
                <w:bCs/>
              </w:rPr>
              <w:t>202</w:t>
            </w:r>
            <w:r w:rsidR="002304E0" w:rsidRPr="00C33FA9">
              <w:rPr>
                <w:rFonts w:ascii="Arial" w:hAnsi="Arial" w:cs="Arial"/>
                <w:b/>
                <w:bCs/>
              </w:rPr>
              <w:t>3</w:t>
            </w:r>
            <w:r w:rsidRPr="00C33FA9">
              <w:rPr>
                <w:rFonts w:ascii="Arial" w:hAnsi="Arial" w:cs="Arial"/>
                <w:b/>
                <w:bCs/>
              </w:rPr>
              <w:t xml:space="preserve"> m. </w:t>
            </w:r>
          </w:p>
        </w:tc>
      </w:tr>
      <w:tr w:rsidR="002304E0" w:rsidRPr="00C33FA9" w14:paraId="23F80321" w14:textId="38EC5C11" w:rsidTr="00BA0AEF">
        <w:tc>
          <w:tcPr>
            <w:tcW w:w="3114" w:type="dxa"/>
            <w:tcBorders>
              <w:top w:val="single" w:sz="4" w:space="0" w:color="auto"/>
              <w:left w:val="single" w:sz="4" w:space="0" w:color="auto"/>
              <w:bottom w:val="single" w:sz="4" w:space="0" w:color="auto"/>
              <w:right w:val="single" w:sz="4" w:space="0" w:color="auto"/>
            </w:tcBorders>
            <w:hideMark/>
          </w:tcPr>
          <w:p w14:paraId="54A69A4D" w14:textId="77777777" w:rsidR="002304E0" w:rsidRPr="00C33FA9" w:rsidRDefault="002304E0" w:rsidP="002304E0">
            <w:pPr>
              <w:spacing w:after="0" w:line="288" w:lineRule="auto"/>
              <w:jc w:val="center"/>
              <w:rPr>
                <w:rFonts w:ascii="Arial" w:hAnsi="Arial" w:cs="Arial"/>
                <w:b/>
                <w:bCs/>
              </w:rPr>
            </w:pPr>
            <w:r w:rsidRPr="00C33FA9">
              <w:rPr>
                <w:rFonts w:ascii="Arial" w:hAnsi="Arial" w:cs="Arial"/>
                <w:b/>
                <w:bCs/>
              </w:rPr>
              <w:t>Bendras bedarbių skaičius</w:t>
            </w:r>
          </w:p>
        </w:tc>
        <w:tc>
          <w:tcPr>
            <w:tcW w:w="1559" w:type="dxa"/>
            <w:tcBorders>
              <w:top w:val="single" w:sz="4" w:space="0" w:color="auto"/>
              <w:left w:val="single" w:sz="4" w:space="0" w:color="auto"/>
              <w:bottom w:val="single" w:sz="4" w:space="0" w:color="auto"/>
              <w:right w:val="single" w:sz="4" w:space="0" w:color="auto"/>
            </w:tcBorders>
          </w:tcPr>
          <w:p w14:paraId="13E96C31" w14:textId="1A4268F3" w:rsidR="002304E0" w:rsidRPr="00C33FA9" w:rsidRDefault="002304E0" w:rsidP="002304E0">
            <w:pPr>
              <w:spacing w:after="0" w:line="288" w:lineRule="auto"/>
              <w:jc w:val="center"/>
              <w:rPr>
                <w:rFonts w:ascii="Arial" w:hAnsi="Arial" w:cs="Arial"/>
                <w:b/>
                <w:bCs/>
              </w:rPr>
            </w:pPr>
            <w:r w:rsidRPr="00C33FA9">
              <w:rPr>
                <w:rFonts w:ascii="Arial" w:hAnsi="Arial" w:cs="Arial"/>
                <w:b/>
                <w:bCs/>
              </w:rPr>
              <w:t>2789</w:t>
            </w:r>
          </w:p>
        </w:tc>
        <w:tc>
          <w:tcPr>
            <w:tcW w:w="1418" w:type="dxa"/>
            <w:tcBorders>
              <w:top w:val="single" w:sz="4" w:space="0" w:color="auto"/>
              <w:left w:val="single" w:sz="4" w:space="0" w:color="auto"/>
              <w:bottom w:val="single" w:sz="4" w:space="0" w:color="auto"/>
              <w:right w:val="single" w:sz="4" w:space="0" w:color="auto"/>
            </w:tcBorders>
          </w:tcPr>
          <w:p w14:paraId="6E0440B0" w14:textId="58F486FE" w:rsidR="002304E0" w:rsidRPr="00C33FA9" w:rsidRDefault="002304E0" w:rsidP="002304E0">
            <w:pPr>
              <w:spacing w:after="0" w:line="288" w:lineRule="auto"/>
              <w:jc w:val="center"/>
              <w:rPr>
                <w:rFonts w:ascii="Arial" w:hAnsi="Arial" w:cs="Arial"/>
                <w:b/>
                <w:bCs/>
              </w:rPr>
            </w:pPr>
            <w:r w:rsidRPr="00C33FA9">
              <w:rPr>
                <w:rFonts w:ascii="Arial" w:hAnsi="Arial" w:cs="Arial"/>
                <w:b/>
                <w:bCs/>
              </w:rPr>
              <w:t>3094</w:t>
            </w:r>
          </w:p>
        </w:tc>
        <w:tc>
          <w:tcPr>
            <w:tcW w:w="1559" w:type="dxa"/>
            <w:tcBorders>
              <w:top w:val="single" w:sz="4" w:space="0" w:color="auto"/>
              <w:left w:val="single" w:sz="4" w:space="0" w:color="auto"/>
              <w:bottom w:val="single" w:sz="4" w:space="0" w:color="auto"/>
              <w:right w:val="single" w:sz="4" w:space="0" w:color="auto"/>
            </w:tcBorders>
          </w:tcPr>
          <w:p w14:paraId="3432A144" w14:textId="1D477183" w:rsidR="002304E0" w:rsidRPr="00C33FA9" w:rsidRDefault="002304E0" w:rsidP="002304E0">
            <w:pPr>
              <w:spacing w:after="0" w:line="288" w:lineRule="auto"/>
              <w:jc w:val="center"/>
              <w:rPr>
                <w:rFonts w:ascii="Arial" w:hAnsi="Arial" w:cs="Arial"/>
                <w:b/>
                <w:bCs/>
              </w:rPr>
            </w:pPr>
            <w:r w:rsidRPr="00C33FA9">
              <w:rPr>
                <w:rFonts w:ascii="Arial" w:hAnsi="Arial" w:cs="Arial"/>
                <w:b/>
                <w:bCs/>
              </w:rPr>
              <w:t>1986</w:t>
            </w:r>
          </w:p>
        </w:tc>
        <w:tc>
          <w:tcPr>
            <w:tcW w:w="1701" w:type="dxa"/>
            <w:tcBorders>
              <w:top w:val="single" w:sz="4" w:space="0" w:color="auto"/>
              <w:left w:val="single" w:sz="4" w:space="0" w:color="auto"/>
              <w:bottom w:val="single" w:sz="4" w:space="0" w:color="auto"/>
              <w:right w:val="single" w:sz="4" w:space="0" w:color="auto"/>
            </w:tcBorders>
          </w:tcPr>
          <w:p w14:paraId="5E94C041" w14:textId="041C3EA6" w:rsidR="002304E0" w:rsidRPr="00C33FA9" w:rsidRDefault="004270C1" w:rsidP="002304E0">
            <w:pPr>
              <w:spacing w:after="0" w:line="288" w:lineRule="auto"/>
              <w:jc w:val="center"/>
              <w:rPr>
                <w:rFonts w:ascii="Arial" w:hAnsi="Arial" w:cs="Arial"/>
                <w:b/>
                <w:bCs/>
              </w:rPr>
            </w:pPr>
            <w:r>
              <w:rPr>
                <w:rFonts w:ascii="Arial" w:hAnsi="Arial" w:cs="Arial"/>
                <w:b/>
                <w:bCs/>
              </w:rPr>
              <w:t>2115</w:t>
            </w:r>
          </w:p>
        </w:tc>
      </w:tr>
      <w:tr w:rsidR="002304E0" w:rsidRPr="00C33FA9" w14:paraId="3F26ACF6" w14:textId="0BA073C7" w:rsidTr="00BA0AEF">
        <w:tc>
          <w:tcPr>
            <w:tcW w:w="3114" w:type="dxa"/>
            <w:tcBorders>
              <w:top w:val="single" w:sz="4" w:space="0" w:color="auto"/>
              <w:left w:val="single" w:sz="4" w:space="0" w:color="auto"/>
              <w:bottom w:val="single" w:sz="4" w:space="0" w:color="auto"/>
              <w:right w:val="single" w:sz="4" w:space="0" w:color="auto"/>
            </w:tcBorders>
            <w:hideMark/>
          </w:tcPr>
          <w:p w14:paraId="7C9CC707" w14:textId="77777777" w:rsidR="002304E0" w:rsidRPr="00C33FA9" w:rsidRDefault="002304E0" w:rsidP="002304E0">
            <w:pPr>
              <w:spacing w:after="0" w:line="288" w:lineRule="auto"/>
              <w:rPr>
                <w:rFonts w:ascii="Arial" w:hAnsi="Arial" w:cs="Arial"/>
              </w:rPr>
            </w:pPr>
            <w:r w:rsidRPr="00C33FA9">
              <w:rPr>
                <w:rFonts w:ascii="Arial" w:hAnsi="Arial" w:cs="Arial"/>
              </w:rPr>
              <w:t>Moterų</w:t>
            </w:r>
          </w:p>
        </w:tc>
        <w:tc>
          <w:tcPr>
            <w:tcW w:w="1559" w:type="dxa"/>
            <w:tcBorders>
              <w:top w:val="single" w:sz="4" w:space="0" w:color="auto"/>
              <w:left w:val="single" w:sz="4" w:space="0" w:color="auto"/>
              <w:bottom w:val="single" w:sz="4" w:space="0" w:color="auto"/>
              <w:right w:val="single" w:sz="4" w:space="0" w:color="auto"/>
            </w:tcBorders>
          </w:tcPr>
          <w:p w14:paraId="759BC51E" w14:textId="00C0F4F8" w:rsidR="002304E0" w:rsidRPr="00C33FA9" w:rsidRDefault="002304E0" w:rsidP="002304E0">
            <w:pPr>
              <w:spacing w:after="0" w:line="288" w:lineRule="auto"/>
              <w:jc w:val="center"/>
              <w:rPr>
                <w:rFonts w:ascii="Arial" w:hAnsi="Arial" w:cs="Arial"/>
              </w:rPr>
            </w:pPr>
            <w:r w:rsidRPr="00C33FA9">
              <w:rPr>
                <w:rFonts w:ascii="Arial" w:hAnsi="Arial" w:cs="Arial"/>
              </w:rPr>
              <w:t>1457</w:t>
            </w:r>
          </w:p>
        </w:tc>
        <w:tc>
          <w:tcPr>
            <w:tcW w:w="1418" w:type="dxa"/>
            <w:tcBorders>
              <w:top w:val="single" w:sz="4" w:space="0" w:color="auto"/>
              <w:left w:val="single" w:sz="4" w:space="0" w:color="auto"/>
              <w:bottom w:val="single" w:sz="4" w:space="0" w:color="auto"/>
              <w:right w:val="single" w:sz="4" w:space="0" w:color="auto"/>
            </w:tcBorders>
          </w:tcPr>
          <w:p w14:paraId="1099B3F8" w14:textId="37EBA7C6" w:rsidR="002304E0" w:rsidRPr="00C33FA9" w:rsidRDefault="002304E0" w:rsidP="002304E0">
            <w:pPr>
              <w:spacing w:after="0" w:line="288" w:lineRule="auto"/>
              <w:jc w:val="center"/>
              <w:rPr>
                <w:rFonts w:ascii="Arial" w:hAnsi="Arial" w:cs="Arial"/>
              </w:rPr>
            </w:pPr>
            <w:r w:rsidRPr="00C33FA9">
              <w:rPr>
                <w:rFonts w:ascii="Arial" w:hAnsi="Arial" w:cs="Arial"/>
              </w:rPr>
              <w:t>1680</w:t>
            </w:r>
          </w:p>
        </w:tc>
        <w:tc>
          <w:tcPr>
            <w:tcW w:w="1559" w:type="dxa"/>
            <w:tcBorders>
              <w:top w:val="single" w:sz="4" w:space="0" w:color="auto"/>
              <w:left w:val="single" w:sz="4" w:space="0" w:color="auto"/>
              <w:bottom w:val="single" w:sz="4" w:space="0" w:color="auto"/>
              <w:right w:val="single" w:sz="4" w:space="0" w:color="auto"/>
            </w:tcBorders>
          </w:tcPr>
          <w:p w14:paraId="7399EE62" w14:textId="58DA6B21" w:rsidR="002304E0" w:rsidRPr="00C33FA9" w:rsidRDefault="002304E0" w:rsidP="002304E0">
            <w:pPr>
              <w:spacing w:after="0" w:line="288" w:lineRule="auto"/>
              <w:jc w:val="center"/>
              <w:rPr>
                <w:rFonts w:ascii="Arial" w:hAnsi="Arial" w:cs="Arial"/>
              </w:rPr>
            </w:pPr>
            <w:r w:rsidRPr="00C33FA9">
              <w:rPr>
                <w:rFonts w:ascii="Arial" w:hAnsi="Arial" w:cs="Arial"/>
              </w:rPr>
              <w:t>1058</w:t>
            </w:r>
          </w:p>
        </w:tc>
        <w:tc>
          <w:tcPr>
            <w:tcW w:w="1701" w:type="dxa"/>
            <w:tcBorders>
              <w:top w:val="single" w:sz="4" w:space="0" w:color="auto"/>
              <w:left w:val="single" w:sz="4" w:space="0" w:color="auto"/>
              <w:bottom w:val="single" w:sz="4" w:space="0" w:color="auto"/>
              <w:right w:val="single" w:sz="4" w:space="0" w:color="auto"/>
            </w:tcBorders>
          </w:tcPr>
          <w:p w14:paraId="25865DEE" w14:textId="518FBC73" w:rsidR="002304E0" w:rsidRPr="00C33FA9" w:rsidRDefault="004270C1" w:rsidP="002304E0">
            <w:pPr>
              <w:spacing w:after="0" w:line="288" w:lineRule="auto"/>
              <w:jc w:val="center"/>
              <w:rPr>
                <w:rFonts w:ascii="Arial" w:hAnsi="Arial" w:cs="Arial"/>
              </w:rPr>
            </w:pPr>
            <w:r>
              <w:rPr>
                <w:rFonts w:ascii="Arial" w:hAnsi="Arial" w:cs="Arial"/>
              </w:rPr>
              <w:t>1115</w:t>
            </w:r>
          </w:p>
        </w:tc>
      </w:tr>
      <w:tr w:rsidR="002304E0" w:rsidRPr="00C33FA9" w14:paraId="621BBF3E" w14:textId="2ECE35A0" w:rsidTr="00BA0AEF">
        <w:tc>
          <w:tcPr>
            <w:tcW w:w="3114" w:type="dxa"/>
            <w:tcBorders>
              <w:top w:val="single" w:sz="4" w:space="0" w:color="auto"/>
              <w:left w:val="single" w:sz="4" w:space="0" w:color="auto"/>
              <w:bottom w:val="single" w:sz="4" w:space="0" w:color="auto"/>
              <w:right w:val="single" w:sz="4" w:space="0" w:color="auto"/>
            </w:tcBorders>
            <w:hideMark/>
          </w:tcPr>
          <w:p w14:paraId="49C626FE" w14:textId="77777777" w:rsidR="002304E0" w:rsidRPr="00C33FA9" w:rsidRDefault="002304E0" w:rsidP="002304E0">
            <w:pPr>
              <w:spacing w:after="0" w:line="288" w:lineRule="auto"/>
              <w:rPr>
                <w:rFonts w:ascii="Arial" w:hAnsi="Arial" w:cs="Arial"/>
              </w:rPr>
            </w:pPr>
            <w:r w:rsidRPr="00C33FA9">
              <w:rPr>
                <w:rFonts w:ascii="Arial" w:hAnsi="Arial" w:cs="Arial"/>
              </w:rPr>
              <w:t xml:space="preserve">Vyrų </w:t>
            </w:r>
          </w:p>
        </w:tc>
        <w:tc>
          <w:tcPr>
            <w:tcW w:w="1559" w:type="dxa"/>
            <w:tcBorders>
              <w:top w:val="single" w:sz="4" w:space="0" w:color="auto"/>
              <w:left w:val="single" w:sz="4" w:space="0" w:color="auto"/>
              <w:bottom w:val="single" w:sz="4" w:space="0" w:color="auto"/>
              <w:right w:val="single" w:sz="4" w:space="0" w:color="auto"/>
            </w:tcBorders>
          </w:tcPr>
          <w:p w14:paraId="5B359081" w14:textId="05827489" w:rsidR="002304E0" w:rsidRPr="00C33FA9" w:rsidRDefault="002304E0" w:rsidP="002304E0">
            <w:pPr>
              <w:spacing w:after="0" w:line="288" w:lineRule="auto"/>
              <w:jc w:val="center"/>
              <w:rPr>
                <w:rFonts w:ascii="Arial" w:hAnsi="Arial" w:cs="Arial"/>
              </w:rPr>
            </w:pPr>
            <w:r w:rsidRPr="00C33FA9">
              <w:rPr>
                <w:rFonts w:ascii="Arial" w:hAnsi="Arial" w:cs="Arial"/>
              </w:rPr>
              <w:t>1332</w:t>
            </w:r>
          </w:p>
        </w:tc>
        <w:tc>
          <w:tcPr>
            <w:tcW w:w="1418" w:type="dxa"/>
            <w:tcBorders>
              <w:top w:val="single" w:sz="4" w:space="0" w:color="auto"/>
              <w:left w:val="single" w:sz="4" w:space="0" w:color="auto"/>
              <w:bottom w:val="single" w:sz="4" w:space="0" w:color="auto"/>
              <w:right w:val="single" w:sz="4" w:space="0" w:color="auto"/>
            </w:tcBorders>
          </w:tcPr>
          <w:p w14:paraId="1CF67650" w14:textId="6690272D" w:rsidR="002304E0" w:rsidRPr="00C33FA9" w:rsidRDefault="002304E0" w:rsidP="002304E0">
            <w:pPr>
              <w:spacing w:after="0" w:line="288" w:lineRule="auto"/>
              <w:jc w:val="center"/>
              <w:rPr>
                <w:rFonts w:ascii="Arial" w:hAnsi="Arial" w:cs="Arial"/>
              </w:rPr>
            </w:pPr>
            <w:r w:rsidRPr="00C33FA9">
              <w:rPr>
                <w:rFonts w:ascii="Arial" w:hAnsi="Arial" w:cs="Arial"/>
              </w:rPr>
              <w:t>1414</w:t>
            </w:r>
          </w:p>
        </w:tc>
        <w:tc>
          <w:tcPr>
            <w:tcW w:w="1559" w:type="dxa"/>
            <w:tcBorders>
              <w:top w:val="single" w:sz="4" w:space="0" w:color="auto"/>
              <w:left w:val="single" w:sz="4" w:space="0" w:color="auto"/>
              <w:bottom w:val="single" w:sz="4" w:space="0" w:color="auto"/>
              <w:right w:val="single" w:sz="4" w:space="0" w:color="auto"/>
            </w:tcBorders>
          </w:tcPr>
          <w:p w14:paraId="36259296" w14:textId="4E4CC833" w:rsidR="002304E0" w:rsidRPr="00C33FA9" w:rsidRDefault="002304E0" w:rsidP="002304E0">
            <w:pPr>
              <w:spacing w:after="0" w:line="288" w:lineRule="auto"/>
              <w:jc w:val="center"/>
              <w:rPr>
                <w:rFonts w:ascii="Arial" w:hAnsi="Arial" w:cs="Arial"/>
              </w:rPr>
            </w:pPr>
            <w:r w:rsidRPr="00C33FA9">
              <w:rPr>
                <w:rFonts w:ascii="Arial" w:hAnsi="Arial" w:cs="Arial"/>
              </w:rPr>
              <w:t>928</w:t>
            </w:r>
          </w:p>
        </w:tc>
        <w:tc>
          <w:tcPr>
            <w:tcW w:w="1701" w:type="dxa"/>
            <w:tcBorders>
              <w:top w:val="single" w:sz="4" w:space="0" w:color="auto"/>
              <w:left w:val="single" w:sz="4" w:space="0" w:color="auto"/>
              <w:bottom w:val="single" w:sz="4" w:space="0" w:color="auto"/>
              <w:right w:val="single" w:sz="4" w:space="0" w:color="auto"/>
            </w:tcBorders>
          </w:tcPr>
          <w:p w14:paraId="37EBFD83" w14:textId="132FEC0A" w:rsidR="002304E0" w:rsidRPr="00C33FA9" w:rsidRDefault="004270C1" w:rsidP="002304E0">
            <w:pPr>
              <w:spacing w:after="0" w:line="288" w:lineRule="auto"/>
              <w:jc w:val="center"/>
              <w:rPr>
                <w:rFonts w:ascii="Arial" w:hAnsi="Arial" w:cs="Arial"/>
              </w:rPr>
            </w:pPr>
            <w:r>
              <w:rPr>
                <w:rFonts w:ascii="Arial" w:hAnsi="Arial" w:cs="Arial"/>
              </w:rPr>
              <w:t>1000</w:t>
            </w:r>
          </w:p>
        </w:tc>
      </w:tr>
      <w:tr w:rsidR="002304E0" w:rsidRPr="00C33FA9" w14:paraId="21A9598E" w14:textId="736961E1" w:rsidTr="00BA0AEF">
        <w:tc>
          <w:tcPr>
            <w:tcW w:w="3114" w:type="dxa"/>
            <w:tcBorders>
              <w:top w:val="single" w:sz="4" w:space="0" w:color="auto"/>
              <w:left w:val="single" w:sz="4" w:space="0" w:color="auto"/>
              <w:bottom w:val="single" w:sz="4" w:space="0" w:color="auto"/>
              <w:right w:val="single" w:sz="4" w:space="0" w:color="auto"/>
            </w:tcBorders>
            <w:hideMark/>
          </w:tcPr>
          <w:p w14:paraId="5D84A149" w14:textId="77777777" w:rsidR="002304E0" w:rsidRPr="00C33FA9" w:rsidRDefault="002304E0" w:rsidP="002304E0">
            <w:pPr>
              <w:spacing w:after="0" w:line="288" w:lineRule="auto"/>
              <w:rPr>
                <w:rFonts w:ascii="Arial" w:hAnsi="Arial" w:cs="Arial"/>
                <w:i/>
                <w:iCs/>
              </w:rPr>
            </w:pPr>
            <w:r w:rsidRPr="00C33FA9">
              <w:rPr>
                <w:rFonts w:ascii="Arial" w:hAnsi="Arial" w:cs="Arial"/>
                <w:i/>
                <w:iCs/>
              </w:rPr>
              <w:t>Jaunimo (16-29)</w:t>
            </w:r>
          </w:p>
        </w:tc>
        <w:tc>
          <w:tcPr>
            <w:tcW w:w="1559" w:type="dxa"/>
            <w:tcBorders>
              <w:top w:val="single" w:sz="4" w:space="0" w:color="auto"/>
              <w:left w:val="single" w:sz="4" w:space="0" w:color="auto"/>
              <w:bottom w:val="single" w:sz="4" w:space="0" w:color="auto"/>
              <w:right w:val="single" w:sz="4" w:space="0" w:color="auto"/>
            </w:tcBorders>
          </w:tcPr>
          <w:p w14:paraId="54809745" w14:textId="78BD6636" w:rsidR="002304E0" w:rsidRPr="00C33FA9" w:rsidRDefault="002304E0" w:rsidP="002304E0">
            <w:pPr>
              <w:spacing w:after="0" w:line="288" w:lineRule="auto"/>
              <w:jc w:val="center"/>
              <w:rPr>
                <w:rFonts w:ascii="Arial" w:hAnsi="Arial" w:cs="Arial"/>
                <w:i/>
                <w:iCs/>
              </w:rPr>
            </w:pPr>
            <w:r w:rsidRPr="00C33FA9">
              <w:rPr>
                <w:rFonts w:ascii="Arial" w:hAnsi="Arial" w:cs="Arial"/>
                <w:i/>
                <w:iCs/>
              </w:rPr>
              <w:t>613</w:t>
            </w:r>
          </w:p>
        </w:tc>
        <w:tc>
          <w:tcPr>
            <w:tcW w:w="1418" w:type="dxa"/>
            <w:tcBorders>
              <w:top w:val="single" w:sz="4" w:space="0" w:color="auto"/>
              <w:left w:val="single" w:sz="4" w:space="0" w:color="auto"/>
              <w:bottom w:val="single" w:sz="4" w:space="0" w:color="auto"/>
              <w:right w:val="single" w:sz="4" w:space="0" w:color="auto"/>
            </w:tcBorders>
          </w:tcPr>
          <w:p w14:paraId="75609C0F" w14:textId="433BD7CB" w:rsidR="002304E0" w:rsidRPr="00C33FA9" w:rsidRDefault="002304E0" w:rsidP="002304E0">
            <w:pPr>
              <w:spacing w:after="0" w:line="288" w:lineRule="auto"/>
              <w:jc w:val="center"/>
              <w:rPr>
                <w:rFonts w:ascii="Arial" w:hAnsi="Arial" w:cs="Arial"/>
                <w:i/>
                <w:iCs/>
              </w:rPr>
            </w:pPr>
            <w:r w:rsidRPr="00C33FA9">
              <w:rPr>
                <w:rFonts w:ascii="Arial" w:hAnsi="Arial" w:cs="Arial"/>
                <w:i/>
                <w:iCs/>
              </w:rPr>
              <w:t>702</w:t>
            </w:r>
          </w:p>
        </w:tc>
        <w:tc>
          <w:tcPr>
            <w:tcW w:w="1559" w:type="dxa"/>
            <w:tcBorders>
              <w:top w:val="single" w:sz="4" w:space="0" w:color="auto"/>
              <w:left w:val="single" w:sz="4" w:space="0" w:color="auto"/>
              <w:bottom w:val="single" w:sz="4" w:space="0" w:color="auto"/>
              <w:right w:val="single" w:sz="4" w:space="0" w:color="auto"/>
            </w:tcBorders>
          </w:tcPr>
          <w:p w14:paraId="164FEE94" w14:textId="72A925FD" w:rsidR="002304E0" w:rsidRPr="00C33FA9" w:rsidRDefault="002304E0" w:rsidP="002304E0">
            <w:pPr>
              <w:spacing w:after="0" w:line="288" w:lineRule="auto"/>
              <w:jc w:val="center"/>
              <w:rPr>
                <w:rFonts w:ascii="Arial" w:hAnsi="Arial" w:cs="Arial"/>
                <w:i/>
                <w:iCs/>
              </w:rPr>
            </w:pPr>
            <w:r w:rsidRPr="00C33FA9">
              <w:rPr>
                <w:rFonts w:ascii="Arial" w:hAnsi="Arial" w:cs="Arial"/>
                <w:i/>
                <w:iCs/>
              </w:rPr>
              <w:t>365</w:t>
            </w:r>
          </w:p>
        </w:tc>
        <w:tc>
          <w:tcPr>
            <w:tcW w:w="1701" w:type="dxa"/>
            <w:tcBorders>
              <w:top w:val="single" w:sz="4" w:space="0" w:color="auto"/>
              <w:left w:val="single" w:sz="4" w:space="0" w:color="auto"/>
              <w:bottom w:val="single" w:sz="4" w:space="0" w:color="auto"/>
              <w:right w:val="single" w:sz="4" w:space="0" w:color="auto"/>
            </w:tcBorders>
          </w:tcPr>
          <w:p w14:paraId="2CDCE608" w14:textId="1F594F6A" w:rsidR="002304E0" w:rsidRPr="00C33FA9" w:rsidRDefault="004270C1" w:rsidP="002304E0">
            <w:pPr>
              <w:spacing w:after="0" w:line="288" w:lineRule="auto"/>
              <w:jc w:val="center"/>
              <w:rPr>
                <w:rFonts w:ascii="Arial" w:hAnsi="Arial" w:cs="Arial"/>
                <w:i/>
                <w:iCs/>
              </w:rPr>
            </w:pPr>
            <w:r>
              <w:rPr>
                <w:rFonts w:ascii="Arial" w:hAnsi="Arial" w:cs="Arial"/>
                <w:i/>
                <w:iCs/>
              </w:rPr>
              <w:t>404</w:t>
            </w:r>
          </w:p>
        </w:tc>
      </w:tr>
      <w:tr w:rsidR="002304E0" w:rsidRPr="00C33FA9" w14:paraId="736D76E4" w14:textId="31718CF6" w:rsidTr="00BA0AEF">
        <w:tc>
          <w:tcPr>
            <w:tcW w:w="3114" w:type="dxa"/>
            <w:tcBorders>
              <w:top w:val="single" w:sz="4" w:space="0" w:color="auto"/>
              <w:left w:val="single" w:sz="4" w:space="0" w:color="auto"/>
              <w:bottom w:val="single" w:sz="4" w:space="0" w:color="auto"/>
              <w:right w:val="single" w:sz="4" w:space="0" w:color="auto"/>
            </w:tcBorders>
            <w:hideMark/>
          </w:tcPr>
          <w:p w14:paraId="78DD52D5" w14:textId="77777777" w:rsidR="002304E0" w:rsidRPr="00C33FA9" w:rsidRDefault="002304E0" w:rsidP="002304E0">
            <w:pPr>
              <w:spacing w:after="0" w:line="288" w:lineRule="auto"/>
              <w:rPr>
                <w:rFonts w:ascii="Arial" w:hAnsi="Arial" w:cs="Arial"/>
                <w:i/>
                <w:iCs/>
              </w:rPr>
            </w:pPr>
            <w:r w:rsidRPr="00C33FA9">
              <w:rPr>
                <w:rFonts w:ascii="Arial" w:hAnsi="Arial" w:cs="Arial"/>
                <w:i/>
                <w:iCs/>
              </w:rPr>
              <w:t>Ilgalaikių bedarbių sk.</w:t>
            </w:r>
          </w:p>
        </w:tc>
        <w:tc>
          <w:tcPr>
            <w:tcW w:w="1559" w:type="dxa"/>
            <w:tcBorders>
              <w:top w:val="single" w:sz="4" w:space="0" w:color="auto"/>
              <w:left w:val="single" w:sz="4" w:space="0" w:color="auto"/>
              <w:bottom w:val="single" w:sz="4" w:space="0" w:color="auto"/>
              <w:right w:val="single" w:sz="4" w:space="0" w:color="auto"/>
            </w:tcBorders>
          </w:tcPr>
          <w:p w14:paraId="56024B62" w14:textId="61094CD9" w:rsidR="002304E0" w:rsidRPr="00C33FA9" w:rsidRDefault="002304E0" w:rsidP="002304E0">
            <w:pPr>
              <w:spacing w:after="0" w:line="288" w:lineRule="auto"/>
              <w:jc w:val="center"/>
              <w:rPr>
                <w:rFonts w:ascii="Arial" w:hAnsi="Arial" w:cs="Arial"/>
                <w:i/>
                <w:iCs/>
              </w:rPr>
            </w:pPr>
            <w:r w:rsidRPr="00C33FA9">
              <w:rPr>
                <w:rFonts w:ascii="Arial" w:hAnsi="Arial" w:cs="Arial"/>
                <w:i/>
                <w:iCs/>
              </w:rPr>
              <w:t>258</w:t>
            </w:r>
          </w:p>
        </w:tc>
        <w:tc>
          <w:tcPr>
            <w:tcW w:w="1418" w:type="dxa"/>
            <w:tcBorders>
              <w:top w:val="single" w:sz="4" w:space="0" w:color="auto"/>
              <w:left w:val="single" w:sz="4" w:space="0" w:color="auto"/>
              <w:bottom w:val="single" w:sz="4" w:space="0" w:color="auto"/>
              <w:right w:val="single" w:sz="4" w:space="0" w:color="auto"/>
            </w:tcBorders>
          </w:tcPr>
          <w:p w14:paraId="1BD18778" w14:textId="71FB431C" w:rsidR="002304E0" w:rsidRPr="00C33FA9" w:rsidRDefault="002304E0" w:rsidP="002304E0">
            <w:pPr>
              <w:spacing w:after="0" w:line="288" w:lineRule="auto"/>
              <w:jc w:val="center"/>
              <w:rPr>
                <w:rFonts w:ascii="Arial" w:hAnsi="Arial" w:cs="Arial"/>
                <w:i/>
                <w:iCs/>
              </w:rPr>
            </w:pPr>
            <w:r w:rsidRPr="00C33FA9">
              <w:rPr>
                <w:rFonts w:ascii="Arial" w:hAnsi="Arial" w:cs="Arial"/>
                <w:i/>
                <w:iCs/>
              </w:rPr>
              <w:t>606</w:t>
            </w:r>
          </w:p>
        </w:tc>
        <w:tc>
          <w:tcPr>
            <w:tcW w:w="1559" w:type="dxa"/>
            <w:tcBorders>
              <w:top w:val="single" w:sz="4" w:space="0" w:color="auto"/>
              <w:left w:val="single" w:sz="4" w:space="0" w:color="auto"/>
              <w:bottom w:val="single" w:sz="4" w:space="0" w:color="auto"/>
              <w:right w:val="single" w:sz="4" w:space="0" w:color="auto"/>
            </w:tcBorders>
          </w:tcPr>
          <w:p w14:paraId="5046C349" w14:textId="1F56D8AA" w:rsidR="002304E0" w:rsidRPr="00C33FA9" w:rsidRDefault="002304E0" w:rsidP="002304E0">
            <w:pPr>
              <w:spacing w:after="0" w:line="288" w:lineRule="auto"/>
              <w:jc w:val="center"/>
              <w:rPr>
                <w:rFonts w:ascii="Arial" w:hAnsi="Arial" w:cs="Arial"/>
                <w:i/>
                <w:iCs/>
              </w:rPr>
            </w:pPr>
            <w:r w:rsidRPr="00C33FA9">
              <w:rPr>
                <w:rFonts w:ascii="Arial" w:hAnsi="Arial" w:cs="Arial"/>
                <w:i/>
                <w:iCs/>
              </w:rPr>
              <w:t>101</w:t>
            </w:r>
          </w:p>
        </w:tc>
        <w:tc>
          <w:tcPr>
            <w:tcW w:w="1701" w:type="dxa"/>
            <w:tcBorders>
              <w:top w:val="single" w:sz="4" w:space="0" w:color="auto"/>
              <w:left w:val="single" w:sz="4" w:space="0" w:color="auto"/>
              <w:bottom w:val="single" w:sz="4" w:space="0" w:color="auto"/>
              <w:right w:val="single" w:sz="4" w:space="0" w:color="auto"/>
            </w:tcBorders>
          </w:tcPr>
          <w:p w14:paraId="6C397ADA" w14:textId="7E32C16D" w:rsidR="002304E0" w:rsidRPr="00C33FA9" w:rsidRDefault="004270C1" w:rsidP="002304E0">
            <w:pPr>
              <w:spacing w:after="0" w:line="288" w:lineRule="auto"/>
              <w:jc w:val="center"/>
              <w:rPr>
                <w:rFonts w:ascii="Arial" w:hAnsi="Arial" w:cs="Arial"/>
                <w:i/>
                <w:iCs/>
              </w:rPr>
            </w:pPr>
            <w:r>
              <w:rPr>
                <w:rFonts w:ascii="Arial" w:hAnsi="Arial" w:cs="Arial"/>
                <w:i/>
                <w:iCs/>
              </w:rPr>
              <w:t>139</w:t>
            </w:r>
          </w:p>
        </w:tc>
      </w:tr>
      <w:tr w:rsidR="002304E0" w:rsidRPr="00C33FA9" w14:paraId="32059C32" w14:textId="742AF3F4" w:rsidTr="002304E0">
        <w:tc>
          <w:tcPr>
            <w:tcW w:w="3114" w:type="dxa"/>
            <w:tcBorders>
              <w:top w:val="single" w:sz="4" w:space="0" w:color="auto"/>
              <w:left w:val="single" w:sz="4" w:space="0" w:color="auto"/>
              <w:bottom w:val="single" w:sz="4" w:space="0" w:color="auto"/>
              <w:right w:val="single" w:sz="4" w:space="0" w:color="auto"/>
            </w:tcBorders>
            <w:hideMark/>
          </w:tcPr>
          <w:p w14:paraId="4976EFC8" w14:textId="77777777" w:rsidR="002304E0" w:rsidRPr="00C33FA9" w:rsidRDefault="002304E0" w:rsidP="002304E0">
            <w:pPr>
              <w:spacing w:after="0" w:line="288" w:lineRule="auto"/>
              <w:rPr>
                <w:rFonts w:ascii="Arial" w:hAnsi="Arial" w:cs="Arial"/>
                <w:i/>
                <w:iCs/>
              </w:rPr>
            </w:pPr>
            <w:r w:rsidRPr="00C33FA9">
              <w:rPr>
                <w:rFonts w:ascii="Arial" w:hAnsi="Arial" w:cs="Arial"/>
                <w:i/>
                <w:iCs/>
              </w:rPr>
              <w:t>Bedarbių virš 50 m. sk.</w:t>
            </w:r>
          </w:p>
        </w:tc>
        <w:tc>
          <w:tcPr>
            <w:tcW w:w="1559" w:type="dxa"/>
            <w:tcBorders>
              <w:top w:val="single" w:sz="4" w:space="0" w:color="auto"/>
              <w:left w:val="single" w:sz="4" w:space="0" w:color="auto"/>
              <w:bottom w:val="single" w:sz="4" w:space="0" w:color="auto"/>
              <w:right w:val="single" w:sz="4" w:space="0" w:color="auto"/>
            </w:tcBorders>
          </w:tcPr>
          <w:p w14:paraId="38D9E623" w14:textId="3CD5FD4B" w:rsidR="002304E0" w:rsidRPr="00C33FA9" w:rsidRDefault="002304E0" w:rsidP="002304E0">
            <w:pPr>
              <w:spacing w:after="0" w:line="288" w:lineRule="auto"/>
              <w:jc w:val="center"/>
              <w:rPr>
                <w:rFonts w:ascii="Arial" w:hAnsi="Arial" w:cs="Arial"/>
                <w:i/>
                <w:iCs/>
              </w:rPr>
            </w:pPr>
            <w:r w:rsidRPr="00C33FA9">
              <w:rPr>
                <w:rFonts w:ascii="Arial" w:hAnsi="Arial" w:cs="Arial"/>
                <w:i/>
                <w:iCs/>
              </w:rPr>
              <w:t>1001</w:t>
            </w:r>
          </w:p>
        </w:tc>
        <w:tc>
          <w:tcPr>
            <w:tcW w:w="1418" w:type="dxa"/>
            <w:tcBorders>
              <w:top w:val="single" w:sz="4" w:space="0" w:color="auto"/>
              <w:left w:val="single" w:sz="4" w:space="0" w:color="auto"/>
              <w:bottom w:val="single" w:sz="4" w:space="0" w:color="auto"/>
              <w:right w:val="single" w:sz="4" w:space="0" w:color="auto"/>
            </w:tcBorders>
          </w:tcPr>
          <w:p w14:paraId="2041E6BF" w14:textId="4F4A6BDA" w:rsidR="002304E0" w:rsidRPr="00C33FA9" w:rsidRDefault="002304E0" w:rsidP="002304E0">
            <w:pPr>
              <w:spacing w:after="0" w:line="288" w:lineRule="auto"/>
              <w:jc w:val="center"/>
              <w:rPr>
                <w:rFonts w:ascii="Arial" w:hAnsi="Arial" w:cs="Arial"/>
                <w:i/>
                <w:iCs/>
              </w:rPr>
            </w:pPr>
            <w:r w:rsidRPr="00C33FA9">
              <w:rPr>
                <w:rFonts w:ascii="Arial" w:hAnsi="Arial" w:cs="Arial"/>
                <w:i/>
                <w:iCs/>
              </w:rPr>
              <w:t>1088</w:t>
            </w:r>
          </w:p>
        </w:tc>
        <w:tc>
          <w:tcPr>
            <w:tcW w:w="1559" w:type="dxa"/>
            <w:tcBorders>
              <w:top w:val="single" w:sz="4" w:space="0" w:color="auto"/>
              <w:left w:val="single" w:sz="4" w:space="0" w:color="auto"/>
              <w:bottom w:val="single" w:sz="4" w:space="0" w:color="auto"/>
              <w:right w:val="single" w:sz="4" w:space="0" w:color="auto"/>
            </w:tcBorders>
          </w:tcPr>
          <w:p w14:paraId="1B3DE85C" w14:textId="61C2AA07" w:rsidR="002304E0" w:rsidRPr="00C33FA9" w:rsidRDefault="002304E0" w:rsidP="002304E0">
            <w:pPr>
              <w:spacing w:after="0" w:line="288" w:lineRule="auto"/>
              <w:jc w:val="center"/>
              <w:rPr>
                <w:rFonts w:ascii="Arial" w:hAnsi="Arial" w:cs="Arial"/>
                <w:i/>
                <w:iCs/>
              </w:rPr>
            </w:pPr>
            <w:r w:rsidRPr="00C33FA9">
              <w:rPr>
                <w:rFonts w:ascii="Arial" w:hAnsi="Arial" w:cs="Arial"/>
                <w:i/>
                <w:iCs/>
              </w:rPr>
              <w:t>724</w:t>
            </w:r>
          </w:p>
        </w:tc>
        <w:tc>
          <w:tcPr>
            <w:tcW w:w="1701" w:type="dxa"/>
            <w:tcBorders>
              <w:top w:val="single" w:sz="4" w:space="0" w:color="auto"/>
              <w:left w:val="single" w:sz="4" w:space="0" w:color="auto"/>
              <w:bottom w:val="single" w:sz="4" w:space="0" w:color="auto"/>
              <w:right w:val="single" w:sz="4" w:space="0" w:color="auto"/>
            </w:tcBorders>
          </w:tcPr>
          <w:p w14:paraId="2EDDD419" w14:textId="5836A14D" w:rsidR="002304E0" w:rsidRPr="00C33FA9" w:rsidRDefault="004270C1" w:rsidP="002304E0">
            <w:pPr>
              <w:spacing w:after="0" w:line="288" w:lineRule="auto"/>
              <w:jc w:val="center"/>
              <w:rPr>
                <w:rFonts w:ascii="Arial" w:hAnsi="Arial" w:cs="Arial"/>
                <w:i/>
                <w:iCs/>
              </w:rPr>
            </w:pPr>
            <w:r>
              <w:rPr>
                <w:rFonts w:ascii="Arial" w:hAnsi="Arial" w:cs="Arial"/>
                <w:i/>
                <w:iCs/>
              </w:rPr>
              <w:t>776</w:t>
            </w:r>
          </w:p>
        </w:tc>
      </w:tr>
    </w:tbl>
    <w:p w14:paraId="41EF903F" w14:textId="4CE98CA9" w:rsidR="00411BB3" w:rsidRPr="004A6B47" w:rsidRDefault="00411BB3" w:rsidP="00A31586">
      <w:pPr>
        <w:spacing w:before="480" w:after="0" w:line="288" w:lineRule="auto"/>
        <w:ind w:firstLine="1134"/>
        <w:rPr>
          <w:rFonts w:ascii="Arial" w:hAnsi="Arial" w:cs="Arial"/>
          <w:sz w:val="20"/>
          <w:szCs w:val="20"/>
        </w:rPr>
      </w:pPr>
      <w:r w:rsidRPr="004A6B47">
        <w:rPr>
          <w:rFonts w:ascii="Arial" w:hAnsi="Arial" w:cs="Arial"/>
          <w:sz w:val="20"/>
          <w:szCs w:val="20"/>
        </w:rPr>
        <w:t>2</w:t>
      </w:r>
      <w:r w:rsidR="00D562F9" w:rsidRPr="004A6B47">
        <w:rPr>
          <w:rFonts w:ascii="Arial" w:hAnsi="Arial" w:cs="Arial"/>
          <w:sz w:val="20"/>
          <w:szCs w:val="20"/>
        </w:rPr>
        <w:t xml:space="preserve"> </w:t>
      </w:r>
      <w:r w:rsidRPr="004A6B47">
        <w:rPr>
          <w:rFonts w:ascii="Arial" w:hAnsi="Arial" w:cs="Arial"/>
          <w:sz w:val="20"/>
          <w:szCs w:val="20"/>
        </w:rPr>
        <w:t xml:space="preserve">lentelė. </w:t>
      </w:r>
      <w:r w:rsidR="009A6DD0" w:rsidRPr="004A6B47">
        <w:rPr>
          <w:rFonts w:ascii="Arial" w:hAnsi="Arial" w:cs="Arial"/>
          <w:sz w:val="20"/>
          <w:szCs w:val="20"/>
        </w:rPr>
        <w:t>B</w:t>
      </w:r>
      <w:r w:rsidRPr="004A6B47">
        <w:rPr>
          <w:rFonts w:ascii="Arial" w:hAnsi="Arial" w:cs="Arial"/>
          <w:sz w:val="20"/>
          <w:szCs w:val="20"/>
        </w:rPr>
        <w:t>edarbių procentas nuo darbingo amžiaus gyventojų (toliau – DAG)</w:t>
      </w:r>
    </w:p>
    <w:tbl>
      <w:tblPr>
        <w:tblStyle w:val="Lentelstinklelis"/>
        <w:tblW w:w="9640" w:type="dxa"/>
        <w:tblInd w:w="-431" w:type="dxa"/>
        <w:tblLook w:val="04A0" w:firstRow="1" w:lastRow="0" w:firstColumn="1" w:lastColumn="0" w:noHBand="0" w:noVBand="1"/>
      </w:tblPr>
      <w:tblGrid>
        <w:gridCol w:w="3259"/>
        <w:gridCol w:w="1420"/>
        <w:gridCol w:w="1559"/>
        <w:gridCol w:w="1701"/>
        <w:gridCol w:w="1701"/>
      </w:tblGrid>
      <w:tr w:rsidR="00BA0AEF" w:rsidRPr="004A6B47" w14:paraId="5745AE05" w14:textId="18AAAB59" w:rsidTr="004A6B47">
        <w:trPr>
          <w:trHeight w:val="1035"/>
        </w:trPr>
        <w:tc>
          <w:tcPr>
            <w:tcW w:w="325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E7D9D47" w14:textId="77777777" w:rsidR="00BA0AEF" w:rsidRPr="004A6B47" w:rsidRDefault="00BA0AEF" w:rsidP="00A2597A">
            <w:pPr>
              <w:spacing w:after="0" w:line="288" w:lineRule="auto"/>
              <w:jc w:val="center"/>
              <w:rPr>
                <w:rFonts w:ascii="Arial" w:hAnsi="Arial" w:cs="Arial"/>
                <w:b/>
                <w:bCs/>
              </w:rPr>
            </w:pPr>
            <w:r w:rsidRPr="004A6B47">
              <w:rPr>
                <w:rFonts w:ascii="Arial" w:hAnsi="Arial" w:cs="Arial"/>
                <w:b/>
                <w:bCs/>
              </w:rPr>
              <w:lastRenderedPageBreak/>
              <w:t>Vidutinis metinis bedarbių procentas nuo DAG*</w:t>
            </w:r>
          </w:p>
        </w:tc>
        <w:tc>
          <w:tcPr>
            <w:tcW w:w="14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9CE6B32" w14:textId="4E6E304C" w:rsidR="00BA0AEF" w:rsidRPr="004A6B47" w:rsidRDefault="00BA0AEF" w:rsidP="00A2597A">
            <w:pPr>
              <w:spacing w:after="0" w:line="288" w:lineRule="auto"/>
              <w:jc w:val="center"/>
              <w:rPr>
                <w:rFonts w:ascii="Arial" w:hAnsi="Arial" w:cs="Arial"/>
                <w:b/>
                <w:bCs/>
              </w:rPr>
            </w:pPr>
            <w:r w:rsidRPr="004A6B47">
              <w:rPr>
                <w:rFonts w:ascii="Arial" w:hAnsi="Arial" w:cs="Arial"/>
                <w:b/>
                <w:bCs/>
              </w:rPr>
              <w:t>20</w:t>
            </w:r>
            <w:r w:rsidR="002304E0" w:rsidRPr="004A6B47">
              <w:rPr>
                <w:rFonts w:ascii="Arial" w:hAnsi="Arial" w:cs="Arial"/>
                <w:b/>
                <w:bCs/>
              </w:rPr>
              <w:t>20</w:t>
            </w:r>
            <w:r w:rsidRPr="004A6B47">
              <w:rPr>
                <w:rFonts w:ascii="Arial" w:hAnsi="Arial" w:cs="Arial"/>
                <w:b/>
                <w:bCs/>
              </w:rPr>
              <w:t xml:space="preserve"> m.</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EF33821" w14:textId="4D694076" w:rsidR="00BA0AEF" w:rsidRPr="004A6B47" w:rsidRDefault="00BA0AEF" w:rsidP="00A2597A">
            <w:pPr>
              <w:spacing w:after="0" w:line="288" w:lineRule="auto"/>
              <w:jc w:val="center"/>
              <w:rPr>
                <w:rFonts w:ascii="Arial" w:hAnsi="Arial" w:cs="Arial"/>
                <w:b/>
                <w:bCs/>
              </w:rPr>
            </w:pPr>
            <w:r w:rsidRPr="004A6B47">
              <w:rPr>
                <w:rFonts w:ascii="Arial" w:hAnsi="Arial" w:cs="Arial"/>
                <w:b/>
                <w:bCs/>
              </w:rPr>
              <w:t>202</w:t>
            </w:r>
            <w:r w:rsidR="002304E0" w:rsidRPr="004A6B47">
              <w:rPr>
                <w:rFonts w:ascii="Arial" w:hAnsi="Arial" w:cs="Arial"/>
                <w:b/>
                <w:bCs/>
              </w:rPr>
              <w:t>1</w:t>
            </w:r>
            <w:r w:rsidRPr="004A6B47">
              <w:rPr>
                <w:rFonts w:ascii="Arial" w:hAnsi="Arial" w:cs="Arial"/>
                <w:b/>
                <w:bCs/>
              </w:rPr>
              <w:t xml:space="preserve"> m.</w:t>
            </w:r>
          </w:p>
        </w:tc>
        <w:tc>
          <w:tcPr>
            <w:tcW w:w="1701" w:type="dxa"/>
            <w:tcBorders>
              <w:top w:val="single" w:sz="4" w:space="0" w:color="auto"/>
              <w:left w:val="single" w:sz="4" w:space="0" w:color="auto"/>
              <w:right w:val="single" w:sz="4" w:space="0" w:color="auto"/>
            </w:tcBorders>
            <w:shd w:val="clear" w:color="auto" w:fill="DBE5F1" w:themeFill="accent1" w:themeFillTint="33"/>
          </w:tcPr>
          <w:p w14:paraId="61195BC6" w14:textId="3A440E90" w:rsidR="00BA0AEF" w:rsidRPr="004A6B47" w:rsidRDefault="00BA0AEF" w:rsidP="00A2597A">
            <w:pPr>
              <w:spacing w:after="0" w:line="288" w:lineRule="auto"/>
              <w:jc w:val="center"/>
              <w:rPr>
                <w:rFonts w:ascii="Arial" w:hAnsi="Arial" w:cs="Arial"/>
                <w:b/>
                <w:bCs/>
              </w:rPr>
            </w:pPr>
            <w:r w:rsidRPr="004A6B47">
              <w:rPr>
                <w:rFonts w:ascii="Arial" w:hAnsi="Arial" w:cs="Arial"/>
                <w:b/>
                <w:bCs/>
              </w:rPr>
              <w:t>202</w:t>
            </w:r>
            <w:r w:rsidR="002304E0" w:rsidRPr="004A6B47">
              <w:rPr>
                <w:rFonts w:ascii="Arial" w:hAnsi="Arial" w:cs="Arial"/>
                <w:b/>
                <w:bCs/>
              </w:rPr>
              <w:t>2</w:t>
            </w:r>
            <w:r w:rsidRPr="004A6B47">
              <w:rPr>
                <w:rFonts w:ascii="Arial" w:hAnsi="Arial" w:cs="Arial"/>
                <w:b/>
                <w:bCs/>
              </w:rPr>
              <w:t xml:space="preserve"> m. </w:t>
            </w:r>
          </w:p>
        </w:tc>
        <w:tc>
          <w:tcPr>
            <w:tcW w:w="1701" w:type="dxa"/>
            <w:tcBorders>
              <w:top w:val="single" w:sz="4" w:space="0" w:color="auto"/>
              <w:left w:val="single" w:sz="4" w:space="0" w:color="auto"/>
              <w:right w:val="single" w:sz="4" w:space="0" w:color="auto"/>
            </w:tcBorders>
            <w:shd w:val="clear" w:color="auto" w:fill="DBE5F1" w:themeFill="accent1" w:themeFillTint="33"/>
          </w:tcPr>
          <w:p w14:paraId="667C3FF5" w14:textId="0279E02C" w:rsidR="00BA0AEF" w:rsidRPr="004A6B47" w:rsidRDefault="00BA0AEF" w:rsidP="00A2597A">
            <w:pPr>
              <w:spacing w:after="0" w:line="288" w:lineRule="auto"/>
              <w:jc w:val="center"/>
              <w:rPr>
                <w:rFonts w:ascii="Arial" w:hAnsi="Arial" w:cs="Arial"/>
                <w:b/>
                <w:bCs/>
              </w:rPr>
            </w:pPr>
            <w:r w:rsidRPr="004A6B47">
              <w:rPr>
                <w:rFonts w:ascii="Arial" w:hAnsi="Arial" w:cs="Arial"/>
                <w:b/>
                <w:bCs/>
              </w:rPr>
              <w:t>202</w:t>
            </w:r>
            <w:r w:rsidR="002304E0" w:rsidRPr="004A6B47">
              <w:rPr>
                <w:rFonts w:ascii="Arial" w:hAnsi="Arial" w:cs="Arial"/>
                <w:b/>
                <w:bCs/>
              </w:rPr>
              <w:t>3</w:t>
            </w:r>
            <w:r w:rsidRPr="004A6B47">
              <w:rPr>
                <w:rFonts w:ascii="Arial" w:hAnsi="Arial" w:cs="Arial"/>
                <w:b/>
                <w:bCs/>
              </w:rPr>
              <w:t xml:space="preserve"> m. </w:t>
            </w:r>
          </w:p>
        </w:tc>
      </w:tr>
      <w:tr w:rsidR="002304E0" w:rsidRPr="004A6B47" w14:paraId="15F11645" w14:textId="47AE96E9" w:rsidTr="004A6B47">
        <w:tc>
          <w:tcPr>
            <w:tcW w:w="3259" w:type="dxa"/>
            <w:tcBorders>
              <w:top w:val="single" w:sz="4" w:space="0" w:color="auto"/>
              <w:left w:val="single" w:sz="4" w:space="0" w:color="auto"/>
              <w:bottom w:val="single" w:sz="4" w:space="0" w:color="auto"/>
              <w:right w:val="single" w:sz="4" w:space="0" w:color="auto"/>
            </w:tcBorders>
            <w:hideMark/>
          </w:tcPr>
          <w:p w14:paraId="37350457" w14:textId="77777777" w:rsidR="002304E0" w:rsidRPr="004A6B47" w:rsidRDefault="002304E0" w:rsidP="002304E0">
            <w:pPr>
              <w:spacing w:after="0" w:line="288" w:lineRule="auto"/>
              <w:jc w:val="center"/>
              <w:rPr>
                <w:rFonts w:ascii="Arial" w:hAnsi="Arial" w:cs="Arial"/>
              </w:rPr>
            </w:pPr>
            <w:r w:rsidRPr="004A6B47">
              <w:rPr>
                <w:rFonts w:ascii="Arial" w:hAnsi="Arial" w:cs="Arial"/>
              </w:rPr>
              <w:t xml:space="preserve">Klaipėdos r. sav. </w:t>
            </w:r>
          </w:p>
        </w:tc>
        <w:tc>
          <w:tcPr>
            <w:tcW w:w="1420" w:type="dxa"/>
            <w:tcBorders>
              <w:top w:val="single" w:sz="4" w:space="0" w:color="auto"/>
              <w:left w:val="single" w:sz="4" w:space="0" w:color="auto"/>
              <w:bottom w:val="single" w:sz="4" w:space="0" w:color="auto"/>
              <w:right w:val="single" w:sz="4" w:space="0" w:color="auto"/>
            </w:tcBorders>
          </w:tcPr>
          <w:p w14:paraId="424493AD" w14:textId="1F99E099" w:rsidR="002304E0" w:rsidRPr="004A6B47" w:rsidRDefault="002304E0" w:rsidP="002304E0">
            <w:pPr>
              <w:spacing w:after="0" w:line="288" w:lineRule="auto"/>
              <w:jc w:val="center"/>
              <w:rPr>
                <w:rFonts w:ascii="Arial" w:hAnsi="Arial" w:cs="Arial"/>
              </w:rPr>
            </w:pPr>
            <w:r w:rsidRPr="004A6B47">
              <w:rPr>
                <w:rFonts w:ascii="Arial" w:hAnsi="Arial" w:cs="Arial"/>
              </w:rPr>
              <w:t>7,1</w:t>
            </w:r>
          </w:p>
        </w:tc>
        <w:tc>
          <w:tcPr>
            <w:tcW w:w="1559" w:type="dxa"/>
            <w:tcBorders>
              <w:top w:val="single" w:sz="4" w:space="0" w:color="auto"/>
              <w:left w:val="single" w:sz="4" w:space="0" w:color="auto"/>
              <w:bottom w:val="single" w:sz="4" w:space="0" w:color="auto"/>
              <w:right w:val="single" w:sz="4" w:space="0" w:color="auto"/>
            </w:tcBorders>
          </w:tcPr>
          <w:p w14:paraId="5BE21E40" w14:textId="135837D2" w:rsidR="002304E0" w:rsidRPr="004A6B47" w:rsidRDefault="002304E0" w:rsidP="002304E0">
            <w:pPr>
              <w:spacing w:after="0" w:line="288" w:lineRule="auto"/>
              <w:jc w:val="center"/>
              <w:rPr>
                <w:rFonts w:ascii="Arial" w:hAnsi="Arial" w:cs="Arial"/>
              </w:rPr>
            </w:pPr>
            <w:r w:rsidRPr="004A6B47">
              <w:rPr>
                <w:rFonts w:ascii="Arial" w:hAnsi="Arial" w:cs="Arial"/>
              </w:rPr>
              <w:t>7,7</w:t>
            </w:r>
          </w:p>
        </w:tc>
        <w:tc>
          <w:tcPr>
            <w:tcW w:w="1701" w:type="dxa"/>
            <w:tcBorders>
              <w:top w:val="single" w:sz="4" w:space="0" w:color="auto"/>
              <w:left w:val="single" w:sz="4" w:space="0" w:color="auto"/>
              <w:bottom w:val="single" w:sz="4" w:space="0" w:color="auto"/>
              <w:right w:val="single" w:sz="4" w:space="0" w:color="auto"/>
            </w:tcBorders>
          </w:tcPr>
          <w:p w14:paraId="746BE3C2" w14:textId="0BCB02F5" w:rsidR="002304E0" w:rsidRPr="004A6B47" w:rsidRDefault="002304E0" w:rsidP="002304E0">
            <w:pPr>
              <w:spacing w:after="0" w:line="288" w:lineRule="auto"/>
              <w:jc w:val="center"/>
              <w:rPr>
                <w:rFonts w:ascii="Arial" w:hAnsi="Arial" w:cs="Arial"/>
              </w:rPr>
            </w:pPr>
            <w:r w:rsidRPr="004A6B47">
              <w:rPr>
                <w:rFonts w:ascii="Arial" w:hAnsi="Arial" w:cs="Arial"/>
              </w:rPr>
              <w:t>4,7</w:t>
            </w:r>
          </w:p>
        </w:tc>
        <w:tc>
          <w:tcPr>
            <w:tcW w:w="1701" w:type="dxa"/>
            <w:tcBorders>
              <w:top w:val="single" w:sz="4" w:space="0" w:color="auto"/>
              <w:left w:val="single" w:sz="4" w:space="0" w:color="auto"/>
              <w:bottom w:val="single" w:sz="4" w:space="0" w:color="auto"/>
              <w:right w:val="single" w:sz="4" w:space="0" w:color="auto"/>
            </w:tcBorders>
          </w:tcPr>
          <w:p w14:paraId="0FE03A9F" w14:textId="0B8E11D4" w:rsidR="002304E0" w:rsidRPr="004A6B47" w:rsidRDefault="00A05C9F" w:rsidP="002304E0">
            <w:pPr>
              <w:spacing w:after="0" w:line="288" w:lineRule="auto"/>
              <w:jc w:val="center"/>
              <w:rPr>
                <w:rFonts w:ascii="Arial" w:hAnsi="Arial" w:cs="Arial"/>
              </w:rPr>
            </w:pPr>
            <w:r w:rsidRPr="004A6B47">
              <w:rPr>
                <w:rFonts w:ascii="Arial" w:hAnsi="Arial" w:cs="Arial"/>
              </w:rPr>
              <w:t>5,2</w:t>
            </w:r>
          </w:p>
        </w:tc>
      </w:tr>
      <w:tr w:rsidR="002304E0" w:rsidRPr="004A6B47" w14:paraId="61657531" w14:textId="28358E4D" w:rsidTr="004A6B47">
        <w:tc>
          <w:tcPr>
            <w:tcW w:w="3259" w:type="dxa"/>
            <w:tcBorders>
              <w:top w:val="single" w:sz="4" w:space="0" w:color="auto"/>
              <w:left w:val="single" w:sz="4" w:space="0" w:color="auto"/>
              <w:bottom w:val="single" w:sz="4" w:space="0" w:color="auto"/>
              <w:right w:val="single" w:sz="4" w:space="0" w:color="auto"/>
            </w:tcBorders>
            <w:hideMark/>
          </w:tcPr>
          <w:p w14:paraId="5CF01D5F" w14:textId="77777777" w:rsidR="002304E0" w:rsidRPr="004A6B47" w:rsidRDefault="002304E0" w:rsidP="002304E0">
            <w:pPr>
              <w:spacing w:after="0" w:line="288" w:lineRule="auto"/>
              <w:jc w:val="center"/>
              <w:rPr>
                <w:rFonts w:ascii="Arial" w:hAnsi="Arial" w:cs="Arial"/>
              </w:rPr>
            </w:pPr>
            <w:r w:rsidRPr="004A6B47">
              <w:rPr>
                <w:rFonts w:ascii="Arial" w:hAnsi="Arial" w:cs="Arial"/>
              </w:rPr>
              <w:t xml:space="preserve">Šalyje </w:t>
            </w:r>
          </w:p>
        </w:tc>
        <w:tc>
          <w:tcPr>
            <w:tcW w:w="1420" w:type="dxa"/>
            <w:tcBorders>
              <w:top w:val="single" w:sz="4" w:space="0" w:color="auto"/>
              <w:left w:val="single" w:sz="4" w:space="0" w:color="auto"/>
              <w:bottom w:val="single" w:sz="4" w:space="0" w:color="auto"/>
              <w:right w:val="single" w:sz="4" w:space="0" w:color="auto"/>
            </w:tcBorders>
          </w:tcPr>
          <w:p w14:paraId="5BC5DE9D" w14:textId="6D4A045A" w:rsidR="002304E0" w:rsidRPr="004A6B47" w:rsidRDefault="002304E0" w:rsidP="002304E0">
            <w:pPr>
              <w:spacing w:after="0" w:line="288" w:lineRule="auto"/>
              <w:jc w:val="center"/>
              <w:rPr>
                <w:rFonts w:ascii="Arial" w:hAnsi="Arial" w:cs="Arial"/>
              </w:rPr>
            </w:pPr>
            <w:r w:rsidRPr="004A6B47">
              <w:rPr>
                <w:rFonts w:ascii="Arial" w:hAnsi="Arial" w:cs="Arial"/>
              </w:rPr>
              <w:t>12,6</w:t>
            </w:r>
          </w:p>
        </w:tc>
        <w:tc>
          <w:tcPr>
            <w:tcW w:w="1559" w:type="dxa"/>
            <w:tcBorders>
              <w:top w:val="single" w:sz="4" w:space="0" w:color="auto"/>
              <w:left w:val="single" w:sz="4" w:space="0" w:color="auto"/>
              <w:bottom w:val="single" w:sz="4" w:space="0" w:color="auto"/>
              <w:right w:val="single" w:sz="4" w:space="0" w:color="auto"/>
            </w:tcBorders>
          </w:tcPr>
          <w:p w14:paraId="50FA16B0" w14:textId="3A623EBE" w:rsidR="002304E0" w:rsidRPr="004A6B47" w:rsidRDefault="002304E0" w:rsidP="002304E0">
            <w:pPr>
              <w:spacing w:after="0" w:line="288" w:lineRule="auto"/>
              <w:jc w:val="center"/>
              <w:rPr>
                <w:rFonts w:ascii="Arial" w:hAnsi="Arial" w:cs="Arial"/>
              </w:rPr>
            </w:pPr>
            <w:r w:rsidRPr="004A6B47">
              <w:rPr>
                <w:rFonts w:ascii="Arial" w:hAnsi="Arial" w:cs="Arial"/>
              </w:rPr>
              <w:t>13,0</w:t>
            </w:r>
          </w:p>
        </w:tc>
        <w:tc>
          <w:tcPr>
            <w:tcW w:w="1701" w:type="dxa"/>
            <w:tcBorders>
              <w:top w:val="single" w:sz="4" w:space="0" w:color="auto"/>
              <w:left w:val="single" w:sz="4" w:space="0" w:color="auto"/>
              <w:bottom w:val="single" w:sz="4" w:space="0" w:color="auto"/>
              <w:right w:val="single" w:sz="4" w:space="0" w:color="auto"/>
            </w:tcBorders>
          </w:tcPr>
          <w:p w14:paraId="23A7128D" w14:textId="063D205D" w:rsidR="002304E0" w:rsidRPr="004A6B47" w:rsidRDefault="002304E0" w:rsidP="002304E0">
            <w:pPr>
              <w:spacing w:after="0" w:line="288" w:lineRule="auto"/>
              <w:jc w:val="center"/>
              <w:rPr>
                <w:rFonts w:ascii="Arial" w:hAnsi="Arial" w:cs="Arial"/>
              </w:rPr>
            </w:pPr>
            <w:r w:rsidRPr="004A6B47">
              <w:rPr>
                <w:rFonts w:ascii="Arial" w:hAnsi="Arial" w:cs="Arial"/>
              </w:rPr>
              <w:t>9,0</w:t>
            </w:r>
          </w:p>
        </w:tc>
        <w:tc>
          <w:tcPr>
            <w:tcW w:w="1701" w:type="dxa"/>
            <w:tcBorders>
              <w:top w:val="single" w:sz="4" w:space="0" w:color="auto"/>
              <w:left w:val="single" w:sz="4" w:space="0" w:color="auto"/>
              <w:bottom w:val="single" w:sz="4" w:space="0" w:color="auto"/>
              <w:right w:val="single" w:sz="4" w:space="0" w:color="auto"/>
            </w:tcBorders>
          </w:tcPr>
          <w:p w14:paraId="29A0DDB7" w14:textId="55B1F3AA" w:rsidR="002304E0" w:rsidRPr="004A6B47" w:rsidRDefault="00A05C9F" w:rsidP="002304E0">
            <w:pPr>
              <w:spacing w:after="0" w:line="288" w:lineRule="auto"/>
              <w:jc w:val="center"/>
              <w:rPr>
                <w:rFonts w:ascii="Arial" w:hAnsi="Arial" w:cs="Arial"/>
              </w:rPr>
            </w:pPr>
            <w:r w:rsidRPr="004A6B47">
              <w:rPr>
                <w:rFonts w:ascii="Arial" w:hAnsi="Arial" w:cs="Arial"/>
              </w:rPr>
              <w:t>8,6</w:t>
            </w:r>
          </w:p>
        </w:tc>
      </w:tr>
    </w:tbl>
    <w:p w14:paraId="0C4DBCAF" w14:textId="537D8202" w:rsidR="00411BB3" w:rsidRPr="004A6B47" w:rsidRDefault="00411BB3" w:rsidP="00A2597A">
      <w:pPr>
        <w:spacing w:after="0" w:line="288" w:lineRule="auto"/>
        <w:rPr>
          <w:rFonts w:ascii="Arial" w:hAnsi="Arial" w:cs="Arial"/>
          <w:sz w:val="20"/>
          <w:szCs w:val="20"/>
        </w:rPr>
      </w:pPr>
      <w:r w:rsidRPr="004A6B47">
        <w:rPr>
          <w:rFonts w:ascii="Arial" w:hAnsi="Arial" w:cs="Arial"/>
        </w:rPr>
        <w:t>*</w:t>
      </w:r>
      <w:r w:rsidRPr="004A6B47">
        <w:rPr>
          <w:rFonts w:ascii="Arial" w:hAnsi="Arial" w:cs="Arial"/>
          <w:sz w:val="20"/>
          <w:szCs w:val="20"/>
        </w:rPr>
        <w:t>Užimtumo tarnybos duomenys</w:t>
      </w:r>
      <w:r w:rsidR="00E02BD0" w:rsidRPr="004A6B47">
        <w:rPr>
          <w:rFonts w:ascii="Arial" w:hAnsi="Arial" w:cs="Arial"/>
          <w:sz w:val="20"/>
          <w:szCs w:val="20"/>
        </w:rPr>
        <w:t>.</w:t>
      </w:r>
    </w:p>
    <w:p w14:paraId="56DFE57C" w14:textId="77777777" w:rsidR="002971C7" w:rsidRPr="004A6B47" w:rsidRDefault="002971C7" w:rsidP="00A2597A">
      <w:pPr>
        <w:spacing w:after="0" w:line="288" w:lineRule="auto"/>
        <w:ind w:firstLine="1080"/>
        <w:jc w:val="both"/>
        <w:rPr>
          <w:rFonts w:ascii="Arial" w:hAnsi="Arial" w:cs="Arial"/>
          <w:sz w:val="24"/>
          <w:szCs w:val="24"/>
        </w:rPr>
      </w:pPr>
      <w:bookmarkStart w:id="0" w:name="_Hlk126833959"/>
    </w:p>
    <w:p w14:paraId="7C176127" w14:textId="287DD744" w:rsidR="002971C7" w:rsidRPr="004A6B47" w:rsidRDefault="00A7418D" w:rsidP="00FC67D1">
      <w:pPr>
        <w:spacing w:after="240" w:line="276" w:lineRule="auto"/>
        <w:ind w:firstLine="1077"/>
        <w:jc w:val="both"/>
        <w:rPr>
          <w:rFonts w:ascii="Arial" w:hAnsi="Arial" w:cs="Arial"/>
          <w:sz w:val="24"/>
          <w:szCs w:val="24"/>
        </w:rPr>
      </w:pPr>
      <w:r w:rsidRPr="004A6B47">
        <w:rPr>
          <w:rFonts w:ascii="Arial" w:hAnsi="Arial" w:cs="Arial"/>
          <w:sz w:val="24"/>
          <w:szCs w:val="24"/>
        </w:rPr>
        <w:t xml:space="preserve">6. </w:t>
      </w:r>
      <w:r w:rsidR="00900833" w:rsidRPr="004A6B47">
        <w:rPr>
          <w:rFonts w:ascii="Arial" w:hAnsi="Arial" w:cs="Arial"/>
          <w:sz w:val="24"/>
          <w:szCs w:val="24"/>
        </w:rPr>
        <w:t>Klaipėdos rajono savivaldybės administracijos (toliau - Sa</w:t>
      </w:r>
      <w:r w:rsidR="008B4A44" w:rsidRPr="004A6B47">
        <w:rPr>
          <w:rFonts w:ascii="Arial" w:hAnsi="Arial" w:cs="Arial"/>
          <w:sz w:val="24"/>
          <w:szCs w:val="24"/>
        </w:rPr>
        <w:t>vivaldybės administracij</w:t>
      </w:r>
      <w:r w:rsidR="00900833" w:rsidRPr="004A6B47">
        <w:rPr>
          <w:rFonts w:ascii="Arial" w:hAnsi="Arial" w:cs="Arial"/>
          <w:sz w:val="24"/>
          <w:szCs w:val="24"/>
        </w:rPr>
        <w:t>a)</w:t>
      </w:r>
      <w:r w:rsidR="008B4A44" w:rsidRPr="004A6B47">
        <w:rPr>
          <w:rFonts w:ascii="Arial" w:hAnsi="Arial" w:cs="Arial"/>
          <w:sz w:val="24"/>
          <w:szCs w:val="24"/>
        </w:rPr>
        <w:t xml:space="preserve"> </w:t>
      </w:r>
      <w:r w:rsidR="00BA0AEF" w:rsidRPr="004A6B47">
        <w:rPr>
          <w:rFonts w:ascii="Arial" w:hAnsi="Arial" w:cs="Arial"/>
          <w:sz w:val="24"/>
          <w:szCs w:val="24"/>
        </w:rPr>
        <w:t>Sveikatos ir socialinės apsaugos</w:t>
      </w:r>
      <w:r w:rsidR="008B4A44" w:rsidRPr="004A6B47">
        <w:rPr>
          <w:rFonts w:ascii="Arial" w:hAnsi="Arial" w:cs="Arial"/>
          <w:sz w:val="24"/>
          <w:szCs w:val="24"/>
        </w:rPr>
        <w:t xml:space="preserve"> skyriaus duomenimis</w:t>
      </w:r>
      <w:r w:rsidR="009A6DD0" w:rsidRPr="004A6B47">
        <w:rPr>
          <w:rFonts w:ascii="Arial" w:hAnsi="Arial" w:cs="Arial"/>
          <w:sz w:val="24"/>
          <w:szCs w:val="24"/>
        </w:rPr>
        <w:t xml:space="preserve">, </w:t>
      </w:r>
      <w:r w:rsidR="008B4A44" w:rsidRPr="004A6B47">
        <w:rPr>
          <w:rFonts w:ascii="Arial" w:hAnsi="Arial" w:cs="Arial"/>
          <w:sz w:val="24"/>
          <w:szCs w:val="24"/>
        </w:rPr>
        <w:t xml:space="preserve"> </w:t>
      </w:r>
      <w:r w:rsidR="00A72F91" w:rsidRPr="004A6B47">
        <w:rPr>
          <w:rFonts w:ascii="Arial" w:hAnsi="Arial" w:cs="Arial"/>
          <w:sz w:val="24"/>
          <w:szCs w:val="24"/>
        </w:rPr>
        <w:t xml:space="preserve">piniginę socialinę paramą </w:t>
      </w:r>
      <w:r w:rsidR="008B4A44" w:rsidRPr="004A6B47">
        <w:rPr>
          <w:rFonts w:ascii="Arial" w:hAnsi="Arial" w:cs="Arial"/>
          <w:sz w:val="24"/>
          <w:szCs w:val="24"/>
        </w:rPr>
        <w:t>per 202</w:t>
      </w:r>
      <w:r w:rsidR="002304E0" w:rsidRPr="004A6B47">
        <w:rPr>
          <w:rFonts w:ascii="Arial" w:hAnsi="Arial" w:cs="Arial"/>
          <w:sz w:val="24"/>
          <w:szCs w:val="24"/>
        </w:rPr>
        <w:t>3</w:t>
      </w:r>
      <w:r w:rsidR="008B4A44" w:rsidRPr="004A6B47">
        <w:rPr>
          <w:rFonts w:ascii="Arial" w:hAnsi="Arial" w:cs="Arial"/>
          <w:sz w:val="24"/>
          <w:szCs w:val="24"/>
        </w:rPr>
        <w:t xml:space="preserve"> metus </w:t>
      </w:r>
      <w:r w:rsidR="00A72F91" w:rsidRPr="004A6B47">
        <w:rPr>
          <w:rFonts w:ascii="Arial" w:hAnsi="Arial" w:cs="Arial"/>
          <w:sz w:val="24"/>
          <w:szCs w:val="24"/>
        </w:rPr>
        <w:t>gavo</w:t>
      </w:r>
      <w:r w:rsidR="0032790B" w:rsidRPr="004A6B47">
        <w:rPr>
          <w:rFonts w:ascii="Arial" w:hAnsi="Arial" w:cs="Arial"/>
          <w:sz w:val="24"/>
          <w:szCs w:val="24"/>
        </w:rPr>
        <w:t xml:space="preserve"> 613</w:t>
      </w:r>
      <w:r w:rsidR="00A07453" w:rsidRPr="004A6B47">
        <w:rPr>
          <w:rFonts w:ascii="Arial" w:hAnsi="Arial" w:cs="Arial"/>
          <w:sz w:val="24"/>
          <w:szCs w:val="24"/>
        </w:rPr>
        <w:t xml:space="preserve"> asmen</w:t>
      </w:r>
      <w:r w:rsidR="0032790B" w:rsidRPr="004A6B47">
        <w:rPr>
          <w:rFonts w:ascii="Arial" w:hAnsi="Arial" w:cs="Arial"/>
          <w:sz w:val="24"/>
          <w:szCs w:val="24"/>
        </w:rPr>
        <w:t>ų</w:t>
      </w:r>
      <w:r w:rsidR="00A72F91" w:rsidRPr="004A6B47">
        <w:rPr>
          <w:rFonts w:ascii="Arial" w:hAnsi="Arial" w:cs="Arial"/>
          <w:sz w:val="24"/>
          <w:szCs w:val="24"/>
        </w:rPr>
        <w:t xml:space="preserve"> (2</w:t>
      </w:r>
      <w:r w:rsidR="000065AC" w:rsidRPr="004A6B47">
        <w:rPr>
          <w:rFonts w:ascii="Arial" w:hAnsi="Arial" w:cs="Arial"/>
          <w:sz w:val="24"/>
          <w:szCs w:val="24"/>
        </w:rPr>
        <w:t>02</w:t>
      </w:r>
      <w:r w:rsidR="002304E0" w:rsidRPr="004A6B47">
        <w:rPr>
          <w:rFonts w:ascii="Arial" w:hAnsi="Arial" w:cs="Arial"/>
          <w:sz w:val="24"/>
          <w:szCs w:val="24"/>
        </w:rPr>
        <w:t>2</w:t>
      </w:r>
      <w:r w:rsidR="00A72F91" w:rsidRPr="004A6B47">
        <w:rPr>
          <w:rFonts w:ascii="Arial" w:hAnsi="Arial" w:cs="Arial"/>
          <w:sz w:val="24"/>
          <w:szCs w:val="24"/>
        </w:rPr>
        <w:t xml:space="preserve"> metais – </w:t>
      </w:r>
      <w:r w:rsidR="002304E0" w:rsidRPr="004A6B47">
        <w:rPr>
          <w:rFonts w:ascii="Arial" w:hAnsi="Arial" w:cs="Arial"/>
          <w:sz w:val="24"/>
          <w:szCs w:val="24"/>
        </w:rPr>
        <w:t>591</w:t>
      </w:r>
      <w:r w:rsidR="00A07453" w:rsidRPr="004A6B47">
        <w:rPr>
          <w:rFonts w:ascii="Arial" w:hAnsi="Arial" w:cs="Arial"/>
          <w:sz w:val="24"/>
          <w:szCs w:val="24"/>
        </w:rPr>
        <w:t xml:space="preserve"> asmenys</w:t>
      </w:r>
      <w:r w:rsidR="00A72F91" w:rsidRPr="004A6B47">
        <w:rPr>
          <w:rFonts w:ascii="Arial" w:hAnsi="Arial" w:cs="Arial"/>
          <w:sz w:val="24"/>
          <w:szCs w:val="24"/>
        </w:rPr>
        <w:t>)</w:t>
      </w:r>
      <w:r w:rsidR="008B4A44" w:rsidRPr="004A6B47">
        <w:rPr>
          <w:rFonts w:ascii="Arial" w:hAnsi="Arial" w:cs="Arial"/>
          <w:sz w:val="24"/>
          <w:szCs w:val="24"/>
        </w:rPr>
        <w:t xml:space="preserve"> Klaipėdos rajono gyventoj</w:t>
      </w:r>
      <w:r w:rsidR="00A72F91" w:rsidRPr="004A6B47">
        <w:rPr>
          <w:rFonts w:ascii="Arial" w:hAnsi="Arial" w:cs="Arial"/>
          <w:sz w:val="24"/>
          <w:szCs w:val="24"/>
        </w:rPr>
        <w:t>ai</w:t>
      </w:r>
      <w:r w:rsidR="008B4A44" w:rsidRPr="004A6B47">
        <w:rPr>
          <w:rFonts w:ascii="Arial" w:hAnsi="Arial" w:cs="Arial"/>
          <w:sz w:val="24"/>
          <w:szCs w:val="24"/>
        </w:rPr>
        <w:t>, registruoti Užimtumo tarnybo</w:t>
      </w:r>
      <w:r w:rsidR="00A91522" w:rsidRPr="004A6B47">
        <w:rPr>
          <w:rFonts w:ascii="Arial" w:hAnsi="Arial" w:cs="Arial"/>
          <w:sz w:val="24"/>
          <w:szCs w:val="24"/>
        </w:rPr>
        <w:t>je</w:t>
      </w:r>
      <w:bookmarkEnd w:id="0"/>
      <w:r w:rsidR="00A91522" w:rsidRPr="004A6B47">
        <w:rPr>
          <w:rFonts w:ascii="Arial" w:hAnsi="Arial" w:cs="Arial"/>
          <w:sz w:val="24"/>
          <w:szCs w:val="24"/>
        </w:rPr>
        <w:t xml:space="preserve">. </w:t>
      </w:r>
      <w:r w:rsidR="007E62A4" w:rsidRPr="004A6B47">
        <w:rPr>
          <w:rFonts w:ascii="Arial" w:hAnsi="Arial" w:cs="Arial"/>
          <w:sz w:val="24"/>
          <w:szCs w:val="24"/>
        </w:rPr>
        <w:t xml:space="preserve">Tai sudaro </w:t>
      </w:r>
      <w:r w:rsidR="00D37EDD">
        <w:rPr>
          <w:rFonts w:ascii="Arial" w:hAnsi="Arial" w:cs="Arial"/>
          <w:sz w:val="24"/>
          <w:szCs w:val="24"/>
        </w:rPr>
        <w:t xml:space="preserve">11 </w:t>
      </w:r>
      <w:r w:rsidR="007E62A4" w:rsidRPr="00D37EDD">
        <w:rPr>
          <w:rFonts w:ascii="Arial" w:hAnsi="Arial" w:cs="Arial"/>
          <w:sz w:val="24"/>
          <w:szCs w:val="24"/>
        </w:rPr>
        <w:t>pr</w:t>
      </w:r>
      <w:r w:rsidR="007E62A4" w:rsidRPr="004A6B47">
        <w:rPr>
          <w:rFonts w:ascii="Arial" w:hAnsi="Arial" w:cs="Arial"/>
          <w:sz w:val="24"/>
          <w:szCs w:val="24"/>
        </w:rPr>
        <w:t>ocent</w:t>
      </w:r>
      <w:r w:rsidR="00D37EDD">
        <w:rPr>
          <w:rFonts w:ascii="Arial" w:hAnsi="Arial" w:cs="Arial"/>
          <w:sz w:val="24"/>
          <w:szCs w:val="24"/>
        </w:rPr>
        <w:t>ų</w:t>
      </w:r>
      <w:r w:rsidR="007E62A4" w:rsidRPr="004A6B47">
        <w:rPr>
          <w:rFonts w:ascii="Arial" w:hAnsi="Arial" w:cs="Arial"/>
          <w:sz w:val="24"/>
          <w:szCs w:val="24"/>
        </w:rPr>
        <w:t xml:space="preserve"> visų registruotų Užimtumo tarnyboje </w:t>
      </w:r>
      <w:r w:rsidR="00ED22AB" w:rsidRPr="004A6B47">
        <w:rPr>
          <w:rFonts w:ascii="Arial" w:hAnsi="Arial" w:cs="Arial"/>
          <w:sz w:val="24"/>
          <w:szCs w:val="24"/>
        </w:rPr>
        <w:t>Klaipėdos rajono s</w:t>
      </w:r>
      <w:r w:rsidR="007E62A4" w:rsidRPr="004A6B47">
        <w:rPr>
          <w:rFonts w:ascii="Arial" w:hAnsi="Arial" w:cs="Arial"/>
          <w:sz w:val="24"/>
          <w:szCs w:val="24"/>
        </w:rPr>
        <w:t xml:space="preserve">avivaldybės </w:t>
      </w:r>
      <w:r w:rsidR="00ED22AB" w:rsidRPr="004A6B47">
        <w:rPr>
          <w:rFonts w:ascii="Arial" w:hAnsi="Arial" w:cs="Arial"/>
          <w:sz w:val="24"/>
          <w:szCs w:val="24"/>
        </w:rPr>
        <w:t xml:space="preserve">(toliau – Savivaldybė) </w:t>
      </w:r>
      <w:r w:rsidR="002971C7" w:rsidRPr="004A6B47">
        <w:rPr>
          <w:rFonts w:ascii="Arial" w:hAnsi="Arial" w:cs="Arial"/>
          <w:sz w:val="24"/>
          <w:szCs w:val="24"/>
        </w:rPr>
        <w:t>gyventojų.</w:t>
      </w:r>
    </w:p>
    <w:p w14:paraId="318F19FA" w14:textId="3A9A67D4" w:rsidR="00E171C5" w:rsidRPr="004A6B47" w:rsidRDefault="008B5E69" w:rsidP="00FC67D1">
      <w:pPr>
        <w:spacing w:after="240" w:line="276" w:lineRule="auto"/>
        <w:ind w:firstLine="1077"/>
        <w:jc w:val="both"/>
        <w:rPr>
          <w:rFonts w:ascii="Arial" w:hAnsi="Arial" w:cs="Arial"/>
          <w:b/>
          <w:bCs/>
          <w:sz w:val="24"/>
          <w:szCs w:val="24"/>
        </w:rPr>
      </w:pPr>
      <w:r w:rsidRPr="000C0B47">
        <w:rPr>
          <w:rFonts w:ascii="Arial" w:hAnsi="Arial" w:cs="Arial"/>
          <w:b/>
          <w:bCs/>
          <w:color w:val="000000" w:themeColor="text1"/>
          <w:sz w:val="24"/>
          <w:szCs w:val="24"/>
        </w:rPr>
        <w:t>Klaipėdos rajono savivaldybės bedarbio portretas 2024 m. sausio 1 d.</w:t>
      </w:r>
    </w:p>
    <w:p w14:paraId="7FFE8007" w14:textId="223F208C" w:rsidR="00143A48" w:rsidRPr="00FC67D1" w:rsidRDefault="00874BD9" w:rsidP="00FC67D1">
      <w:pPr>
        <w:spacing w:after="0" w:line="288" w:lineRule="auto"/>
        <w:ind w:firstLine="1080"/>
        <w:jc w:val="both"/>
        <w:rPr>
          <w:rFonts w:ascii="Arial" w:hAnsi="Arial" w:cs="Arial"/>
          <w:color w:val="FF0000"/>
          <w:sz w:val="24"/>
          <w:szCs w:val="24"/>
        </w:rPr>
      </w:pPr>
      <w:r w:rsidRPr="004A6B47">
        <w:rPr>
          <w:rFonts w:ascii="Arial" w:hAnsi="Arial" w:cs="Arial"/>
          <w:b/>
          <w:bCs/>
          <w:noProof/>
          <w:color w:val="000000" w:themeColor="text1"/>
          <w:sz w:val="24"/>
          <w:szCs w:val="24"/>
        </w:rPr>
        <w:drawing>
          <wp:inline distT="0" distB="0" distL="0" distR="0" wp14:anchorId="183D2F47" wp14:editId="2AFD6422">
            <wp:extent cx="6120130" cy="3002868"/>
            <wp:effectExtent l="0" t="0" r="0" b="762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EC7869D" w14:textId="73EA4539" w:rsidR="00245887" w:rsidRPr="00E85354" w:rsidRDefault="00A7418D" w:rsidP="00FC67D1">
      <w:pPr>
        <w:spacing w:after="0" w:line="276" w:lineRule="auto"/>
        <w:ind w:firstLine="1134"/>
        <w:jc w:val="both"/>
        <w:rPr>
          <w:rFonts w:ascii="Arial" w:eastAsia="Times New Roman" w:hAnsi="Arial" w:cs="Arial"/>
          <w:sz w:val="24"/>
          <w:szCs w:val="24"/>
          <w:lang w:eastAsia="lt-LT"/>
        </w:rPr>
      </w:pPr>
      <w:bookmarkStart w:id="1" w:name="_Hlk61948664"/>
      <w:r w:rsidRPr="00E85354">
        <w:rPr>
          <w:rFonts w:ascii="Arial" w:eastAsia="Times New Roman" w:hAnsi="Arial" w:cs="Arial"/>
          <w:sz w:val="24"/>
          <w:szCs w:val="24"/>
          <w:lang w:eastAsia="lt-LT"/>
        </w:rPr>
        <w:t>7</w:t>
      </w:r>
      <w:r w:rsidR="00AA1A83" w:rsidRPr="00E85354">
        <w:rPr>
          <w:rFonts w:ascii="Arial" w:eastAsia="Times New Roman" w:hAnsi="Arial" w:cs="Arial"/>
          <w:sz w:val="24"/>
          <w:szCs w:val="24"/>
          <w:lang w:eastAsia="lt-LT"/>
        </w:rPr>
        <w:t xml:space="preserve">. </w:t>
      </w:r>
      <w:r w:rsidR="00245887" w:rsidRPr="00E85354">
        <w:rPr>
          <w:rFonts w:ascii="Arial" w:eastAsia="Times New Roman" w:hAnsi="Arial" w:cs="Arial"/>
          <w:sz w:val="24"/>
          <w:szCs w:val="24"/>
          <w:lang w:eastAsia="lt-LT"/>
        </w:rPr>
        <w:t>202</w:t>
      </w:r>
      <w:r w:rsidR="00E114F6" w:rsidRPr="00E85354">
        <w:rPr>
          <w:rFonts w:ascii="Arial" w:eastAsia="Times New Roman" w:hAnsi="Arial" w:cs="Arial"/>
          <w:sz w:val="24"/>
          <w:szCs w:val="24"/>
          <w:lang w:eastAsia="lt-LT"/>
        </w:rPr>
        <w:t>4</w:t>
      </w:r>
      <w:r w:rsidR="00245887" w:rsidRPr="00E85354">
        <w:rPr>
          <w:rFonts w:ascii="Arial" w:eastAsia="Times New Roman" w:hAnsi="Arial" w:cs="Arial"/>
          <w:sz w:val="24"/>
          <w:szCs w:val="24"/>
          <w:lang w:eastAsia="lt-LT"/>
        </w:rPr>
        <w:t xml:space="preserve"> m. s</w:t>
      </w:r>
      <w:r w:rsidR="0036621B" w:rsidRPr="00E85354">
        <w:rPr>
          <w:rFonts w:ascii="Arial" w:eastAsia="Times New Roman" w:hAnsi="Arial" w:cs="Arial"/>
          <w:sz w:val="24"/>
          <w:szCs w:val="24"/>
          <w:lang w:eastAsia="lt-LT"/>
        </w:rPr>
        <w:t>ausio</w:t>
      </w:r>
      <w:r w:rsidR="00245887" w:rsidRPr="00E85354">
        <w:rPr>
          <w:rFonts w:ascii="Arial" w:eastAsia="Times New Roman" w:hAnsi="Arial" w:cs="Arial"/>
          <w:sz w:val="24"/>
          <w:szCs w:val="24"/>
          <w:lang w:eastAsia="lt-LT"/>
        </w:rPr>
        <w:t xml:space="preserve"> 1 d. Užimtumo tarnyboje registruoti</w:t>
      </w:r>
      <w:r w:rsidR="006A2578" w:rsidRPr="00E85354">
        <w:rPr>
          <w:rFonts w:ascii="Arial" w:eastAsia="Times New Roman" w:hAnsi="Arial" w:cs="Arial"/>
          <w:sz w:val="24"/>
          <w:szCs w:val="24"/>
          <w:lang w:eastAsia="lt-LT"/>
        </w:rPr>
        <w:t xml:space="preserve"> 158</w:t>
      </w:r>
      <w:r w:rsidR="00245887" w:rsidRPr="00E85354">
        <w:rPr>
          <w:rFonts w:ascii="Arial" w:eastAsia="Times New Roman" w:hAnsi="Arial" w:cs="Arial"/>
          <w:sz w:val="24"/>
          <w:szCs w:val="24"/>
          <w:lang w:eastAsia="lt-LT"/>
        </w:rPr>
        <w:t xml:space="preserve"> darbo rinkai besirengiantys asmenys. Iš jų </w:t>
      </w:r>
      <w:r w:rsidR="00AE3929" w:rsidRPr="00E85354">
        <w:rPr>
          <w:rFonts w:ascii="Arial" w:eastAsia="Times New Roman" w:hAnsi="Arial" w:cs="Arial"/>
          <w:sz w:val="24"/>
          <w:szCs w:val="24"/>
          <w:lang w:eastAsia="lt-LT"/>
        </w:rPr>
        <w:t>73</w:t>
      </w:r>
      <w:r w:rsidR="00245887" w:rsidRPr="00E85354">
        <w:rPr>
          <w:rFonts w:ascii="Arial" w:eastAsia="Times New Roman" w:hAnsi="Arial" w:cs="Arial"/>
          <w:sz w:val="24"/>
          <w:szCs w:val="24"/>
          <w:lang w:eastAsia="lt-LT"/>
        </w:rPr>
        <w:t xml:space="preserve"> (</w:t>
      </w:r>
      <w:r w:rsidR="00AE3929" w:rsidRPr="00E85354">
        <w:rPr>
          <w:rFonts w:ascii="Arial" w:eastAsia="Times New Roman" w:hAnsi="Arial" w:cs="Arial"/>
          <w:sz w:val="24"/>
          <w:szCs w:val="24"/>
          <w:lang w:eastAsia="lt-LT"/>
        </w:rPr>
        <w:t xml:space="preserve"> </w:t>
      </w:r>
      <w:r w:rsidR="00AD7F99" w:rsidRPr="00E85354">
        <w:rPr>
          <w:rFonts w:ascii="Arial" w:eastAsia="Times New Roman" w:hAnsi="Arial" w:cs="Arial"/>
          <w:sz w:val="24"/>
          <w:szCs w:val="24"/>
          <w:lang w:eastAsia="lt-LT"/>
        </w:rPr>
        <w:t>46,2</w:t>
      </w:r>
      <w:r w:rsidR="00245887" w:rsidRPr="00E85354">
        <w:rPr>
          <w:rFonts w:ascii="Arial" w:eastAsia="Times New Roman" w:hAnsi="Arial" w:cs="Arial"/>
          <w:sz w:val="24"/>
          <w:szCs w:val="24"/>
          <w:lang w:eastAsia="lt-LT"/>
        </w:rPr>
        <w:t xml:space="preserve"> proc.) asmenys stokoja socialinių įgūdžių ir (ar) motyvacijos dirbti, </w:t>
      </w:r>
      <w:r w:rsidR="00B641C5" w:rsidRPr="00E85354">
        <w:rPr>
          <w:rFonts w:ascii="Arial" w:eastAsia="Times New Roman" w:hAnsi="Arial" w:cs="Arial"/>
          <w:sz w:val="24"/>
          <w:szCs w:val="24"/>
          <w:lang w:eastAsia="lt-LT"/>
        </w:rPr>
        <w:t>16</w:t>
      </w:r>
      <w:r w:rsidR="00245887" w:rsidRPr="00E85354">
        <w:rPr>
          <w:rFonts w:ascii="Arial" w:eastAsia="Times New Roman" w:hAnsi="Arial" w:cs="Arial"/>
          <w:sz w:val="24"/>
          <w:szCs w:val="24"/>
          <w:lang w:eastAsia="lt-LT"/>
        </w:rPr>
        <w:t xml:space="preserve"> (</w:t>
      </w:r>
      <w:r w:rsidR="00642498" w:rsidRPr="00E85354">
        <w:rPr>
          <w:rFonts w:ascii="Arial" w:eastAsia="Times New Roman" w:hAnsi="Arial" w:cs="Arial"/>
          <w:sz w:val="24"/>
          <w:szCs w:val="24"/>
          <w:lang w:eastAsia="lt-LT"/>
        </w:rPr>
        <w:t>10,1</w:t>
      </w:r>
      <w:r w:rsidR="00245887" w:rsidRPr="00E85354">
        <w:rPr>
          <w:rFonts w:ascii="Arial" w:eastAsia="Times New Roman" w:hAnsi="Arial" w:cs="Arial"/>
          <w:sz w:val="24"/>
          <w:szCs w:val="24"/>
          <w:lang w:eastAsia="lt-LT"/>
        </w:rPr>
        <w:t xml:space="preserve"> proc.) – turi prižiūrėti ir (ar) slaugyti šeimos narį ar kartu gyvenantį asmenį, </w:t>
      </w:r>
      <w:r w:rsidR="00C25367" w:rsidRPr="00E85354">
        <w:rPr>
          <w:rFonts w:ascii="Arial" w:eastAsia="Times New Roman" w:hAnsi="Arial" w:cs="Arial"/>
          <w:sz w:val="24"/>
          <w:szCs w:val="24"/>
          <w:lang w:eastAsia="lt-LT"/>
        </w:rPr>
        <w:t>17</w:t>
      </w:r>
      <w:r w:rsidR="00245887" w:rsidRPr="00E85354">
        <w:rPr>
          <w:rFonts w:ascii="Arial" w:eastAsia="Times New Roman" w:hAnsi="Arial" w:cs="Arial"/>
          <w:sz w:val="24"/>
          <w:szCs w:val="24"/>
          <w:lang w:eastAsia="lt-LT"/>
        </w:rPr>
        <w:t xml:space="preserve"> (</w:t>
      </w:r>
      <w:r w:rsidR="00C25367" w:rsidRPr="00E85354">
        <w:rPr>
          <w:rFonts w:ascii="Arial" w:eastAsia="Times New Roman" w:hAnsi="Arial" w:cs="Arial"/>
          <w:sz w:val="24"/>
          <w:szCs w:val="24"/>
          <w:lang w:eastAsia="lt-LT"/>
        </w:rPr>
        <w:t>10,8</w:t>
      </w:r>
      <w:r w:rsidR="00245887" w:rsidRPr="00E85354">
        <w:rPr>
          <w:rFonts w:ascii="Arial" w:eastAsia="Times New Roman" w:hAnsi="Arial" w:cs="Arial"/>
          <w:sz w:val="24"/>
          <w:szCs w:val="24"/>
          <w:lang w:eastAsia="lt-LT"/>
        </w:rPr>
        <w:t xml:space="preserve"> proc.) – apribotas disponavimas piniginėmis lėšomis, </w:t>
      </w:r>
      <w:r w:rsidR="00E0501F" w:rsidRPr="00E85354">
        <w:rPr>
          <w:rFonts w:ascii="Arial" w:eastAsia="Times New Roman" w:hAnsi="Arial" w:cs="Arial"/>
          <w:sz w:val="24"/>
          <w:szCs w:val="24"/>
          <w:lang w:eastAsia="lt-LT"/>
        </w:rPr>
        <w:t>64</w:t>
      </w:r>
      <w:r w:rsidR="00245887" w:rsidRPr="00E85354">
        <w:rPr>
          <w:rFonts w:ascii="Arial" w:eastAsia="Times New Roman" w:hAnsi="Arial" w:cs="Arial"/>
          <w:sz w:val="24"/>
          <w:szCs w:val="24"/>
          <w:lang w:eastAsia="lt-LT"/>
        </w:rPr>
        <w:t xml:space="preserve"> (</w:t>
      </w:r>
      <w:r w:rsidR="005B4BAE" w:rsidRPr="00E85354">
        <w:rPr>
          <w:rFonts w:ascii="Arial" w:eastAsia="Times New Roman" w:hAnsi="Arial" w:cs="Arial"/>
          <w:sz w:val="24"/>
          <w:szCs w:val="24"/>
          <w:lang w:eastAsia="lt-LT"/>
        </w:rPr>
        <w:t>40,5</w:t>
      </w:r>
      <w:r w:rsidR="00245887" w:rsidRPr="00E85354">
        <w:rPr>
          <w:rFonts w:ascii="Arial" w:eastAsia="Times New Roman" w:hAnsi="Arial" w:cs="Arial"/>
          <w:sz w:val="24"/>
          <w:szCs w:val="24"/>
          <w:lang w:eastAsia="lt-LT"/>
        </w:rPr>
        <w:t xml:space="preserve"> proc.) – neturi galimybių atvykti iš nuolatinės gyvenamosios vietos į darbo vietą, </w:t>
      </w:r>
      <w:r w:rsidR="002755BC" w:rsidRPr="00E85354">
        <w:rPr>
          <w:rFonts w:ascii="Arial" w:eastAsia="Times New Roman" w:hAnsi="Arial" w:cs="Arial"/>
          <w:sz w:val="24"/>
          <w:szCs w:val="24"/>
          <w:lang w:eastAsia="lt-LT"/>
        </w:rPr>
        <w:t>16</w:t>
      </w:r>
      <w:r w:rsidR="00245887" w:rsidRPr="00E85354">
        <w:rPr>
          <w:rFonts w:ascii="Arial" w:eastAsia="Times New Roman" w:hAnsi="Arial" w:cs="Arial"/>
          <w:sz w:val="24"/>
          <w:szCs w:val="24"/>
          <w:lang w:eastAsia="lt-LT"/>
        </w:rPr>
        <w:t xml:space="preserve"> (</w:t>
      </w:r>
      <w:r w:rsidR="002755BC" w:rsidRPr="00E85354">
        <w:rPr>
          <w:rFonts w:ascii="Arial" w:eastAsia="Times New Roman" w:hAnsi="Arial" w:cs="Arial"/>
          <w:sz w:val="24"/>
          <w:szCs w:val="24"/>
          <w:lang w:eastAsia="lt-LT"/>
        </w:rPr>
        <w:t>10,1</w:t>
      </w:r>
      <w:r w:rsidR="00245887" w:rsidRPr="00E85354">
        <w:rPr>
          <w:rFonts w:ascii="Arial" w:eastAsia="Times New Roman" w:hAnsi="Arial" w:cs="Arial"/>
          <w:sz w:val="24"/>
          <w:szCs w:val="24"/>
          <w:lang w:eastAsia="lt-LT"/>
        </w:rPr>
        <w:t xml:space="preserve"> proc.) – turi priklausomybę nuo alkoholio, narkotinių, psichotropinių ir kitų psichiką veikiančių medžiagų, azartinių žaidimų.</w:t>
      </w:r>
    </w:p>
    <w:p w14:paraId="08672EDC" w14:textId="5A02F888" w:rsidR="00952649" w:rsidRPr="00E85354" w:rsidRDefault="00A7418D" w:rsidP="00FC67D1">
      <w:pPr>
        <w:tabs>
          <w:tab w:val="left" w:pos="426"/>
        </w:tabs>
        <w:spacing w:after="0" w:line="276" w:lineRule="auto"/>
        <w:ind w:firstLine="1134"/>
        <w:jc w:val="both"/>
        <w:rPr>
          <w:rFonts w:ascii="Arial" w:eastAsia="Calibri" w:hAnsi="Arial" w:cs="Arial"/>
          <w:sz w:val="24"/>
          <w:szCs w:val="24"/>
        </w:rPr>
      </w:pPr>
      <w:r w:rsidRPr="00E85354">
        <w:rPr>
          <w:rFonts w:ascii="Arial" w:eastAsia="Times New Roman" w:hAnsi="Arial" w:cs="Arial"/>
          <w:sz w:val="24"/>
          <w:szCs w:val="24"/>
          <w:lang w:eastAsia="lt-LT"/>
        </w:rPr>
        <w:t>8</w:t>
      </w:r>
      <w:r w:rsidR="00245887" w:rsidRPr="00E85354">
        <w:rPr>
          <w:rFonts w:ascii="Arial" w:eastAsia="Times New Roman" w:hAnsi="Arial" w:cs="Arial"/>
          <w:sz w:val="24"/>
          <w:szCs w:val="24"/>
          <w:lang w:eastAsia="lt-LT"/>
        </w:rPr>
        <w:t xml:space="preserve">. </w:t>
      </w:r>
      <w:r w:rsidR="00392F3D" w:rsidRPr="00E85354">
        <w:rPr>
          <w:rFonts w:ascii="Arial" w:eastAsia="Calibri" w:hAnsi="Arial" w:cs="Arial"/>
          <w:sz w:val="24"/>
          <w:szCs w:val="24"/>
        </w:rPr>
        <w:t xml:space="preserve">Klaipėdos rajono savivaldybės </w:t>
      </w:r>
      <w:r w:rsidR="00AA33B4" w:rsidRPr="00E85354">
        <w:rPr>
          <w:rFonts w:ascii="Arial" w:eastAsia="Calibri" w:hAnsi="Arial" w:cs="Arial"/>
          <w:sz w:val="24"/>
          <w:szCs w:val="24"/>
        </w:rPr>
        <w:t>202</w:t>
      </w:r>
      <w:r w:rsidR="00E114F6" w:rsidRPr="00E85354">
        <w:rPr>
          <w:rFonts w:ascii="Arial" w:eastAsia="Calibri" w:hAnsi="Arial" w:cs="Arial"/>
          <w:sz w:val="24"/>
          <w:szCs w:val="24"/>
        </w:rPr>
        <w:t>3</w:t>
      </w:r>
      <w:r w:rsidR="00AA33B4" w:rsidRPr="00E85354">
        <w:rPr>
          <w:rFonts w:ascii="Arial" w:eastAsia="Calibri" w:hAnsi="Arial" w:cs="Arial"/>
          <w:sz w:val="24"/>
          <w:szCs w:val="24"/>
        </w:rPr>
        <w:t xml:space="preserve"> metų </w:t>
      </w:r>
      <w:r w:rsidR="00392F3D" w:rsidRPr="00E85354">
        <w:rPr>
          <w:rFonts w:ascii="Arial" w:eastAsia="Calibri" w:hAnsi="Arial" w:cs="Arial"/>
          <w:sz w:val="24"/>
          <w:szCs w:val="24"/>
        </w:rPr>
        <w:t xml:space="preserve">užimtumo </w:t>
      </w:r>
      <w:r w:rsidR="00952649" w:rsidRPr="00E85354">
        <w:rPr>
          <w:rFonts w:ascii="Arial" w:eastAsia="Calibri" w:hAnsi="Arial" w:cs="Arial"/>
          <w:sz w:val="24"/>
          <w:szCs w:val="24"/>
        </w:rPr>
        <w:t xml:space="preserve">didinimo </w:t>
      </w:r>
      <w:r w:rsidR="00392F3D" w:rsidRPr="00E85354">
        <w:rPr>
          <w:rFonts w:ascii="Arial" w:eastAsia="Calibri" w:hAnsi="Arial" w:cs="Arial"/>
          <w:sz w:val="24"/>
          <w:szCs w:val="24"/>
        </w:rPr>
        <w:t>programo</w:t>
      </w:r>
      <w:r w:rsidR="00491188" w:rsidRPr="00E85354">
        <w:rPr>
          <w:rFonts w:ascii="Arial" w:eastAsia="Calibri" w:hAnsi="Arial" w:cs="Arial"/>
          <w:sz w:val="24"/>
          <w:szCs w:val="24"/>
        </w:rPr>
        <w:t>s</w:t>
      </w:r>
      <w:r w:rsidR="00392F3D" w:rsidRPr="00E85354">
        <w:rPr>
          <w:rFonts w:ascii="Arial" w:eastAsia="Calibri" w:hAnsi="Arial" w:cs="Arial"/>
          <w:sz w:val="24"/>
          <w:szCs w:val="24"/>
        </w:rPr>
        <w:t xml:space="preserve"> </w:t>
      </w:r>
      <w:r w:rsidR="00491188" w:rsidRPr="00E85354">
        <w:rPr>
          <w:rFonts w:ascii="Arial" w:eastAsia="Calibri" w:hAnsi="Arial" w:cs="Arial"/>
          <w:sz w:val="24"/>
          <w:szCs w:val="24"/>
        </w:rPr>
        <w:t>rezultatai:</w:t>
      </w:r>
    </w:p>
    <w:p w14:paraId="4A046F49" w14:textId="77777777" w:rsidR="00A31586" w:rsidRDefault="00A31586">
      <w:pPr>
        <w:spacing w:after="200" w:line="276" w:lineRule="auto"/>
        <w:rPr>
          <w:rFonts w:ascii="Arial" w:eastAsia="Calibri" w:hAnsi="Arial" w:cs="Arial"/>
          <w:sz w:val="20"/>
          <w:szCs w:val="20"/>
        </w:rPr>
      </w:pPr>
      <w:r>
        <w:rPr>
          <w:rFonts w:ascii="Arial" w:eastAsia="Calibri" w:hAnsi="Arial" w:cs="Arial"/>
          <w:sz w:val="20"/>
          <w:szCs w:val="20"/>
        </w:rPr>
        <w:br w:type="page"/>
      </w:r>
    </w:p>
    <w:p w14:paraId="53A95B14" w14:textId="5DCAD96F" w:rsidR="00245887" w:rsidRPr="00E85354" w:rsidRDefault="00DD687C" w:rsidP="00A2597A">
      <w:pPr>
        <w:tabs>
          <w:tab w:val="left" w:pos="426"/>
        </w:tabs>
        <w:spacing w:after="0" w:line="288" w:lineRule="auto"/>
        <w:ind w:firstLine="1134"/>
        <w:jc w:val="both"/>
        <w:rPr>
          <w:rFonts w:ascii="Arial" w:eastAsia="Calibri" w:hAnsi="Arial" w:cs="Arial"/>
          <w:sz w:val="20"/>
          <w:szCs w:val="20"/>
        </w:rPr>
      </w:pPr>
      <w:r w:rsidRPr="00E85354">
        <w:rPr>
          <w:rFonts w:ascii="Arial" w:eastAsia="Calibri" w:hAnsi="Arial" w:cs="Arial"/>
          <w:sz w:val="20"/>
          <w:szCs w:val="20"/>
        </w:rPr>
        <w:lastRenderedPageBreak/>
        <w:t xml:space="preserve">3 lentelė. </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612"/>
        <w:gridCol w:w="972"/>
        <w:gridCol w:w="1839"/>
        <w:gridCol w:w="1839"/>
        <w:gridCol w:w="1890"/>
        <w:gridCol w:w="977"/>
      </w:tblGrid>
      <w:tr w:rsidR="00EC1CF9" w:rsidRPr="00E85354" w14:paraId="352B8D1F" w14:textId="77777777" w:rsidTr="000C243E">
        <w:trPr>
          <w:jc w:val="center"/>
        </w:trPr>
        <w:tc>
          <w:tcPr>
            <w:tcW w:w="500" w:type="dxa"/>
            <w:shd w:val="clear" w:color="auto" w:fill="DBE5F1" w:themeFill="accent1" w:themeFillTint="33"/>
          </w:tcPr>
          <w:p w14:paraId="15A9A17D" w14:textId="77777777" w:rsidR="00EC1CF9" w:rsidRPr="00E85354" w:rsidRDefault="00EC1CF9" w:rsidP="00A2597A">
            <w:pPr>
              <w:tabs>
                <w:tab w:val="left" w:pos="426"/>
              </w:tabs>
              <w:spacing w:after="0" w:line="288" w:lineRule="auto"/>
              <w:jc w:val="center"/>
              <w:rPr>
                <w:rFonts w:ascii="Arial" w:eastAsia="Calibri" w:hAnsi="Arial" w:cs="Arial"/>
                <w:b/>
                <w:bCs/>
                <w:sz w:val="20"/>
                <w:szCs w:val="20"/>
              </w:rPr>
            </w:pPr>
            <w:bookmarkStart w:id="2" w:name="_Hlk126836038"/>
            <w:r w:rsidRPr="00E85354">
              <w:rPr>
                <w:rFonts w:ascii="Arial" w:eastAsia="Calibri" w:hAnsi="Arial" w:cs="Arial"/>
                <w:b/>
                <w:bCs/>
                <w:sz w:val="20"/>
                <w:szCs w:val="20"/>
              </w:rPr>
              <w:t>Nr.</w:t>
            </w:r>
          </w:p>
        </w:tc>
        <w:tc>
          <w:tcPr>
            <w:tcW w:w="1759" w:type="dxa"/>
            <w:shd w:val="clear" w:color="auto" w:fill="DBE5F1" w:themeFill="accent1" w:themeFillTint="33"/>
          </w:tcPr>
          <w:p w14:paraId="27A4EA50" w14:textId="77777777" w:rsidR="00EC1CF9" w:rsidRPr="00E85354" w:rsidRDefault="00EC1CF9" w:rsidP="00A2597A">
            <w:pPr>
              <w:tabs>
                <w:tab w:val="left" w:pos="426"/>
              </w:tabs>
              <w:spacing w:after="0" w:line="288" w:lineRule="auto"/>
              <w:jc w:val="center"/>
              <w:rPr>
                <w:rFonts w:ascii="Arial" w:eastAsia="Calibri" w:hAnsi="Arial" w:cs="Arial"/>
                <w:b/>
                <w:bCs/>
                <w:sz w:val="20"/>
                <w:szCs w:val="20"/>
              </w:rPr>
            </w:pPr>
            <w:r w:rsidRPr="00E85354">
              <w:rPr>
                <w:rFonts w:ascii="Arial" w:eastAsia="Calibri" w:hAnsi="Arial" w:cs="Arial"/>
                <w:b/>
                <w:bCs/>
                <w:sz w:val="20"/>
                <w:szCs w:val="20"/>
              </w:rPr>
              <w:t>Dalyvavo darbdavių</w:t>
            </w:r>
          </w:p>
        </w:tc>
        <w:tc>
          <w:tcPr>
            <w:tcW w:w="872" w:type="dxa"/>
            <w:shd w:val="clear" w:color="auto" w:fill="DBE5F1" w:themeFill="accent1" w:themeFillTint="33"/>
          </w:tcPr>
          <w:p w14:paraId="7CBDD7D9" w14:textId="77777777" w:rsidR="00EC1CF9" w:rsidRPr="00E85354" w:rsidRDefault="00EC1CF9" w:rsidP="00A2597A">
            <w:pPr>
              <w:tabs>
                <w:tab w:val="left" w:pos="426"/>
              </w:tabs>
              <w:spacing w:after="0" w:line="288" w:lineRule="auto"/>
              <w:jc w:val="center"/>
              <w:rPr>
                <w:rFonts w:ascii="Arial" w:eastAsia="Calibri" w:hAnsi="Arial" w:cs="Arial"/>
                <w:b/>
                <w:bCs/>
                <w:sz w:val="20"/>
                <w:szCs w:val="20"/>
              </w:rPr>
            </w:pPr>
            <w:r w:rsidRPr="00E85354">
              <w:rPr>
                <w:rFonts w:ascii="Arial" w:eastAsia="Calibri" w:hAnsi="Arial" w:cs="Arial"/>
                <w:b/>
                <w:bCs/>
                <w:sz w:val="20"/>
                <w:szCs w:val="20"/>
              </w:rPr>
              <w:t>Dirbo asmenų</w:t>
            </w:r>
          </w:p>
        </w:tc>
        <w:tc>
          <w:tcPr>
            <w:tcW w:w="1717" w:type="dxa"/>
            <w:shd w:val="clear" w:color="auto" w:fill="DBE5F1" w:themeFill="accent1" w:themeFillTint="33"/>
          </w:tcPr>
          <w:p w14:paraId="1A0EA967" w14:textId="77777777" w:rsidR="00EC1CF9" w:rsidRPr="00E85354" w:rsidRDefault="00EC1CF9" w:rsidP="00A2597A">
            <w:pPr>
              <w:tabs>
                <w:tab w:val="left" w:pos="426"/>
              </w:tabs>
              <w:spacing w:after="0" w:line="288" w:lineRule="auto"/>
              <w:jc w:val="center"/>
              <w:rPr>
                <w:rFonts w:ascii="Arial" w:eastAsia="Calibri" w:hAnsi="Arial" w:cs="Arial"/>
                <w:b/>
                <w:bCs/>
                <w:sz w:val="20"/>
                <w:szCs w:val="20"/>
              </w:rPr>
            </w:pPr>
            <w:r w:rsidRPr="00E85354">
              <w:rPr>
                <w:rFonts w:ascii="Arial" w:eastAsia="Calibri" w:hAnsi="Arial" w:cs="Arial"/>
                <w:b/>
                <w:bCs/>
                <w:sz w:val="20"/>
                <w:szCs w:val="20"/>
              </w:rPr>
              <w:t>Skirta/panaudota  VBD lėšų</w:t>
            </w:r>
          </w:p>
        </w:tc>
        <w:tc>
          <w:tcPr>
            <w:tcW w:w="1717" w:type="dxa"/>
            <w:shd w:val="clear" w:color="auto" w:fill="DBE5F1" w:themeFill="accent1" w:themeFillTint="33"/>
          </w:tcPr>
          <w:p w14:paraId="2F481440" w14:textId="77777777" w:rsidR="00EC1CF9" w:rsidRPr="00E85354" w:rsidRDefault="00EC1CF9" w:rsidP="00A2597A">
            <w:pPr>
              <w:tabs>
                <w:tab w:val="left" w:pos="426"/>
              </w:tabs>
              <w:spacing w:after="0" w:line="288" w:lineRule="auto"/>
              <w:jc w:val="center"/>
              <w:rPr>
                <w:rFonts w:ascii="Arial" w:eastAsia="Calibri" w:hAnsi="Arial" w:cs="Arial"/>
                <w:b/>
                <w:bCs/>
                <w:sz w:val="20"/>
                <w:szCs w:val="20"/>
              </w:rPr>
            </w:pPr>
            <w:r w:rsidRPr="00E85354">
              <w:rPr>
                <w:rFonts w:ascii="Arial" w:eastAsia="Calibri" w:hAnsi="Arial" w:cs="Arial"/>
                <w:b/>
                <w:bCs/>
                <w:sz w:val="20"/>
                <w:szCs w:val="20"/>
              </w:rPr>
              <w:t>Skirta/panaudota</w:t>
            </w:r>
          </w:p>
          <w:p w14:paraId="69A5A09E" w14:textId="4BD6669C" w:rsidR="00EC1CF9" w:rsidRPr="00E85354" w:rsidRDefault="00EC1CF9" w:rsidP="00A2597A">
            <w:pPr>
              <w:tabs>
                <w:tab w:val="left" w:pos="426"/>
              </w:tabs>
              <w:spacing w:after="0" w:line="288" w:lineRule="auto"/>
              <w:jc w:val="center"/>
              <w:rPr>
                <w:rFonts w:ascii="Arial" w:eastAsia="Calibri" w:hAnsi="Arial" w:cs="Arial"/>
                <w:b/>
                <w:bCs/>
                <w:sz w:val="20"/>
                <w:szCs w:val="20"/>
              </w:rPr>
            </w:pPr>
            <w:r w:rsidRPr="00E85354">
              <w:rPr>
                <w:rFonts w:ascii="Arial" w:eastAsia="Calibri" w:hAnsi="Arial" w:cs="Arial"/>
                <w:b/>
                <w:bCs/>
                <w:sz w:val="20"/>
                <w:szCs w:val="20"/>
              </w:rPr>
              <w:t>SB lėšų</w:t>
            </w:r>
          </w:p>
        </w:tc>
        <w:tc>
          <w:tcPr>
            <w:tcW w:w="2077" w:type="dxa"/>
            <w:shd w:val="clear" w:color="auto" w:fill="DBE5F1" w:themeFill="accent1" w:themeFillTint="33"/>
          </w:tcPr>
          <w:p w14:paraId="3F859AC7" w14:textId="2176E7C1" w:rsidR="00EC1CF9" w:rsidRPr="00E85354" w:rsidRDefault="00EC1CF9" w:rsidP="00A2597A">
            <w:pPr>
              <w:tabs>
                <w:tab w:val="left" w:pos="426"/>
              </w:tabs>
              <w:spacing w:after="0" w:line="288" w:lineRule="auto"/>
              <w:jc w:val="center"/>
              <w:rPr>
                <w:rFonts w:ascii="Arial" w:eastAsia="Calibri" w:hAnsi="Arial" w:cs="Arial"/>
                <w:b/>
                <w:bCs/>
                <w:sz w:val="20"/>
                <w:szCs w:val="20"/>
              </w:rPr>
            </w:pPr>
            <w:r w:rsidRPr="00E85354">
              <w:rPr>
                <w:rFonts w:ascii="Arial" w:eastAsia="Calibri" w:hAnsi="Arial" w:cs="Arial"/>
                <w:b/>
                <w:bCs/>
                <w:sz w:val="20"/>
                <w:szCs w:val="20"/>
              </w:rPr>
              <w:t>Užimtų praėjus 3-6 mėn. po dalyvavimo Programoje bedarbių dalis (proc.)</w:t>
            </w:r>
          </w:p>
        </w:tc>
        <w:tc>
          <w:tcPr>
            <w:tcW w:w="986" w:type="dxa"/>
            <w:shd w:val="clear" w:color="auto" w:fill="DBE5F1" w:themeFill="accent1" w:themeFillTint="33"/>
          </w:tcPr>
          <w:p w14:paraId="038F8D47" w14:textId="77777777" w:rsidR="00EC1CF9" w:rsidRPr="00E85354" w:rsidRDefault="00EC1CF9" w:rsidP="00A2597A">
            <w:pPr>
              <w:tabs>
                <w:tab w:val="left" w:pos="426"/>
              </w:tabs>
              <w:spacing w:after="0" w:line="288" w:lineRule="auto"/>
              <w:jc w:val="center"/>
              <w:rPr>
                <w:rFonts w:ascii="Arial" w:eastAsia="Calibri" w:hAnsi="Arial" w:cs="Arial"/>
                <w:b/>
                <w:bCs/>
                <w:sz w:val="20"/>
                <w:szCs w:val="20"/>
              </w:rPr>
            </w:pPr>
            <w:r w:rsidRPr="00E85354">
              <w:rPr>
                <w:rFonts w:ascii="Arial" w:eastAsia="Calibri" w:hAnsi="Arial" w:cs="Arial"/>
                <w:b/>
                <w:bCs/>
                <w:sz w:val="20"/>
                <w:szCs w:val="20"/>
              </w:rPr>
              <w:t>Vidutin. 1 asmuo dirbo  (mėn.)</w:t>
            </w:r>
          </w:p>
        </w:tc>
      </w:tr>
      <w:tr w:rsidR="00EC1CF9" w:rsidRPr="00E85354" w14:paraId="625B00BE" w14:textId="77777777" w:rsidTr="00484302">
        <w:trPr>
          <w:trHeight w:val="452"/>
          <w:jc w:val="center"/>
        </w:trPr>
        <w:tc>
          <w:tcPr>
            <w:tcW w:w="500" w:type="dxa"/>
          </w:tcPr>
          <w:p w14:paraId="62D1BE2B"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1.</w:t>
            </w:r>
          </w:p>
        </w:tc>
        <w:tc>
          <w:tcPr>
            <w:tcW w:w="1759" w:type="dxa"/>
          </w:tcPr>
          <w:p w14:paraId="0316CC70" w14:textId="3011BA8A" w:rsidR="00EC1CF9" w:rsidRPr="00E85354" w:rsidRDefault="00E86653" w:rsidP="00A2597A">
            <w:pPr>
              <w:tabs>
                <w:tab w:val="left" w:pos="426"/>
              </w:tabs>
              <w:spacing w:after="0" w:line="288" w:lineRule="auto"/>
              <w:rPr>
                <w:rFonts w:ascii="Arial" w:eastAsia="Times New Roman" w:hAnsi="Arial" w:cs="Arial"/>
                <w:sz w:val="20"/>
                <w:szCs w:val="20"/>
              </w:rPr>
            </w:pPr>
            <w:r w:rsidRPr="00E85354">
              <w:rPr>
                <w:rFonts w:ascii="Arial" w:eastAsia="Times New Roman" w:hAnsi="Arial" w:cs="Arial"/>
                <w:sz w:val="20"/>
                <w:szCs w:val="20"/>
              </w:rPr>
              <w:t>Gargždų ligoninė</w:t>
            </w:r>
          </w:p>
        </w:tc>
        <w:tc>
          <w:tcPr>
            <w:tcW w:w="872" w:type="dxa"/>
          </w:tcPr>
          <w:p w14:paraId="1CAD8489" w14:textId="44F82B72" w:rsidR="00EC1CF9" w:rsidRPr="00E85354" w:rsidRDefault="00A5715C" w:rsidP="00A2597A">
            <w:pPr>
              <w:tabs>
                <w:tab w:val="left" w:pos="426"/>
              </w:tabs>
              <w:spacing w:after="0" w:line="288" w:lineRule="auto"/>
              <w:jc w:val="center"/>
              <w:rPr>
                <w:rFonts w:ascii="Arial" w:eastAsia="Times New Roman" w:hAnsi="Arial" w:cs="Arial"/>
                <w:sz w:val="20"/>
                <w:szCs w:val="20"/>
              </w:rPr>
            </w:pPr>
            <w:r w:rsidRPr="00E85354">
              <w:rPr>
                <w:rFonts w:ascii="Arial" w:eastAsia="Times New Roman" w:hAnsi="Arial" w:cs="Arial"/>
                <w:sz w:val="20"/>
                <w:szCs w:val="20"/>
              </w:rPr>
              <w:t>4</w:t>
            </w:r>
          </w:p>
        </w:tc>
        <w:tc>
          <w:tcPr>
            <w:tcW w:w="1717" w:type="dxa"/>
            <w:vMerge w:val="restart"/>
          </w:tcPr>
          <w:p w14:paraId="1D6193FB" w14:textId="21AEAB8E" w:rsidR="00EC1CF9" w:rsidRPr="00E85354" w:rsidRDefault="00A5715C"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22320,00</w:t>
            </w:r>
          </w:p>
          <w:p w14:paraId="4072D1E6" w14:textId="77777777" w:rsidR="00A5715C" w:rsidRPr="00E85354" w:rsidRDefault="00A5715C" w:rsidP="00A2597A">
            <w:pPr>
              <w:tabs>
                <w:tab w:val="left" w:pos="426"/>
              </w:tabs>
              <w:spacing w:after="0" w:line="288" w:lineRule="auto"/>
              <w:jc w:val="center"/>
              <w:rPr>
                <w:rFonts w:ascii="Arial" w:eastAsia="Calibri" w:hAnsi="Arial" w:cs="Arial"/>
                <w:sz w:val="20"/>
                <w:szCs w:val="20"/>
              </w:rPr>
            </w:pPr>
          </w:p>
          <w:p w14:paraId="4CB1B24A" w14:textId="1FC3CD9E" w:rsidR="00A5715C" w:rsidRPr="00E85354" w:rsidRDefault="00A5715C"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11160,00</w:t>
            </w:r>
          </w:p>
          <w:p w14:paraId="7CD9C47F" w14:textId="77777777" w:rsidR="00C25A29" w:rsidRDefault="00C25A29" w:rsidP="00A2597A">
            <w:pPr>
              <w:tabs>
                <w:tab w:val="left" w:pos="426"/>
              </w:tabs>
              <w:spacing w:after="0" w:line="288" w:lineRule="auto"/>
              <w:jc w:val="center"/>
              <w:rPr>
                <w:rFonts w:ascii="Arial" w:eastAsia="Calibri" w:hAnsi="Arial" w:cs="Arial"/>
                <w:sz w:val="20"/>
                <w:szCs w:val="20"/>
              </w:rPr>
            </w:pPr>
          </w:p>
          <w:p w14:paraId="21D7467F" w14:textId="632AD27C" w:rsidR="00A5715C" w:rsidRPr="00E85354" w:rsidRDefault="00A5715C"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5580,00</w:t>
            </w:r>
          </w:p>
          <w:p w14:paraId="2F9ADD5C" w14:textId="77777777" w:rsidR="00C25A29" w:rsidRDefault="00C25A29" w:rsidP="00A2597A">
            <w:pPr>
              <w:tabs>
                <w:tab w:val="left" w:pos="426"/>
              </w:tabs>
              <w:spacing w:after="0" w:line="288" w:lineRule="auto"/>
              <w:jc w:val="center"/>
              <w:rPr>
                <w:rFonts w:ascii="Arial" w:eastAsia="Calibri" w:hAnsi="Arial" w:cs="Arial"/>
                <w:sz w:val="20"/>
                <w:szCs w:val="20"/>
              </w:rPr>
            </w:pPr>
          </w:p>
          <w:p w14:paraId="47C236D1" w14:textId="345803E9" w:rsidR="00A5715C" w:rsidRPr="00E85354" w:rsidRDefault="00A5715C"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5580,00</w:t>
            </w:r>
          </w:p>
        </w:tc>
        <w:tc>
          <w:tcPr>
            <w:tcW w:w="1717" w:type="dxa"/>
            <w:vMerge w:val="restart"/>
          </w:tcPr>
          <w:p w14:paraId="7EA67449" w14:textId="7FA78B7A" w:rsidR="00EC1CF9" w:rsidRPr="00E85354" w:rsidRDefault="00A5715C" w:rsidP="00A2597A">
            <w:pPr>
              <w:tabs>
                <w:tab w:val="left" w:pos="426"/>
              </w:tabs>
              <w:spacing w:after="0" w:line="288" w:lineRule="auto"/>
              <w:jc w:val="center"/>
              <w:rPr>
                <w:rFonts w:ascii="Arial" w:eastAsia="Calibri" w:hAnsi="Arial" w:cs="Arial"/>
                <w:color w:val="FF0000"/>
                <w:sz w:val="20"/>
                <w:szCs w:val="20"/>
              </w:rPr>
            </w:pPr>
            <w:r w:rsidRPr="00E85354">
              <w:rPr>
                <w:rFonts w:ascii="Arial" w:eastAsia="Calibri" w:hAnsi="Arial" w:cs="Arial"/>
                <w:sz w:val="20"/>
                <w:szCs w:val="20"/>
              </w:rPr>
              <w:t>0</w:t>
            </w:r>
          </w:p>
        </w:tc>
        <w:tc>
          <w:tcPr>
            <w:tcW w:w="2077" w:type="dxa"/>
            <w:vMerge w:val="restart"/>
          </w:tcPr>
          <w:p w14:paraId="00BDBF81" w14:textId="6F130635" w:rsidR="00EC1CF9" w:rsidRPr="00E85354" w:rsidRDefault="003C0C9F"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25</w:t>
            </w:r>
          </w:p>
        </w:tc>
        <w:tc>
          <w:tcPr>
            <w:tcW w:w="986" w:type="dxa"/>
            <w:vMerge w:val="restart"/>
          </w:tcPr>
          <w:p w14:paraId="0A686799" w14:textId="6E740940" w:rsidR="00EC1CF9" w:rsidRPr="00E85354" w:rsidRDefault="00C84C96"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6</w:t>
            </w:r>
          </w:p>
        </w:tc>
      </w:tr>
      <w:tr w:rsidR="00EC1CF9" w:rsidRPr="00E85354" w14:paraId="1D86256A" w14:textId="77777777" w:rsidTr="00EC1CF9">
        <w:trPr>
          <w:jc w:val="center"/>
        </w:trPr>
        <w:tc>
          <w:tcPr>
            <w:tcW w:w="500" w:type="dxa"/>
          </w:tcPr>
          <w:p w14:paraId="58386C26"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2.</w:t>
            </w:r>
          </w:p>
        </w:tc>
        <w:tc>
          <w:tcPr>
            <w:tcW w:w="1759" w:type="dxa"/>
          </w:tcPr>
          <w:p w14:paraId="0799DE5A" w14:textId="2A69847C" w:rsidR="00EC1CF9" w:rsidRPr="00E85354" w:rsidRDefault="00E86653" w:rsidP="00A2597A">
            <w:pPr>
              <w:tabs>
                <w:tab w:val="left" w:pos="426"/>
              </w:tabs>
              <w:spacing w:after="0" w:line="288" w:lineRule="auto"/>
              <w:rPr>
                <w:rFonts w:ascii="Arial" w:eastAsia="Times New Roman" w:hAnsi="Arial" w:cs="Arial"/>
                <w:sz w:val="20"/>
                <w:szCs w:val="20"/>
              </w:rPr>
            </w:pPr>
            <w:r w:rsidRPr="00E85354">
              <w:rPr>
                <w:rFonts w:ascii="Arial" w:eastAsia="Times New Roman" w:hAnsi="Arial" w:cs="Arial"/>
                <w:sz w:val="20"/>
                <w:szCs w:val="20"/>
              </w:rPr>
              <w:t>Gargždų švara</w:t>
            </w:r>
          </w:p>
        </w:tc>
        <w:tc>
          <w:tcPr>
            <w:tcW w:w="872" w:type="dxa"/>
          </w:tcPr>
          <w:p w14:paraId="34F3CF6E" w14:textId="1BD628E1" w:rsidR="00EC1CF9" w:rsidRPr="00E85354" w:rsidRDefault="00A5715C" w:rsidP="00A2597A">
            <w:pPr>
              <w:tabs>
                <w:tab w:val="left" w:pos="426"/>
              </w:tabs>
              <w:spacing w:after="0" w:line="288" w:lineRule="auto"/>
              <w:jc w:val="center"/>
              <w:rPr>
                <w:rFonts w:ascii="Arial" w:eastAsia="Times New Roman" w:hAnsi="Arial" w:cs="Arial"/>
                <w:sz w:val="20"/>
                <w:szCs w:val="20"/>
              </w:rPr>
            </w:pPr>
            <w:r w:rsidRPr="00E85354">
              <w:rPr>
                <w:rFonts w:ascii="Arial" w:eastAsia="Times New Roman" w:hAnsi="Arial" w:cs="Arial"/>
                <w:sz w:val="20"/>
                <w:szCs w:val="20"/>
              </w:rPr>
              <w:t>2</w:t>
            </w:r>
          </w:p>
        </w:tc>
        <w:tc>
          <w:tcPr>
            <w:tcW w:w="1717" w:type="dxa"/>
            <w:vMerge/>
          </w:tcPr>
          <w:p w14:paraId="0869734D"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p>
        </w:tc>
        <w:tc>
          <w:tcPr>
            <w:tcW w:w="1717" w:type="dxa"/>
            <w:vMerge/>
          </w:tcPr>
          <w:p w14:paraId="5E548B9C"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p>
        </w:tc>
        <w:tc>
          <w:tcPr>
            <w:tcW w:w="2077" w:type="dxa"/>
            <w:vMerge/>
          </w:tcPr>
          <w:p w14:paraId="5078F743" w14:textId="52C80429" w:rsidR="00EC1CF9" w:rsidRPr="00E85354" w:rsidRDefault="00EC1CF9" w:rsidP="00A2597A">
            <w:pPr>
              <w:tabs>
                <w:tab w:val="left" w:pos="426"/>
              </w:tabs>
              <w:spacing w:after="0" w:line="288" w:lineRule="auto"/>
              <w:jc w:val="center"/>
              <w:rPr>
                <w:rFonts w:ascii="Arial" w:eastAsia="Calibri" w:hAnsi="Arial" w:cs="Arial"/>
                <w:sz w:val="20"/>
                <w:szCs w:val="20"/>
              </w:rPr>
            </w:pPr>
          </w:p>
        </w:tc>
        <w:tc>
          <w:tcPr>
            <w:tcW w:w="986" w:type="dxa"/>
            <w:vMerge/>
          </w:tcPr>
          <w:p w14:paraId="4BB29836"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p>
        </w:tc>
      </w:tr>
      <w:tr w:rsidR="00EC1CF9" w:rsidRPr="00E85354" w14:paraId="237A15ED" w14:textId="77777777" w:rsidTr="00EC1CF9">
        <w:trPr>
          <w:jc w:val="center"/>
        </w:trPr>
        <w:tc>
          <w:tcPr>
            <w:tcW w:w="500" w:type="dxa"/>
          </w:tcPr>
          <w:p w14:paraId="3E560629"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3.</w:t>
            </w:r>
          </w:p>
        </w:tc>
        <w:tc>
          <w:tcPr>
            <w:tcW w:w="1759" w:type="dxa"/>
          </w:tcPr>
          <w:p w14:paraId="2F8587F0" w14:textId="56CC12CA" w:rsidR="00EC1CF9" w:rsidRPr="00E85354" w:rsidRDefault="00E86653" w:rsidP="00A2597A">
            <w:pPr>
              <w:tabs>
                <w:tab w:val="left" w:pos="426"/>
              </w:tabs>
              <w:spacing w:after="0" w:line="288" w:lineRule="auto"/>
              <w:rPr>
                <w:rFonts w:ascii="Arial" w:eastAsia="Times New Roman" w:hAnsi="Arial" w:cs="Arial"/>
                <w:sz w:val="20"/>
                <w:szCs w:val="20"/>
              </w:rPr>
            </w:pPr>
            <w:r w:rsidRPr="00E85354">
              <w:rPr>
                <w:rFonts w:ascii="Arial" w:eastAsia="Times New Roman" w:hAnsi="Arial" w:cs="Arial"/>
                <w:sz w:val="20"/>
                <w:szCs w:val="20"/>
              </w:rPr>
              <w:t>Gargždų futbolas</w:t>
            </w:r>
          </w:p>
        </w:tc>
        <w:tc>
          <w:tcPr>
            <w:tcW w:w="872" w:type="dxa"/>
          </w:tcPr>
          <w:p w14:paraId="30BCCC4B" w14:textId="49B76623" w:rsidR="00EC1CF9" w:rsidRPr="00E85354" w:rsidRDefault="00A5715C" w:rsidP="00A2597A">
            <w:pPr>
              <w:tabs>
                <w:tab w:val="left" w:pos="426"/>
              </w:tabs>
              <w:spacing w:after="0" w:line="288" w:lineRule="auto"/>
              <w:jc w:val="center"/>
              <w:rPr>
                <w:rFonts w:ascii="Arial" w:eastAsia="Times New Roman" w:hAnsi="Arial" w:cs="Arial"/>
                <w:sz w:val="20"/>
                <w:szCs w:val="20"/>
              </w:rPr>
            </w:pPr>
            <w:r w:rsidRPr="00E85354">
              <w:rPr>
                <w:rFonts w:ascii="Arial" w:eastAsia="Times New Roman" w:hAnsi="Arial" w:cs="Arial"/>
                <w:sz w:val="20"/>
                <w:szCs w:val="20"/>
              </w:rPr>
              <w:t>1</w:t>
            </w:r>
          </w:p>
        </w:tc>
        <w:tc>
          <w:tcPr>
            <w:tcW w:w="1717" w:type="dxa"/>
            <w:vMerge/>
          </w:tcPr>
          <w:p w14:paraId="55F6255F"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p>
        </w:tc>
        <w:tc>
          <w:tcPr>
            <w:tcW w:w="1717" w:type="dxa"/>
            <w:vMerge/>
          </w:tcPr>
          <w:p w14:paraId="086CC230"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p>
        </w:tc>
        <w:tc>
          <w:tcPr>
            <w:tcW w:w="2077" w:type="dxa"/>
            <w:vMerge/>
          </w:tcPr>
          <w:p w14:paraId="5F049C54" w14:textId="6C7CBD08" w:rsidR="00EC1CF9" w:rsidRPr="00E85354" w:rsidRDefault="00EC1CF9" w:rsidP="00A2597A">
            <w:pPr>
              <w:tabs>
                <w:tab w:val="left" w:pos="426"/>
              </w:tabs>
              <w:spacing w:after="0" w:line="288" w:lineRule="auto"/>
              <w:jc w:val="center"/>
              <w:rPr>
                <w:rFonts w:ascii="Arial" w:eastAsia="Calibri" w:hAnsi="Arial" w:cs="Arial"/>
                <w:sz w:val="20"/>
                <w:szCs w:val="20"/>
              </w:rPr>
            </w:pPr>
          </w:p>
        </w:tc>
        <w:tc>
          <w:tcPr>
            <w:tcW w:w="986" w:type="dxa"/>
            <w:vMerge/>
          </w:tcPr>
          <w:p w14:paraId="4EEE3528"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p>
        </w:tc>
      </w:tr>
      <w:tr w:rsidR="00EC1CF9" w:rsidRPr="00E85354" w14:paraId="35929679" w14:textId="77777777" w:rsidTr="00EC1CF9">
        <w:trPr>
          <w:jc w:val="center"/>
        </w:trPr>
        <w:tc>
          <w:tcPr>
            <w:tcW w:w="500" w:type="dxa"/>
          </w:tcPr>
          <w:p w14:paraId="1DA7E923"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4.</w:t>
            </w:r>
          </w:p>
        </w:tc>
        <w:tc>
          <w:tcPr>
            <w:tcW w:w="1759" w:type="dxa"/>
          </w:tcPr>
          <w:p w14:paraId="30F88921" w14:textId="1B2EB093" w:rsidR="00EC1CF9" w:rsidRPr="00E85354" w:rsidRDefault="00E86653" w:rsidP="00A2597A">
            <w:pPr>
              <w:tabs>
                <w:tab w:val="left" w:pos="426"/>
              </w:tabs>
              <w:spacing w:after="0" w:line="288" w:lineRule="auto"/>
              <w:rPr>
                <w:rFonts w:ascii="Arial" w:eastAsia="Calibri" w:hAnsi="Arial" w:cs="Arial"/>
                <w:sz w:val="20"/>
                <w:szCs w:val="20"/>
              </w:rPr>
            </w:pPr>
            <w:r w:rsidRPr="00E85354">
              <w:rPr>
                <w:rFonts w:ascii="Arial" w:eastAsia="Calibri" w:hAnsi="Arial" w:cs="Arial"/>
                <w:sz w:val="20"/>
                <w:szCs w:val="20"/>
              </w:rPr>
              <w:t>Vitos Aušrienės ūkininkės ūkis</w:t>
            </w:r>
          </w:p>
        </w:tc>
        <w:tc>
          <w:tcPr>
            <w:tcW w:w="872" w:type="dxa"/>
          </w:tcPr>
          <w:p w14:paraId="49B18B48" w14:textId="2EEA5F40" w:rsidR="00EC1CF9" w:rsidRPr="00E85354" w:rsidRDefault="0080684A" w:rsidP="00A2597A">
            <w:pPr>
              <w:tabs>
                <w:tab w:val="left" w:pos="426"/>
              </w:tabs>
              <w:spacing w:after="0" w:line="288" w:lineRule="auto"/>
              <w:jc w:val="center"/>
              <w:rPr>
                <w:rFonts w:ascii="Arial" w:eastAsia="Calibri" w:hAnsi="Arial" w:cs="Arial"/>
                <w:sz w:val="20"/>
                <w:szCs w:val="20"/>
              </w:rPr>
            </w:pPr>
            <w:r w:rsidRPr="00E85354">
              <w:rPr>
                <w:rFonts w:ascii="Arial" w:eastAsia="Calibri" w:hAnsi="Arial" w:cs="Arial"/>
                <w:sz w:val="20"/>
                <w:szCs w:val="20"/>
              </w:rPr>
              <w:t>1</w:t>
            </w:r>
          </w:p>
        </w:tc>
        <w:tc>
          <w:tcPr>
            <w:tcW w:w="1717" w:type="dxa"/>
            <w:vMerge/>
          </w:tcPr>
          <w:p w14:paraId="3B393042"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p>
        </w:tc>
        <w:tc>
          <w:tcPr>
            <w:tcW w:w="1717" w:type="dxa"/>
            <w:vMerge/>
          </w:tcPr>
          <w:p w14:paraId="0B89CC90"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p>
        </w:tc>
        <w:tc>
          <w:tcPr>
            <w:tcW w:w="2077" w:type="dxa"/>
            <w:vMerge/>
          </w:tcPr>
          <w:p w14:paraId="1BFD2B6C" w14:textId="4F625CAA" w:rsidR="00EC1CF9" w:rsidRPr="00E85354" w:rsidRDefault="00EC1CF9" w:rsidP="00A2597A">
            <w:pPr>
              <w:tabs>
                <w:tab w:val="left" w:pos="426"/>
              </w:tabs>
              <w:spacing w:after="0" w:line="288" w:lineRule="auto"/>
              <w:jc w:val="center"/>
              <w:rPr>
                <w:rFonts w:ascii="Arial" w:eastAsia="Calibri" w:hAnsi="Arial" w:cs="Arial"/>
                <w:sz w:val="20"/>
                <w:szCs w:val="20"/>
              </w:rPr>
            </w:pPr>
          </w:p>
        </w:tc>
        <w:tc>
          <w:tcPr>
            <w:tcW w:w="986" w:type="dxa"/>
            <w:vMerge/>
          </w:tcPr>
          <w:p w14:paraId="5A7780BC" w14:textId="77777777" w:rsidR="00EC1CF9" w:rsidRPr="00E85354" w:rsidRDefault="00EC1CF9" w:rsidP="00A2597A">
            <w:pPr>
              <w:tabs>
                <w:tab w:val="left" w:pos="426"/>
              </w:tabs>
              <w:spacing w:after="0" w:line="288" w:lineRule="auto"/>
              <w:jc w:val="center"/>
              <w:rPr>
                <w:rFonts w:ascii="Arial" w:eastAsia="Calibri" w:hAnsi="Arial" w:cs="Arial"/>
                <w:sz w:val="20"/>
                <w:szCs w:val="20"/>
              </w:rPr>
            </w:pPr>
          </w:p>
        </w:tc>
      </w:tr>
    </w:tbl>
    <w:bookmarkEnd w:id="2"/>
    <w:p w14:paraId="549DE3D9" w14:textId="1E09E431" w:rsidR="002971C7" w:rsidRPr="00E85354" w:rsidRDefault="00A7418D" w:rsidP="00FC67D1">
      <w:pPr>
        <w:tabs>
          <w:tab w:val="left" w:pos="426"/>
        </w:tabs>
        <w:spacing w:before="240" w:after="0" w:line="276" w:lineRule="auto"/>
        <w:ind w:firstLine="1134"/>
        <w:jc w:val="both"/>
        <w:rPr>
          <w:rFonts w:ascii="Arial" w:hAnsi="Arial" w:cs="Arial"/>
          <w:sz w:val="24"/>
          <w:szCs w:val="24"/>
        </w:rPr>
      </w:pPr>
      <w:r w:rsidRPr="00E85354">
        <w:rPr>
          <w:rFonts w:ascii="Arial" w:eastAsia="Calibri" w:hAnsi="Arial" w:cs="Arial"/>
          <w:sz w:val="24"/>
          <w:szCs w:val="24"/>
        </w:rPr>
        <w:t>9</w:t>
      </w:r>
      <w:r w:rsidR="00AA1A83" w:rsidRPr="00E85354">
        <w:rPr>
          <w:rFonts w:ascii="Arial" w:eastAsia="Calibri" w:hAnsi="Arial" w:cs="Arial"/>
          <w:sz w:val="24"/>
          <w:szCs w:val="24"/>
        </w:rPr>
        <w:t xml:space="preserve">. </w:t>
      </w:r>
      <w:r w:rsidR="00AA1A83" w:rsidRPr="00E85354">
        <w:rPr>
          <w:rFonts w:ascii="Arial" w:hAnsi="Arial" w:cs="Arial"/>
          <w:sz w:val="24"/>
          <w:szCs w:val="24"/>
        </w:rPr>
        <w:t>Nuo 2022 metų liepos pradėta įgyvendinti šalie</w:t>
      </w:r>
      <w:r w:rsidR="002971C7" w:rsidRPr="00E85354">
        <w:rPr>
          <w:rFonts w:ascii="Arial" w:hAnsi="Arial" w:cs="Arial"/>
          <w:sz w:val="24"/>
          <w:szCs w:val="24"/>
        </w:rPr>
        <w:t xml:space="preserve">s užimtumo sistemos pertvarka, </w:t>
      </w:r>
      <w:r w:rsidR="00AA1A83" w:rsidRPr="00E85354">
        <w:rPr>
          <w:rFonts w:ascii="Arial" w:hAnsi="Arial" w:cs="Arial"/>
          <w:sz w:val="24"/>
          <w:szCs w:val="24"/>
        </w:rPr>
        <w:t xml:space="preserve">įsigaliojo Užimtumo įstatymo pakeitimas, kuriuo </w:t>
      </w:r>
      <w:r w:rsidR="00C25A29">
        <w:rPr>
          <w:rFonts w:ascii="Arial" w:hAnsi="Arial" w:cs="Arial"/>
          <w:sz w:val="24"/>
          <w:szCs w:val="24"/>
        </w:rPr>
        <w:t>vadova</w:t>
      </w:r>
      <w:r w:rsidR="00AF2446">
        <w:rPr>
          <w:rFonts w:ascii="Arial" w:hAnsi="Arial" w:cs="Arial"/>
          <w:sz w:val="24"/>
          <w:szCs w:val="24"/>
        </w:rPr>
        <w:t>u</w:t>
      </w:r>
      <w:r w:rsidR="00C25A29">
        <w:rPr>
          <w:rFonts w:ascii="Arial" w:hAnsi="Arial" w:cs="Arial"/>
          <w:sz w:val="24"/>
          <w:szCs w:val="24"/>
        </w:rPr>
        <w:t>jantis</w:t>
      </w:r>
      <w:r w:rsidR="00AA1A83" w:rsidRPr="00E85354">
        <w:rPr>
          <w:rFonts w:ascii="Arial" w:hAnsi="Arial" w:cs="Arial"/>
          <w:sz w:val="24"/>
          <w:szCs w:val="24"/>
        </w:rPr>
        <w:t xml:space="preserve"> darbo rinkai nepasirengusiems asmenims suteiktas kitas – darbo rinkai besirengiančio asmens statusas. Tikimasi, kad tai padės užtikrinti kokybiškesnes paslaugas darbdaviams ir žmonėms, ieškantiems darbo, o dirbantys žmonės turės daugiau galimybių sustiprinti kompetencijas, mokytis, įgyti aukštą pridėtinę v</w:t>
      </w:r>
      <w:r w:rsidR="002971C7" w:rsidRPr="00E85354">
        <w:rPr>
          <w:rFonts w:ascii="Arial" w:hAnsi="Arial" w:cs="Arial"/>
          <w:sz w:val="24"/>
          <w:szCs w:val="24"/>
        </w:rPr>
        <w:t>ertę kuriančių kvalifikacijų.</w:t>
      </w:r>
    </w:p>
    <w:p w14:paraId="607B75A0" w14:textId="4D960DD7" w:rsidR="002971C7" w:rsidRPr="00FC67D1" w:rsidRDefault="00AA1A83" w:rsidP="00FC67D1">
      <w:pPr>
        <w:tabs>
          <w:tab w:val="left" w:pos="426"/>
        </w:tabs>
        <w:spacing w:after="240" w:line="276" w:lineRule="auto"/>
        <w:ind w:firstLine="1134"/>
        <w:jc w:val="both"/>
        <w:rPr>
          <w:rFonts w:ascii="Arial" w:hAnsi="Arial" w:cs="Arial"/>
          <w:sz w:val="24"/>
          <w:szCs w:val="24"/>
        </w:rPr>
      </w:pPr>
      <w:r w:rsidRPr="00E85354">
        <w:rPr>
          <w:rFonts w:ascii="Arial" w:hAnsi="Arial" w:cs="Arial"/>
          <w:sz w:val="24"/>
          <w:szCs w:val="24"/>
        </w:rPr>
        <w:t>Kiekvieno ilgalaikio bedarbio situacija yra sprendžiama individualiai, jiems teikiamos paslaugos, padedančios pasiruošti darbo rinkai. Nuo rugsėjo mėnesio Užimtumui skatinti ir motyvavimo paslaugos nedirbantiems ir socialinę paramą gaunantiems asmenims paslaugos teikiamos ir Klaipėdos rajono savivaldybėje. Ilgalaikiams bedarbiams skiriamos užimtumo skatinimo ir motyvavimo paslaugos, didinama socialinė integracija, socialinis savarankiškumas, motyvacija dirb</w:t>
      </w:r>
      <w:r w:rsidR="002971C7" w:rsidRPr="00E85354">
        <w:rPr>
          <w:rFonts w:ascii="Arial" w:hAnsi="Arial" w:cs="Arial"/>
          <w:sz w:val="24"/>
          <w:szCs w:val="24"/>
        </w:rPr>
        <w:t>ti, profesinės kompetencijos.  </w:t>
      </w:r>
    </w:p>
    <w:p w14:paraId="6CDF0CE5" w14:textId="2042B18F" w:rsidR="008013A8" w:rsidRPr="000E4FFF" w:rsidRDefault="00AA1A83" w:rsidP="00CD4208">
      <w:pPr>
        <w:tabs>
          <w:tab w:val="left" w:pos="1134"/>
        </w:tabs>
        <w:spacing w:after="0" w:line="288" w:lineRule="auto"/>
        <w:jc w:val="both"/>
        <w:rPr>
          <w:rFonts w:ascii="Arial" w:eastAsia="Calibri" w:hAnsi="Arial" w:cs="Arial"/>
          <w:sz w:val="20"/>
          <w:szCs w:val="20"/>
        </w:rPr>
      </w:pPr>
      <w:r w:rsidRPr="00AA1A83">
        <w:rPr>
          <w:rFonts w:ascii="Times New Roman" w:eastAsia="Calibri" w:hAnsi="Times New Roman" w:cs="Times New Roman"/>
          <w:sz w:val="20"/>
          <w:szCs w:val="20"/>
        </w:rPr>
        <w:tab/>
      </w:r>
      <w:r w:rsidR="00A2597A" w:rsidRPr="000E4FFF">
        <w:rPr>
          <w:rFonts w:ascii="Arial" w:eastAsia="Calibri" w:hAnsi="Arial" w:cs="Arial"/>
          <w:sz w:val="20"/>
          <w:szCs w:val="20"/>
        </w:rPr>
        <w:t>4</w:t>
      </w:r>
      <w:r w:rsidRPr="000E4FFF">
        <w:rPr>
          <w:rFonts w:ascii="Arial" w:eastAsia="Calibri" w:hAnsi="Arial" w:cs="Arial"/>
          <w:sz w:val="20"/>
          <w:szCs w:val="20"/>
        </w:rPr>
        <w:t xml:space="preserve"> lentelė. Klaipėdos rajono savivaldybės 202</w:t>
      </w:r>
      <w:r w:rsidR="00E114F6" w:rsidRPr="000E4FFF">
        <w:rPr>
          <w:rFonts w:ascii="Arial" w:eastAsia="Calibri" w:hAnsi="Arial" w:cs="Arial"/>
          <w:sz w:val="20"/>
          <w:szCs w:val="20"/>
        </w:rPr>
        <w:t>3</w:t>
      </w:r>
      <w:r w:rsidRPr="000E4FFF">
        <w:rPr>
          <w:rFonts w:ascii="Arial" w:eastAsia="Calibri" w:hAnsi="Arial" w:cs="Arial"/>
          <w:sz w:val="20"/>
          <w:szCs w:val="20"/>
        </w:rPr>
        <w:t xml:space="preserve"> m. įgyvendinimo rezultatai.</w:t>
      </w:r>
    </w:p>
    <w:tbl>
      <w:tblPr>
        <w:tblStyle w:val="Lentelstinklelis"/>
        <w:tblW w:w="9450" w:type="dxa"/>
        <w:tblLayout w:type="fixed"/>
        <w:tblLook w:val="04A0" w:firstRow="1" w:lastRow="0" w:firstColumn="1" w:lastColumn="0" w:noHBand="0" w:noVBand="1"/>
      </w:tblPr>
      <w:tblGrid>
        <w:gridCol w:w="1131"/>
        <w:gridCol w:w="565"/>
        <w:gridCol w:w="1138"/>
        <w:gridCol w:w="1135"/>
        <w:gridCol w:w="709"/>
        <w:gridCol w:w="425"/>
        <w:gridCol w:w="709"/>
        <w:gridCol w:w="425"/>
        <w:gridCol w:w="426"/>
        <w:gridCol w:w="708"/>
        <w:gridCol w:w="567"/>
        <w:gridCol w:w="709"/>
        <w:gridCol w:w="425"/>
        <w:gridCol w:w="378"/>
      </w:tblGrid>
      <w:tr w:rsidR="00D41449" w:rsidRPr="000E4FFF" w14:paraId="26A086BA" w14:textId="77777777" w:rsidTr="000E4FFF">
        <w:trPr>
          <w:trHeight w:val="580"/>
        </w:trPr>
        <w:tc>
          <w:tcPr>
            <w:tcW w:w="1696" w:type="dxa"/>
            <w:gridSpan w:val="2"/>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599EE5"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Gauta Siuntimų pas Atvejo vadybininką</w:t>
            </w:r>
          </w:p>
          <w:p w14:paraId="2131B11A" w14:textId="77777777" w:rsidR="00D41449" w:rsidRPr="000E4FFF" w:rsidRDefault="00D41449">
            <w:pPr>
              <w:spacing w:line="288" w:lineRule="auto"/>
              <w:rPr>
                <w:rFonts w:ascii="Arial" w:hAnsi="Arial" w:cs="Arial"/>
                <w:sz w:val="20"/>
                <w:szCs w:val="20"/>
              </w:rPr>
            </w:pPr>
          </w:p>
        </w:tc>
        <w:tc>
          <w:tcPr>
            <w:tcW w:w="1138"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63FA4E"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Asmenų skaičius, kuriems teikta psichosocialinė pagalba (individualios psichologo konsultacijos, informavimas, konsultavimas, tarpininkavimas)</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8863D3B"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Asmenų skaičius, kuriems teiktos kompiuterinio/skaitmeninio raštingumo mokymų paslauga</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10E7D16F"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 xml:space="preserve">Atvejo komandos susitikimų/posėdžių skaičius, surašyta protokolų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285A505D"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Pašalintos kliūtys ir įdarbinti asmenys</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2BC9CCBD"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Asmenų skaičius, kuriems teiktos advokato teisinės konsultacijos</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77C0370A"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Asmenys aprūpinti akiniais</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240C664F"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Asmenys aprūpinti vaikščiojimo lazdelėmis</w:t>
            </w:r>
          </w:p>
        </w:tc>
        <w:tc>
          <w:tcPr>
            <w:tcW w:w="2787"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BD98EE" w14:textId="77777777" w:rsidR="00D41449" w:rsidRPr="000E4FFF" w:rsidRDefault="00D41449">
            <w:pPr>
              <w:spacing w:line="288" w:lineRule="auto"/>
              <w:jc w:val="center"/>
              <w:rPr>
                <w:rFonts w:ascii="Arial" w:hAnsi="Arial" w:cs="Arial"/>
                <w:sz w:val="20"/>
                <w:szCs w:val="20"/>
              </w:rPr>
            </w:pPr>
            <w:r w:rsidRPr="000E4FFF">
              <w:rPr>
                <w:rFonts w:ascii="Arial" w:hAnsi="Arial" w:cs="Arial"/>
                <w:sz w:val="20"/>
                <w:szCs w:val="20"/>
              </w:rPr>
              <w:t>Asmenų skaičius</w:t>
            </w:r>
          </w:p>
        </w:tc>
      </w:tr>
      <w:tr w:rsidR="00D41449" w:rsidRPr="000E4FFF" w14:paraId="53BCF84C" w14:textId="77777777" w:rsidTr="000E4FFF">
        <w:trPr>
          <w:cantSplit/>
          <w:trHeight w:val="1135"/>
        </w:trPr>
        <w:tc>
          <w:tcPr>
            <w:tcW w:w="1696" w:type="dxa"/>
            <w:gridSpan w:val="2"/>
            <w:vMerge/>
            <w:tcBorders>
              <w:top w:val="single" w:sz="4" w:space="0" w:color="auto"/>
              <w:left w:val="single" w:sz="4" w:space="0" w:color="auto"/>
              <w:bottom w:val="single" w:sz="4" w:space="0" w:color="auto"/>
              <w:right w:val="single" w:sz="4" w:space="0" w:color="auto"/>
            </w:tcBorders>
            <w:vAlign w:val="center"/>
            <w:hideMark/>
          </w:tcPr>
          <w:p w14:paraId="775D641C" w14:textId="77777777" w:rsidR="00D41449" w:rsidRPr="000E4FFF" w:rsidRDefault="00D41449">
            <w:pPr>
              <w:spacing w:after="0" w:line="240" w:lineRule="auto"/>
              <w:rPr>
                <w:rFonts w:ascii="Arial" w:hAnsi="Arial" w:cs="Arial"/>
                <w:sz w:val="20"/>
                <w:szCs w:val="20"/>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4D67E81" w14:textId="77777777" w:rsidR="00D41449" w:rsidRPr="000E4FFF" w:rsidRDefault="00D41449">
            <w:pPr>
              <w:spacing w:after="0" w:line="240" w:lineRule="auto"/>
              <w:rPr>
                <w:rFonts w:ascii="Arial" w:hAnsi="Arial" w:cs="Arial"/>
                <w:sz w:val="20"/>
                <w:szCs w:val="2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3C01047"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3D3F79"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AB8C9F7"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28EDBB"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3351972" w14:textId="77777777" w:rsidR="00D41449" w:rsidRPr="000E4FFF" w:rsidRDefault="00D41449">
            <w:pPr>
              <w:spacing w:after="0" w:line="240" w:lineRule="auto"/>
              <w:rPr>
                <w:rFonts w:ascii="Arial" w:hAnsi="Arial" w:cs="Arial"/>
                <w:sz w:val="20"/>
                <w:szCs w:val="20"/>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271DDD4B" w14:textId="77777777" w:rsidR="00D41449" w:rsidRPr="000E4FFF" w:rsidRDefault="00D41449">
            <w:pPr>
              <w:spacing w:after="0" w:line="240" w:lineRule="auto"/>
              <w:rPr>
                <w:rFonts w:ascii="Arial" w:hAnsi="Arial" w:cs="Arial"/>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3FBF468A"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Nustatytas neįgalumas</w:t>
            </w:r>
          </w:p>
        </w:tc>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2801E0C5"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Priklausomybė nuo alkoholio</w:t>
            </w:r>
          </w:p>
        </w:tc>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6B18A7BA"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 xml:space="preserve">Priklausomybė nuo narkotikų </w:t>
            </w:r>
          </w:p>
        </w:tc>
        <w:tc>
          <w:tcPr>
            <w:tcW w:w="425" w:type="dxa"/>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2BE77352"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Teistumas</w:t>
            </w:r>
          </w:p>
        </w:tc>
        <w:tc>
          <w:tcPr>
            <w:tcW w:w="378" w:type="dxa"/>
            <w:tcBorders>
              <w:top w:val="single" w:sz="4" w:space="0" w:color="auto"/>
              <w:left w:val="single" w:sz="4" w:space="0" w:color="auto"/>
              <w:bottom w:val="single" w:sz="4" w:space="0" w:color="auto"/>
              <w:right w:val="single" w:sz="4" w:space="0" w:color="auto"/>
            </w:tcBorders>
            <w:shd w:val="clear" w:color="auto" w:fill="DBE5F1" w:themeFill="accent1" w:themeFillTint="33"/>
            <w:textDirection w:val="btLr"/>
            <w:hideMark/>
          </w:tcPr>
          <w:p w14:paraId="693FE83A" w14:textId="77777777" w:rsidR="00D41449" w:rsidRPr="000E4FFF" w:rsidRDefault="00D41449">
            <w:pPr>
              <w:spacing w:line="288" w:lineRule="auto"/>
              <w:ind w:left="113" w:right="113"/>
              <w:rPr>
                <w:rFonts w:ascii="Arial" w:hAnsi="Arial" w:cs="Arial"/>
                <w:sz w:val="20"/>
                <w:szCs w:val="20"/>
              </w:rPr>
            </w:pPr>
            <w:r w:rsidRPr="000E4FFF">
              <w:rPr>
                <w:rFonts w:ascii="Arial" w:hAnsi="Arial" w:cs="Arial"/>
                <w:sz w:val="20"/>
                <w:szCs w:val="20"/>
              </w:rPr>
              <w:t>Kreditai</w:t>
            </w:r>
          </w:p>
        </w:tc>
      </w:tr>
      <w:tr w:rsidR="00D41449" w:rsidRPr="000E4FFF" w14:paraId="51633871" w14:textId="77777777" w:rsidTr="000E4FFF">
        <w:trPr>
          <w:trHeight w:val="433"/>
        </w:trPr>
        <w:tc>
          <w:tcPr>
            <w:tcW w:w="1131" w:type="dxa"/>
            <w:tcBorders>
              <w:top w:val="single" w:sz="4" w:space="0" w:color="auto"/>
              <w:left w:val="single" w:sz="4" w:space="0" w:color="auto"/>
              <w:bottom w:val="single" w:sz="4" w:space="0" w:color="auto"/>
              <w:right w:val="single" w:sz="4" w:space="0" w:color="auto"/>
            </w:tcBorders>
            <w:hideMark/>
          </w:tcPr>
          <w:p w14:paraId="138E65C9"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lastRenderedPageBreak/>
              <w:t>1.Užimtumo tarnyba</w:t>
            </w:r>
          </w:p>
        </w:tc>
        <w:tc>
          <w:tcPr>
            <w:tcW w:w="565" w:type="dxa"/>
            <w:tcBorders>
              <w:top w:val="single" w:sz="4" w:space="0" w:color="auto"/>
              <w:left w:val="single" w:sz="4" w:space="0" w:color="auto"/>
              <w:bottom w:val="single" w:sz="4" w:space="0" w:color="auto"/>
              <w:right w:val="single" w:sz="4" w:space="0" w:color="auto"/>
            </w:tcBorders>
            <w:hideMark/>
          </w:tcPr>
          <w:p w14:paraId="58E39241"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76</w:t>
            </w:r>
          </w:p>
        </w:tc>
        <w:tc>
          <w:tcPr>
            <w:tcW w:w="1138" w:type="dxa"/>
            <w:vMerge w:val="restart"/>
            <w:tcBorders>
              <w:top w:val="single" w:sz="4" w:space="0" w:color="auto"/>
              <w:left w:val="single" w:sz="4" w:space="0" w:color="auto"/>
              <w:bottom w:val="single" w:sz="4" w:space="0" w:color="auto"/>
              <w:right w:val="single" w:sz="4" w:space="0" w:color="auto"/>
            </w:tcBorders>
            <w:hideMark/>
          </w:tcPr>
          <w:p w14:paraId="2D6EB755"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111</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0B7C0B0E"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C0BD07"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17</w:t>
            </w:r>
          </w:p>
        </w:tc>
        <w:tc>
          <w:tcPr>
            <w:tcW w:w="425" w:type="dxa"/>
            <w:vMerge w:val="restart"/>
            <w:tcBorders>
              <w:top w:val="single" w:sz="4" w:space="0" w:color="auto"/>
              <w:left w:val="single" w:sz="4" w:space="0" w:color="auto"/>
              <w:bottom w:val="single" w:sz="4" w:space="0" w:color="auto"/>
              <w:right w:val="single" w:sz="4" w:space="0" w:color="auto"/>
            </w:tcBorders>
            <w:hideMark/>
          </w:tcPr>
          <w:p w14:paraId="6D207E12"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7</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917227"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11</w:t>
            </w:r>
          </w:p>
        </w:tc>
        <w:tc>
          <w:tcPr>
            <w:tcW w:w="425" w:type="dxa"/>
            <w:vMerge w:val="restart"/>
            <w:tcBorders>
              <w:top w:val="single" w:sz="4" w:space="0" w:color="auto"/>
              <w:left w:val="single" w:sz="4" w:space="0" w:color="auto"/>
              <w:bottom w:val="single" w:sz="4" w:space="0" w:color="auto"/>
              <w:right w:val="single" w:sz="4" w:space="0" w:color="auto"/>
            </w:tcBorders>
            <w:hideMark/>
          </w:tcPr>
          <w:p w14:paraId="70D4EE26"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7</w:t>
            </w:r>
          </w:p>
        </w:tc>
        <w:tc>
          <w:tcPr>
            <w:tcW w:w="426" w:type="dxa"/>
            <w:vMerge w:val="restart"/>
            <w:tcBorders>
              <w:top w:val="single" w:sz="4" w:space="0" w:color="auto"/>
              <w:left w:val="single" w:sz="4" w:space="0" w:color="auto"/>
              <w:bottom w:val="single" w:sz="4" w:space="0" w:color="auto"/>
              <w:right w:val="single" w:sz="4" w:space="0" w:color="auto"/>
            </w:tcBorders>
            <w:hideMark/>
          </w:tcPr>
          <w:p w14:paraId="33C1198C"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4</w:t>
            </w:r>
          </w:p>
        </w:tc>
        <w:tc>
          <w:tcPr>
            <w:tcW w:w="708" w:type="dxa"/>
            <w:vMerge w:val="restart"/>
            <w:tcBorders>
              <w:top w:val="single" w:sz="4" w:space="0" w:color="auto"/>
              <w:left w:val="single" w:sz="4" w:space="0" w:color="auto"/>
              <w:bottom w:val="single" w:sz="4" w:space="0" w:color="auto"/>
              <w:right w:val="single" w:sz="4" w:space="0" w:color="auto"/>
            </w:tcBorders>
            <w:hideMark/>
          </w:tcPr>
          <w:p w14:paraId="11FDDF83"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12</w:t>
            </w:r>
          </w:p>
        </w:tc>
        <w:tc>
          <w:tcPr>
            <w:tcW w:w="567" w:type="dxa"/>
            <w:vMerge w:val="restart"/>
            <w:tcBorders>
              <w:top w:val="single" w:sz="4" w:space="0" w:color="auto"/>
              <w:left w:val="single" w:sz="4" w:space="0" w:color="auto"/>
              <w:bottom w:val="single" w:sz="4" w:space="0" w:color="auto"/>
              <w:right w:val="single" w:sz="4" w:space="0" w:color="auto"/>
            </w:tcBorders>
            <w:hideMark/>
          </w:tcPr>
          <w:p w14:paraId="53745B49"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1DEF04A"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2</w:t>
            </w:r>
          </w:p>
        </w:tc>
        <w:tc>
          <w:tcPr>
            <w:tcW w:w="425" w:type="dxa"/>
            <w:vMerge w:val="restart"/>
            <w:tcBorders>
              <w:top w:val="single" w:sz="4" w:space="0" w:color="auto"/>
              <w:left w:val="single" w:sz="4" w:space="0" w:color="auto"/>
              <w:bottom w:val="single" w:sz="4" w:space="0" w:color="auto"/>
              <w:right w:val="single" w:sz="4" w:space="0" w:color="auto"/>
            </w:tcBorders>
            <w:hideMark/>
          </w:tcPr>
          <w:p w14:paraId="50B50885"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4</w:t>
            </w:r>
          </w:p>
        </w:tc>
        <w:tc>
          <w:tcPr>
            <w:tcW w:w="378" w:type="dxa"/>
            <w:vMerge w:val="restart"/>
            <w:tcBorders>
              <w:top w:val="single" w:sz="4" w:space="0" w:color="auto"/>
              <w:left w:val="single" w:sz="4" w:space="0" w:color="auto"/>
              <w:bottom w:val="single" w:sz="4" w:space="0" w:color="auto"/>
              <w:right w:val="single" w:sz="4" w:space="0" w:color="auto"/>
            </w:tcBorders>
            <w:hideMark/>
          </w:tcPr>
          <w:p w14:paraId="4C14B4A7"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3</w:t>
            </w:r>
          </w:p>
        </w:tc>
      </w:tr>
      <w:tr w:rsidR="00D41449" w:rsidRPr="000E4FFF" w14:paraId="5D39B146" w14:textId="77777777" w:rsidTr="000E4FFF">
        <w:trPr>
          <w:trHeight w:val="220"/>
        </w:trPr>
        <w:tc>
          <w:tcPr>
            <w:tcW w:w="1131" w:type="dxa"/>
            <w:tcBorders>
              <w:top w:val="single" w:sz="4" w:space="0" w:color="auto"/>
              <w:left w:val="single" w:sz="4" w:space="0" w:color="auto"/>
              <w:bottom w:val="single" w:sz="4" w:space="0" w:color="auto"/>
              <w:right w:val="single" w:sz="4" w:space="0" w:color="auto"/>
            </w:tcBorders>
            <w:hideMark/>
          </w:tcPr>
          <w:p w14:paraId="667935B8"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2. Gargždų seniūnija</w:t>
            </w:r>
          </w:p>
        </w:tc>
        <w:tc>
          <w:tcPr>
            <w:tcW w:w="565" w:type="dxa"/>
            <w:tcBorders>
              <w:top w:val="single" w:sz="4" w:space="0" w:color="auto"/>
              <w:left w:val="single" w:sz="4" w:space="0" w:color="auto"/>
              <w:bottom w:val="single" w:sz="4" w:space="0" w:color="auto"/>
              <w:right w:val="single" w:sz="4" w:space="0" w:color="auto"/>
            </w:tcBorders>
            <w:hideMark/>
          </w:tcPr>
          <w:p w14:paraId="530EB88C"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0</w:t>
            </w: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6CAB17E" w14:textId="77777777" w:rsidR="00D41449" w:rsidRPr="000E4FFF" w:rsidRDefault="00D41449">
            <w:pPr>
              <w:spacing w:after="0" w:line="240" w:lineRule="auto"/>
              <w:rPr>
                <w:rFonts w:ascii="Arial" w:hAnsi="Arial" w:cs="Arial"/>
                <w:sz w:val="20"/>
                <w:szCs w:val="2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908186C"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9DC592"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DB13FD1"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E9FD3B"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2A4A524" w14:textId="77777777" w:rsidR="00D41449" w:rsidRPr="000E4FFF" w:rsidRDefault="00D41449">
            <w:pPr>
              <w:spacing w:after="0" w:line="240" w:lineRule="auto"/>
              <w:rPr>
                <w:rFonts w:ascii="Arial" w:hAnsi="Arial" w:cs="Arial"/>
                <w:sz w:val="20"/>
                <w:szCs w:val="20"/>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21600E5A" w14:textId="77777777" w:rsidR="00D41449" w:rsidRPr="000E4FFF" w:rsidRDefault="00D41449">
            <w:pPr>
              <w:spacing w:after="0" w:line="240" w:lineRule="auto"/>
              <w:rPr>
                <w:rFonts w:ascii="Arial" w:hAnsi="Arial" w:cs="Arial"/>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1355FA" w14:textId="77777777" w:rsidR="00D41449" w:rsidRPr="000E4FFF" w:rsidRDefault="00D41449">
            <w:pPr>
              <w:spacing w:after="0" w:line="240" w:lineRule="auto"/>
              <w:rPr>
                <w:rFonts w:ascii="Arial" w:hAnsi="Arial" w:cs="Arial"/>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D65C5E"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A2686D"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8CF51C" w14:textId="77777777" w:rsidR="00D41449" w:rsidRPr="000E4FFF" w:rsidRDefault="00D41449">
            <w:pPr>
              <w:spacing w:after="0" w:line="240" w:lineRule="auto"/>
              <w:rPr>
                <w:rFonts w:ascii="Arial" w:hAnsi="Arial" w:cs="Arial"/>
                <w:sz w:val="20"/>
                <w:szCs w:val="20"/>
              </w:rPr>
            </w:pPr>
          </w:p>
        </w:tc>
        <w:tc>
          <w:tcPr>
            <w:tcW w:w="378" w:type="dxa"/>
            <w:vMerge/>
            <w:tcBorders>
              <w:top w:val="single" w:sz="4" w:space="0" w:color="auto"/>
              <w:left w:val="single" w:sz="4" w:space="0" w:color="auto"/>
              <w:bottom w:val="single" w:sz="4" w:space="0" w:color="auto"/>
              <w:right w:val="single" w:sz="4" w:space="0" w:color="auto"/>
            </w:tcBorders>
            <w:vAlign w:val="center"/>
            <w:hideMark/>
          </w:tcPr>
          <w:p w14:paraId="5EA4395E" w14:textId="77777777" w:rsidR="00D41449" w:rsidRPr="000E4FFF" w:rsidRDefault="00D41449">
            <w:pPr>
              <w:spacing w:after="0" w:line="240" w:lineRule="auto"/>
              <w:rPr>
                <w:rFonts w:ascii="Arial" w:hAnsi="Arial" w:cs="Arial"/>
                <w:sz w:val="20"/>
                <w:szCs w:val="20"/>
              </w:rPr>
            </w:pPr>
          </w:p>
        </w:tc>
      </w:tr>
      <w:tr w:rsidR="00D41449" w:rsidRPr="000E4FFF" w14:paraId="7B0E6ADF" w14:textId="77777777" w:rsidTr="000E4FFF">
        <w:trPr>
          <w:trHeight w:val="305"/>
        </w:trPr>
        <w:tc>
          <w:tcPr>
            <w:tcW w:w="1131" w:type="dxa"/>
            <w:tcBorders>
              <w:top w:val="single" w:sz="4" w:space="0" w:color="auto"/>
              <w:left w:val="single" w:sz="4" w:space="0" w:color="auto"/>
              <w:bottom w:val="single" w:sz="4" w:space="0" w:color="auto"/>
              <w:right w:val="single" w:sz="4" w:space="0" w:color="auto"/>
            </w:tcBorders>
            <w:hideMark/>
          </w:tcPr>
          <w:p w14:paraId="0952BA60"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3. Kitos seniūnijos</w:t>
            </w:r>
          </w:p>
        </w:tc>
        <w:tc>
          <w:tcPr>
            <w:tcW w:w="565" w:type="dxa"/>
            <w:tcBorders>
              <w:top w:val="single" w:sz="4" w:space="0" w:color="auto"/>
              <w:left w:val="single" w:sz="4" w:space="0" w:color="auto"/>
              <w:bottom w:val="single" w:sz="4" w:space="0" w:color="auto"/>
              <w:right w:val="single" w:sz="4" w:space="0" w:color="auto"/>
            </w:tcBorders>
            <w:hideMark/>
          </w:tcPr>
          <w:p w14:paraId="45C4B696"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0</w:t>
            </w: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69D7DCC" w14:textId="77777777" w:rsidR="00D41449" w:rsidRPr="000E4FFF" w:rsidRDefault="00D41449">
            <w:pPr>
              <w:spacing w:after="0" w:line="240" w:lineRule="auto"/>
              <w:rPr>
                <w:rFonts w:ascii="Arial" w:hAnsi="Arial" w:cs="Arial"/>
                <w:sz w:val="20"/>
                <w:szCs w:val="2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2EFC4C5"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5C5BE2"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93DCE49"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1FA78D"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06BAEAE" w14:textId="77777777" w:rsidR="00D41449" w:rsidRPr="000E4FFF" w:rsidRDefault="00D41449">
            <w:pPr>
              <w:spacing w:after="0" w:line="240" w:lineRule="auto"/>
              <w:rPr>
                <w:rFonts w:ascii="Arial" w:hAnsi="Arial" w:cs="Arial"/>
                <w:sz w:val="20"/>
                <w:szCs w:val="20"/>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4E19169D" w14:textId="77777777" w:rsidR="00D41449" w:rsidRPr="000E4FFF" w:rsidRDefault="00D41449">
            <w:pPr>
              <w:spacing w:after="0" w:line="240" w:lineRule="auto"/>
              <w:rPr>
                <w:rFonts w:ascii="Arial" w:hAnsi="Arial" w:cs="Arial"/>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8550DD" w14:textId="77777777" w:rsidR="00D41449" w:rsidRPr="000E4FFF" w:rsidRDefault="00D41449">
            <w:pPr>
              <w:spacing w:after="0" w:line="240" w:lineRule="auto"/>
              <w:rPr>
                <w:rFonts w:ascii="Arial" w:hAnsi="Arial" w:cs="Arial"/>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7C013C"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481132"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3C8800F" w14:textId="77777777" w:rsidR="00D41449" w:rsidRPr="000E4FFF" w:rsidRDefault="00D41449">
            <w:pPr>
              <w:spacing w:after="0" w:line="240" w:lineRule="auto"/>
              <w:rPr>
                <w:rFonts w:ascii="Arial" w:hAnsi="Arial" w:cs="Arial"/>
                <w:sz w:val="20"/>
                <w:szCs w:val="20"/>
              </w:rPr>
            </w:pPr>
          </w:p>
        </w:tc>
        <w:tc>
          <w:tcPr>
            <w:tcW w:w="378" w:type="dxa"/>
            <w:vMerge/>
            <w:tcBorders>
              <w:top w:val="single" w:sz="4" w:space="0" w:color="auto"/>
              <w:left w:val="single" w:sz="4" w:space="0" w:color="auto"/>
              <w:bottom w:val="single" w:sz="4" w:space="0" w:color="auto"/>
              <w:right w:val="single" w:sz="4" w:space="0" w:color="auto"/>
            </w:tcBorders>
            <w:vAlign w:val="center"/>
            <w:hideMark/>
          </w:tcPr>
          <w:p w14:paraId="4DE59192" w14:textId="77777777" w:rsidR="00D41449" w:rsidRPr="000E4FFF" w:rsidRDefault="00D41449">
            <w:pPr>
              <w:spacing w:after="0" w:line="240" w:lineRule="auto"/>
              <w:rPr>
                <w:rFonts w:ascii="Arial" w:hAnsi="Arial" w:cs="Arial"/>
                <w:sz w:val="20"/>
                <w:szCs w:val="20"/>
              </w:rPr>
            </w:pPr>
          </w:p>
        </w:tc>
      </w:tr>
      <w:tr w:rsidR="00D41449" w:rsidRPr="000E4FFF" w14:paraId="53E44A26" w14:textId="77777777" w:rsidTr="000E4FFF">
        <w:trPr>
          <w:trHeight w:val="403"/>
        </w:trPr>
        <w:tc>
          <w:tcPr>
            <w:tcW w:w="1131" w:type="dxa"/>
            <w:tcBorders>
              <w:top w:val="single" w:sz="4" w:space="0" w:color="auto"/>
              <w:left w:val="single" w:sz="4" w:space="0" w:color="auto"/>
              <w:bottom w:val="single" w:sz="4" w:space="0" w:color="auto"/>
              <w:right w:val="single" w:sz="4" w:space="0" w:color="auto"/>
            </w:tcBorders>
            <w:hideMark/>
          </w:tcPr>
          <w:p w14:paraId="7326EF3C"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 xml:space="preserve">Viso: </w:t>
            </w:r>
          </w:p>
        </w:tc>
        <w:tc>
          <w:tcPr>
            <w:tcW w:w="565" w:type="dxa"/>
            <w:tcBorders>
              <w:top w:val="single" w:sz="4" w:space="0" w:color="auto"/>
              <w:left w:val="single" w:sz="4" w:space="0" w:color="auto"/>
              <w:bottom w:val="single" w:sz="4" w:space="0" w:color="auto"/>
              <w:right w:val="single" w:sz="4" w:space="0" w:color="auto"/>
            </w:tcBorders>
            <w:hideMark/>
          </w:tcPr>
          <w:p w14:paraId="37B4C550" w14:textId="77777777" w:rsidR="00D41449" w:rsidRPr="000E4FFF" w:rsidRDefault="00D41449">
            <w:pPr>
              <w:spacing w:line="288" w:lineRule="auto"/>
              <w:rPr>
                <w:rFonts w:ascii="Arial" w:hAnsi="Arial" w:cs="Arial"/>
                <w:sz w:val="20"/>
                <w:szCs w:val="20"/>
              </w:rPr>
            </w:pPr>
            <w:r w:rsidRPr="000E4FFF">
              <w:rPr>
                <w:rFonts w:ascii="Arial" w:hAnsi="Arial" w:cs="Arial"/>
                <w:sz w:val="20"/>
                <w:szCs w:val="20"/>
              </w:rPr>
              <w:t>76</w:t>
            </w: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D0252EC" w14:textId="77777777" w:rsidR="00D41449" w:rsidRPr="000E4FFF" w:rsidRDefault="00D41449">
            <w:pPr>
              <w:spacing w:after="0" w:line="240" w:lineRule="auto"/>
              <w:rPr>
                <w:rFonts w:ascii="Arial" w:hAnsi="Arial" w:cs="Arial"/>
                <w:sz w:val="20"/>
                <w:szCs w:val="2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D33FECD"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C2DADC"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530256"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8D83F8"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30C9C21" w14:textId="77777777" w:rsidR="00D41449" w:rsidRPr="000E4FFF" w:rsidRDefault="00D41449">
            <w:pPr>
              <w:spacing w:after="0" w:line="240" w:lineRule="auto"/>
              <w:rPr>
                <w:rFonts w:ascii="Arial" w:hAnsi="Arial" w:cs="Arial"/>
                <w:sz w:val="20"/>
                <w:szCs w:val="20"/>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5CE926D" w14:textId="77777777" w:rsidR="00D41449" w:rsidRPr="000E4FFF" w:rsidRDefault="00D41449">
            <w:pPr>
              <w:spacing w:after="0" w:line="240" w:lineRule="auto"/>
              <w:rPr>
                <w:rFonts w:ascii="Arial" w:hAnsi="Arial" w:cs="Arial"/>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D443C8" w14:textId="77777777" w:rsidR="00D41449" w:rsidRPr="000E4FFF" w:rsidRDefault="00D41449">
            <w:pPr>
              <w:spacing w:after="0" w:line="240" w:lineRule="auto"/>
              <w:rPr>
                <w:rFonts w:ascii="Arial" w:hAnsi="Arial" w:cs="Arial"/>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38FD97" w14:textId="77777777" w:rsidR="00D41449" w:rsidRPr="000E4FFF" w:rsidRDefault="00D41449">
            <w:pPr>
              <w:spacing w:after="0" w:line="240" w:lineRule="auto"/>
              <w:rPr>
                <w:rFonts w:ascii="Arial" w:hAnsi="Arial" w:cs="Arial"/>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654A98" w14:textId="77777777" w:rsidR="00D41449" w:rsidRPr="000E4FFF" w:rsidRDefault="00D41449">
            <w:pPr>
              <w:spacing w:after="0" w:line="240" w:lineRule="auto"/>
              <w:rPr>
                <w:rFonts w:ascii="Arial" w:hAnsi="Arial" w:cs="Arial"/>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3EB80A9" w14:textId="77777777" w:rsidR="00D41449" w:rsidRPr="000E4FFF" w:rsidRDefault="00D41449">
            <w:pPr>
              <w:spacing w:after="0" w:line="240" w:lineRule="auto"/>
              <w:rPr>
                <w:rFonts w:ascii="Arial" w:hAnsi="Arial" w:cs="Arial"/>
                <w:sz w:val="20"/>
                <w:szCs w:val="20"/>
              </w:rPr>
            </w:pPr>
          </w:p>
        </w:tc>
        <w:tc>
          <w:tcPr>
            <w:tcW w:w="378" w:type="dxa"/>
            <w:vMerge/>
            <w:tcBorders>
              <w:top w:val="single" w:sz="4" w:space="0" w:color="auto"/>
              <w:left w:val="single" w:sz="4" w:space="0" w:color="auto"/>
              <w:bottom w:val="single" w:sz="4" w:space="0" w:color="auto"/>
              <w:right w:val="single" w:sz="4" w:space="0" w:color="auto"/>
            </w:tcBorders>
            <w:vAlign w:val="center"/>
            <w:hideMark/>
          </w:tcPr>
          <w:p w14:paraId="3CB3AC43" w14:textId="77777777" w:rsidR="00D41449" w:rsidRPr="000E4FFF" w:rsidRDefault="00D41449">
            <w:pPr>
              <w:spacing w:after="0" w:line="240" w:lineRule="auto"/>
              <w:rPr>
                <w:rFonts w:ascii="Arial" w:hAnsi="Arial" w:cs="Arial"/>
                <w:sz w:val="20"/>
                <w:szCs w:val="20"/>
              </w:rPr>
            </w:pPr>
          </w:p>
        </w:tc>
      </w:tr>
    </w:tbl>
    <w:bookmarkEnd w:id="1"/>
    <w:p w14:paraId="79406D70" w14:textId="77777777" w:rsidR="00831369" w:rsidRPr="00BD340C" w:rsidRDefault="0015081B" w:rsidP="00BD340C">
      <w:pPr>
        <w:pStyle w:val="Antrat4"/>
        <w:spacing w:before="240" w:line="276" w:lineRule="auto"/>
        <w:jc w:val="center"/>
        <w:rPr>
          <w:rFonts w:ascii="Arial" w:hAnsi="Arial" w:cs="Arial"/>
          <w:b/>
          <w:bCs/>
          <w:i w:val="0"/>
          <w:iCs w:val="0"/>
          <w:color w:val="auto"/>
          <w:sz w:val="24"/>
          <w:szCs w:val="24"/>
        </w:rPr>
      </w:pPr>
      <w:r w:rsidRPr="00BD340C">
        <w:rPr>
          <w:rFonts w:ascii="Arial" w:hAnsi="Arial" w:cs="Arial"/>
          <w:b/>
          <w:bCs/>
          <w:i w:val="0"/>
          <w:iCs w:val="0"/>
          <w:color w:val="auto"/>
          <w:sz w:val="24"/>
          <w:szCs w:val="24"/>
        </w:rPr>
        <w:t>III</w:t>
      </w:r>
      <w:r w:rsidR="00831369" w:rsidRPr="00BD340C">
        <w:rPr>
          <w:rFonts w:ascii="Arial" w:hAnsi="Arial" w:cs="Arial"/>
          <w:b/>
          <w:bCs/>
          <w:i w:val="0"/>
          <w:iCs w:val="0"/>
          <w:color w:val="auto"/>
          <w:sz w:val="24"/>
          <w:szCs w:val="24"/>
        </w:rPr>
        <w:t xml:space="preserve"> SKYRIUS</w:t>
      </w:r>
    </w:p>
    <w:p w14:paraId="4414F347" w14:textId="292D57D7" w:rsidR="0015081B" w:rsidRPr="00BD340C" w:rsidRDefault="00940A8E" w:rsidP="00BD340C">
      <w:pPr>
        <w:pStyle w:val="Antrat4"/>
        <w:spacing w:before="0" w:after="240" w:line="276" w:lineRule="auto"/>
        <w:jc w:val="center"/>
        <w:rPr>
          <w:rFonts w:ascii="Arial" w:hAnsi="Arial" w:cs="Arial"/>
          <w:b/>
          <w:bCs/>
          <w:i w:val="0"/>
          <w:iCs w:val="0"/>
          <w:color w:val="auto"/>
          <w:sz w:val="24"/>
          <w:szCs w:val="24"/>
        </w:rPr>
      </w:pPr>
      <w:r w:rsidRPr="00BD340C">
        <w:rPr>
          <w:rFonts w:ascii="Arial" w:hAnsi="Arial" w:cs="Arial"/>
          <w:b/>
          <w:bCs/>
          <w:i w:val="0"/>
          <w:iCs w:val="0"/>
          <w:color w:val="auto"/>
          <w:sz w:val="24"/>
          <w:szCs w:val="24"/>
        </w:rPr>
        <w:t>PASLAUGŲ IR PRIEMONIŲ PLANAS</w:t>
      </w:r>
    </w:p>
    <w:p w14:paraId="163BA344" w14:textId="60F358C9" w:rsidR="00940A8E" w:rsidRPr="0086331D" w:rsidRDefault="00A7418D" w:rsidP="00FC67D1">
      <w:pPr>
        <w:spacing w:after="0" w:line="276" w:lineRule="auto"/>
        <w:ind w:firstLine="1080"/>
        <w:jc w:val="both"/>
        <w:rPr>
          <w:rFonts w:ascii="Arial" w:hAnsi="Arial" w:cs="Arial"/>
          <w:sz w:val="24"/>
          <w:szCs w:val="24"/>
        </w:rPr>
      </w:pPr>
      <w:r w:rsidRPr="0086331D">
        <w:rPr>
          <w:rFonts w:ascii="Arial" w:hAnsi="Arial" w:cs="Arial"/>
          <w:sz w:val="24"/>
          <w:szCs w:val="24"/>
        </w:rPr>
        <w:t>10</w:t>
      </w:r>
      <w:r w:rsidR="00940A8E" w:rsidRPr="0086331D">
        <w:rPr>
          <w:rFonts w:ascii="Arial" w:hAnsi="Arial" w:cs="Arial"/>
          <w:sz w:val="24"/>
          <w:szCs w:val="24"/>
        </w:rPr>
        <w:t>.</w:t>
      </w:r>
      <w:r w:rsidR="002A70BF">
        <w:rPr>
          <w:rFonts w:ascii="Arial" w:hAnsi="Arial" w:cs="Arial"/>
          <w:sz w:val="24"/>
          <w:szCs w:val="24"/>
        </w:rPr>
        <w:t xml:space="preserve"> </w:t>
      </w:r>
      <w:r w:rsidR="00940A8E" w:rsidRPr="0086331D">
        <w:rPr>
          <w:rFonts w:ascii="Arial" w:hAnsi="Arial" w:cs="Arial"/>
          <w:sz w:val="24"/>
          <w:szCs w:val="24"/>
        </w:rPr>
        <w:t xml:space="preserve">Programą rengia Klaipėdos rajono savivaldybės administracija konsultuodamasi ir bendradarbiaudama su Užimtumo tarnyba, socialiniais partneriais, vietos bendruomenių atstovais, atstovaujančiais darbo ieškančių asmenų grupių interesams. </w:t>
      </w:r>
    </w:p>
    <w:p w14:paraId="7194ACB9" w14:textId="5F252387" w:rsidR="00940A8E" w:rsidRPr="0086331D" w:rsidRDefault="00940A8E" w:rsidP="00FC67D1">
      <w:pPr>
        <w:tabs>
          <w:tab w:val="left" w:pos="1560"/>
        </w:tabs>
        <w:spacing w:after="0" w:line="276" w:lineRule="auto"/>
        <w:ind w:firstLine="1080"/>
        <w:jc w:val="both"/>
        <w:rPr>
          <w:rFonts w:ascii="Arial" w:hAnsi="Arial" w:cs="Arial"/>
          <w:sz w:val="24"/>
          <w:szCs w:val="24"/>
        </w:rPr>
      </w:pPr>
      <w:r w:rsidRPr="0086331D">
        <w:rPr>
          <w:rFonts w:ascii="Arial" w:hAnsi="Arial" w:cs="Arial"/>
          <w:sz w:val="24"/>
          <w:szCs w:val="24"/>
        </w:rPr>
        <w:t>1</w:t>
      </w:r>
      <w:r w:rsidR="00A7418D" w:rsidRPr="0086331D">
        <w:rPr>
          <w:rFonts w:ascii="Arial" w:hAnsi="Arial" w:cs="Arial"/>
          <w:sz w:val="24"/>
          <w:szCs w:val="24"/>
        </w:rPr>
        <w:t>1</w:t>
      </w:r>
      <w:r w:rsidRPr="0086331D">
        <w:rPr>
          <w:rFonts w:ascii="Arial" w:hAnsi="Arial" w:cs="Arial"/>
          <w:sz w:val="24"/>
          <w:szCs w:val="24"/>
        </w:rPr>
        <w:t>.</w:t>
      </w:r>
      <w:r w:rsidRPr="0086331D">
        <w:rPr>
          <w:rFonts w:ascii="Arial" w:hAnsi="Arial" w:cs="Arial"/>
          <w:sz w:val="24"/>
          <w:szCs w:val="24"/>
        </w:rPr>
        <w:tab/>
        <w:t>Programos priemonė</w:t>
      </w:r>
      <w:r w:rsidR="00E114F6" w:rsidRPr="0086331D">
        <w:rPr>
          <w:rFonts w:ascii="Arial" w:hAnsi="Arial" w:cs="Arial"/>
          <w:sz w:val="24"/>
          <w:szCs w:val="24"/>
        </w:rPr>
        <w:t xml:space="preserve"> – </w:t>
      </w:r>
      <w:r w:rsidRPr="0086331D">
        <w:rPr>
          <w:rFonts w:ascii="Arial" w:hAnsi="Arial" w:cs="Arial"/>
          <w:sz w:val="24"/>
          <w:szCs w:val="24"/>
        </w:rPr>
        <w:t>užimtumo skatinimo ir motyvavimo paslaugos nedirbantiems ir socialinę paramą gaunantiems asmenims.</w:t>
      </w:r>
    </w:p>
    <w:p w14:paraId="01985451" w14:textId="1F2F807A" w:rsidR="003662A2" w:rsidRPr="0086331D" w:rsidRDefault="00A7418D" w:rsidP="00FC67D1">
      <w:pPr>
        <w:spacing w:after="0" w:line="276" w:lineRule="auto"/>
        <w:ind w:firstLine="1134"/>
        <w:jc w:val="both"/>
        <w:rPr>
          <w:rFonts w:ascii="Arial" w:hAnsi="Arial" w:cs="Arial"/>
          <w:sz w:val="24"/>
          <w:szCs w:val="24"/>
        </w:rPr>
      </w:pPr>
      <w:bookmarkStart w:id="3" w:name="_Hlk126836391"/>
      <w:r w:rsidRPr="0086331D">
        <w:rPr>
          <w:rFonts w:ascii="Arial" w:hAnsi="Arial" w:cs="Arial"/>
          <w:sz w:val="24"/>
          <w:szCs w:val="24"/>
        </w:rPr>
        <w:t>1</w:t>
      </w:r>
      <w:r w:rsidR="00E114F6" w:rsidRPr="0086331D">
        <w:rPr>
          <w:rFonts w:ascii="Arial" w:hAnsi="Arial" w:cs="Arial"/>
          <w:sz w:val="24"/>
          <w:szCs w:val="24"/>
        </w:rPr>
        <w:t>2</w:t>
      </w:r>
      <w:r w:rsidR="003662A2" w:rsidRPr="0086331D">
        <w:rPr>
          <w:rFonts w:ascii="Arial" w:hAnsi="Arial" w:cs="Arial"/>
          <w:sz w:val="24"/>
          <w:szCs w:val="24"/>
        </w:rPr>
        <w:t xml:space="preserve">. </w:t>
      </w:r>
      <w:r w:rsidR="0055612E" w:rsidRPr="0086331D">
        <w:rPr>
          <w:rFonts w:ascii="Arial" w:hAnsi="Arial" w:cs="Arial"/>
          <w:sz w:val="24"/>
          <w:szCs w:val="24"/>
        </w:rPr>
        <w:t>Užimtumo skatinimo ir motyvavimo paslaugos nedirbantiems ir socialinę paramą gaunantiems asmenims priemonės (toliau – Motyvavimo paslaugos) įgyvendinimo veiksmai:</w:t>
      </w:r>
    </w:p>
    <w:p w14:paraId="7E56442C" w14:textId="1F87EF9B" w:rsidR="0055612E" w:rsidRPr="0086331D" w:rsidRDefault="0055612E" w:rsidP="00FC67D1">
      <w:pPr>
        <w:spacing w:after="0" w:line="276"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.1. motyvavimo paslaugas organizuoja Klaipėdos rajono savivaldybės administracijos Sveikatos ir socialinės apsaugos skyrius (toliau – Skyrius) kartu su Užimtumo tarnyba.  Susitarimus dėl integracijos į darbo rinką su ilgalaikiais bedarbiais rengia ir pasirašo, organizuoja atvejo komandos darbą Skyriaus specialistė (nedirbančių asmenų atvejo vadybininkė) (toliau – Atvejo vadybininkas);</w:t>
      </w:r>
    </w:p>
    <w:p w14:paraId="11957796" w14:textId="3F05FD7B" w:rsidR="0055612E" w:rsidRPr="0086331D" w:rsidRDefault="0055612E" w:rsidP="00FC67D1">
      <w:pPr>
        <w:spacing w:after="0" w:line="276"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.2. Atvejo vadybininkas motyvavimo paslaugas organizuoja, skiria, dalyvauja įdarbinimo procese besirengiantiems darbo rinkai asmenims ir prireikus kitiems Užimtumo įstatymo 48 straipsnio 2 dal</w:t>
      </w:r>
      <w:r w:rsidR="006832E6" w:rsidRPr="0086331D">
        <w:rPr>
          <w:rFonts w:ascii="Arial" w:hAnsi="Arial" w:cs="Arial"/>
          <w:sz w:val="24"/>
          <w:szCs w:val="24"/>
        </w:rPr>
        <w:t>yje</w:t>
      </w:r>
      <w:r w:rsidRPr="0086331D">
        <w:rPr>
          <w:rFonts w:ascii="Arial" w:hAnsi="Arial" w:cs="Arial"/>
          <w:sz w:val="24"/>
          <w:szCs w:val="24"/>
        </w:rPr>
        <w:t xml:space="preserve"> punktuose nurodytiems asmenims (toliau – tikslinė grupė).</w:t>
      </w:r>
    </w:p>
    <w:p w14:paraId="4BE76517" w14:textId="418017D2" w:rsidR="003662A2" w:rsidRPr="0086331D" w:rsidRDefault="003662A2" w:rsidP="00FC67D1">
      <w:pPr>
        <w:spacing w:after="0" w:line="276"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w:t>
      </w:r>
      <w:r w:rsidR="003068C9" w:rsidRPr="0086331D">
        <w:rPr>
          <w:rFonts w:ascii="Arial" w:hAnsi="Arial" w:cs="Arial"/>
          <w:sz w:val="24"/>
          <w:szCs w:val="24"/>
        </w:rPr>
        <w:t>3</w:t>
      </w:r>
      <w:r w:rsidRPr="0086331D">
        <w:rPr>
          <w:rFonts w:ascii="Arial" w:hAnsi="Arial" w:cs="Arial"/>
          <w:sz w:val="24"/>
          <w:szCs w:val="24"/>
        </w:rPr>
        <w:t>. yra ilgą laiką t. y. daugiau kaip 12 mėnesių iki nusiuntimo pas nedirbančių asmenų atvejo vadybininką nedirbę;</w:t>
      </w:r>
    </w:p>
    <w:p w14:paraId="5BB6BF0A" w14:textId="655880DC" w:rsidR="0055612E" w:rsidRPr="0086331D" w:rsidRDefault="0055612E" w:rsidP="00FC67D1">
      <w:pPr>
        <w:spacing w:after="0" w:line="276"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w:t>
      </w:r>
      <w:r w:rsidR="006832E6" w:rsidRPr="0086331D">
        <w:rPr>
          <w:rFonts w:ascii="Arial" w:hAnsi="Arial" w:cs="Arial"/>
          <w:sz w:val="24"/>
          <w:szCs w:val="24"/>
        </w:rPr>
        <w:t>4</w:t>
      </w:r>
      <w:r w:rsidRPr="0086331D">
        <w:rPr>
          <w:rFonts w:ascii="Arial" w:hAnsi="Arial" w:cs="Arial"/>
          <w:sz w:val="24"/>
          <w:szCs w:val="24"/>
        </w:rPr>
        <w:t xml:space="preserve">. </w:t>
      </w:r>
      <w:r w:rsidR="003068C9" w:rsidRPr="0086331D">
        <w:rPr>
          <w:rFonts w:ascii="Arial" w:hAnsi="Arial" w:cs="Arial"/>
          <w:sz w:val="24"/>
          <w:szCs w:val="24"/>
        </w:rPr>
        <w:t>Motyvavimo paslaugas Skyrius 202</w:t>
      </w:r>
      <w:r w:rsidR="00A93F51">
        <w:rPr>
          <w:rFonts w:ascii="Arial" w:hAnsi="Arial" w:cs="Arial"/>
          <w:sz w:val="24"/>
          <w:szCs w:val="24"/>
        </w:rPr>
        <w:t>4</w:t>
      </w:r>
      <w:r w:rsidR="003068C9" w:rsidRPr="0086331D">
        <w:rPr>
          <w:rFonts w:ascii="Arial" w:hAnsi="Arial" w:cs="Arial"/>
          <w:sz w:val="24"/>
          <w:szCs w:val="24"/>
        </w:rPr>
        <w:t xml:space="preserve"> m. įgyvendins vadovaudamasis Užimtumo didinimo programų rengimo ir jų finansavimo tvarkos aprašu, patvirtintu Lietuvos Respublikos socialinės apsaugos ir darbo ministro 2022 m. gruodžio 30 d. įsakymu Nr. A1-911</w:t>
      </w:r>
      <w:r w:rsidR="00364CE0">
        <w:rPr>
          <w:rFonts w:ascii="Arial" w:hAnsi="Arial" w:cs="Arial"/>
          <w:sz w:val="24"/>
          <w:szCs w:val="24"/>
        </w:rPr>
        <w:t>, 2023 m. liepos 5 d. įsakymu Nr. A1-455</w:t>
      </w:r>
      <w:r w:rsidR="003068C9" w:rsidRPr="0086331D">
        <w:rPr>
          <w:rFonts w:ascii="Arial" w:hAnsi="Arial" w:cs="Arial"/>
          <w:sz w:val="24"/>
          <w:szCs w:val="24"/>
        </w:rPr>
        <w:t xml:space="preserve"> „Dėl Lietuvos Respublikos socialinės apsaugos ir darbo ministro 2017 m. gegužės 23 d. įsakymo Nr. A1-257 „Dėl Užimtumo didinimo programų rengimo ir jų finansavimo tvarkos aprašo patvirtinimo“ pakeitimo“.</w:t>
      </w:r>
    </w:p>
    <w:p w14:paraId="58DD5355" w14:textId="79288271" w:rsidR="003068C9" w:rsidRPr="0086331D" w:rsidRDefault="003068C9" w:rsidP="00FC67D1">
      <w:pPr>
        <w:spacing w:after="0" w:line="276"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w:t>
      </w:r>
      <w:r w:rsidR="006832E6" w:rsidRPr="0086331D">
        <w:rPr>
          <w:rFonts w:ascii="Arial" w:hAnsi="Arial" w:cs="Arial"/>
          <w:sz w:val="24"/>
          <w:szCs w:val="24"/>
        </w:rPr>
        <w:t>5</w:t>
      </w:r>
      <w:r w:rsidRPr="0086331D">
        <w:rPr>
          <w:rFonts w:ascii="Arial" w:hAnsi="Arial" w:cs="Arial"/>
          <w:sz w:val="24"/>
          <w:szCs w:val="24"/>
        </w:rPr>
        <w:t>.</w:t>
      </w:r>
      <w:r w:rsidRPr="0086331D">
        <w:rPr>
          <w:rFonts w:ascii="Arial" w:hAnsi="Arial" w:cs="Arial"/>
        </w:rPr>
        <w:t xml:space="preserve"> </w:t>
      </w:r>
      <w:r w:rsidRPr="0086331D">
        <w:rPr>
          <w:rFonts w:ascii="Arial" w:hAnsi="Arial" w:cs="Arial"/>
          <w:sz w:val="24"/>
          <w:szCs w:val="24"/>
        </w:rPr>
        <w:t xml:space="preserve">Atvejo vadybininko ir atvejo komandos veiksmai, parenkant motyvavimo paslaugas tikslinei grupei: </w:t>
      </w:r>
    </w:p>
    <w:p w14:paraId="65EFE059" w14:textId="523C8516" w:rsidR="003068C9" w:rsidRPr="0062544A" w:rsidRDefault="003068C9" w:rsidP="00FC67D1">
      <w:pPr>
        <w:tabs>
          <w:tab w:val="left" w:pos="1843"/>
        </w:tabs>
        <w:spacing w:after="0" w:line="276"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w:t>
      </w:r>
      <w:r w:rsidR="006832E6" w:rsidRPr="0086331D">
        <w:rPr>
          <w:rFonts w:ascii="Arial" w:hAnsi="Arial" w:cs="Arial"/>
          <w:sz w:val="24"/>
          <w:szCs w:val="24"/>
        </w:rPr>
        <w:t>5</w:t>
      </w:r>
      <w:r w:rsidRPr="0086331D">
        <w:rPr>
          <w:rFonts w:ascii="Arial" w:hAnsi="Arial" w:cs="Arial"/>
          <w:sz w:val="24"/>
          <w:szCs w:val="24"/>
        </w:rPr>
        <w:t xml:space="preserve">.1. Atvejo vadybininkas, atlikęs asmens poreikių ir galimybių įvertinimą, organizuoja atvejo komandos susitikimą, kuriame apibūdina šio asmens situaciją (aptaria </w:t>
      </w:r>
      <w:r w:rsidRPr="0062544A">
        <w:rPr>
          <w:rFonts w:ascii="Arial" w:hAnsi="Arial" w:cs="Arial"/>
          <w:sz w:val="24"/>
          <w:szCs w:val="24"/>
        </w:rPr>
        <w:t>surinktą informaciją ir prieitas išvadas, atlikus pirminį  asmens vertinimą, jo poreikių ir galimybių įvertinimą);</w:t>
      </w:r>
    </w:p>
    <w:p w14:paraId="1D4781CA" w14:textId="6835CA9C" w:rsidR="003068C9" w:rsidRPr="0062544A" w:rsidRDefault="003068C9" w:rsidP="00FC67D1">
      <w:pPr>
        <w:tabs>
          <w:tab w:val="left" w:pos="1843"/>
        </w:tabs>
        <w:spacing w:after="0" w:line="276" w:lineRule="auto"/>
        <w:ind w:firstLine="1134"/>
        <w:jc w:val="both"/>
        <w:rPr>
          <w:rFonts w:ascii="Arial" w:hAnsi="Arial" w:cs="Arial"/>
          <w:sz w:val="24"/>
          <w:szCs w:val="24"/>
        </w:rPr>
      </w:pPr>
      <w:r w:rsidRPr="0062544A">
        <w:rPr>
          <w:rFonts w:ascii="Arial" w:hAnsi="Arial" w:cs="Arial"/>
          <w:sz w:val="24"/>
          <w:szCs w:val="24"/>
        </w:rPr>
        <w:lastRenderedPageBreak/>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5</w:t>
      </w:r>
      <w:r w:rsidRPr="0062544A">
        <w:rPr>
          <w:rFonts w:ascii="Arial" w:hAnsi="Arial" w:cs="Arial"/>
          <w:sz w:val="24"/>
          <w:szCs w:val="24"/>
        </w:rPr>
        <w:t>.2. atvejo komanda, išanalizavusi asmens situaciją, pateikia atvejo vadybininkui pasiūlymus dėl motyvavimo paslaugų parinkimo, jų apimties, teikimo eiliškumo;</w:t>
      </w:r>
    </w:p>
    <w:p w14:paraId="66CDDE40" w14:textId="72AAA294" w:rsidR="003068C9" w:rsidRPr="0062544A" w:rsidRDefault="003068C9" w:rsidP="00FC67D1">
      <w:pPr>
        <w:tabs>
          <w:tab w:val="left" w:pos="1843"/>
        </w:tabs>
        <w:spacing w:after="0" w:line="276" w:lineRule="auto"/>
        <w:ind w:firstLine="1134"/>
        <w:jc w:val="both"/>
        <w:rPr>
          <w:rFonts w:ascii="Arial" w:hAnsi="Arial" w:cs="Arial"/>
          <w:sz w:val="24"/>
          <w:szCs w:val="24"/>
        </w:rPr>
      </w:pPr>
      <w:r w:rsidRPr="0062544A">
        <w:rPr>
          <w:rFonts w:ascii="Arial" w:hAnsi="Arial" w:cs="Arial"/>
          <w:sz w:val="24"/>
          <w:szCs w:val="24"/>
        </w:rPr>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5</w:t>
      </w:r>
      <w:r w:rsidRPr="0062544A">
        <w:rPr>
          <w:rFonts w:ascii="Arial" w:hAnsi="Arial" w:cs="Arial"/>
          <w:sz w:val="24"/>
          <w:szCs w:val="24"/>
        </w:rPr>
        <w:t>.3. atsižvelgdamas į pasiūlymus, atvejo vadybininkas parenka reikalingas motyvavimo paslaugas;</w:t>
      </w:r>
    </w:p>
    <w:p w14:paraId="0701859D" w14:textId="73E60A29" w:rsidR="003068C9" w:rsidRPr="0062544A" w:rsidRDefault="003068C9" w:rsidP="00FC67D1">
      <w:pPr>
        <w:tabs>
          <w:tab w:val="left" w:pos="1843"/>
        </w:tabs>
        <w:spacing w:after="0" w:line="276" w:lineRule="auto"/>
        <w:ind w:firstLine="1134"/>
        <w:jc w:val="both"/>
        <w:rPr>
          <w:rFonts w:ascii="Arial" w:hAnsi="Arial" w:cs="Arial"/>
          <w:sz w:val="24"/>
          <w:szCs w:val="24"/>
        </w:rPr>
      </w:pPr>
      <w:r w:rsidRPr="0062544A">
        <w:rPr>
          <w:rFonts w:ascii="Arial" w:hAnsi="Arial" w:cs="Arial"/>
          <w:sz w:val="24"/>
          <w:szCs w:val="24"/>
        </w:rPr>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5</w:t>
      </w:r>
      <w:r w:rsidRPr="0062544A">
        <w:rPr>
          <w:rFonts w:ascii="Arial" w:hAnsi="Arial" w:cs="Arial"/>
          <w:sz w:val="24"/>
          <w:szCs w:val="24"/>
        </w:rPr>
        <w:t>.4. Atvejo vadybininkas parengia ir su asmeniu pasirašo susitarimą, kuriame nurodomas jo tikslas,  atvejo vadybininko ir asmens teisės bei pareigos, numatomos teikti motyvavimo paslaugos, jų apimtis, teikėjai, teikimo eiliškumas ir tvarka.</w:t>
      </w:r>
    </w:p>
    <w:p w14:paraId="0ACCF304" w14:textId="13889B93" w:rsidR="003068C9" w:rsidRPr="0062544A" w:rsidRDefault="003068C9" w:rsidP="00FC67D1">
      <w:pPr>
        <w:tabs>
          <w:tab w:val="left" w:pos="1843"/>
        </w:tabs>
        <w:spacing w:after="0" w:line="276" w:lineRule="auto"/>
        <w:ind w:firstLine="1134"/>
        <w:jc w:val="both"/>
        <w:rPr>
          <w:rFonts w:ascii="Arial" w:hAnsi="Arial" w:cs="Arial"/>
          <w:sz w:val="24"/>
          <w:szCs w:val="24"/>
        </w:rPr>
      </w:pPr>
      <w:r w:rsidRPr="0062544A">
        <w:rPr>
          <w:rFonts w:ascii="Arial" w:hAnsi="Arial" w:cs="Arial"/>
          <w:sz w:val="24"/>
          <w:szCs w:val="24"/>
        </w:rPr>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 Susitarimo įgyvendinimas:</w:t>
      </w:r>
    </w:p>
    <w:p w14:paraId="7393A23D" w14:textId="172BF4CA" w:rsidR="003068C9" w:rsidRPr="0062544A" w:rsidRDefault="003068C9" w:rsidP="00FC67D1">
      <w:pPr>
        <w:tabs>
          <w:tab w:val="left" w:pos="1843"/>
        </w:tabs>
        <w:spacing w:after="0" w:line="276" w:lineRule="auto"/>
        <w:ind w:firstLine="1134"/>
        <w:jc w:val="both"/>
        <w:rPr>
          <w:rFonts w:ascii="Arial" w:hAnsi="Arial" w:cs="Arial"/>
          <w:sz w:val="24"/>
          <w:szCs w:val="24"/>
        </w:rPr>
      </w:pPr>
      <w:r w:rsidRPr="0062544A">
        <w:rPr>
          <w:rFonts w:ascii="Arial" w:hAnsi="Arial" w:cs="Arial"/>
          <w:sz w:val="24"/>
          <w:szCs w:val="24"/>
        </w:rPr>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 xml:space="preserve">.1. atvejo vadybininkas koordinuoja susitarimo įgyvendinimą, rengia jo pakeitimo ir nutraukimo projektus, renka informaciją apie asmens pasiektus rezultatus dalyvaujant Užimtumo didinimo programoje; </w:t>
      </w:r>
    </w:p>
    <w:p w14:paraId="540569EF" w14:textId="0C5AA7F4" w:rsidR="003068C9" w:rsidRPr="0062544A" w:rsidRDefault="003068C9" w:rsidP="00FC67D1">
      <w:pPr>
        <w:tabs>
          <w:tab w:val="left" w:pos="1843"/>
        </w:tabs>
        <w:spacing w:after="0" w:line="276" w:lineRule="auto"/>
        <w:ind w:firstLine="1134"/>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.2. pasirašius susitarimą, atvejo vadybininkas prieš motyvavimo paslaugų teikimą  suorganizuoja asmens susitikimą (-us) su susitarime numatytų teikti motyvavimo paslaugų ar priemonių teikėjais;</w:t>
      </w:r>
    </w:p>
    <w:p w14:paraId="015C0661" w14:textId="0CE9E275" w:rsidR="003068C9" w:rsidRPr="0062544A" w:rsidRDefault="003068C9" w:rsidP="00FC67D1">
      <w:pPr>
        <w:tabs>
          <w:tab w:val="left" w:pos="1843"/>
        </w:tabs>
        <w:spacing w:after="0" w:line="276" w:lineRule="auto"/>
        <w:ind w:firstLine="1134"/>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.3. atvejo vadybininkas, gavęs informacijos, kad susitarimas nevykdomas jame nustatyta tvarka, siekdamas nustatyti, ar  asmuo jau pasirengęs darbo rinkai, teikia siūlymą atvejo komandai dėl asmens įvertinimo;</w:t>
      </w:r>
    </w:p>
    <w:p w14:paraId="79A6CB88" w14:textId="03A1596E" w:rsidR="003068C9" w:rsidRPr="0062544A" w:rsidRDefault="003068C9" w:rsidP="00FC67D1">
      <w:pPr>
        <w:tabs>
          <w:tab w:val="left" w:pos="1843"/>
        </w:tabs>
        <w:spacing w:after="0" w:line="276" w:lineRule="auto"/>
        <w:ind w:firstLine="1134"/>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.4. atvejo komanda, gavusi informacijos iš atvejo vadybininko, vertina asmens pasirengimą darbo rinkai ir susitarimo pakeitimo ar nutraukimo tikslingumą:</w:t>
      </w:r>
    </w:p>
    <w:p w14:paraId="060083B3" w14:textId="5FF089E8" w:rsidR="003068C9" w:rsidRPr="0062544A" w:rsidRDefault="003068C9" w:rsidP="00FC67D1">
      <w:pPr>
        <w:tabs>
          <w:tab w:val="left" w:pos="1843"/>
          <w:tab w:val="left" w:pos="1985"/>
        </w:tabs>
        <w:spacing w:after="0" w:line="276" w:lineRule="auto"/>
        <w:ind w:firstLine="1134"/>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.4.1.atvejo komandai įvertinus, kad  asmuo yra pasirengęs darbo rinkai, susitarimas yra nutraukiamas;</w:t>
      </w:r>
    </w:p>
    <w:p w14:paraId="1B6B8AB7" w14:textId="41A06386" w:rsidR="003662A2" w:rsidRPr="00FC67D1" w:rsidRDefault="003662A2" w:rsidP="00FC67D1">
      <w:pPr>
        <w:autoSpaceDE w:val="0"/>
        <w:autoSpaceDN w:val="0"/>
        <w:adjustRightInd w:val="0"/>
        <w:spacing w:after="240" w:line="276" w:lineRule="auto"/>
        <w:ind w:firstLine="1134"/>
        <w:jc w:val="both"/>
        <w:rPr>
          <w:rFonts w:ascii="Arial" w:eastAsia="Times New Roman" w:hAnsi="Arial" w:cs="Arial"/>
          <w:bCs/>
          <w:sz w:val="24"/>
          <w:szCs w:val="24"/>
        </w:rPr>
      </w:pPr>
      <w:r w:rsidRPr="0062544A">
        <w:rPr>
          <w:rFonts w:ascii="Arial" w:hAnsi="Arial" w:cs="Arial"/>
          <w:sz w:val="24"/>
          <w:szCs w:val="24"/>
        </w:rPr>
        <w:t>1</w:t>
      </w:r>
      <w:r w:rsidR="00331E95" w:rsidRPr="0062544A">
        <w:rPr>
          <w:rFonts w:ascii="Arial" w:hAnsi="Arial" w:cs="Arial"/>
          <w:sz w:val="24"/>
          <w:szCs w:val="24"/>
        </w:rPr>
        <w:t>2</w:t>
      </w:r>
      <w:r w:rsidR="006832E6" w:rsidRPr="0062544A">
        <w:rPr>
          <w:rFonts w:ascii="Arial" w:hAnsi="Arial" w:cs="Arial"/>
          <w:sz w:val="24"/>
          <w:szCs w:val="24"/>
        </w:rPr>
        <w:t>.7</w:t>
      </w:r>
      <w:r w:rsidRPr="0062544A">
        <w:rPr>
          <w:rFonts w:ascii="Arial" w:hAnsi="Arial" w:cs="Arial"/>
          <w:sz w:val="24"/>
          <w:szCs w:val="24"/>
        </w:rPr>
        <w:t xml:space="preserve">. Vykdant </w:t>
      </w:r>
      <w:r w:rsidR="006832E6" w:rsidRPr="0062544A">
        <w:rPr>
          <w:rFonts w:ascii="Arial" w:hAnsi="Arial" w:cs="Arial"/>
          <w:sz w:val="24"/>
          <w:szCs w:val="24"/>
        </w:rPr>
        <w:t>M</w:t>
      </w:r>
      <w:r w:rsidRPr="0062544A">
        <w:rPr>
          <w:rFonts w:ascii="Arial" w:hAnsi="Arial" w:cs="Arial"/>
          <w:sz w:val="24"/>
          <w:szCs w:val="24"/>
        </w:rPr>
        <w:t>otyvavimo paslaug</w:t>
      </w:r>
      <w:r w:rsidR="006832E6" w:rsidRPr="0062544A">
        <w:rPr>
          <w:rFonts w:ascii="Arial" w:hAnsi="Arial" w:cs="Arial"/>
          <w:sz w:val="24"/>
          <w:szCs w:val="24"/>
        </w:rPr>
        <w:t>ų įgyvendinimą</w:t>
      </w:r>
      <w:r w:rsidRPr="0062544A">
        <w:rPr>
          <w:rFonts w:ascii="Arial" w:hAnsi="Arial" w:cs="Arial"/>
          <w:sz w:val="24"/>
          <w:szCs w:val="24"/>
        </w:rPr>
        <w:t xml:space="preserve"> planuojama suteikti iki </w:t>
      </w:r>
      <w:r w:rsidR="006832E6" w:rsidRPr="0062544A">
        <w:rPr>
          <w:rFonts w:ascii="Arial" w:hAnsi="Arial" w:cs="Arial"/>
          <w:sz w:val="24"/>
          <w:szCs w:val="24"/>
        </w:rPr>
        <w:t>100</w:t>
      </w:r>
      <w:r w:rsidRPr="0062544A">
        <w:rPr>
          <w:rFonts w:ascii="Arial" w:hAnsi="Arial" w:cs="Arial"/>
          <w:sz w:val="24"/>
          <w:szCs w:val="24"/>
        </w:rPr>
        <w:t xml:space="preserve"> </w:t>
      </w:r>
      <w:r w:rsidR="00C553B6" w:rsidRPr="0062544A">
        <w:rPr>
          <w:rFonts w:ascii="Arial" w:hAnsi="Arial" w:cs="Arial"/>
          <w:sz w:val="24"/>
          <w:szCs w:val="24"/>
        </w:rPr>
        <w:t>Klaipėdos</w:t>
      </w:r>
      <w:r w:rsidRPr="0062544A">
        <w:rPr>
          <w:rFonts w:ascii="Arial" w:hAnsi="Arial" w:cs="Arial"/>
          <w:sz w:val="24"/>
          <w:szCs w:val="24"/>
        </w:rPr>
        <w:t xml:space="preserve"> rajono gyventojų, iš kurių ne mažiau kaip 2 proc. bus užtikrintas ilgalaikis įdarbinimas. </w:t>
      </w:r>
      <w:bookmarkEnd w:id="3"/>
    </w:p>
    <w:p w14:paraId="346C20A4" w14:textId="5A8E9B95" w:rsidR="00831369" w:rsidRPr="00BD340C" w:rsidRDefault="00CD4208" w:rsidP="00BD340C">
      <w:pPr>
        <w:pStyle w:val="Antrat5"/>
        <w:spacing w:before="0" w:line="276" w:lineRule="auto"/>
        <w:jc w:val="center"/>
        <w:rPr>
          <w:rFonts w:ascii="Arial" w:hAnsi="Arial" w:cs="Arial"/>
          <w:b/>
          <w:bCs/>
          <w:color w:val="auto"/>
          <w:sz w:val="24"/>
          <w:szCs w:val="24"/>
        </w:rPr>
      </w:pPr>
      <w:r w:rsidRPr="00BD340C">
        <w:rPr>
          <w:rFonts w:ascii="Arial" w:hAnsi="Arial" w:cs="Arial"/>
          <w:b/>
          <w:bCs/>
          <w:color w:val="auto"/>
          <w:sz w:val="24"/>
          <w:szCs w:val="24"/>
        </w:rPr>
        <w:t>IV</w:t>
      </w:r>
      <w:r w:rsidR="00831369" w:rsidRPr="00BD340C">
        <w:rPr>
          <w:rFonts w:ascii="Arial" w:hAnsi="Arial" w:cs="Arial"/>
          <w:b/>
          <w:bCs/>
          <w:color w:val="auto"/>
          <w:sz w:val="24"/>
          <w:szCs w:val="24"/>
        </w:rPr>
        <w:t xml:space="preserve"> SKYRIUS</w:t>
      </w:r>
    </w:p>
    <w:p w14:paraId="4E5B642F" w14:textId="74E216F4" w:rsidR="006A596C" w:rsidRPr="00BD340C" w:rsidRDefault="003C1E55" w:rsidP="00BD340C">
      <w:pPr>
        <w:pStyle w:val="Antrat5"/>
        <w:spacing w:before="0" w:after="240" w:line="276" w:lineRule="auto"/>
        <w:jc w:val="center"/>
        <w:rPr>
          <w:rFonts w:ascii="Arial" w:hAnsi="Arial" w:cs="Arial"/>
          <w:b/>
          <w:bCs/>
          <w:color w:val="auto"/>
          <w:sz w:val="24"/>
          <w:szCs w:val="24"/>
        </w:rPr>
      </w:pPr>
      <w:r w:rsidRPr="00BD340C">
        <w:rPr>
          <w:rFonts w:ascii="Arial" w:hAnsi="Arial" w:cs="Arial"/>
          <w:b/>
          <w:bCs/>
          <w:color w:val="auto"/>
          <w:sz w:val="24"/>
          <w:szCs w:val="24"/>
        </w:rPr>
        <w:t xml:space="preserve">PROGRAMOS </w:t>
      </w:r>
      <w:r w:rsidR="006A596C" w:rsidRPr="00BD340C">
        <w:rPr>
          <w:rFonts w:ascii="Arial" w:hAnsi="Arial" w:cs="Arial"/>
          <w:b/>
          <w:bCs/>
          <w:color w:val="auto"/>
          <w:sz w:val="24"/>
          <w:szCs w:val="24"/>
        </w:rPr>
        <w:t>FINANSAVIMAS</w:t>
      </w:r>
      <w:r w:rsidR="00810A34" w:rsidRPr="00BD340C">
        <w:rPr>
          <w:rFonts w:ascii="Arial" w:hAnsi="Arial" w:cs="Arial"/>
          <w:b/>
          <w:bCs/>
          <w:color w:val="auto"/>
          <w:sz w:val="24"/>
          <w:szCs w:val="24"/>
        </w:rPr>
        <w:t xml:space="preserve"> IR PROGNOZĖS</w:t>
      </w:r>
    </w:p>
    <w:p w14:paraId="38D2FB88" w14:textId="020D3902" w:rsidR="00964AE5" w:rsidRPr="0062544A" w:rsidRDefault="003C1E55" w:rsidP="00FC67D1">
      <w:pPr>
        <w:spacing w:after="0" w:line="276" w:lineRule="auto"/>
        <w:ind w:firstLine="1200"/>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3</w:t>
      </w:r>
      <w:r w:rsidR="006832E6" w:rsidRPr="0062544A">
        <w:rPr>
          <w:rFonts w:ascii="Arial" w:hAnsi="Arial" w:cs="Arial"/>
          <w:sz w:val="24"/>
          <w:szCs w:val="24"/>
        </w:rPr>
        <w:t>.</w:t>
      </w:r>
      <w:r w:rsidRPr="0062544A">
        <w:rPr>
          <w:rFonts w:ascii="Arial" w:hAnsi="Arial" w:cs="Arial"/>
          <w:sz w:val="24"/>
          <w:szCs w:val="24"/>
        </w:rPr>
        <w:t xml:space="preserve"> </w:t>
      </w:r>
      <w:r w:rsidR="00830FD2" w:rsidRPr="0062544A">
        <w:rPr>
          <w:rFonts w:ascii="Arial" w:hAnsi="Arial" w:cs="Arial"/>
          <w:sz w:val="24"/>
          <w:szCs w:val="24"/>
        </w:rPr>
        <w:t>Programa finansuojama iš</w:t>
      </w:r>
      <w:r w:rsidR="006A596C" w:rsidRPr="0062544A">
        <w:rPr>
          <w:rFonts w:ascii="Arial" w:hAnsi="Arial" w:cs="Arial"/>
          <w:sz w:val="24"/>
          <w:szCs w:val="24"/>
        </w:rPr>
        <w:t xml:space="preserve"> valstybės biudžeto specialiosios  tikslinės dotacijos lėšų (</w:t>
      </w:r>
      <w:r w:rsidR="00444153" w:rsidRPr="0062544A">
        <w:rPr>
          <w:rFonts w:ascii="Arial" w:hAnsi="Arial" w:cs="Arial"/>
          <w:sz w:val="24"/>
          <w:szCs w:val="24"/>
        </w:rPr>
        <w:t>77,9</w:t>
      </w:r>
      <w:r w:rsidR="00291D85" w:rsidRPr="0062544A">
        <w:rPr>
          <w:rFonts w:ascii="Arial" w:hAnsi="Arial" w:cs="Arial"/>
          <w:sz w:val="24"/>
          <w:szCs w:val="24"/>
        </w:rPr>
        <w:t xml:space="preserve"> </w:t>
      </w:r>
      <w:r w:rsidR="006A596C" w:rsidRPr="0062544A">
        <w:rPr>
          <w:rFonts w:ascii="Arial" w:hAnsi="Arial" w:cs="Arial"/>
          <w:sz w:val="24"/>
          <w:szCs w:val="24"/>
        </w:rPr>
        <w:t>tūkst. Eur)</w:t>
      </w:r>
      <w:r w:rsidR="00830FD2" w:rsidRPr="0062544A">
        <w:rPr>
          <w:rFonts w:ascii="Arial" w:hAnsi="Arial" w:cs="Arial"/>
          <w:sz w:val="24"/>
          <w:szCs w:val="24"/>
        </w:rPr>
        <w:t xml:space="preserve">, skirtų </w:t>
      </w:r>
      <w:r w:rsidR="00450249" w:rsidRPr="0062544A">
        <w:rPr>
          <w:rFonts w:ascii="Arial" w:hAnsi="Arial" w:cs="Arial"/>
          <w:sz w:val="24"/>
          <w:szCs w:val="24"/>
        </w:rPr>
        <w:t xml:space="preserve">socialinės apsaugos ir darbo ministro </w:t>
      </w:r>
      <w:r w:rsidR="00883351" w:rsidRPr="0062544A">
        <w:rPr>
          <w:rFonts w:ascii="Arial" w:hAnsi="Arial" w:cs="Arial"/>
          <w:sz w:val="24"/>
          <w:szCs w:val="24"/>
        </w:rPr>
        <w:t>202</w:t>
      </w:r>
      <w:r w:rsidR="00444153" w:rsidRPr="0062544A">
        <w:rPr>
          <w:rFonts w:ascii="Arial" w:hAnsi="Arial" w:cs="Arial"/>
          <w:sz w:val="24"/>
          <w:szCs w:val="24"/>
        </w:rPr>
        <w:t>3</w:t>
      </w:r>
      <w:r w:rsidR="00291D85" w:rsidRPr="0062544A">
        <w:rPr>
          <w:rFonts w:ascii="Arial" w:hAnsi="Arial" w:cs="Arial"/>
          <w:sz w:val="24"/>
          <w:szCs w:val="24"/>
        </w:rPr>
        <w:t xml:space="preserve"> m. gruodžio </w:t>
      </w:r>
      <w:r w:rsidR="00444153" w:rsidRPr="0062544A">
        <w:rPr>
          <w:rFonts w:ascii="Arial" w:hAnsi="Arial" w:cs="Arial"/>
          <w:sz w:val="24"/>
          <w:szCs w:val="24"/>
        </w:rPr>
        <w:t>15</w:t>
      </w:r>
      <w:r w:rsidR="00291D85" w:rsidRPr="0062544A">
        <w:rPr>
          <w:rFonts w:ascii="Arial" w:hAnsi="Arial" w:cs="Arial"/>
          <w:sz w:val="24"/>
          <w:szCs w:val="24"/>
        </w:rPr>
        <w:t xml:space="preserve"> d.</w:t>
      </w:r>
      <w:r w:rsidR="00883351" w:rsidRPr="0062544A">
        <w:rPr>
          <w:rFonts w:ascii="Arial" w:hAnsi="Arial" w:cs="Arial"/>
          <w:sz w:val="24"/>
          <w:szCs w:val="24"/>
        </w:rPr>
        <w:t xml:space="preserve"> </w:t>
      </w:r>
      <w:r w:rsidR="00450249" w:rsidRPr="0062544A">
        <w:rPr>
          <w:rFonts w:ascii="Arial" w:hAnsi="Arial" w:cs="Arial"/>
          <w:sz w:val="24"/>
          <w:szCs w:val="24"/>
        </w:rPr>
        <w:t xml:space="preserve">įsakymu </w:t>
      </w:r>
      <w:r w:rsidR="00351929" w:rsidRPr="0062544A">
        <w:rPr>
          <w:rFonts w:ascii="Arial" w:eastAsia="Times New Roman" w:hAnsi="Arial" w:cs="Arial"/>
          <w:bCs/>
          <w:sz w:val="24"/>
          <w:szCs w:val="24"/>
        </w:rPr>
        <w:t>Nr. A1</w:t>
      </w:r>
      <w:r w:rsidR="00291D85" w:rsidRPr="0062544A">
        <w:rPr>
          <w:rFonts w:ascii="Arial" w:eastAsia="Times New Roman" w:hAnsi="Arial" w:cs="Arial"/>
          <w:bCs/>
          <w:sz w:val="24"/>
          <w:szCs w:val="24"/>
        </w:rPr>
        <w:t>-</w:t>
      </w:r>
      <w:r w:rsidR="00444153" w:rsidRPr="0062544A">
        <w:rPr>
          <w:rFonts w:ascii="Arial" w:eastAsia="Times New Roman" w:hAnsi="Arial" w:cs="Arial"/>
          <w:bCs/>
          <w:sz w:val="24"/>
          <w:szCs w:val="24"/>
        </w:rPr>
        <w:t>846</w:t>
      </w:r>
      <w:r w:rsidR="00964AE5" w:rsidRPr="0062544A">
        <w:rPr>
          <w:rFonts w:ascii="Arial" w:eastAsia="Times New Roman" w:hAnsi="Arial" w:cs="Arial"/>
          <w:bCs/>
          <w:sz w:val="24"/>
          <w:szCs w:val="24"/>
        </w:rPr>
        <w:t xml:space="preserve"> </w:t>
      </w:r>
      <w:r w:rsidR="00907727" w:rsidRPr="0062544A">
        <w:rPr>
          <w:rFonts w:ascii="Arial" w:eastAsia="Times New Roman" w:hAnsi="Arial" w:cs="Arial"/>
          <w:bCs/>
          <w:sz w:val="24"/>
          <w:szCs w:val="24"/>
        </w:rPr>
        <w:t>„</w:t>
      </w:r>
      <w:r w:rsidR="00964AE5" w:rsidRPr="0062544A">
        <w:rPr>
          <w:rFonts w:ascii="Arial" w:hAnsi="Arial" w:cs="Arial"/>
          <w:sz w:val="24"/>
          <w:szCs w:val="24"/>
        </w:rPr>
        <w:t>Dėl Lietuvos Respublikos valstybės biudžeto specialiųjų tikslinių dotacijų savivaldybių biudžetams 2024 metais savivaldybių patvirtintoms užimtumo didinimo programos įgyvendinti paskirstymo savivaldybių administracijoms ir jų panaudojimo tikslo pasiekimo 2024 metais vertinimo kriterijaus patvirtinimo“.</w:t>
      </w:r>
    </w:p>
    <w:p w14:paraId="726E13E3" w14:textId="29D4E6E3" w:rsidR="00701575" w:rsidRPr="0062544A" w:rsidRDefault="00331E95" w:rsidP="00FC67D1">
      <w:pPr>
        <w:spacing w:after="0" w:line="276" w:lineRule="auto"/>
        <w:ind w:firstLine="1134"/>
        <w:jc w:val="both"/>
        <w:rPr>
          <w:rFonts w:ascii="Arial" w:hAnsi="Arial" w:cs="Arial"/>
          <w:sz w:val="24"/>
          <w:szCs w:val="24"/>
        </w:rPr>
      </w:pPr>
      <w:r w:rsidRPr="0062544A">
        <w:rPr>
          <w:rFonts w:ascii="Arial" w:hAnsi="Arial" w:cs="Arial"/>
          <w:sz w:val="24"/>
          <w:szCs w:val="24"/>
        </w:rPr>
        <w:t>14</w:t>
      </w:r>
      <w:r w:rsidR="00701575" w:rsidRPr="0062544A">
        <w:rPr>
          <w:rFonts w:ascii="Arial" w:hAnsi="Arial" w:cs="Arial"/>
          <w:sz w:val="24"/>
          <w:szCs w:val="24"/>
        </w:rPr>
        <w:t xml:space="preserve">. Motyvavimo paslaugų priemonei planuojama skirti </w:t>
      </w:r>
      <w:r w:rsidRPr="0062544A">
        <w:rPr>
          <w:rFonts w:ascii="Arial" w:hAnsi="Arial" w:cs="Arial"/>
          <w:sz w:val="24"/>
          <w:szCs w:val="24"/>
        </w:rPr>
        <w:t>100</w:t>
      </w:r>
      <w:r w:rsidR="00701575" w:rsidRPr="0062544A">
        <w:rPr>
          <w:rFonts w:ascii="Arial" w:hAnsi="Arial" w:cs="Arial"/>
          <w:sz w:val="24"/>
          <w:szCs w:val="24"/>
        </w:rPr>
        <w:t xml:space="preserve"> procentų visų lėšų.</w:t>
      </w:r>
    </w:p>
    <w:p w14:paraId="7D7F12A0" w14:textId="2D501929" w:rsidR="00701575" w:rsidRPr="0062544A" w:rsidRDefault="00810A34" w:rsidP="00FC67D1">
      <w:pPr>
        <w:spacing w:after="0" w:line="276" w:lineRule="auto"/>
        <w:ind w:firstLine="1134"/>
        <w:jc w:val="both"/>
        <w:rPr>
          <w:rFonts w:ascii="Arial" w:hAnsi="Arial" w:cs="Arial"/>
          <w:sz w:val="24"/>
          <w:szCs w:val="24"/>
        </w:rPr>
      </w:pPr>
      <w:r w:rsidRPr="0062544A">
        <w:rPr>
          <w:rFonts w:ascii="Arial" w:hAnsi="Arial" w:cs="Arial"/>
          <w:sz w:val="24"/>
          <w:szCs w:val="24"/>
        </w:rPr>
        <w:t>15</w:t>
      </w:r>
      <w:r w:rsidR="00701575" w:rsidRPr="0062544A">
        <w:rPr>
          <w:rFonts w:ascii="Arial" w:hAnsi="Arial" w:cs="Arial"/>
          <w:sz w:val="24"/>
          <w:szCs w:val="24"/>
        </w:rPr>
        <w:t>. Motyvavimo paslaugoms skirtos lėšos bus naudojamos atvejo vadybininko darbo užmokesčiui ir paslaugoms apmokėti (pavėžėjimo, priklausomybių konsultanto, psichologo ir finansinio raštingumo paslaugos, psichosocialinė edukacija – elgesio keitimo programa, individualios konsultacijos motyvacinio interviu metodu).</w:t>
      </w:r>
    </w:p>
    <w:p w14:paraId="4D9E1E2A" w14:textId="038ECA47" w:rsidR="00323066" w:rsidRPr="0062544A" w:rsidRDefault="00810A34" w:rsidP="00FC67D1">
      <w:pPr>
        <w:spacing w:after="0" w:line="276" w:lineRule="auto"/>
        <w:ind w:firstLine="1134"/>
        <w:jc w:val="both"/>
        <w:rPr>
          <w:rFonts w:ascii="Arial" w:hAnsi="Arial" w:cs="Arial"/>
          <w:sz w:val="24"/>
          <w:szCs w:val="24"/>
        </w:rPr>
      </w:pPr>
      <w:bookmarkStart w:id="4" w:name="_Hlk61878104"/>
      <w:r w:rsidRPr="0062544A">
        <w:rPr>
          <w:rFonts w:ascii="Arial" w:hAnsi="Arial" w:cs="Arial"/>
          <w:sz w:val="24"/>
          <w:szCs w:val="24"/>
        </w:rPr>
        <w:t>16</w:t>
      </w:r>
      <w:r w:rsidR="003C1E55" w:rsidRPr="0062544A">
        <w:rPr>
          <w:rFonts w:ascii="Arial" w:hAnsi="Arial" w:cs="Arial"/>
          <w:sz w:val="24"/>
          <w:szCs w:val="24"/>
        </w:rPr>
        <w:t>.</w:t>
      </w:r>
      <w:r w:rsidR="00323066" w:rsidRPr="0062544A">
        <w:rPr>
          <w:rFonts w:ascii="Arial" w:hAnsi="Arial" w:cs="Arial"/>
          <w:sz w:val="24"/>
          <w:szCs w:val="24"/>
        </w:rPr>
        <w:t xml:space="preserve"> Planuojam</w:t>
      </w:r>
      <w:r w:rsidR="0035438F" w:rsidRPr="0062544A">
        <w:rPr>
          <w:rFonts w:ascii="Arial" w:hAnsi="Arial" w:cs="Arial"/>
          <w:sz w:val="24"/>
          <w:szCs w:val="24"/>
        </w:rPr>
        <w:t>i rezultatai:</w:t>
      </w:r>
    </w:p>
    <w:p w14:paraId="6A5628A2" w14:textId="13F3D713" w:rsidR="0035438F" w:rsidRPr="0062544A" w:rsidRDefault="00810A34" w:rsidP="00FC67D1">
      <w:pPr>
        <w:spacing w:after="0" w:line="276" w:lineRule="auto"/>
        <w:ind w:firstLine="1134"/>
        <w:jc w:val="both"/>
        <w:rPr>
          <w:rFonts w:ascii="Arial" w:eastAsia="Calibri" w:hAnsi="Arial" w:cs="Arial"/>
          <w:sz w:val="24"/>
          <w:szCs w:val="24"/>
          <w:lang w:eastAsia="lt-LT"/>
        </w:rPr>
      </w:pPr>
      <w:r w:rsidRPr="0062544A">
        <w:rPr>
          <w:rFonts w:ascii="Arial" w:eastAsia="Calibri" w:hAnsi="Arial" w:cs="Arial"/>
          <w:sz w:val="24"/>
          <w:szCs w:val="24"/>
          <w:lang w:eastAsia="lt-LT"/>
        </w:rPr>
        <w:t>17</w:t>
      </w:r>
      <w:r w:rsidR="0035438F" w:rsidRPr="0062544A">
        <w:rPr>
          <w:rFonts w:ascii="Arial" w:eastAsia="Calibri" w:hAnsi="Arial" w:cs="Arial"/>
          <w:sz w:val="24"/>
          <w:szCs w:val="24"/>
          <w:lang w:eastAsia="lt-LT"/>
        </w:rPr>
        <w:t>. atsižvelgiant į gautas lėšas ir numatomas laiko sąnaudas, planuojama 202</w:t>
      </w:r>
      <w:r w:rsidRPr="0062544A">
        <w:rPr>
          <w:rFonts w:ascii="Arial" w:eastAsia="Calibri" w:hAnsi="Arial" w:cs="Arial"/>
          <w:sz w:val="24"/>
          <w:szCs w:val="24"/>
          <w:lang w:eastAsia="lt-LT"/>
        </w:rPr>
        <w:t>4</w:t>
      </w:r>
      <w:r w:rsidR="0035438F" w:rsidRPr="0062544A">
        <w:rPr>
          <w:rFonts w:ascii="Arial" w:eastAsia="Calibri" w:hAnsi="Arial" w:cs="Arial"/>
          <w:sz w:val="24"/>
          <w:szCs w:val="24"/>
          <w:lang w:eastAsia="lt-LT"/>
        </w:rPr>
        <w:t xml:space="preserve"> m. motyvavimo paslaugas teikti </w:t>
      </w:r>
      <w:r w:rsidR="00A93F51">
        <w:rPr>
          <w:rFonts w:ascii="Arial" w:eastAsia="Calibri" w:hAnsi="Arial" w:cs="Arial"/>
          <w:sz w:val="24"/>
          <w:szCs w:val="24"/>
          <w:lang w:eastAsia="lt-LT"/>
        </w:rPr>
        <w:t>100</w:t>
      </w:r>
      <w:r w:rsidR="0035438F" w:rsidRPr="0062544A">
        <w:rPr>
          <w:rFonts w:ascii="Arial" w:eastAsia="Calibri" w:hAnsi="Arial" w:cs="Arial"/>
          <w:sz w:val="24"/>
          <w:szCs w:val="24"/>
          <w:lang w:eastAsia="lt-LT"/>
        </w:rPr>
        <w:t xml:space="preserve"> ilgalaikių bedarbių, iš kurių </w:t>
      </w:r>
      <w:r w:rsidR="00A93F51">
        <w:rPr>
          <w:rFonts w:ascii="Arial" w:eastAsia="Calibri" w:hAnsi="Arial" w:cs="Arial"/>
          <w:sz w:val="24"/>
          <w:szCs w:val="24"/>
          <w:lang w:eastAsia="lt-LT"/>
        </w:rPr>
        <w:t xml:space="preserve">2 </w:t>
      </w:r>
      <w:r w:rsidR="0035438F" w:rsidRPr="0062544A">
        <w:rPr>
          <w:rFonts w:ascii="Arial" w:eastAsia="Calibri" w:hAnsi="Arial" w:cs="Arial"/>
          <w:sz w:val="24"/>
          <w:szCs w:val="24"/>
          <w:lang w:eastAsia="lt-LT"/>
        </w:rPr>
        <w:t>procentų dirbs arba vykdys savarankišką veiklą.</w:t>
      </w:r>
    </w:p>
    <w:bookmarkEnd w:id="4"/>
    <w:p w14:paraId="6E30A415" w14:textId="0AED9D5D" w:rsidR="006A596C" w:rsidRPr="00F87C5F" w:rsidRDefault="006A596C" w:rsidP="00FC67D1">
      <w:pPr>
        <w:spacing w:after="0" w:line="276" w:lineRule="auto"/>
        <w:jc w:val="center"/>
        <w:rPr>
          <w:rFonts w:ascii="Arial" w:hAnsi="Arial" w:cs="Arial"/>
          <w:sz w:val="24"/>
          <w:szCs w:val="24"/>
        </w:rPr>
      </w:pPr>
    </w:p>
    <w:p w14:paraId="25FE715F" w14:textId="77777777" w:rsidR="00FC67D1" w:rsidRDefault="00FC67D1">
      <w:pPr>
        <w:spacing w:after="200" w:line="276" w:lineRule="auto"/>
        <w:rPr>
          <w:rFonts w:ascii="Arial" w:hAnsi="Arial" w:cs="Arial"/>
          <w:b/>
          <w:bCs/>
          <w:sz w:val="24"/>
          <w:szCs w:val="24"/>
        </w:rPr>
      </w:pPr>
      <w:r>
        <w:rPr>
          <w:rFonts w:ascii="Arial" w:hAnsi="Arial" w:cs="Arial"/>
          <w:b/>
          <w:bCs/>
          <w:sz w:val="24"/>
          <w:szCs w:val="24"/>
        </w:rPr>
        <w:br w:type="page"/>
      </w:r>
    </w:p>
    <w:p w14:paraId="4703979F" w14:textId="460C5AEE" w:rsidR="00831369" w:rsidRPr="00BD340C" w:rsidRDefault="003C1E55" w:rsidP="00BD340C">
      <w:pPr>
        <w:pStyle w:val="Antrat6"/>
        <w:spacing w:before="0" w:line="276" w:lineRule="auto"/>
        <w:jc w:val="center"/>
        <w:rPr>
          <w:rFonts w:ascii="Arial" w:hAnsi="Arial" w:cs="Arial"/>
          <w:b/>
          <w:bCs/>
          <w:color w:val="auto"/>
          <w:sz w:val="24"/>
          <w:szCs w:val="24"/>
        </w:rPr>
      </w:pPr>
      <w:r w:rsidRPr="00BD340C">
        <w:rPr>
          <w:rFonts w:ascii="Arial" w:hAnsi="Arial" w:cs="Arial"/>
          <w:b/>
          <w:bCs/>
          <w:color w:val="auto"/>
          <w:sz w:val="24"/>
          <w:szCs w:val="24"/>
        </w:rPr>
        <w:lastRenderedPageBreak/>
        <w:t>V</w:t>
      </w:r>
      <w:r w:rsidR="00831369" w:rsidRPr="00BD340C">
        <w:rPr>
          <w:rFonts w:ascii="Arial" w:hAnsi="Arial" w:cs="Arial"/>
          <w:b/>
          <w:bCs/>
          <w:color w:val="auto"/>
          <w:sz w:val="24"/>
          <w:szCs w:val="24"/>
        </w:rPr>
        <w:t xml:space="preserve"> SKYRIUS</w:t>
      </w:r>
    </w:p>
    <w:p w14:paraId="59D5001F" w14:textId="26A88B47" w:rsidR="008D1C34" w:rsidRPr="00BD340C" w:rsidRDefault="00810A34" w:rsidP="00BD340C">
      <w:pPr>
        <w:pStyle w:val="Antrat6"/>
        <w:spacing w:before="0" w:line="276" w:lineRule="auto"/>
        <w:jc w:val="center"/>
        <w:rPr>
          <w:rFonts w:ascii="Arial" w:hAnsi="Arial" w:cs="Arial"/>
          <w:b/>
          <w:bCs/>
          <w:color w:val="auto"/>
          <w:sz w:val="24"/>
          <w:szCs w:val="24"/>
        </w:rPr>
      </w:pPr>
      <w:r w:rsidRPr="00BD340C">
        <w:rPr>
          <w:rFonts w:ascii="Arial" w:hAnsi="Arial" w:cs="Arial"/>
          <w:b/>
          <w:bCs/>
          <w:color w:val="auto"/>
          <w:sz w:val="24"/>
          <w:szCs w:val="24"/>
        </w:rPr>
        <w:t>BAIGIAMOSIOS NUOSTATOS</w:t>
      </w:r>
    </w:p>
    <w:p w14:paraId="5C69A374" w14:textId="6688BC31" w:rsidR="0056487A" w:rsidRPr="00F87C5F" w:rsidRDefault="00810A34" w:rsidP="00FC67D1">
      <w:pPr>
        <w:spacing w:before="240" w:after="0" w:line="276" w:lineRule="auto"/>
        <w:ind w:firstLine="1077"/>
        <w:jc w:val="both"/>
        <w:rPr>
          <w:rFonts w:ascii="Arial" w:hAnsi="Arial" w:cs="Arial"/>
          <w:sz w:val="24"/>
          <w:szCs w:val="24"/>
        </w:rPr>
      </w:pPr>
      <w:r w:rsidRPr="00F87C5F">
        <w:rPr>
          <w:rFonts w:ascii="Arial" w:hAnsi="Arial" w:cs="Arial"/>
          <w:sz w:val="24"/>
          <w:szCs w:val="24"/>
        </w:rPr>
        <w:t>1</w:t>
      </w:r>
      <w:r w:rsidR="00A7418D" w:rsidRPr="00F87C5F">
        <w:rPr>
          <w:rFonts w:ascii="Arial" w:hAnsi="Arial" w:cs="Arial"/>
          <w:sz w:val="24"/>
          <w:szCs w:val="24"/>
        </w:rPr>
        <w:t>8</w:t>
      </w:r>
      <w:r w:rsidR="0056487A" w:rsidRPr="00F87C5F">
        <w:rPr>
          <w:rFonts w:ascii="Arial" w:hAnsi="Arial" w:cs="Arial"/>
          <w:sz w:val="24"/>
          <w:szCs w:val="24"/>
        </w:rPr>
        <w:t>. Programa gali būti keičiama, tikslinama Savivaldybės tarybos sprendimu.</w:t>
      </w:r>
    </w:p>
    <w:p w14:paraId="5BB06FFB" w14:textId="47BE31C9" w:rsidR="0056487A" w:rsidRPr="00F87C5F" w:rsidRDefault="00810A34" w:rsidP="00FC67D1">
      <w:pPr>
        <w:spacing w:after="0" w:line="276" w:lineRule="auto"/>
        <w:ind w:firstLine="1080"/>
        <w:jc w:val="both"/>
        <w:rPr>
          <w:rFonts w:ascii="Arial" w:hAnsi="Arial" w:cs="Arial"/>
          <w:sz w:val="24"/>
          <w:szCs w:val="24"/>
        </w:rPr>
      </w:pPr>
      <w:r w:rsidRPr="00F87C5F">
        <w:rPr>
          <w:rFonts w:ascii="Arial" w:hAnsi="Arial" w:cs="Arial"/>
          <w:sz w:val="24"/>
          <w:szCs w:val="24"/>
        </w:rPr>
        <w:t>1</w:t>
      </w:r>
      <w:r w:rsidR="00A7418D" w:rsidRPr="00F87C5F">
        <w:rPr>
          <w:rFonts w:ascii="Arial" w:hAnsi="Arial" w:cs="Arial"/>
          <w:sz w:val="24"/>
          <w:szCs w:val="24"/>
        </w:rPr>
        <w:t>9</w:t>
      </w:r>
      <w:r w:rsidR="0056487A" w:rsidRPr="00F87C5F">
        <w:rPr>
          <w:rFonts w:ascii="Arial" w:hAnsi="Arial" w:cs="Arial"/>
          <w:sz w:val="24"/>
          <w:szCs w:val="24"/>
        </w:rPr>
        <w:t>. Kilę ginčai sprendžiami Lietuvos Respublikos įstatymų nustatyta tvarka.</w:t>
      </w:r>
    </w:p>
    <w:p w14:paraId="7F680A63" w14:textId="272E2CF2" w:rsidR="0056487A" w:rsidRPr="00A31586" w:rsidRDefault="0056487A" w:rsidP="00A31586">
      <w:pPr>
        <w:spacing w:after="0" w:line="288" w:lineRule="auto"/>
        <w:jc w:val="center"/>
        <w:rPr>
          <w:rFonts w:ascii="Arial" w:hAnsi="Arial" w:cs="Arial"/>
          <w:sz w:val="24"/>
          <w:szCs w:val="24"/>
        </w:rPr>
      </w:pPr>
      <w:r w:rsidRPr="00F87C5F">
        <w:rPr>
          <w:rFonts w:ascii="Arial" w:hAnsi="Arial" w:cs="Arial"/>
          <w:sz w:val="24"/>
          <w:szCs w:val="24"/>
        </w:rPr>
        <w:t>______________________________</w:t>
      </w:r>
    </w:p>
    <w:sectPr w:rsidR="0056487A" w:rsidRPr="00A31586" w:rsidSect="009D10B8">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99A26" w14:textId="77777777" w:rsidR="009D10B8" w:rsidRDefault="009D10B8" w:rsidP="003A7538">
      <w:pPr>
        <w:spacing w:after="0" w:line="240" w:lineRule="auto"/>
      </w:pPr>
      <w:r>
        <w:separator/>
      </w:r>
    </w:p>
  </w:endnote>
  <w:endnote w:type="continuationSeparator" w:id="0">
    <w:p w14:paraId="4C344378" w14:textId="77777777" w:rsidR="009D10B8" w:rsidRDefault="009D10B8" w:rsidP="003A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E7FED" w14:textId="77777777" w:rsidR="009D10B8" w:rsidRDefault="009D10B8" w:rsidP="003A7538">
      <w:pPr>
        <w:spacing w:after="0" w:line="240" w:lineRule="auto"/>
      </w:pPr>
      <w:r>
        <w:separator/>
      </w:r>
    </w:p>
  </w:footnote>
  <w:footnote w:type="continuationSeparator" w:id="0">
    <w:p w14:paraId="0245CB65" w14:textId="77777777" w:rsidR="009D10B8" w:rsidRDefault="009D10B8" w:rsidP="003A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272949"/>
      <w:docPartObj>
        <w:docPartGallery w:val="Page Numbers (Top of Page)"/>
        <w:docPartUnique/>
      </w:docPartObj>
    </w:sdtPr>
    <w:sdtEndPr>
      <w:rPr>
        <w:rFonts w:ascii="Arial" w:hAnsi="Arial" w:cs="Arial"/>
        <w:sz w:val="24"/>
        <w:szCs w:val="24"/>
      </w:rPr>
    </w:sdtEndPr>
    <w:sdtContent>
      <w:p w14:paraId="6A1367D4" w14:textId="0CF7D7E3" w:rsidR="003A7538" w:rsidRPr="00BD340C" w:rsidRDefault="006C0953">
        <w:pPr>
          <w:pStyle w:val="Antrats"/>
          <w:jc w:val="center"/>
          <w:rPr>
            <w:rFonts w:ascii="Arial" w:hAnsi="Arial" w:cs="Arial"/>
            <w:sz w:val="24"/>
            <w:szCs w:val="24"/>
          </w:rPr>
        </w:pPr>
        <w:r w:rsidRPr="00BD340C">
          <w:rPr>
            <w:rFonts w:ascii="Arial" w:hAnsi="Arial" w:cs="Arial"/>
            <w:sz w:val="24"/>
            <w:szCs w:val="24"/>
          </w:rPr>
          <w:fldChar w:fldCharType="begin"/>
        </w:r>
        <w:r w:rsidR="003A7538" w:rsidRPr="00BD340C">
          <w:rPr>
            <w:rFonts w:ascii="Arial" w:hAnsi="Arial" w:cs="Arial"/>
            <w:sz w:val="24"/>
            <w:szCs w:val="24"/>
          </w:rPr>
          <w:instrText>PAGE   \* MERGEFORMAT</w:instrText>
        </w:r>
        <w:r w:rsidRPr="00BD340C">
          <w:rPr>
            <w:rFonts w:ascii="Arial" w:hAnsi="Arial" w:cs="Arial"/>
            <w:sz w:val="24"/>
            <w:szCs w:val="24"/>
          </w:rPr>
          <w:fldChar w:fldCharType="separate"/>
        </w:r>
        <w:r w:rsidR="002971C7" w:rsidRPr="00BD340C">
          <w:rPr>
            <w:rFonts w:ascii="Arial" w:hAnsi="Arial" w:cs="Arial"/>
            <w:noProof/>
            <w:sz w:val="24"/>
            <w:szCs w:val="24"/>
          </w:rPr>
          <w:t>6</w:t>
        </w:r>
        <w:r w:rsidRPr="00BD340C">
          <w:rPr>
            <w:rFonts w:ascii="Arial" w:hAnsi="Arial" w:cs="Arial"/>
            <w:sz w:val="24"/>
            <w:szCs w:val="24"/>
          </w:rPr>
          <w:fldChar w:fldCharType="end"/>
        </w:r>
      </w:p>
    </w:sdtContent>
  </w:sdt>
  <w:p w14:paraId="0583286E" w14:textId="77777777" w:rsidR="003A7538" w:rsidRDefault="003A75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35C6F"/>
    <w:multiLevelType w:val="hybridMultilevel"/>
    <w:tmpl w:val="B980FAC8"/>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A95158"/>
    <w:multiLevelType w:val="hybridMultilevel"/>
    <w:tmpl w:val="FECC681A"/>
    <w:lvl w:ilvl="0" w:tplc="DD4C6D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2171E21"/>
    <w:multiLevelType w:val="hybridMultilevel"/>
    <w:tmpl w:val="175EBC30"/>
    <w:lvl w:ilvl="0" w:tplc="6FCEC842">
      <w:numFmt w:val="bullet"/>
      <w:lvlText w:val="-"/>
      <w:lvlJc w:val="left"/>
      <w:pPr>
        <w:ind w:left="1440" w:hanging="360"/>
      </w:pPr>
      <w:rPr>
        <w:rFonts w:ascii="Times New Roman" w:eastAsiaTheme="minorHAns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14CD1F71"/>
    <w:multiLevelType w:val="hybridMultilevel"/>
    <w:tmpl w:val="EA9AD8F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5A57CCA"/>
    <w:multiLevelType w:val="multilevel"/>
    <w:tmpl w:val="4C828B10"/>
    <w:lvl w:ilvl="0">
      <w:start w:val="1"/>
      <w:numFmt w:val="decimal"/>
      <w:lvlText w:val="%1."/>
      <w:lvlJc w:val="left"/>
      <w:pPr>
        <w:ind w:left="720" w:hanging="360"/>
      </w:p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15:restartNumberingAfterBreak="0">
    <w:nsid w:val="15AD42F5"/>
    <w:multiLevelType w:val="hybridMultilevel"/>
    <w:tmpl w:val="1F320AF0"/>
    <w:lvl w:ilvl="0" w:tplc="BE1CAE08">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17C921D4"/>
    <w:multiLevelType w:val="hybridMultilevel"/>
    <w:tmpl w:val="B3CC3308"/>
    <w:lvl w:ilvl="0" w:tplc="0427000F">
      <w:start w:val="17"/>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1FE66B5A"/>
    <w:multiLevelType w:val="multilevel"/>
    <w:tmpl w:val="8EBEA904"/>
    <w:lvl w:ilvl="0">
      <w:start w:val="19"/>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9" w15:restartNumberingAfterBreak="0">
    <w:nsid w:val="345966B5"/>
    <w:multiLevelType w:val="hybridMultilevel"/>
    <w:tmpl w:val="51083676"/>
    <w:lvl w:ilvl="0" w:tplc="7CC6321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F55FF4"/>
    <w:multiLevelType w:val="hybridMultilevel"/>
    <w:tmpl w:val="A6A208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E14ED"/>
    <w:multiLevelType w:val="hybridMultilevel"/>
    <w:tmpl w:val="46C0CA8E"/>
    <w:lvl w:ilvl="0" w:tplc="C1F0A02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725659"/>
    <w:multiLevelType w:val="multilevel"/>
    <w:tmpl w:val="4C828B10"/>
    <w:lvl w:ilvl="0">
      <w:start w:val="1"/>
      <w:numFmt w:val="decimal"/>
      <w:lvlText w:val="%1."/>
      <w:lvlJc w:val="left"/>
      <w:pPr>
        <w:ind w:left="720" w:hanging="360"/>
      </w:p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3" w15:restartNumberingAfterBreak="0">
    <w:nsid w:val="521B183E"/>
    <w:multiLevelType w:val="hybridMultilevel"/>
    <w:tmpl w:val="6764C498"/>
    <w:lvl w:ilvl="0" w:tplc="6272329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F2516"/>
    <w:multiLevelType w:val="hybridMultilevel"/>
    <w:tmpl w:val="8480CBC8"/>
    <w:lvl w:ilvl="0" w:tplc="C99A96E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566A7578"/>
    <w:multiLevelType w:val="hybridMultilevel"/>
    <w:tmpl w:val="50728D4C"/>
    <w:lvl w:ilvl="0" w:tplc="181C3BB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965FE0"/>
    <w:multiLevelType w:val="hybridMultilevel"/>
    <w:tmpl w:val="5B1CC43A"/>
    <w:lvl w:ilvl="0" w:tplc="AABC7830">
      <w:start w:val="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9AA04EE"/>
    <w:multiLevelType w:val="multilevel"/>
    <w:tmpl w:val="4C828B10"/>
    <w:lvl w:ilvl="0">
      <w:start w:val="1"/>
      <w:numFmt w:val="decimal"/>
      <w:lvlText w:val="%1."/>
      <w:lvlJc w:val="left"/>
      <w:pPr>
        <w:ind w:left="720" w:hanging="360"/>
      </w:p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8" w15:restartNumberingAfterBreak="0">
    <w:nsid w:val="59B96510"/>
    <w:multiLevelType w:val="hybridMultilevel"/>
    <w:tmpl w:val="1B12D1E8"/>
    <w:lvl w:ilvl="0" w:tplc="29ECCB5C">
      <w:start w:val="8"/>
      <w:numFmt w:val="upperRoman"/>
      <w:lvlText w:val="%1."/>
      <w:lvlJc w:val="left"/>
      <w:pPr>
        <w:ind w:left="2520" w:hanging="72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9" w15:restartNumberingAfterBreak="0">
    <w:nsid w:val="67DA54AE"/>
    <w:multiLevelType w:val="hybridMultilevel"/>
    <w:tmpl w:val="FECC681A"/>
    <w:lvl w:ilvl="0" w:tplc="DD4C6D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C206651"/>
    <w:multiLevelType w:val="hybridMultilevel"/>
    <w:tmpl w:val="F5380AE2"/>
    <w:lvl w:ilvl="0" w:tplc="04270001">
      <w:start w:val="1"/>
      <w:numFmt w:val="bullet"/>
      <w:lvlText w:val=""/>
      <w:lvlJc w:val="left"/>
      <w:pPr>
        <w:ind w:left="1800" w:hanging="720"/>
      </w:pPr>
      <w:rPr>
        <w:rFonts w:ascii="Symbol" w:hAnsi="Symbol"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1220875"/>
    <w:multiLevelType w:val="hybridMultilevel"/>
    <w:tmpl w:val="4ED6C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148335A"/>
    <w:multiLevelType w:val="hybridMultilevel"/>
    <w:tmpl w:val="8480CBC8"/>
    <w:lvl w:ilvl="0" w:tplc="C99A96E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714F3551"/>
    <w:multiLevelType w:val="hybridMultilevel"/>
    <w:tmpl w:val="A57AD0E8"/>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20D22C4"/>
    <w:multiLevelType w:val="hybridMultilevel"/>
    <w:tmpl w:val="1F320AF0"/>
    <w:lvl w:ilvl="0" w:tplc="BE1CAE08">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28931F5"/>
    <w:multiLevelType w:val="multilevel"/>
    <w:tmpl w:val="78408D12"/>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6557291"/>
    <w:multiLevelType w:val="hybridMultilevel"/>
    <w:tmpl w:val="7CAEC0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902C37"/>
    <w:multiLevelType w:val="hybridMultilevel"/>
    <w:tmpl w:val="490250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1C33F0"/>
    <w:multiLevelType w:val="hybridMultilevel"/>
    <w:tmpl w:val="B956CDBE"/>
    <w:lvl w:ilvl="0" w:tplc="8020C24E">
      <w:start w:val="1"/>
      <w:numFmt w:val="bullet"/>
      <w:lvlText w:val="-"/>
      <w:lvlJc w:val="left"/>
      <w:pPr>
        <w:ind w:left="420" w:hanging="360"/>
      </w:pPr>
      <w:rPr>
        <w:rFonts w:ascii="Calibri" w:eastAsiaTheme="minorHAnsi" w:hAnsi="Calibri" w:cs="Calibri"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9" w15:restartNumberingAfterBreak="0">
    <w:nsid w:val="7F4D7F7F"/>
    <w:multiLevelType w:val="hybridMultilevel"/>
    <w:tmpl w:val="911662EE"/>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9A0F84"/>
    <w:multiLevelType w:val="hybridMultilevel"/>
    <w:tmpl w:val="CDA6CE04"/>
    <w:lvl w:ilvl="0" w:tplc="4BA09182">
      <w:start w:val="1"/>
      <w:numFmt w:val="upperRoman"/>
      <w:lvlText w:val="%1."/>
      <w:lvlJc w:val="left"/>
      <w:pPr>
        <w:ind w:left="1797" w:hanging="72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num w:numId="1" w16cid:durableId="558321070">
    <w:abstractNumId w:val="16"/>
  </w:num>
  <w:num w:numId="2" w16cid:durableId="1902136939">
    <w:abstractNumId w:val="19"/>
  </w:num>
  <w:num w:numId="3" w16cid:durableId="1329096197">
    <w:abstractNumId w:val="1"/>
  </w:num>
  <w:num w:numId="4" w16cid:durableId="751121653">
    <w:abstractNumId w:val="11"/>
  </w:num>
  <w:num w:numId="5" w16cid:durableId="558782934">
    <w:abstractNumId w:val="28"/>
  </w:num>
  <w:num w:numId="6" w16cid:durableId="301548386">
    <w:abstractNumId w:val="13"/>
  </w:num>
  <w:num w:numId="7" w16cid:durableId="1639990987">
    <w:abstractNumId w:val="15"/>
  </w:num>
  <w:num w:numId="8" w16cid:durableId="1012955564">
    <w:abstractNumId w:val="9"/>
  </w:num>
  <w:num w:numId="9" w16cid:durableId="1420523445">
    <w:abstractNumId w:val="5"/>
  </w:num>
  <w:num w:numId="10" w16cid:durableId="773019576">
    <w:abstractNumId w:val="14"/>
  </w:num>
  <w:num w:numId="11" w16cid:durableId="2080784001">
    <w:abstractNumId w:val="22"/>
  </w:num>
  <w:num w:numId="12" w16cid:durableId="816145973">
    <w:abstractNumId w:val="24"/>
  </w:num>
  <w:num w:numId="13" w16cid:durableId="2096437685">
    <w:abstractNumId w:val="18"/>
  </w:num>
  <w:num w:numId="14" w16cid:durableId="647592461">
    <w:abstractNumId w:val="27"/>
  </w:num>
  <w:num w:numId="15" w16cid:durableId="147597780">
    <w:abstractNumId w:val="26"/>
  </w:num>
  <w:num w:numId="16" w16cid:durableId="2024621812">
    <w:abstractNumId w:val="21"/>
  </w:num>
  <w:num w:numId="17" w16cid:durableId="900138958">
    <w:abstractNumId w:val="2"/>
  </w:num>
  <w:num w:numId="18" w16cid:durableId="1418087740">
    <w:abstractNumId w:val="3"/>
  </w:num>
  <w:num w:numId="19" w16cid:durableId="972713731">
    <w:abstractNumId w:val="20"/>
  </w:num>
  <w:num w:numId="20" w16cid:durableId="2143228568">
    <w:abstractNumId w:val="23"/>
  </w:num>
  <w:num w:numId="21" w16cid:durableId="1802335910">
    <w:abstractNumId w:val="25"/>
  </w:num>
  <w:num w:numId="22" w16cid:durableId="1090153949">
    <w:abstractNumId w:val="0"/>
  </w:num>
  <w:num w:numId="23" w16cid:durableId="1712269819">
    <w:abstractNumId w:val="6"/>
  </w:num>
  <w:num w:numId="24" w16cid:durableId="915699605">
    <w:abstractNumId w:val="7"/>
  </w:num>
  <w:num w:numId="25" w16cid:durableId="867766314">
    <w:abstractNumId w:val="29"/>
  </w:num>
  <w:num w:numId="26" w16cid:durableId="1099569976">
    <w:abstractNumId w:val="10"/>
  </w:num>
  <w:num w:numId="27" w16cid:durableId="891159436">
    <w:abstractNumId w:val="30"/>
  </w:num>
  <w:num w:numId="28" w16cid:durableId="740106666">
    <w:abstractNumId w:val="8"/>
  </w:num>
  <w:num w:numId="29" w16cid:durableId="1205875483">
    <w:abstractNumId w:val="12"/>
  </w:num>
  <w:num w:numId="30" w16cid:durableId="888999040">
    <w:abstractNumId w:val="17"/>
  </w:num>
  <w:num w:numId="31" w16cid:durableId="11089375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DC8"/>
    <w:rsid w:val="000065AC"/>
    <w:rsid w:val="0002348D"/>
    <w:rsid w:val="00032F1E"/>
    <w:rsid w:val="00032F55"/>
    <w:rsid w:val="00047A84"/>
    <w:rsid w:val="00052734"/>
    <w:rsid w:val="00062FC1"/>
    <w:rsid w:val="00071E87"/>
    <w:rsid w:val="00076958"/>
    <w:rsid w:val="0007722C"/>
    <w:rsid w:val="00081D3C"/>
    <w:rsid w:val="00082EE2"/>
    <w:rsid w:val="00086F95"/>
    <w:rsid w:val="00094055"/>
    <w:rsid w:val="00094B71"/>
    <w:rsid w:val="000A11B2"/>
    <w:rsid w:val="000A32E7"/>
    <w:rsid w:val="000A4D4B"/>
    <w:rsid w:val="000A64C8"/>
    <w:rsid w:val="000B1A68"/>
    <w:rsid w:val="000B60B1"/>
    <w:rsid w:val="000B67BA"/>
    <w:rsid w:val="000C0E48"/>
    <w:rsid w:val="000C243E"/>
    <w:rsid w:val="000C3F92"/>
    <w:rsid w:val="000C45BE"/>
    <w:rsid w:val="000C54B9"/>
    <w:rsid w:val="000C730E"/>
    <w:rsid w:val="000D1F5F"/>
    <w:rsid w:val="000D39FB"/>
    <w:rsid w:val="000D7FA5"/>
    <w:rsid w:val="000E1ECA"/>
    <w:rsid w:val="000E4FFF"/>
    <w:rsid w:val="000F2AA5"/>
    <w:rsid w:val="000F479C"/>
    <w:rsid w:val="000F61C2"/>
    <w:rsid w:val="001053E4"/>
    <w:rsid w:val="00110125"/>
    <w:rsid w:val="001110B4"/>
    <w:rsid w:val="001149E3"/>
    <w:rsid w:val="00115F2C"/>
    <w:rsid w:val="00116D8A"/>
    <w:rsid w:val="00116E40"/>
    <w:rsid w:val="001327B1"/>
    <w:rsid w:val="00136F9B"/>
    <w:rsid w:val="00137D1B"/>
    <w:rsid w:val="00142113"/>
    <w:rsid w:val="00143A48"/>
    <w:rsid w:val="00146980"/>
    <w:rsid w:val="0015081B"/>
    <w:rsid w:val="00153F6A"/>
    <w:rsid w:val="001554A8"/>
    <w:rsid w:val="001632B4"/>
    <w:rsid w:val="00166354"/>
    <w:rsid w:val="00166AB6"/>
    <w:rsid w:val="00180A2C"/>
    <w:rsid w:val="00182967"/>
    <w:rsid w:val="00182C60"/>
    <w:rsid w:val="001840AD"/>
    <w:rsid w:val="00193851"/>
    <w:rsid w:val="00196626"/>
    <w:rsid w:val="001A121D"/>
    <w:rsid w:val="001A63FA"/>
    <w:rsid w:val="001C0401"/>
    <w:rsid w:val="001C137B"/>
    <w:rsid w:val="001C212A"/>
    <w:rsid w:val="001C69B9"/>
    <w:rsid w:val="001C75F5"/>
    <w:rsid w:val="001C7AC7"/>
    <w:rsid w:val="001D2BE5"/>
    <w:rsid w:val="001D48C6"/>
    <w:rsid w:val="001E667B"/>
    <w:rsid w:val="001F02A8"/>
    <w:rsid w:val="001F0A89"/>
    <w:rsid w:val="001F5DDE"/>
    <w:rsid w:val="001F6623"/>
    <w:rsid w:val="001F7EA3"/>
    <w:rsid w:val="00201A40"/>
    <w:rsid w:val="002063F6"/>
    <w:rsid w:val="00215E57"/>
    <w:rsid w:val="0021620E"/>
    <w:rsid w:val="0021754F"/>
    <w:rsid w:val="00217945"/>
    <w:rsid w:val="00220895"/>
    <w:rsid w:val="00223622"/>
    <w:rsid w:val="00224773"/>
    <w:rsid w:val="002304E0"/>
    <w:rsid w:val="00232FEB"/>
    <w:rsid w:val="00237A74"/>
    <w:rsid w:val="0024580D"/>
    <w:rsid w:val="00245887"/>
    <w:rsid w:val="002510DC"/>
    <w:rsid w:val="00251F38"/>
    <w:rsid w:val="00255D38"/>
    <w:rsid w:val="00261BF1"/>
    <w:rsid w:val="00274A75"/>
    <w:rsid w:val="00274F34"/>
    <w:rsid w:val="0027520C"/>
    <w:rsid w:val="002755BC"/>
    <w:rsid w:val="00281E5C"/>
    <w:rsid w:val="00282AA6"/>
    <w:rsid w:val="00285E5B"/>
    <w:rsid w:val="00291D85"/>
    <w:rsid w:val="002948F8"/>
    <w:rsid w:val="00294DF2"/>
    <w:rsid w:val="002971C7"/>
    <w:rsid w:val="002A70BF"/>
    <w:rsid w:val="002B2748"/>
    <w:rsid w:val="002C0C29"/>
    <w:rsid w:val="002C1BEC"/>
    <w:rsid w:val="002C3CDA"/>
    <w:rsid w:val="002E2EE6"/>
    <w:rsid w:val="002E3C00"/>
    <w:rsid w:val="002F0609"/>
    <w:rsid w:val="002F26CE"/>
    <w:rsid w:val="002F393D"/>
    <w:rsid w:val="002F45A1"/>
    <w:rsid w:val="00304F79"/>
    <w:rsid w:val="003068C9"/>
    <w:rsid w:val="00310245"/>
    <w:rsid w:val="00313E2A"/>
    <w:rsid w:val="00320353"/>
    <w:rsid w:val="00323066"/>
    <w:rsid w:val="003271AD"/>
    <w:rsid w:val="0032790B"/>
    <w:rsid w:val="003306F0"/>
    <w:rsid w:val="00331AB6"/>
    <w:rsid w:val="00331E95"/>
    <w:rsid w:val="0034280B"/>
    <w:rsid w:val="0034366C"/>
    <w:rsid w:val="0034472A"/>
    <w:rsid w:val="00345EBC"/>
    <w:rsid w:val="00346E65"/>
    <w:rsid w:val="00351929"/>
    <w:rsid w:val="0035438F"/>
    <w:rsid w:val="00354ADD"/>
    <w:rsid w:val="003579B0"/>
    <w:rsid w:val="00364087"/>
    <w:rsid w:val="00364CE0"/>
    <w:rsid w:val="0036621B"/>
    <w:rsid w:val="003662A2"/>
    <w:rsid w:val="00367CB1"/>
    <w:rsid w:val="00374592"/>
    <w:rsid w:val="003826E3"/>
    <w:rsid w:val="00383011"/>
    <w:rsid w:val="00392F3D"/>
    <w:rsid w:val="00393002"/>
    <w:rsid w:val="003941EA"/>
    <w:rsid w:val="003942CD"/>
    <w:rsid w:val="0039788B"/>
    <w:rsid w:val="003A42F2"/>
    <w:rsid w:val="003A7538"/>
    <w:rsid w:val="003B2543"/>
    <w:rsid w:val="003B5B34"/>
    <w:rsid w:val="003B64D1"/>
    <w:rsid w:val="003B7784"/>
    <w:rsid w:val="003C0C9F"/>
    <w:rsid w:val="003C1E55"/>
    <w:rsid w:val="003C59B2"/>
    <w:rsid w:val="003C7A28"/>
    <w:rsid w:val="003D1969"/>
    <w:rsid w:val="003E5F64"/>
    <w:rsid w:val="003E6776"/>
    <w:rsid w:val="003E70EE"/>
    <w:rsid w:val="003F040D"/>
    <w:rsid w:val="003F0507"/>
    <w:rsid w:val="003F3E88"/>
    <w:rsid w:val="00401BD1"/>
    <w:rsid w:val="00407C02"/>
    <w:rsid w:val="00407E43"/>
    <w:rsid w:val="00411BB3"/>
    <w:rsid w:val="004130A4"/>
    <w:rsid w:val="00421D47"/>
    <w:rsid w:val="0042583A"/>
    <w:rsid w:val="00426946"/>
    <w:rsid w:val="004270C1"/>
    <w:rsid w:val="0043090B"/>
    <w:rsid w:val="00430DC8"/>
    <w:rsid w:val="004320B9"/>
    <w:rsid w:val="00435BD4"/>
    <w:rsid w:val="004411E8"/>
    <w:rsid w:val="00444153"/>
    <w:rsid w:val="00446A8E"/>
    <w:rsid w:val="00450249"/>
    <w:rsid w:val="00451C40"/>
    <w:rsid w:val="00454136"/>
    <w:rsid w:val="004638F0"/>
    <w:rsid w:val="00473C1A"/>
    <w:rsid w:val="00474080"/>
    <w:rsid w:val="004770FB"/>
    <w:rsid w:val="00482FBC"/>
    <w:rsid w:val="00484302"/>
    <w:rsid w:val="00491188"/>
    <w:rsid w:val="004A29DB"/>
    <w:rsid w:val="004A5965"/>
    <w:rsid w:val="004A6B47"/>
    <w:rsid w:val="004C05FB"/>
    <w:rsid w:val="004C5F16"/>
    <w:rsid w:val="004D67E9"/>
    <w:rsid w:val="004E1687"/>
    <w:rsid w:val="004E59E6"/>
    <w:rsid w:val="004F0D6C"/>
    <w:rsid w:val="004F3CDE"/>
    <w:rsid w:val="0050485E"/>
    <w:rsid w:val="00505FAF"/>
    <w:rsid w:val="005060CD"/>
    <w:rsid w:val="00506F19"/>
    <w:rsid w:val="005178F8"/>
    <w:rsid w:val="0051791B"/>
    <w:rsid w:val="00523D28"/>
    <w:rsid w:val="00524E49"/>
    <w:rsid w:val="00526C64"/>
    <w:rsid w:val="00532C6D"/>
    <w:rsid w:val="00534D27"/>
    <w:rsid w:val="005374F4"/>
    <w:rsid w:val="005378CB"/>
    <w:rsid w:val="00540FA5"/>
    <w:rsid w:val="00541147"/>
    <w:rsid w:val="00553359"/>
    <w:rsid w:val="00554AA0"/>
    <w:rsid w:val="0055612E"/>
    <w:rsid w:val="00557F32"/>
    <w:rsid w:val="00561FB9"/>
    <w:rsid w:val="0056487A"/>
    <w:rsid w:val="0056626B"/>
    <w:rsid w:val="005715ED"/>
    <w:rsid w:val="00577620"/>
    <w:rsid w:val="005803E7"/>
    <w:rsid w:val="00583324"/>
    <w:rsid w:val="00583EC6"/>
    <w:rsid w:val="00587AE1"/>
    <w:rsid w:val="00595A9C"/>
    <w:rsid w:val="005A5AD5"/>
    <w:rsid w:val="005B4BAE"/>
    <w:rsid w:val="005C2A30"/>
    <w:rsid w:val="005C5B91"/>
    <w:rsid w:val="005D6F2D"/>
    <w:rsid w:val="005E0E6A"/>
    <w:rsid w:val="005E0F56"/>
    <w:rsid w:val="005E31DA"/>
    <w:rsid w:val="005F0D75"/>
    <w:rsid w:val="005F2BD6"/>
    <w:rsid w:val="005F6A42"/>
    <w:rsid w:val="00600F83"/>
    <w:rsid w:val="0061097A"/>
    <w:rsid w:val="00611141"/>
    <w:rsid w:val="006113B5"/>
    <w:rsid w:val="00611588"/>
    <w:rsid w:val="006143D2"/>
    <w:rsid w:val="00621958"/>
    <w:rsid w:val="00623ED9"/>
    <w:rsid w:val="0062544A"/>
    <w:rsid w:val="00632CC7"/>
    <w:rsid w:val="00642498"/>
    <w:rsid w:val="006453A8"/>
    <w:rsid w:val="006463E9"/>
    <w:rsid w:val="00655A05"/>
    <w:rsid w:val="006570A7"/>
    <w:rsid w:val="0066127B"/>
    <w:rsid w:val="006622DD"/>
    <w:rsid w:val="00671BD5"/>
    <w:rsid w:val="006805BC"/>
    <w:rsid w:val="006832E6"/>
    <w:rsid w:val="00685550"/>
    <w:rsid w:val="00691CAF"/>
    <w:rsid w:val="00694667"/>
    <w:rsid w:val="006A153F"/>
    <w:rsid w:val="006A2578"/>
    <w:rsid w:val="006A4C76"/>
    <w:rsid w:val="006A596C"/>
    <w:rsid w:val="006B0215"/>
    <w:rsid w:val="006B0C90"/>
    <w:rsid w:val="006B2FC2"/>
    <w:rsid w:val="006B4558"/>
    <w:rsid w:val="006B7BFD"/>
    <w:rsid w:val="006C0953"/>
    <w:rsid w:val="006C3BF4"/>
    <w:rsid w:val="006C7D99"/>
    <w:rsid w:val="006D33E4"/>
    <w:rsid w:val="006E1B3D"/>
    <w:rsid w:val="006E7383"/>
    <w:rsid w:val="006F6180"/>
    <w:rsid w:val="00701575"/>
    <w:rsid w:val="00701F12"/>
    <w:rsid w:val="007039D8"/>
    <w:rsid w:val="00705507"/>
    <w:rsid w:val="007057C3"/>
    <w:rsid w:val="00711DF2"/>
    <w:rsid w:val="007132E7"/>
    <w:rsid w:val="00720189"/>
    <w:rsid w:val="00721E82"/>
    <w:rsid w:val="00722EDB"/>
    <w:rsid w:val="00723016"/>
    <w:rsid w:val="00724E98"/>
    <w:rsid w:val="007260A6"/>
    <w:rsid w:val="00726618"/>
    <w:rsid w:val="007271F1"/>
    <w:rsid w:val="0072781A"/>
    <w:rsid w:val="00732CCF"/>
    <w:rsid w:val="0073411A"/>
    <w:rsid w:val="00735B96"/>
    <w:rsid w:val="007439EC"/>
    <w:rsid w:val="00745F46"/>
    <w:rsid w:val="00747B41"/>
    <w:rsid w:val="00762A43"/>
    <w:rsid w:val="007731EB"/>
    <w:rsid w:val="00776087"/>
    <w:rsid w:val="007A4209"/>
    <w:rsid w:val="007A6648"/>
    <w:rsid w:val="007B14EA"/>
    <w:rsid w:val="007B2BCB"/>
    <w:rsid w:val="007B37EA"/>
    <w:rsid w:val="007B59F0"/>
    <w:rsid w:val="007B6797"/>
    <w:rsid w:val="007C23AC"/>
    <w:rsid w:val="007C62BE"/>
    <w:rsid w:val="007D15F6"/>
    <w:rsid w:val="007E0C5F"/>
    <w:rsid w:val="007E1610"/>
    <w:rsid w:val="007E62A4"/>
    <w:rsid w:val="007F1F41"/>
    <w:rsid w:val="007F308F"/>
    <w:rsid w:val="007F4A11"/>
    <w:rsid w:val="008013A8"/>
    <w:rsid w:val="00802A2D"/>
    <w:rsid w:val="00805DE6"/>
    <w:rsid w:val="0080684A"/>
    <w:rsid w:val="00810A34"/>
    <w:rsid w:val="00813543"/>
    <w:rsid w:val="00820AF3"/>
    <w:rsid w:val="00823F8A"/>
    <w:rsid w:val="00826A37"/>
    <w:rsid w:val="00827318"/>
    <w:rsid w:val="00827C78"/>
    <w:rsid w:val="00830FD2"/>
    <w:rsid w:val="00831369"/>
    <w:rsid w:val="00840566"/>
    <w:rsid w:val="008513A9"/>
    <w:rsid w:val="00854666"/>
    <w:rsid w:val="00856C25"/>
    <w:rsid w:val="00860B2D"/>
    <w:rsid w:val="0086331D"/>
    <w:rsid w:val="00866955"/>
    <w:rsid w:val="00871E63"/>
    <w:rsid w:val="00874BD9"/>
    <w:rsid w:val="00883351"/>
    <w:rsid w:val="008847DA"/>
    <w:rsid w:val="00884B20"/>
    <w:rsid w:val="00894521"/>
    <w:rsid w:val="00894E1A"/>
    <w:rsid w:val="008963AA"/>
    <w:rsid w:val="008B006C"/>
    <w:rsid w:val="008B41C9"/>
    <w:rsid w:val="008B4A44"/>
    <w:rsid w:val="008B5E69"/>
    <w:rsid w:val="008C1748"/>
    <w:rsid w:val="008C701D"/>
    <w:rsid w:val="008D1C34"/>
    <w:rsid w:val="008D29E7"/>
    <w:rsid w:val="008D5F95"/>
    <w:rsid w:val="008D7D61"/>
    <w:rsid w:val="008E2E2F"/>
    <w:rsid w:val="008F1C5E"/>
    <w:rsid w:val="008F3501"/>
    <w:rsid w:val="008F5641"/>
    <w:rsid w:val="00900833"/>
    <w:rsid w:val="00901007"/>
    <w:rsid w:val="00904323"/>
    <w:rsid w:val="00904947"/>
    <w:rsid w:val="00907727"/>
    <w:rsid w:val="00912986"/>
    <w:rsid w:val="009154F5"/>
    <w:rsid w:val="00930FEE"/>
    <w:rsid w:val="0093119D"/>
    <w:rsid w:val="00931F92"/>
    <w:rsid w:val="00935640"/>
    <w:rsid w:val="00936677"/>
    <w:rsid w:val="00940A8E"/>
    <w:rsid w:val="009475C1"/>
    <w:rsid w:val="00952649"/>
    <w:rsid w:val="00953C2E"/>
    <w:rsid w:val="00955C42"/>
    <w:rsid w:val="00956506"/>
    <w:rsid w:val="00957C36"/>
    <w:rsid w:val="00964AE5"/>
    <w:rsid w:val="009658C6"/>
    <w:rsid w:val="009761DF"/>
    <w:rsid w:val="00981F15"/>
    <w:rsid w:val="00984E04"/>
    <w:rsid w:val="009A339F"/>
    <w:rsid w:val="009A58A2"/>
    <w:rsid w:val="009A6DD0"/>
    <w:rsid w:val="009A74FC"/>
    <w:rsid w:val="009B07ED"/>
    <w:rsid w:val="009B6311"/>
    <w:rsid w:val="009B73D8"/>
    <w:rsid w:val="009C066B"/>
    <w:rsid w:val="009C5005"/>
    <w:rsid w:val="009D10B8"/>
    <w:rsid w:val="009D5039"/>
    <w:rsid w:val="009E0A56"/>
    <w:rsid w:val="009E0FE4"/>
    <w:rsid w:val="009E1AC6"/>
    <w:rsid w:val="009E1DD0"/>
    <w:rsid w:val="009E1E56"/>
    <w:rsid w:val="009E7CCE"/>
    <w:rsid w:val="00A030F0"/>
    <w:rsid w:val="00A039E2"/>
    <w:rsid w:val="00A05C9F"/>
    <w:rsid w:val="00A07453"/>
    <w:rsid w:val="00A10761"/>
    <w:rsid w:val="00A159D5"/>
    <w:rsid w:val="00A212A9"/>
    <w:rsid w:val="00A23B9B"/>
    <w:rsid w:val="00A24489"/>
    <w:rsid w:val="00A2597A"/>
    <w:rsid w:val="00A31586"/>
    <w:rsid w:val="00A34F7B"/>
    <w:rsid w:val="00A435F4"/>
    <w:rsid w:val="00A47871"/>
    <w:rsid w:val="00A54DF1"/>
    <w:rsid w:val="00A55655"/>
    <w:rsid w:val="00A5715C"/>
    <w:rsid w:val="00A6341E"/>
    <w:rsid w:val="00A72F91"/>
    <w:rsid w:val="00A7418D"/>
    <w:rsid w:val="00A85241"/>
    <w:rsid w:val="00A855F0"/>
    <w:rsid w:val="00A91522"/>
    <w:rsid w:val="00A93F51"/>
    <w:rsid w:val="00A96FC5"/>
    <w:rsid w:val="00A9746D"/>
    <w:rsid w:val="00AA1A83"/>
    <w:rsid w:val="00AA33B4"/>
    <w:rsid w:val="00AB2416"/>
    <w:rsid w:val="00AB4A68"/>
    <w:rsid w:val="00AC0DA1"/>
    <w:rsid w:val="00AC262D"/>
    <w:rsid w:val="00AC4375"/>
    <w:rsid w:val="00AC4E9D"/>
    <w:rsid w:val="00AC5154"/>
    <w:rsid w:val="00AC7A9E"/>
    <w:rsid w:val="00AD5CD7"/>
    <w:rsid w:val="00AD6DB7"/>
    <w:rsid w:val="00AD73FC"/>
    <w:rsid w:val="00AD7F99"/>
    <w:rsid w:val="00AE3929"/>
    <w:rsid w:val="00AE414B"/>
    <w:rsid w:val="00AE77E3"/>
    <w:rsid w:val="00AF079C"/>
    <w:rsid w:val="00AF0F64"/>
    <w:rsid w:val="00AF12BC"/>
    <w:rsid w:val="00AF2446"/>
    <w:rsid w:val="00AF4CBB"/>
    <w:rsid w:val="00AF4D77"/>
    <w:rsid w:val="00B0104E"/>
    <w:rsid w:val="00B079CE"/>
    <w:rsid w:val="00B106B2"/>
    <w:rsid w:val="00B1435D"/>
    <w:rsid w:val="00B14F97"/>
    <w:rsid w:val="00B1727E"/>
    <w:rsid w:val="00B175BB"/>
    <w:rsid w:val="00B17748"/>
    <w:rsid w:val="00B225EE"/>
    <w:rsid w:val="00B25E29"/>
    <w:rsid w:val="00B26DBD"/>
    <w:rsid w:val="00B271F4"/>
    <w:rsid w:val="00B4244A"/>
    <w:rsid w:val="00B6072A"/>
    <w:rsid w:val="00B60787"/>
    <w:rsid w:val="00B60E15"/>
    <w:rsid w:val="00B641C5"/>
    <w:rsid w:val="00B732E7"/>
    <w:rsid w:val="00B770CB"/>
    <w:rsid w:val="00B779E5"/>
    <w:rsid w:val="00B77EDF"/>
    <w:rsid w:val="00B80FFF"/>
    <w:rsid w:val="00B81436"/>
    <w:rsid w:val="00B85A52"/>
    <w:rsid w:val="00B87A2B"/>
    <w:rsid w:val="00B94814"/>
    <w:rsid w:val="00BA0AEF"/>
    <w:rsid w:val="00BA242C"/>
    <w:rsid w:val="00BA2C5F"/>
    <w:rsid w:val="00BA46E2"/>
    <w:rsid w:val="00BA59C8"/>
    <w:rsid w:val="00BB07FE"/>
    <w:rsid w:val="00BB1090"/>
    <w:rsid w:val="00BB219A"/>
    <w:rsid w:val="00BB42F0"/>
    <w:rsid w:val="00BB4F40"/>
    <w:rsid w:val="00BB60C8"/>
    <w:rsid w:val="00BB7E02"/>
    <w:rsid w:val="00BC2C8A"/>
    <w:rsid w:val="00BD340C"/>
    <w:rsid w:val="00BD3A26"/>
    <w:rsid w:val="00BD5423"/>
    <w:rsid w:val="00BD69D6"/>
    <w:rsid w:val="00BE283F"/>
    <w:rsid w:val="00BE7E62"/>
    <w:rsid w:val="00BF34A2"/>
    <w:rsid w:val="00BF3F87"/>
    <w:rsid w:val="00BF48F5"/>
    <w:rsid w:val="00BF4C56"/>
    <w:rsid w:val="00C00B32"/>
    <w:rsid w:val="00C11E7F"/>
    <w:rsid w:val="00C212DA"/>
    <w:rsid w:val="00C23148"/>
    <w:rsid w:val="00C2518E"/>
    <w:rsid w:val="00C25367"/>
    <w:rsid w:val="00C25A29"/>
    <w:rsid w:val="00C27CE2"/>
    <w:rsid w:val="00C33FA9"/>
    <w:rsid w:val="00C419C7"/>
    <w:rsid w:val="00C51C55"/>
    <w:rsid w:val="00C51E32"/>
    <w:rsid w:val="00C553B6"/>
    <w:rsid w:val="00C64802"/>
    <w:rsid w:val="00C73770"/>
    <w:rsid w:val="00C84C96"/>
    <w:rsid w:val="00C92C5C"/>
    <w:rsid w:val="00CA2928"/>
    <w:rsid w:val="00CA6958"/>
    <w:rsid w:val="00CC038C"/>
    <w:rsid w:val="00CC65EA"/>
    <w:rsid w:val="00CD1608"/>
    <w:rsid w:val="00CD19A9"/>
    <w:rsid w:val="00CD4208"/>
    <w:rsid w:val="00CD438B"/>
    <w:rsid w:val="00CD54A0"/>
    <w:rsid w:val="00CF3137"/>
    <w:rsid w:val="00CF71AD"/>
    <w:rsid w:val="00D0033F"/>
    <w:rsid w:val="00D0605A"/>
    <w:rsid w:val="00D11DE9"/>
    <w:rsid w:val="00D158E7"/>
    <w:rsid w:val="00D21A5D"/>
    <w:rsid w:val="00D25AA6"/>
    <w:rsid w:val="00D337B5"/>
    <w:rsid w:val="00D34B6E"/>
    <w:rsid w:val="00D37EDD"/>
    <w:rsid w:val="00D40DA9"/>
    <w:rsid w:val="00D41449"/>
    <w:rsid w:val="00D41670"/>
    <w:rsid w:val="00D440D5"/>
    <w:rsid w:val="00D45357"/>
    <w:rsid w:val="00D5028C"/>
    <w:rsid w:val="00D515AD"/>
    <w:rsid w:val="00D51A62"/>
    <w:rsid w:val="00D532A9"/>
    <w:rsid w:val="00D53D53"/>
    <w:rsid w:val="00D54F05"/>
    <w:rsid w:val="00D562F9"/>
    <w:rsid w:val="00D60403"/>
    <w:rsid w:val="00D6101F"/>
    <w:rsid w:val="00D638C0"/>
    <w:rsid w:val="00D6760B"/>
    <w:rsid w:val="00D71B38"/>
    <w:rsid w:val="00D744B3"/>
    <w:rsid w:val="00D75594"/>
    <w:rsid w:val="00D80367"/>
    <w:rsid w:val="00D82E82"/>
    <w:rsid w:val="00D8723D"/>
    <w:rsid w:val="00D94AB7"/>
    <w:rsid w:val="00D9681B"/>
    <w:rsid w:val="00DA0F29"/>
    <w:rsid w:val="00DA3894"/>
    <w:rsid w:val="00DA43DD"/>
    <w:rsid w:val="00DB1F81"/>
    <w:rsid w:val="00DB3548"/>
    <w:rsid w:val="00DB4E0E"/>
    <w:rsid w:val="00DB512F"/>
    <w:rsid w:val="00DC2821"/>
    <w:rsid w:val="00DC2DFF"/>
    <w:rsid w:val="00DC4BB8"/>
    <w:rsid w:val="00DC649C"/>
    <w:rsid w:val="00DC7E2A"/>
    <w:rsid w:val="00DD1EB0"/>
    <w:rsid w:val="00DD4F08"/>
    <w:rsid w:val="00DD687C"/>
    <w:rsid w:val="00DE13F9"/>
    <w:rsid w:val="00DE21C1"/>
    <w:rsid w:val="00DE232D"/>
    <w:rsid w:val="00DE3F84"/>
    <w:rsid w:val="00DF441A"/>
    <w:rsid w:val="00DF5112"/>
    <w:rsid w:val="00DF749D"/>
    <w:rsid w:val="00E02BD0"/>
    <w:rsid w:val="00E0501F"/>
    <w:rsid w:val="00E07214"/>
    <w:rsid w:val="00E114F6"/>
    <w:rsid w:val="00E12816"/>
    <w:rsid w:val="00E171C5"/>
    <w:rsid w:val="00E2683B"/>
    <w:rsid w:val="00E314E5"/>
    <w:rsid w:val="00E332EF"/>
    <w:rsid w:val="00E36FE2"/>
    <w:rsid w:val="00E4284E"/>
    <w:rsid w:val="00E552DD"/>
    <w:rsid w:val="00E57BE3"/>
    <w:rsid w:val="00E57DDA"/>
    <w:rsid w:val="00E60E24"/>
    <w:rsid w:val="00E635DB"/>
    <w:rsid w:val="00E63A5A"/>
    <w:rsid w:val="00E65DB4"/>
    <w:rsid w:val="00E74B90"/>
    <w:rsid w:val="00E75198"/>
    <w:rsid w:val="00E77142"/>
    <w:rsid w:val="00E77F05"/>
    <w:rsid w:val="00E85354"/>
    <w:rsid w:val="00E86653"/>
    <w:rsid w:val="00E91C4C"/>
    <w:rsid w:val="00E92ADD"/>
    <w:rsid w:val="00EA080F"/>
    <w:rsid w:val="00EA0C38"/>
    <w:rsid w:val="00EA2EED"/>
    <w:rsid w:val="00EA3E2F"/>
    <w:rsid w:val="00EA6FFC"/>
    <w:rsid w:val="00EB1D93"/>
    <w:rsid w:val="00EB4655"/>
    <w:rsid w:val="00EB5BCF"/>
    <w:rsid w:val="00EB68E2"/>
    <w:rsid w:val="00EB77E7"/>
    <w:rsid w:val="00EC0FFE"/>
    <w:rsid w:val="00EC1CF9"/>
    <w:rsid w:val="00EC37A6"/>
    <w:rsid w:val="00EC47A9"/>
    <w:rsid w:val="00ED1D7D"/>
    <w:rsid w:val="00ED22AB"/>
    <w:rsid w:val="00ED698D"/>
    <w:rsid w:val="00EE6056"/>
    <w:rsid w:val="00F03F33"/>
    <w:rsid w:val="00F2239A"/>
    <w:rsid w:val="00F3032C"/>
    <w:rsid w:val="00F3394C"/>
    <w:rsid w:val="00F50FC3"/>
    <w:rsid w:val="00F51126"/>
    <w:rsid w:val="00F55E42"/>
    <w:rsid w:val="00F560E2"/>
    <w:rsid w:val="00F56276"/>
    <w:rsid w:val="00F64C30"/>
    <w:rsid w:val="00F64DE9"/>
    <w:rsid w:val="00F73F36"/>
    <w:rsid w:val="00F81F44"/>
    <w:rsid w:val="00F84FF2"/>
    <w:rsid w:val="00F85B17"/>
    <w:rsid w:val="00F87C5F"/>
    <w:rsid w:val="00F901D9"/>
    <w:rsid w:val="00F90697"/>
    <w:rsid w:val="00F94245"/>
    <w:rsid w:val="00F94E4E"/>
    <w:rsid w:val="00F95638"/>
    <w:rsid w:val="00FA03F7"/>
    <w:rsid w:val="00FA5937"/>
    <w:rsid w:val="00FA7D03"/>
    <w:rsid w:val="00FB0764"/>
    <w:rsid w:val="00FB79E3"/>
    <w:rsid w:val="00FC3FFC"/>
    <w:rsid w:val="00FC64FA"/>
    <w:rsid w:val="00FC67D1"/>
    <w:rsid w:val="00FD1957"/>
    <w:rsid w:val="00FD33BD"/>
    <w:rsid w:val="00FE2135"/>
    <w:rsid w:val="00FE4943"/>
    <w:rsid w:val="00FE6C0D"/>
    <w:rsid w:val="00FE79FD"/>
    <w:rsid w:val="00FF05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B60B"/>
  <w15:docId w15:val="{713AB5E4-9BC2-4736-A007-5218C3A0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0DC8"/>
    <w:pPr>
      <w:spacing w:after="160" w:line="259" w:lineRule="auto"/>
    </w:pPr>
  </w:style>
  <w:style w:type="paragraph" w:styleId="Antrat1">
    <w:name w:val="heading 1"/>
    <w:basedOn w:val="prastasis"/>
    <w:next w:val="prastasis"/>
    <w:link w:val="Antrat1Diagrama"/>
    <w:uiPriority w:val="9"/>
    <w:qFormat/>
    <w:rsid w:val="00FD195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BD34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unhideWhenUsed/>
    <w:qFormat/>
    <w:rsid w:val="00BD340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Antrat4">
    <w:name w:val="heading 4"/>
    <w:basedOn w:val="prastasis"/>
    <w:next w:val="prastasis"/>
    <w:link w:val="Antrat4Diagrama"/>
    <w:uiPriority w:val="9"/>
    <w:unhideWhenUsed/>
    <w:qFormat/>
    <w:rsid w:val="00BD340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Antrat5">
    <w:name w:val="heading 5"/>
    <w:basedOn w:val="prastasis"/>
    <w:next w:val="prastasis"/>
    <w:link w:val="Antrat5Diagrama"/>
    <w:uiPriority w:val="9"/>
    <w:unhideWhenUsed/>
    <w:qFormat/>
    <w:rsid w:val="00BD340C"/>
    <w:pPr>
      <w:keepNext/>
      <w:keepLines/>
      <w:spacing w:before="40" w:after="0"/>
      <w:outlineLvl w:val="4"/>
    </w:pPr>
    <w:rPr>
      <w:rFonts w:asciiTheme="majorHAnsi" w:eastAsiaTheme="majorEastAsia" w:hAnsiTheme="majorHAnsi" w:cstheme="majorBidi"/>
      <w:color w:val="365F91" w:themeColor="accent1" w:themeShade="BF"/>
    </w:rPr>
  </w:style>
  <w:style w:type="paragraph" w:styleId="Antrat6">
    <w:name w:val="heading 6"/>
    <w:basedOn w:val="prastasis"/>
    <w:next w:val="prastasis"/>
    <w:link w:val="Antrat6Diagrama"/>
    <w:uiPriority w:val="9"/>
    <w:unhideWhenUsed/>
    <w:qFormat/>
    <w:rsid w:val="00BD340C"/>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30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30DC8"/>
    <w:pPr>
      <w:ind w:left="720"/>
      <w:contextualSpacing/>
    </w:pPr>
  </w:style>
  <w:style w:type="character" w:styleId="Hipersaitas">
    <w:name w:val="Hyperlink"/>
    <w:basedOn w:val="Numatytasispastraiposriftas"/>
    <w:uiPriority w:val="99"/>
    <w:unhideWhenUsed/>
    <w:rsid w:val="00430DC8"/>
    <w:rPr>
      <w:color w:val="0000FF" w:themeColor="hyperlink"/>
      <w:u w:val="single"/>
    </w:rPr>
  </w:style>
  <w:style w:type="paragraph" w:styleId="Antrats">
    <w:name w:val="header"/>
    <w:basedOn w:val="prastasis"/>
    <w:link w:val="AntratsDiagrama"/>
    <w:uiPriority w:val="99"/>
    <w:unhideWhenUsed/>
    <w:rsid w:val="003A75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7538"/>
  </w:style>
  <w:style w:type="paragraph" w:styleId="Porat">
    <w:name w:val="footer"/>
    <w:basedOn w:val="prastasis"/>
    <w:link w:val="PoratDiagrama"/>
    <w:uiPriority w:val="99"/>
    <w:unhideWhenUsed/>
    <w:rsid w:val="003A75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A7538"/>
  </w:style>
  <w:style w:type="character" w:styleId="Vietosrezervavimoenklotekstas">
    <w:name w:val="Placeholder Text"/>
    <w:basedOn w:val="Numatytasispastraiposriftas"/>
    <w:uiPriority w:val="99"/>
    <w:semiHidden/>
    <w:rsid w:val="00BF3F87"/>
    <w:rPr>
      <w:color w:val="808080"/>
    </w:rPr>
  </w:style>
  <w:style w:type="paragraph" w:styleId="Debesliotekstas">
    <w:name w:val="Balloon Text"/>
    <w:basedOn w:val="prastasis"/>
    <w:link w:val="DebesliotekstasDiagrama"/>
    <w:uiPriority w:val="99"/>
    <w:semiHidden/>
    <w:unhideWhenUsed/>
    <w:rsid w:val="00BF3F8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F3F87"/>
    <w:rPr>
      <w:rFonts w:ascii="Tahoma" w:hAnsi="Tahoma" w:cs="Tahoma"/>
      <w:sz w:val="16"/>
      <w:szCs w:val="16"/>
    </w:rPr>
  </w:style>
  <w:style w:type="table" w:customStyle="1" w:styleId="Lentelstinklelis1">
    <w:name w:val="Lentelės tinklelis1"/>
    <w:basedOn w:val="prastojilentel"/>
    <w:next w:val="Lentelstinklelis"/>
    <w:uiPriority w:val="39"/>
    <w:rsid w:val="001E667B"/>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1DE9"/>
    <w:rPr>
      <w:sz w:val="16"/>
      <w:szCs w:val="16"/>
    </w:rPr>
  </w:style>
  <w:style w:type="paragraph" w:styleId="Komentarotekstas">
    <w:name w:val="annotation text"/>
    <w:basedOn w:val="prastasis"/>
    <w:link w:val="KomentarotekstasDiagrama"/>
    <w:uiPriority w:val="99"/>
    <w:semiHidden/>
    <w:unhideWhenUsed/>
    <w:rsid w:val="00D11D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11DE9"/>
    <w:rPr>
      <w:sz w:val="20"/>
      <w:szCs w:val="20"/>
    </w:rPr>
  </w:style>
  <w:style w:type="paragraph" w:styleId="Komentarotema">
    <w:name w:val="annotation subject"/>
    <w:basedOn w:val="Komentarotekstas"/>
    <w:next w:val="Komentarotekstas"/>
    <w:link w:val="KomentarotemaDiagrama"/>
    <w:uiPriority w:val="99"/>
    <w:semiHidden/>
    <w:unhideWhenUsed/>
    <w:rsid w:val="00D11DE9"/>
    <w:rPr>
      <w:b/>
      <w:bCs/>
    </w:rPr>
  </w:style>
  <w:style w:type="character" w:customStyle="1" w:styleId="KomentarotemaDiagrama">
    <w:name w:val="Komentaro tema Diagrama"/>
    <w:basedOn w:val="KomentarotekstasDiagrama"/>
    <w:link w:val="Komentarotema"/>
    <w:uiPriority w:val="99"/>
    <w:semiHidden/>
    <w:rsid w:val="00D11DE9"/>
    <w:rPr>
      <w:b/>
      <w:bCs/>
      <w:sz w:val="20"/>
      <w:szCs w:val="20"/>
    </w:rPr>
  </w:style>
  <w:style w:type="character" w:customStyle="1" w:styleId="Antrat1Diagrama">
    <w:name w:val="Antraštė 1 Diagrama"/>
    <w:basedOn w:val="Numatytasispastraiposriftas"/>
    <w:link w:val="Antrat1"/>
    <w:uiPriority w:val="9"/>
    <w:rsid w:val="00FD1957"/>
    <w:rPr>
      <w:rFonts w:asciiTheme="majorHAnsi" w:eastAsiaTheme="majorEastAsia" w:hAnsiTheme="majorHAnsi" w:cstheme="majorBidi"/>
      <w:color w:val="365F91" w:themeColor="accent1" w:themeShade="BF"/>
      <w:sz w:val="32"/>
      <w:szCs w:val="32"/>
    </w:rPr>
  </w:style>
  <w:style w:type="character" w:styleId="Grietas">
    <w:name w:val="Strong"/>
    <w:basedOn w:val="Numatytasispastraiposriftas"/>
    <w:uiPriority w:val="22"/>
    <w:qFormat/>
    <w:rsid w:val="00964AE5"/>
    <w:rPr>
      <w:b/>
      <w:bCs/>
    </w:rPr>
  </w:style>
  <w:style w:type="character" w:customStyle="1" w:styleId="Antrat2Diagrama">
    <w:name w:val="Antraštė 2 Diagrama"/>
    <w:basedOn w:val="Numatytasispastraiposriftas"/>
    <w:link w:val="Antrat2"/>
    <w:uiPriority w:val="9"/>
    <w:rsid w:val="00BD340C"/>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uiPriority w:val="9"/>
    <w:rsid w:val="00BD340C"/>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link w:val="Antrat4"/>
    <w:uiPriority w:val="9"/>
    <w:rsid w:val="00BD340C"/>
    <w:rPr>
      <w:rFonts w:asciiTheme="majorHAnsi" w:eastAsiaTheme="majorEastAsia" w:hAnsiTheme="majorHAnsi" w:cstheme="majorBidi"/>
      <w:i/>
      <w:iCs/>
      <w:color w:val="365F91" w:themeColor="accent1" w:themeShade="BF"/>
    </w:rPr>
  </w:style>
  <w:style w:type="character" w:customStyle="1" w:styleId="Antrat5Diagrama">
    <w:name w:val="Antraštė 5 Diagrama"/>
    <w:basedOn w:val="Numatytasispastraiposriftas"/>
    <w:link w:val="Antrat5"/>
    <w:uiPriority w:val="9"/>
    <w:rsid w:val="00BD340C"/>
    <w:rPr>
      <w:rFonts w:asciiTheme="majorHAnsi" w:eastAsiaTheme="majorEastAsia" w:hAnsiTheme="majorHAnsi" w:cstheme="majorBidi"/>
      <w:color w:val="365F91" w:themeColor="accent1" w:themeShade="BF"/>
    </w:rPr>
  </w:style>
  <w:style w:type="character" w:customStyle="1" w:styleId="Antrat6Diagrama">
    <w:name w:val="Antraštė 6 Diagrama"/>
    <w:basedOn w:val="Numatytasispastraiposriftas"/>
    <w:link w:val="Antrat6"/>
    <w:uiPriority w:val="9"/>
    <w:rsid w:val="00BD340C"/>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23971">
      <w:bodyDiv w:val="1"/>
      <w:marLeft w:val="0"/>
      <w:marRight w:val="0"/>
      <w:marTop w:val="0"/>
      <w:marBottom w:val="0"/>
      <w:divBdr>
        <w:top w:val="none" w:sz="0" w:space="0" w:color="auto"/>
        <w:left w:val="none" w:sz="0" w:space="0" w:color="auto"/>
        <w:bottom w:val="none" w:sz="0" w:space="0" w:color="auto"/>
        <w:right w:val="none" w:sz="0" w:space="0" w:color="auto"/>
      </w:divBdr>
    </w:div>
    <w:div w:id="246698254">
      <w:bodyDiv w:val="1"/>
      <w:marLeft w:val="0"/>
      <w:marRight w:val="0"/>
      <w:marTop w:val="0"/>
      <w:marBottom w:val="0"/>
      <w:divBdr>
        <w:top w:val="none" w:sz="0" w:space="0" w:color="auto"/>
        <w:left w:val="none" w:sz="0" w:space="0" w:color="auto"/>
        <w:bottom w:val="none" w:sz="0" w:space="0" w:color="auto"/>
        <w:right w:val="none" w:sz="0" w:space="0" w:color="auto"/>
      </w:divBdr>
      <w:divsChild>
        <w:div w:id="1329558735">
          <w:marLeft w:val="0"/>
          <w:marRight w:val="0"/>
          <w:marTop w:val="0"/>
          <w:marBottom w:val="0"/>
          <w:divBdr>
            <w:top w:val="none" w:sz="0" w:space="0" w:color="auto"/>
            <w:left w:val="none" w:sz="0" w:space="0" w:color="auto"/>
            <w:bottom w:val="none" w:sz="0" w:space="0" w:color="auto"/>
            <w:right w:val="none" w:sz="0" w:space="0" w:color="auto"/>
          </w:divBdr>
        </w:div>
        <w:div w:id="1230382865">
          <w:marLeft w:val="0"/>
          <w:marRight w:val="0"/>
          <w:marTop w:val="0"/>
          <w:marBottom w:val="0"/>
          <w:divBdr>
            <w:top w:val="none" w:sz="0" w:space="0" w:color="auto"/>
            <w:left w:val="none" w:sz="0" w:space="0" w:color="auto"/>
            <w:bottom w:val="none" w:sz="0" w:space="0" w:color="auto"/>
            <w:right w:val="none" w:sz="0" w:space="0" w:color="auto"/>
          </w:divBdr>
        </w:div>
        <w:div w:id="1464735016">
          <w:marLeft w:val="0"/>
          <w:marRight w:val="0"/>
          <w:marTop w:val="0"/>
          <w:marBottom w:val="0"/>
          <w:divBdr>
            <w:top w:val="none" w:sz="0" w:space="0" w:color="auto"/>
            <w:left w:val="none" w:sz="0" w:space="0" w:color="auto"/>
            <w:bottom w:val="none" w:sz="0" w:space="0" w:color="auto"/>
            <w:right w:val="none" w:sz="0" w:space="0" w:color="auto"/>
          </w:divBdr>
        </w:div>
        <w:div w:id="879706104">
          <w:marLeft w:val="0"/>
          <w:marRight w:val="0"/>
          <w:marTop w:val="0"/>
          <w:marBottom w:val="0"/>
          <w:divBdr>
            <w:top w:val="none" w:sz="0" w:space="0" w:color="auto"/>
            <w:left w:val="none" w:sz="0" w:space="0" w:color="auto"/>
            <w:bottom w:val="none" w:sz="0" w:space="0" w:color="auto"/>
            <w:right w:val="none" w:sz="0" w:space="0" w:color="auto"/>
          </w:divBdr>
        </w:div>
        <w:div w:id="562836988">
          <w:marLeft w:val="0"/>
          <w:marRight w:val="0"/>
          <w:marTop w:val="0"/>
          <w:marBottom w:val="0"/>
          <w:divBdr>
            <w:top w:val="none" w:sz="0" w:space="0" w:color="auto"/>
            <w:left w:val="none" w:sz="0" w:space="0" w:color="auto"/>
            <w:bottom w:val="none" w:sz="0" w:space="0" w:color="auto"/>
            <w:right w:val="none" w:sz="0" w:space="0" w:color="auto"/>
          </w:divBdr>
        </w:div>
        <w:div w:id="443814154">
          <w:marLeft w:val="0"/>
          <w:marRight w:val="0"/>
          <w:marTop w:val="0"/>
          <w:marBottom w:val="0"/>
          <w:divBdr>
            <w:top w:val="none" w:sz="0" w:space="0" w:color="auto"/>
            <w:left w:val="none" w:sz="0" w:space="0" w:color="auto"/>
            <w:bottom w:val="none" w:sz="0" w:space="0" w:color="auto"/>
            <w:right w:val="none" w:sz="0" w:space="0" w:color="auto"/>
          </w:divBdr>
        </w:div>
        <w:div w:id="945772526">
          <w:marLeft w:val="0"/>
          <w:marRight w:val="0"/>
          <w:marTop w:val="0"/>
          <w:marBottom w:val="0"/>
          <w:divBdr>
            <w:top w:val="none" w:sz="0" w:space="0" w:color="auto"/>
            <w:left w:val="none" w:sz="0" w:space="0" w:color="auto"/>
            <w:bottom w:val="none" w:sz="0" w:space="0" w:color="auto"/>
            <w:right w:val="none" w:sz="0" w:space="0" w:color="auto"/>
          </w:divBdr>
        </w:div>
        <w:div w:id="1505507439">
          <w:marLeft w:val="0"/>
          <w:marRight w:val="0"/>
          <w:marTop w:val="0"/>
          <w:marBottom w:val="0"/>
          <w:divBdr>
            <w:top w:val="none" w:sz="0" w:space="0" w:color="auto"/>
            <w:left w:val="none" w:sz="0" w:space="0" w:color="auto"/>
            <w:bottom w:val="none" w:sz="0" w:space="0" w:color="auto"/>
            <w:right w:val="none" w:sz="0" w:space="0" w:color="auto"/>
          </w:divBdr>
        </w:div>
      </w:divsChild>
    </w:div>
    <w:div w:id="926186880">
      <w:bodyDiv w:val="1"/>
      <w:marLeft w:val="0"/>
      <w:marRight w:val="0"/>
      <w:marTop w:val="0"/>
      <w:marBottom w:val="0"/>
      <w:divBdr>
        <w:top w:val="none" w:sz="0" w:space="0" w:color="auto"/>
        <w:left w:val="none" w:sz="0" w:space="0" w:color="auto"/>
        <w:bottom w:val="none" w:sz="0" w:space="0" w:color="auto"/>
        <w:right w:val="none" w:sz="0" w:space="0" w:color="auto"/>
      </w:divBdr>
    </w:div>
    <w:div w:id="1193807854">
      <w:bodyDiv w:val="1"/>
      <w:marLeft w:val="0"/>
      <w:marRight w:val="0"/>
      <w:marTop w:val="0"/>
      <w:marBottom w:val="0"/>
      <w:divBdr>
        <w:top w:val="none" w:sz="0" w:space="0" w:color="auto"/>
        <w:left w:val="none" w:sz="0" w:space="0" w:color="auto"/>
        <w:bottom w:val="none" w:sz="0" w:space="0" w:color="auto"/>
        <w:right w:val="none" w:sz="0" w:space="0" w:color="auto"/>
      </w:divBdr>
    </w:div>
    <w:div w:id="1449666113">
      <w:bodyDiv w:val="1"/>
      <w:marLeft w:val="0"/>
      <w:marRight w:val="0"/>
      <w:marTop w:val="0"/>
      <w:marBottom w:val="0"/>
      <w:divBdr>
        <w:top w:val="none" w:sz="0" w:space="0" w:color="auto"/>
        <w:left w:val="none" w:sz="0" w:space="0" w:color="auto"/>
        <w:bottom w:val="none" w:sz="0" w:space="0" w:color="auto"/>
        <w:right w:val="none" w:sz="0" w:space="0" w:color="auto"/>
      </w:divBdr>
    </w:div>
    <w:div w:id="1472091661">
      <w:bodyDiv w:val="1"/>
      <w:marLeft w:val="0"/>
      <w:marRight w:val="0"/>
      <w:marTop w:val="0"/>
      <w:marBottom w:val="0"/>
      <w:divBdr>
        <w:top w:val="none" w:sz="0" w:space="0" w:color="auto"/>
        <w:left w:val="none" w:sz="0" w:space="0" w:color="auto"/>
        <w:bottom w:val="none" w:sz="0" w:space="0" w:color="auto"/>
        <w:right w:val="none" w:sz="0" w:space="0" w:color="auto"/>
      </w:divBdr>
    </w:div>
    <w:div w:id="1643970600">
      <w:bodyDiv w:val="1"/>
      <w:marLeft w:val="0"/>
      <w:marRight w:val="0"/>
      <w:marTop w:val="0"/>
      <w:marBottom w:val="0"/>
      <w:divBdr>
        <w:top w:val="none" w:sz="0" w:space="0" w:color="auto"/>
        <w:left w:val="none" w:sz="0" w:space="0" w:color="auto"/>
        <w:bottom w:val="none" w:sz="0" w:space="0" w:color="auto"/>
        <w:right w:val="none" w:sz="0" w:space="0" w:color="auto"/>
      </w:divBdr>
    </w:div>
    <w:div w:id="1877305935">
      <w:bodyDiv w:val="1"/>
      <w:marLeft w:val="0"/>
      <w:marRight w:val="0"/>
      <w:marTop w:val="0"/>
      <w:marBottom w:val="0"/>
      <w:divBdr>
        <w:top w:val="none" w:sz="0" w:space="0" w:color="auto"/>
        <w:left w:val="none" w:sz="0" w:space="0" w:color="auto"/>
        <w:bottom w:val="none" w:sz="0" w:space="0" w:color="auto"/>
        <w:right w:val="none" w:sz="0" w:space="0" w:color="auto"/>
      </w:divBdr>
    </w:div>
    <w:div w:id="1962607461">
      <w:bodyDiv w:val="1"/>
      <w:marLeft w:val="0"/>
      <w:marRight w:val="0"/>
      <w:marTop w:val="0"/>
      <w:marBottom w:val="0"/>
      <w:divBdr>
        <w:top w:val="none" w:sz="0" w:space="0" w:color="auto"/>
        <w:left w:val="none" w:sz="0" w:space="0" w:color="auto"/>
        <w:bottom w:val="none" w:sz="0" w:space="0" w:color="auto"/>
        <w:right w:val="none" w:sz="0" w:space="0" w:color="auto"/>
      </w:divBdr>
      <w:divsChild>
        <w:div w:id="1685091784">
          <w:marLeft w:val="0"/>
          <w:marRight w:val="0"/>
          <w:marTop w:val="0"/>
          <w:marBottom w:val="0"/>
          <w:divBdr>
            <w:top w:val="none" w:sz="0" w:space="0" w:color="auto"/>
            <w:left w:val="none" w:sz="0" w:space="0" w:color="auto"/>
            <w:bottom w:val="none" w:sz="0" w:space="0" w:color="auto"/>
            <w:right w:val="none" w:sz="0" w:space="0" w:color="auto"/>
          </w:divBdr>
        </w:div>
        <w:div w:id="343897625">
          <w:marLeft w:val="0"/>
          <w:marRight w:val="0"/>
          <w:marTop w:val="0"/>
          <w:marBottom w:val="0"/>
          <w:divBdr>
            <w:top w:val="none" w:sz="0" w:space="0" w:color="auto"/>
            <w:left w:val="none" w:sz="0" w:space="0" w:color="auto"/>
            <w:bottom w:val="none" w:sz="0" w:space="0" w:color="auto"/>
            <w:right w:val="none" w:sz="0" w:space="0" w:color="auto"/>
          </w:divBdr>
        </w:div>
        <w:div w:id="1276865708">
          <w:marLeft w:val="0"/>
          <w:marRight w:val="0"/>
          <w:marTop w:val="0"/>
          <w:marBottom w:val="0"/>
          <w:divBdr>
            <w:top w:val="none" w:sz="0" w:space="0" w:color="auto"/>
            <w:left w:val="none" w:sz="0" w:space="0" w:color="auto"/>
            <w:bottom w:val="none" w:sz="0" w:space="0" w:color="auto"/>
            <w:right w:val="none" w:sz="0" w:space="0" w:color="auto"/>
          </w:divBdr>
        </w:div>
        <w:div w:id="1038122949">
          <w:marLeft w:val="0"/>
          <w:marRight w:val="0"/>
          <w:marTop w:val="0"/>
          <w:marBottom w:val="0"/>
          <w:divBdr>
            <w:top w:val="none" w:sz="0" w:space="0" w:color="auto"/>
            <w:left w:val="none" w:sz="0" w:space="0" w:color="auto"/>
            <w:bottom w:val="none" w:sz="0" w:space="0" w:color="auto"/>
            <w:right w:val="none" w:sz="0" w:space="0" w:color="auto"/>
          </w:divBdr>
        </w:div>
        <w:div w:id="1660882603">
          <w:marLeft w:val="0"/>
          <w:marRight w:val="0"/>
          <w:marTop w:val="0"/>
          <w:marBottom w:val="0"/>
          <w:divBdr>
            <w:top w:val="none" w:sz="0" w:space="0" w:color="auto"/>
            <w:left w:val="none" w:sz="0" w:space="0" w:color="auto"/>
            <w:bottom w:val="none" w:sz="0" w:space="0" w:color="auto"/>
            <w:right w:val="none" w:sz="0" w:space="0" w:color="auto"/>
          </w:divBdr>
        </w:div>
        <w:div w:id="875504193">
          <w:marLeft w:val="0"/>
          <w:marRight w:val="0"/>
          <w:marTop w:val="0"/>
          <w:marBottom w:val="0"/>
          <w:divBdr>
            <w:top w:val="none" w:sz="0" w:space="0" w:color="auto"/>
            <w:left w:val="none" w:sz="0" w:space="0" w:color="auto"/>
            <w:bottom w:val="none" w:sz="0" w:space="0" w:color="auto"/>
            <w:right w:val="none" w:sz="0" w:space="0" w:color="auto"/>
          </w:divBdr>
        </w:div>
        <w:div w:id="697782962">
          <w:marLeft w:val="0"/>
          <w:marRight w:val="0"/>
          <w:marTop w:val="0"/>
          <w:marBottom w:val="0"/>
          <w:divBdr>
            <w:top w:val="none" w:sz="0" w:space="0" w:color="auto"/>
            <w:left w:val="none" w:sz="0" w:space="0" w:color="auto"/>
            <w:bottom w:val="none" w:sz="0" w:space="0" w:color="auto"/>
            <w:right w:val="none" w:sz="0" w:space="0" w:color="auto"/>
          </w:divBdr>
        </w:div>
        <w:div w:id="448361263">
          <w:marLeft w:val="0"/>
          <w:marRight w:val="0"/>
          <w:marTop w:val="0"/>
          <w:marBottom w:val="0"/>
          <w:divBdr>
            <w:top w:val="none" w:sz="0" w:space="0" w:color="auto"/>
            <w:left w:val="none" w:sz="0" w:space="0" w:color="auto"/>
            <w:bottom w:val="none" w:sz="0" w:space="0" w:color="auto"/>
            <w:right w:val="none" w:sz="0" w:space="0" w:color="auto"/>
          </w:divBdr>
        </w:div>
        <w:div w:id="51077093">
          <w:marLeft w:val="0"/>
          <w:marRight w:val="0"/>
          <w:marTop w:val="0"/>
          <w:marBottom w:val="0"/>
          <w:divBdr>
            <w:top w:val="none" w:sz="0" w:space="0" w:color="auto"/>
            <w:left w:val="none" w:sz="0" w:space="0" w:color="auto"/>
            <w:bottom w:val="none" w:sz="0" w:space="0" w:color="auto"/>
            <w:right w:val="none" w:sz="0" w:space="0" w:color="auto"/>
          </w:divBdr>
        </w:div>
        <w:div w:id="88963507">
          <w:marLeft w:val="0"/>
          <w:marRight w:val="0"/>
          <w:marTop w:val="0"/>
          <w:marBottom w:val="0"/>
          <w:divBdr>
            <w:top w:val="none" w:sz="0" w:space="0" w:color="auto"/>
            <w:left w:val="none" w:sz="0" w:space="0" w:color="auto"/>
            <w:bottom w:val="none" w:sz="0" w:space="0" w:color="auto"/>
            <w:right w:val="none" w:sz="0" w:space="0" w:color="auto"/>
          </w:divBdr>
        </w:div>
      </w:divsChild>
    </w:div>
    <w:div w:id="20302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871823411092304"/>
          <c:y val="4.3650793650793648E-2"/>
          <c:w val="0.44612600264920155"/>
          <c:h val="0.91269841269841268"/>
        </c:manualLayout>
      </c:layout>
      <c:barChart>
        <c:barDir val="bar"/>
        <c:grouping val="clustered"/>
        <c:varyColors val="0"/>
        <c:ser>
          <c:idx val="0"/>
          <c:order val="0"/>
          <c:tx>
            <c:strRef>
              <c:f>Lapas1!$B$1</c:f>
              <c:strCache>
                <c:ptCount val="1"/>
                <c:pt idx="0">
                  <c:v>1 seka</c:v>
                </c:pt>
              </c:strCache>
            </c:strRef>
          </c:tx>
          <c:spPr>
            <a:solidFill>
              <a:schemeClr val="accent1"/>
            </a:solidFill>
            <a:ln>
              <a:noFill/>
            </a:ln>
            <a:effectLst/>
          </c:spPr>
          <c:invertIfNegative val="0"/>
          <c:dLbls>
            <c:dLbl>
              <c:idx val="0"/>
              <c:tx>
                <c:rich>
                  <a:bodyPr/>
                  <a:lstStyle/>
                  <a:p>
                    <a:fld id="{7FA71132-99E9-44DB-8606-51136BAB6E7A}" type="VALUE">
                      <a:rPr lang="en-US"/>
                      <a:pPr/>
                      <a:t>[REIKŠMĖ]</a:t>
                    </a:fld>
                    <a:r>
                      <a:rPr lang="en-US"/>
                      <a:t> proc. (968)</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FBE8-48AF-9D3A-254E76A8960C}"/>
                </c:ext>
              </c:extLst>
            </c:dLbl>
            <c:dLbl>
              <c:idx val="1"/>
              <c:tx>
                <c:rich>
                  <a:bodyPr/>
                  <a:lstStyle/>
                  <a:p>
                    <a:fld id="{81739E7D-0373-4FCC-92B3-8EC66B44F5E7}" type="VALUE">
                      <a:rPr lang="en-US"/>
                      <a:pPr/>
                      <a:t>[REIKŠMĖ]</a:t>
                    </a:fld>
                    <a:r>
                      <a:rPr lang="en-US"/>
                      <a:t> proc. (144)</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BE8-48AF-9D3A-254E76A8960C}"/>
                </c:ext>
              </c:extLst>
            </c:dLbl>
            <c:dLbl>
              <c:idx val="2"/>
              <c:tx>
                <c:rich>
                  <a:bodyPr/>
                  <a:lstStyle/>
                  <a:p>
                    <a:fld id="{AFBDDE95-780D-4154-87DC-A7AEB03DCD9D}" type="VALUE">
                      <a:rPr lang="en-US"/>
                      <a:pPr/>
                      <a:t>[REIKŠMĖ]</a:t>
                    </a:fld>
                    <a:r>
                      <a:rPr lang="en-US"/>
                      <a:t> proc. (204)</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FBE8-48AF-9D3A-254E76A8960C}"/>
                </c:ext>
              </c:extLst>
            </c:dLbl>
            <c:dLbl>
              <c:idx val="3"/>
              <c:tx>
                <c:rich>
                  <a:bodyPr/>
                  <a:lstStyle/>
                  <a:p>
                    <a:fld id="{8705CC9B-ECFE-4321-89BD-DA9F79F87B4B}" type="VALUE">
                      <a:rPr lang="en-US"/>
                      <a:pPr/>
                      <a:t>[REIKŠMĖ]</a:t>
                    </a:fld>
                    <a:r>
                      <a:rPr lang="en-US"/>
                      <a:t> proc. (913)</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FBE8-48AF-9D3A-254E76A8960C}"/>
                </c:ext>
              </c:extLst>
            </c:dLbl>
            <c:dLbl>
              <c:idx val="4"/>
              <c:tx>
                <c:rich>
                  <a:bodyPr/>
                  <a:lstStyle/>
                  <a:p>
                    <a:fld id="{91E32124-54E5-4914-AFD9-DEAB2C8A7091}" type="VALUE">
                      <a:rPr lang="en-US"/>
                      <a:pPr/>
                      <a:t>[REIKŠMĖ]</a:t>
                    </a:fld>
                    <a:r>
                      <a:rPr lang="en-US"/>
                      <a:t> proc. (478)</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FBE8-48AF-9D3A-254E76A8960C}"/>
                </c:ext>
              </c:extLst>
            </c:dLbl>
            <c:dLbl>
              <c:idx val="5"/>
              <c:tx>
                <c:rich>
                  <a:bodyPr/>
                  <a:lstStyle/>
                  <a:p>
                    <a:fld id="{C1BCFB7E-8106-44E3-BDA9-F077F460B647}" type="VALUE">
                      <a:rPr lang="en-US"/>
                      <a:pPr/>
                      <a:t>[REIKŠMĖ]</a:t>
                    </a:fld>
                    <a:r>
                      <a:rPr lang="en-US"/>
                      <a:t> proc. (1786)</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FBE8-48AF-9D3A-254E76A8960C}"/>
                </c:ext>
              </c:extLst>
            </c:dLbl>
            <c:dLbl>
              <c:idx val="6"/>
              <c:tx>
                <c:rich>
                  <a:bodyPr/>
                  <a:lstStyle/>
                  <a:p>
                    <a:fld id="{F51C449F-45DF-4947-A2D9-7758425632D8}" type="VALUE">
                      <a:rPr lang="en-US"/>
                      <a:pPr/>
                      <a:t>[REIKŠMĖ]</a:t>
                    </a:fld>
                    <a:r>
                      <a:rPr lang="en-US"/>
                      <a:t> proc. (1242)</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FBE8-48AF-9D3A-254E76A8960C}"/>
                </c:ext>
              </c:extLst>
            </c:dLbl>
            <c:dLbl>
              <c:idx val="7"/>
              <c:tx>
                <c:rich>
                  <a:bodyPr/>
                  <a:lstStyle/>
                  <a:p>
                    <a:fld id="{65E502ED-F910-4AE2-9DAF-39F788E9538A}" type="VALUE">
                      <a:rPr lang="en-US"/>
                      <a:pPr/>
                      <a:t>[REIKŠMĖ]</a:t>
                    </a:fld>
                    <a:r>
                      <a:rPr lang="en-US"/>
                      <a:t> proc. (1215)</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FBE8-48AF-9D3A-254E76A8960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Lapas1!$A$2:$A$9</c:f>
              <c:strCache>
                <c:ptCount val="8"/>
                <c:pt idx="0">
                  <c:v>be kvalifikacijos</c:v>
                </c:pt>
                <c:pt idx="1">
                  <c:v>turintys negalią</c:v>
                </c:pt>
                <c:pt idx="2">
                  <c:v>ilgalaikiai</c:v>
                </c:pt>
                <c:pt idx="3">
                  <c:v>asmenys nuo 50 m.</c:v>
                </c:pt>
                <c:pt idx="4">
                  <c:v>jaunimo iki 29 m.</c:v>
                </c:pt>
                <c:pt idx="5">
                  <c:v>gyvenantys kaimo vietovėse</c:v>
                </c:pt>
                <c:pt idx="6">
                  <c:v>vyrų</c:v>
                </c:pt>
                <c:pt idx="7">
                  <c:v>moterų</c:v>
                </c:pt>
              </c:strCache>
            </c:strRef>
          </c:cat>
          <c:val>
            <c:numRef>
              <c:f>Lapas1!$B$2:$B$9</c:f>
              <c:numCache>
                <c:formatCode>0.0</c:formatCode>
                <c:ptCount val="8"/>
                <c:pt idx="0">
                  <c:v>39.397639397639395</c:v>
                </c:pt>
                <c:pt idx="1">
                  <c:v>5.8608058608058604</c:v>
                </c:pt>
                <c:pt idx="2">
                  <c:v>8.3028083028083035</c:v>
                </c:pt>
                <c:pt idx="3">
                  <c:v>37.15913715913716</c:v>
                </c:pt>
                <c:pt idx="4">
                  <c:v>19.454619454619454</c:v>
                </c:pt>
                <c:pt idx="5">
                  <c:v>72.690272690272693</c:v>
                </c:pt>
                <c:pt idx="6">
                  <c:v>50.549450549450547</c:v>
                </c:pt>
                <c:pt idx="7">
                  <c:v>49.450549450549453</c:v>
                </c:pt>
              </c:numCache>
            </c:numRef>
          </c:val>
          <c:extLst>
            <c:ext xmlns:c16="http://schemas.microsoft.com/office/drawing/2014/chart" uri="{C3380CC4-5D6E-409C-BE32-E72D297353CC}">
              <c16:uniqueId val="{00000008-FBE8-48AF-9D3A-254E76A8960C}"/>
            </c:ext>
          </c:extLst>
        </c:ser>
        <c:dLbls>
          <c:showLegendKey val="0"/>
          <c:showVal val="0"/>
          <c:showCatName val="0"/>
          <c:showSerName val="0"/>
          <c:showPercent val="0"/>
          <c:showBubbleSize val="0"/>
        </c:dLbls>
        <c:gapWidth val="182"/>
        <c:axId val="72862543"/>
        <c:axId val="72863375"/>
      </c:barChart>
      <c:catAx>
        <c:axId val="7286254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crossAx val="72863375"/>
        <c:crosses val="autoZero"/>
        <c:auto val="1"/>
        <c:lblAlgn val="ctr"/>
        <c:lblOffset val="100"/>
        <c:noMultiLvlLbl val="0"/>
      </c:catAx>
      <c:valAx>
        <c:axId val="72863375"/>
        <c:scaling>
          <c:orientation val="minMax"/>
        </c:scaling>
        <c:delete val="1"/>
        <c:axPos val="b"/>
        <c:numFmt formatCode="0.0" sourceLinked="1"/>
        <c:majorTickMark val="none"/>
        <c:minorTickMark val="none"/>
        <c:tickLblPos val="nextTo"/>
        <c:crossAx val="7286254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chemeClr val="tx1"/>
          </a:solidFill>
          <a:latin typeface="Arial" panose="020B0604020202020204" pitchFamily="34" charset="0"/>
          <a:cs typeface="Arial" panose="020B0604020202020204" pitchFamily="34" charset="0"/>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CE9FA-4630-4938-8B3E-2BF842075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6664</Words>
  <Characters>3800</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feliksas.zemgulys</dc:creator>
  <cp:lastModifiedBy>Emilija Baranauskaitė</cp:lastModifiedBy>
  <cp:revision>79</cp:revision>
  <cp:lastPrinted>2023-02-10T06:21:00Z</cp:lastPrinted>
  <dcterms:created xsi:type="dcterms:W3CDTF">2023-09-21T11:13:00Z</dcterms:created>
  <dcterms:modified xsi:type="dcterms:W3CDTF">2024-03-01T08:10:00Z</dcterms:modified>
</cp:coreProperties>
</file>