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244160" w14:textId="77777777" w:rsidR="005E3709" w:rsidRDefault="005E3709" w:rsidP="007B2874">
      <w:pPr>
        <w:spacing w:line="276" w:lineRule="auto"/>
        <w:ind w:firstLine="4820"/>
        <w:rPr>
          <w:rFonts w:ascii="Arial" w:eastAsiaTheme="minorEastAsia" w:hAnsi="Arial" w:cs="Arial"/>
          <w:lang w:eastAsia="lt-LT"/>
          <w14:ligatures w14:val="standardContextual"/>
        </w:rPr>
      </w:pPr>
      <w:r w:rsidRPr="007C5AF0">
        <w:rPr>
          <w:rFonts w:ascii="Arial" w:eastAsiaTheme="minorEastAsia" w:hAnsi="Arial" w:cs="Arial"/>
          <w:lang w:eastAsia="lt-LT"/>
          <w14:ligatures w14:val="standardContextual"/>
        </w:rPr>
        <w:t>Klaipėdos rajono savivaldybės tarybos</w:t>
      </w:r>
    </w:p>
    <w:p w14:paraId="1CECC603" w14:textId="2774EBEA" w:rsidR="005E3709" w:rsidRPr="007C5AF0" w:rsidRDefault="005E3709" w:rsidP="007B2874">
      <w:pPr>
        <w:spacing w:line="276" w:lineRule="auto"/>
        <w:ind w:firstLine="4820"/>
        <w:rPr>
          <w:rFonts w:ascii="Arial" w:eastAsiaTheme="minorEastAsia" w:hAnsi="Arial" w:cs="Arial"/>
          <w:lang w:eastAsia="lt-LT"/>
          <w14:ligatures w14:val="standardContextual"/>
        </w:rPr>
      </w:pPr>
      <w:r w:rsidRPr="007C5AF0">
        <w:rPr>
          <w:rFonts w:ascii="Arial" w:eastAsiaTheme="minorEastAsia" w:hAnsi="Arial" w:cs="Arial"/>
          <w:lang w:eastAsia="lt-LT"/>
          <w14:ligatures w14:val="standardContextual"/>
        </w:rPr>
        <w:t xml:space="preserve">2024 m. vasario </w:t>
      </w:r>
      <w:r>
        <w:rPr>
          <w:rFonts w:ascii="Arial" w:eastAsiaTheme="minorEastAsia" w:hAnsi="Arial" w:cs="Arial"/>
          <w:lang w:eastAsia="lt-LT"/>
          <w14:ligatures w14:val="standardContextual"/>
        </w:rPr>
        <w:t>29</w:t>
      </w:r>
      <w:r w:rsidRPr="007C5AF0">
        <w:rPr>
          <w:rFonts w:ascii="Arial" w:eastAsiaTheme="minorEastAsia" w:hAnsi="Arial" w:cs="Arial"/>
          <w:lang w:eastAsia="lt-LT"/>
          <w14:ligatures w14:val="standardContextual"/>
        </w:rPr>
        <w:t xml:space="preserve"> d. sprendimo Nr. T11-</w:t>
      </w:r>
      <w:r w:rsidR="007B2874">
        <w:rPr>
          <w:rFonts w:ascii="Arial" w:eastAsiaTheme="minorEastAsia" w:hAnsi="Arial" w:cs="Arial"/>
          <w:lang w:eastAsia="lt-LT"/>
          <w14:ligatures w14:val="standardContextual"/>
        </w:rPr>
        <w:t>87</w:t>
      </w:r>
    </w:p>
    <w:p w14:paraId="4275152A" w14:textId="2263D705" w:rsidR="005E3709" w:rsidRPr="00EB06D4" w:rsidRDefault="00393756" w:rsidP="007B2874">
      <w:pPr>
        <w:spacing w:after="240" w:line="276" w:lineRule="auto"/>
        <w:ind w:firstLine="4820"/>
        <w:rPr>
          <w:rFonts w:ascii="Arial" w:eastAsiaTheme="minorEastAsia" w:hAnsi="Arial" w:cs="Arial"/>
          <w:lang w:eastAsia="lt-LT"/>
          <w14:ligatures w14:val="standardContextual"/>
        </w:rPr>
      </w:pPr>
      <w:r>
        <w:rPr>
          <w:rFonts w:ascii="Arial" w:eastAsiaTheme="minorEastAsia" w:hAnsi="Arial" w:cs="Arial"/>
          <w:lang w:eastAsia="lt-LT"/>
          <w14:ligatures w14:val="standardContextual"/>
        </w:rPr>
        <w:t>p</w:t>
      </w:r>
      <w:r w:rsidR="005E3709" w:rsidRPr="007C5AF0">
        <w:rPr>
          <w:rFonts w:ascii="Arial" w:eastAsiaTheme="minorEastAsia" w:hAnsi="Arial" w:cs="Arial"/>
          <w:lang w:eastAsia="lt-LT"/>
          <w14:ligatures w14:val="standardContextual"/>
        </w:rPr>
        <w:t>riedas</w:t>
      </w:r>
    </w:p>
    <w:p w14:paraId="20B9CF51" w14:textId="77777777" w:rsidR="005E3709" w:rsidRPr="003070B1" w:rsidRDefault="005E3709" w:rsidP="005E3709">
      <w:pPr>
        <w:pStyle w:val="Antrat2"/>
      </w:pPr>
      <w:r w:rsidRPr="004B5489">
        <w:t>GARGŽDŲ KRAŠTO MUZIEJAUS TEIKIAMŲ ATLYGINTINŲ PASLAUGŲ KAINOS</w:t>
      </w:r>
    </w:p>
    <w:tbl>
      <w:tblPr>
        <w:tblStyle w:val="Lentelstinklelis"/>
        <w:tblW w:w="9355" w:type="dxa"/>
        <w:tblInd w:w="279" w:type="dxa"/>
        <w:tblLook w:val="04A0" w:firstRow="1" w:lastRow="0" w:firstColumn="1" w:lastColumn="0" w:noHBand="0" w:noVBand="1"/>
      </w:tblPr>
      <w:tblGrid>
        <w:gridCol w:w="790"/>
        <w:gridCol w:w="6723"/>
        <w:gridCol w:w="1842"/>
      </w:tblGrid>
      <w:tr w:rsidR="005E3709" w:rsidRPr="00EB06D4" w14:paraId="6D9A9291" w14:textId="77777777" w:rsidTr="009E2FEB">
        <w:tc>
          <w:tcPr>
            <w:tcW w:w="790" w:type="dxa"/>
            <w:tcBorders>
              <w:top w:val="single" w:sz="4" w:space="0" w:color="auto"/>
              <w:left w:val="single" w:sz="4" w:space="0" w:color="auto"/>
              <w:bottom w:val="single" w:sz="4" w:space="0" w:color="auto"/>
              <w:right w:val="single" w:sz="4" w:space="0" w:color="auto"/>
            </w:tcBorders>
            <w:shd w:val="clear" w:color="auto" w:fill="FFFFFF"/>
          </w:tcPr>
          <w:p w14:paraId="13530EDA" w14:textId="77777777" w:rsidR="005E3709" w:rsidRPr="00EB06D4" w:rsidRDefault="005E3709" w:rsidP="009E2FEB">
            <w:pPr>
              <w:spacing w:line="276" w:lineRule="auto"/>
              <w:jc w:val="center"/>
              <w:rPr>
                <w:rFonts w:ascii="Arial" w:hAnsi="Arial" w:cs="Arial"/>
                <w:b/>
                <w:bCs/>
                <w:color w:val="000000"/>
              </w:rPr>
            </w:pPr>
            <w:r w:rsidRPr="00EB06D4">
              <w:rPr>
                <w:rFonts w:ascii="Arial" w:hAnsi="Arial" w:cs="Arial"/>
                <w:b/>
                <w:bCs/>
                <w:color w:val="000000"/>
              </w:rPr>
              <w:t>Eil. Nr.</w:t>
            </w:r>
          </w:p>
        </w:tc>
        <w:tc>
          <w:tcPr>
            <w:tcW w:w="6723" w:type="dxa"/>
            <w:tcBorders>
              <w:top w:val="single" w:sz="4" w:space="0" w:color="auto"/>
              <w:left w:val="single" w:sz="4" w:space="0" w:color="auto"/>
              <w:bottom w:val="single" w:sz="4" w:space="0" w:color="auto"/>
              <w:right w:val="single" w:sz="4" w:space="0" w:color="auto"/>
            </w:tcBorders>
            <w:shd w:val="clear" w:color="auto" w:fill="FFFFFF"/>
          </w:tcPr>
          <w:p w14:paraId="746D6C0D" w14:textId="77777777" w:rsidR="005E3709" w:rsidRPr="00EB06D4" w:rsidRDefault="005E3709" w:rsidP="009E2FEB">
            <w:pPr>
              <w:spacing w:line="276" w:lineRule="auto"/>
              <w:jc w:val="center"/>
              <w:rPr>
                <w:rFonts w:ascii="Arial" w:hAnsi="Arial" w:cs="Arial"/>
                <w:b/>
                <w:color w:val="000000"/>
              </w:rPr>
            </w:pPr>
            <w:r w:rsidRPr="00EB06D4">
              <w:rPr>
                <w:rFonts w:ascii="Arial" w:hAnsi="Arial" w:cs="Arial"/>
                <w:b/>
                <w:bCs/>
                <w:color w:val="000000"/>
              </w:rPr>
              <w:t>Paslauga</w:t>
            </w:r>
          </w:p>
        </w:tc>
        <w:tc>
          <w:tcPr>
            <w:tcW w:w="1842" w:type="dxa"/>
            <w:tcBorders>
              <w:top w:val="single" w:sz="8" w:space="0" w:color="auto"/>
              <w:left w:val="nil"/>
              <w:bottom w:val="single" w:sz="8" w:space="0" w:color="auto"/>
            </w:tcBorders>
            <w:shd w:val="clear" w:color="auto" w:fill="FFFFFF"/>
          </w:tcPr>
          <w:p w14:paraId="24D72B08" w14:textId="77777777" w:rsidR="005E3709" w:rsidRPr="00EB06D4" w:rsidRDefault="005E3709" w:rsidP="009E2FEB">
            <w:pPr>
              <w:spacing w:line="276" w:lineRule="auto"/>
              <w:jc w:val="center"/>
              <w:rPr>
                <w:rFonts w:ascii="Arial" w:hAnsi="Arial" w:cs="Arial"/>
                <w:b/>
                <w:bCs/>
                <w:color w:val="000000"/>
              </w:rPr>
            </w:pPr>
            <w:r w:rsidRPr="00EB06D4">
              <w:rPr>
                <w:rFonts w:ascii="Arial" w:hAnsi="Arial" w:cs="Arial"/>
                <w:b/>
                <w:bCs/>
                <w:color w:val="000000"/>
              </w:rPr>
              <w:t>Kaina eurais</w:t>
            </w:r>
          </w:p>
        </w:tc>
      </w:tr>
      <w:tr w:rsidR="005E3709" w:rsidRPr="00EB06D4" w14:paraId="3F86866E" w14:textId="77777777" w:rsidTr="009E2FEB">
        <w:tc>
          <w:tcPr>
            <w:tcW w:w="790" w:type="dxa"/>
          </w:tcPr>
          <w:p w14:paraId="5DF5BB83" w14:textId="77777777" w:rsidR="005E3709" w:rsidRPr="00EB06D4" w:rsidRDefault="005E3709" w:rsidP="009E2FEB">
            <w:pPr>
              <w:spacing w:line="276" w:lineRule="auto"/>
              <w:rPr>
                <w:rFonts w:ascii="Arial" w:hAnsi="Arial" w:cs="Arial"/>
              </w:rPr>
            </w:pPr>
            <w:r w:rsidRPr="00EB06D4">
              <w:rPr>
                <w:rFonts w:ascii="Arial" w:hAnsi="Arial" w:cs="Arial"/>
              </w:rPr>
              <w:t>1.</w:t>
            </w:r>
          </w:p>
        </w:tc>
        <w:tc>
          <w:tcPr>
            <w:tcW w:w="6723" w:type="dxa"/>
          </w:tcPr>
          <w:p w14:paraId="37276DBA" w14:textId="77777777" w:rsidR="005E3709" w:rsidRPr="00EB06D4" w:rsidRDefault="005E3709" w:rsidP="009E2FEB">
            <w:pPr>
              <w:spacing w:line="276" w:lineRule="auto"/>
              <w:rPr>
                <w:rFonts w:ascii="Arial" w:hAnsi="Arial" w:cs="Arial"/>
              </w:rPr>
            </w:pPr>
            <w:r w:rsidRPr="00EB06D4">
              <w:rPr>
                <w:rFonts w:ascii="Arial" w:hAnsi="Arial" w:cs="Arial"/>
              </w:rPr>
              <w:t>Lankytojo bilietas:</w:t>
            </w:r>
          </w:p>
        </w:tc>
        <w:tc>
          <w:tcPr>
            <w:tcW w:w="1842" w:type="dxa"/>
          </w:tcPr>
          <w:p w14:paraId="7EA949F0" w14:textId="77777777" w:rsidR="005E3709" w:rsidRPr="00EB06D4" w:rsidRDefault="005E3709" w:rsidP="009E2FEB">
            <w:pPr>
              <w:spacing w:line="276" w:lineRule="auto"/>
              <w:rPr>
                <w:rFonts w:ascii="Arial" w:hAnsi="Arial" w:cs="Arial"/>
              </w:rPr>
            </w:pPr>
          </w:p>
        </w:tc>
      </w:tr>
      <w:tr w:rsidR="005E3709" w:rsidRPr="00EB06D4" w14:paraId="33292410" w14:textId="77777777" w:rsidTr="009E2FEB">
        <w:tc>
          <w:tcPr>
            <w:tcW w:w="790" w:type="dxa"/>
          </w:tcPr>
          <w:p w14:paraId="26E008BF" w14:textId="77777777" w:rsidR="005E3709" w:rsidRPr="00EB06D4" w:rsidRDefault="005E3709" w:rsidP="009E2FEB">
            <w:pPr>
              <w:spacing w:line="276" w:lineRule="auto"/>
              <w:rPr>
                <w:rFonts w:ascii="Arial" w:hAnsi="Arial" w:cs="Arial"/>
              </w:rPr>
            </w:pPr>
            <w:r w:rsidRPr="00EB06D4">
              <w:rPr>
                <w:rFonts w:ascii="Arial" w:hAnsi="Arial" w:cs="Arial"/>
              </w:rPr>
              <w:t>1.1.</w:t>
            </w:r>
          </w:p>
        </w:tc>
        <w:tc>
          <w:tcPr>
            <w:tcW w:w="6723" w:type="dxa"/>
          </w:tcPr>
          <w:p w14:paraId="7BBC589B" w14:textId="77777777" w:rsidR="005E3709" w:rsidRPr="00EB06D4" w:rsidRDefault="005E3709" w:rsidP="009E2FEB">
            <w:pPr>
              <w:spacing w:line="276" w:lineRule="auto"/>
              <w:rPr>
                <w:rFonts w:ascii="Arial" w:hAnsi="Arial" w:cs="Arial"/>
              </w:rPr>
            </w:pPr>
            <w:r w:rsidRPr="00EB06D4">
              <w:rPr>
                <w:rFonts w:ascii="Arial" w:hAnsi="Arial" w:cs="Arial"/>
                <w:color w:val="000000"/>
              </w:rPr>
              <w:t>suaugusiam</w:t>
            </w:r>
          </w:p>
        </w:tc>
        <w:tc>
          <w:tcPr>
            <w:tcW w:w="1842" w:type="dxa"/>
          </w:tcPr>
          <w:p w14:paraId="03A02E9E" w14:textId="77777777" w:rsidR="005E3709" w:rsidRPr="00EB06D4" w:rsidRDefault="005E3709" w:rsidP="009E2FEB">
            <w:pPr>
              <w:spacing w:line="276" w:lineRule="auto"/>
              <w:jc w:val="center"/>
              <w:rPr>
                <w:rFonts w:ascii="Arial" w:hAnsi="Arial" w:cs="Arial"/>
              </w:rPr>
            </w:pPr>
            <w:r w:rsidRPr="00EB06D4">
              <w:rPr>
                <w:rFonts w:ascii="Arial" w:hAnsi="Arial" w:cs="Arial"/>
                <w:color w:val="000000"/>
              </w:rPr>
              <w:t>2,00</w:t>
            </w:r>
          </w:p>
        </w:tc>
      </w:tr>
      <w:tr w:rsidR="005E3709" w:rsidRPr="00EB06D4" w14:paraId="01817DCC" w14:textId="77777777" w:rsidTr="009E2FEB">
        <w:trPr>
          <w:trHeight w:val="699"/>
        </w:trPr>
        <w:tc>
          <w:tcPr>
            <w:tcW w:w="790" w:type="dxa"/>
          </w:tcPr>
          <w:p w14:paraId="4C594A49" w14:textId="77777777" w:rsidR="005E3709" w:rsidRPr="00EB06D4" w:rsidRDefault="005E3709" w:rsidP="009E2FEB">
            <w:pPr>
              <w:spacing w:line="276" w:lineRule="auto"/>
              <w:rPr>
                <w:rFonts w:ascii="Arial" w:hAnsi="Arial" w:cs="Arial"/>
              </w:rPr>
            </w:pPr>
            <w:r w:rsidRPr="00EB06D4">
              <w:rPr>
                <w:rFonts w:ascii="Arial" w:hAnsi="Arial" w:cs="Arial"/>
              </w:rPr>
              <w:t>1.2.</w:t>
            </w:r>
          </w:p>
        </w:tc>
        <w:tc>
          <w:tcPr>
            <w:tcW w:w="6723" w:type="dxa"/>
          </w:tcPr>
          <w:p w14:paraId="1883AF82" w14:textId="77777777" w:rsidR="005E3709" w:rsidRPr="00EB06D4" w:rsidRDefault="005E3709" w:rsidP="009E2FEB">
            <w:pPr>
              <w:spacing w:line="276" w:lineRule="auto"/>
              <w:jc w:val="both"/>
              <w:textAlignment w:val="center"/>
              <w:rPr>
                <w:rFonts w:ascii="Arial" w:hAnsi="Arial" w:cs="Arial"/>
                <w:color w:val="000000"/>
              </w:rPr>
            </w:pPr>
            <w:r w:rsidRPr="00EB06D4">
              <w:rPr>
                <w:rFonts w:ascii="Arial" w:hAnsi="Arial" w:cs="Arial"/>
                <w:color w:val="000000"/>
              </w:rPr>
              <w:t>1.2.1. Lietuvos Respublikos, kitų Europos Sąjungos valstybių narių ir Europos ekonominės erdvės valstybių mokiniams, kurie mokosi pagal bendrojo ugdymo programas (išskyrus pilnamečius asmenis, kurie mokosi pagal suaugusiųjų pradinio, pagrindinio, vidurinio ugdymo programas) grupinio mokymosi forma kasdieniu mokymo proceso organizavimo būdu ir pavienio mokymosi forma savarankišku mokymo proceso organizavimo būdu, bendrojo ugdymo mokyklų mokiniams, kurie mokosi pagal specializuoto ugdymo krypties programas;</w:t>
            </w:r>
          </w:p>
          <w:p w14:paraId="0EF0D1AA" w14:textId="77777777" w:rsidR="005E3709" w:rsidRPr="00EB06D4" w:rsidRDefault="005E3709" w:rsidP="009E2FEB">
            <w:pPr>
              <w:spacing w:line="276" w:lineRule="auto"/>
              <w:jc w:val="both"/>
              <w:textAlignment w:val="center"/>
              <w:rPr>
                <w:rFonts w:ascii="Arial" w:hAnsi="Arial" w:cs="Arial"/>
                <w:color w:val="000000"/>
              </w:rPr>
            </w:pPr>
            <w:r w:rsidRPr="00EB06D4">
              <w:rPr>
                <w:rFonts w:ascii="Arial" w:hAnsi="Arial" w:cs="Arial"/>
                <w:color w:val="000000"/>
              </w:rPr>
              <w:t>1.2.2. aukštųjų mokyklų studentams, studijuojantiems pagal nuolatinę arba dieninę studijų formą, Lietuvos Respublikos, kitų Europos Sąjungos valstybių narių ir Europos ekonominės erdvės valstybių piliečiams, studijuojantiems Europos Sąjungos valstybių narių ar Europos ekonominės erdvės valstybių aukštosiose mokyklose pagal nuolatinę arba dieninę studijų formą, taip pat mokiniams, kurie mokosi pagal formaliojo profesinio mokymo programas grupinio mokymosi forma kasdieniu mokymo proceso organizavimo būdu ir pavienio mokymosi forma savarankišku mokymo proceso organizavimo būdu;</w:t>
            </w:r>
          </w:p>
          <w:p w14:paraId="47A82C84" w14:textId="77777777" w:rsidR="005E3709" w:rsidRPr="00EB06D4" w:rsidRDefault="005E3709" w:rsidP="009E2FEB">
            <w:pPr>
              <w:spacing w:line="276" w:lineRule="auto"/>
              <w:jc w:val="both"/>
              <w:textAlignment w:val="center"/>
              <w:rPr>
                <w:rFonts w:ascii="Arial" w:hAnsi="Arial" w:cs="Arial"/>
                <w:color w:val="000000"/>
              </w:rPr>
            </w:pPr>
            <w:r w:rsidRPr="00EB06D4">
              <w:rPr>
                <w:rFonts w:ascii="Arial" w:hAnsi="Arial" w:cs="Arial"/>
                <w:color w:val="000000"/>
              </w:rPr>
              <w:t>1.2.3. nuolatinės privalomosios karo tarnybos kariams, kariams savanoriams;</w:t>
            </w:r>
          </w:p>
          <w:p w14:paraId="19C0A1EA" w14:textId="77777777" w:rsidR="005E3709" w:rsidRPr="00EB06D4" w:rsidRDefault="005E3709" w:rsidP="009E2FEB">
            <w:pPr>
              <w:spacing w:line="276" w:lineRule="auto"/>
              <w:jc w:val="both"/>
              <w:textAlignment w:val="center"/>
              <w:rPr>
                <w:rFonts w:ascii="Arial" w:hAnsi="Arial" w:cs="Arial"/>
                <w:color w:val="000000"/>
              </w:rPr>
            </w:pPr>
            <w:r w:rsidRPr="00EB06D4">
              <w:rPr>
                <w:rFonts w:ascii="Arial" w:hAnsi="Arial" w:cs="Arial"/>
                <w:color w:val="000000"/>
              </w:rPr>
              <w:t>1.2.4. asmenims, kuriems sukako valstybinio socialinio draudimo senatvės pensijos amžius (iki 80 metų);</w:t>
            </w:r>
          </w:p>
          <w:p w14:paraId="0E105F4F" w14:textId="77777777" w:rsidR="005E3709" w:rsidRPr="00EB06D4" w:rsidRDefault="005E3709" w:rsidP="009E2FEB">
            <w:pPr>
              <w:spacing w:line="276" w:lineRule="auto"/>
              <w:jc w:val="both"/>
              <w:textAlignment w:val="center"/>
              <w:rPr>
                <w:rFonts w:ascii="Arial" w:hAnsi="Arial" w:cs="Arial"/>
                <w:color w:val="000000"/>
              </w:rPr>
            </w:pPr>
            <w:r w:rsidRPr="00EB06D4">
              <w:rPr>
                <w:rFonts w:ascii="Arial" w:hAnsi="Arial" w:cs="Arial"/>
                <w:color w:val="000000"/>
              </w:rPr>
              <w:t>1.2.5. nuo 1939–1990 metų okupacijų nukentėjusiems asmenims – politiniams kaliniams ir tremtiniams, buvusiems getų, koncentracijos ar kitokio tipo prievartinių stovyklų kaliniams;</w:t>
            </w:r>
          </w:p>
          <w:p w14:paraId="25251040" w14:textId="77777777" w:rsidR="005E3709" w:rsidRPr="00EB06D4" w:rsidRDefault="005E3709" w:rsidP="009E2FEB">
            <w:pPr>
              <w:spacing w:line="276" w:lineRule="auto"/>
              <w:jc w:val="both"/>
              <w:textAlignment w:val="center"/>
              <w:rPr>
                <w:rFonts w:ascii="Arial" w:hAnsi="Arial" w:cs="Arial"/>
                <w:color w:val="000000"/>
              </w:rPr>
            </w:pPr>
            <w:r w:rsidRPr="00EB06D4">
              <w:rPr>
                <w:rFonts w:ascii="Arial" w:hAnsi="Arial" w:cs="Arial"/>
                <w:color w:val="000000"/>
              </w:rPr>
              <w:t>1.2.6. Lietuvos Respublikos nepriklausomybės gynėjams, nukentėjusiems nuo 1991 m. sausio 11–13 d. ir po to vykdytos SSRS agresijos (pateikus pažymėjimą);</w:t>
            </w:r>
          </w:p>
          <w:p w14:paraId="19ED23B8" w14:textId="77777777" w:rsidR="005E3709" w:rsidRPr="00EB06D4" w:rsidRDefault="005E3709" w:rsidP="009E2FEB">
            <w:pPr>
              <w:spacing w:line="276" w:lineRule="auto"/>
              <w:jc w:val="both"/>
              <w:textAlignment w:val="center"/>
              <w:rPr>
                <w:rFonts w:ascii="Arial" w:hAnsi="Arial" w:cs="Arial"/>
                <w:color w:val="000000"/>
              </w:rPr>
            </w:pPr>
            <w:r w:rsidRPr="00EB06D4">
              <w:rPr>
                <w:rFonts w:ascii="Arial" w:hAnsi="Arial" w:cs="Arial"/>
                <w:color w:val="000000"/>
              </w:rPr>
              <w:t>1.2.7. pasipriešinimo 1940–1990 metų okupacijoms dalyviams – kariams savanoriams, ir laisvės kovų dalyviams (pateikus pažymėjimą)</w:t>
            </w:r>
          </w:p>
        </w:tc>
        <w:tc>
          <w:tcPr>
            <w:tcW w:w="1842" w:type="dxa"/>
          </w:tcPr>
          <w:p w14:paraId="398013B9" w14:textId="77777777" w:rsidR="005E3709" w:rsidRPr="00EB06D4" w:rsidRDefault="005E3709" w:rsidP="009E2FEB">
            <w:pPr>
              <w:spacing w:line="276" w:lineRule="auto"/>
              <w:jc w:val="center"/>
              <w:rPr>
                <w:rFonts w:ascii="Arial" w:hAnsi="Arial" w:cs="Arial"/>
                <w:color w:val="000000"/>
              </w:rPr>
            </w:pPr>
            <w:bookmarkStart w:id="0" w:name="part_7b86bfb1e3064771a8889785d684350a"/>
            <w:bookmarkStart w:id="1" w:name="part_ba4483fb06f048d390c336171d9c92f7"/>
            <w:bookmarkEnd w:id="0"/>
            <w:bookmarkEnd w:id="1"/>
            <w:r w:rsidRPr="00EB06D4">
              <w:rPr>
                <w:rFonts w:ascii="Arial" w:hAnsi="Arial" w:cs="Arial"/>
                <w:color w:val="000000"/>
              </w:rPr>
              <w:t>1,00</w:t>
            </w:r>
          </w:p>
        </w:tc>
      </w:tr>
      <w:tr w:rsidR="005E3709" w:rsidRPr="00EB06D4" w14:paraId="6145793C" w14:textId="77777777" w:rsidTr="009E2FEB">
        <w:tc>
          <w:tcPr>
            <w:tcW w:w="790" w:type="dxa"/>
          </w:tcPr>
          <w:p w14:paraId="5FC3A990" w14:textId="77777777" w:rsidR="005E3709" w:rsidRPr="00EB06D4" w:rsidRDefault="005E3709" w:rsidP="009E2FEB">
            <w:pPr>
              <w:spacing w:line="276" w:lineRule="auto"/>
              <w:rPr>
                <w:rFonts w:ascii="Arial" w:hAnsi="Arial" w:cs="Arial"/>
              </w:rPr>
            </w:pPr>
            <w:r w:rsidRPr="00EB06D4">
              <w:rPr>
                <w:rFonts w:ascii="Arial" w:hAnsi="Arial" w:cs="Arial"/>
              </w:rPr>
              <w:t>1.3.</w:t>
            </w:r>
          </w:p>
        </w:tc>
        <w:tc>
          <w:tcPr>
            <w:tcW w:w="6723" w:type="dxa"/>
          </w:tcPr>
          <w:p w14:paraId="704CEAD4" w14:textId="77777777" w:rsidR="005E3709" w:rsidRPr="00EB06D4" w:rsidRDefault="005E3709" w:rsidP="009E2FEB">
            <w:pPr>
              <w:spacing w:line="276" w:lineRule="auto"/>
              <w:jc w:val="both"/>
              <w:textAlignment w:val="center"/>
              <w:rPr>
                <w:rFonts w:ascii="Arial" w:hAnsi="Arial" w:cs="Arial"/>
                <w:color w:val="000000"/>
              </w:rPr>
            </w:pPr>
            <w:r w:rsidRPr="00EB06D4">
              <w:rPr>
                <w:rFonts w:ascii="Arial" w:hAnsi="Arial" w:cs="Arial"/>
                <w:color w:val="000000"/>
              </w:rPr>
              <w:t>1.3.1. ikimokyklinio amžiaus vaikams;</w:t>
            </w:r>
          </w:p>
          <w:p w14:paraId="51D9B370" w14:textId="77777777" w:rsidR="005E3709" w:rsidRPr="00EB06D4" w:rsidRDefault="005E3709" w:rsidP="009E2FEB">
            <w:pPr>
              <w:spacing w:line="276" w:lineRule="auto"/>
              <w:jc w:val="both"/>
              <w:textAlignment w:val="center"/>
              <w:rPr>
                <w:rFonts w:ascii="Arial" w:hAnsi="Arial" w:cs="Arial"/>
                <w:color w:val="000000"/>
              </w:rPr>
            </w:pPr>
            <w:r w:rsidRPr="00EB06D4">
              <w:rPr>
                <w:rFonts w:ascii="Arial" w:hAnsi="Arial" w:cs="Arial"/>
                <w:color w:val="000000"/>
              </w:rPr>
              <w:lastRenderedPageBreak/>
              <w:t>1.3.2. našlaičiams ir tėvų globos netekusiems vaikams;</w:t>
            </w:r>
          </w:p>
          <w:p w14:paraId="27C5A33C" w14:textId="77777777" w:rsidR="005E3709" w:rsidRPr="00EB06D4" w:rsidRDefault="005E3709" w:rsidP="009E2FEB">
            <w:pPr>
              <w:spacing w:line="276" w:lineRule="auto"/>
              <w:jc w:val="both"/>
              <w:rPr>
                <w:rFonts w:ascii="Arial" w:hAnsi="Arial" w:cs="Arial"/>
                <w:color w:val="000000"/>
              </w:rPr>
            </w:pPr>
            <w:r w:rsidRPr="00EB06D4">
              <w:rPr>
                <w:rFonts w:ascii="Arial" w:hAnsi="Arial" w:cs="Arial"/>
                <w:color w:val="000000"/>
              </w:rPr>
              <w:t>1.3.3. asmenims su negalia ir juos lydintiems asmeniniams asistentams bei kitiems lydintiems asmenims (vienam asmeniui – vienas lydintysis);</w:t>
            </w:r>
          </w:p>
          <w:p w14:paraId="6413FC94" w14:textId="77777777" w:rsidR="005E3709" w:rsidRPr="00EB06D4" w:rsidRDefault="005E3709" w:rsidP="009E2FEB">
            <w:pPr>
              <w:spacing w:line="276" w:lineRule="auto"/>
              <w:jc w:val="both"/>
              <w:textAlignment w:val="center"/>
              <w:rPr>
                <w:rFonts w:ascii="Arial" w:hAnsi="Arial" w:cs="Arial"/>
                <w:color w:val="000000"/>
              </w:rPr>
            </w:pPr>
            <w:r w:rsidRPr="00EB06D4">
              <w:rPr>
                <w:rFonts w:ascii="Arial" w:hAnsi="Arial" w:cs="Arial"/>
                <w:color w:val="000000"/>
              </w:rPr>
              <w:t>1.3.4. asmenims, kuriems sukako 80 metų ir vyresniems;</w:t>
            </w:r>
          </w:p>
          <w:p w14:paraId="6DCD940D" w14:textId="77777777" w:rsidR="005E3709" w:rsidRPr="00EB06D4" w:rsidRDefault="005E3709" w:rsidP="009E2FEB">
            <w:pPr>
              <w:spacing w:line="276" w:lineRule="auto"/>
              <w:jc w:val="both"/>
              <w:textAlignment w:val="center"/>
              <w:rPr>
                <w:rFonts w:ascii="Arial" w:hAnsi="Arial" w:cs="Arial"/>
                <w:color w:val="000000"/>
              </w:rPr>
            </w:pPr>
            <w:r w:rsidRPr="00EB06D4">
              <w:rPr>
                <w:rFonts w:ascii="Arial" w:hAnsi="Arial" w:cs="Arial"/>
                <w:color w:val="000000"/>
              </w:rPr>
              <w:t>1.3.5. Lietuvos muziejų darbuotojams;</w:t>
            </w:r>
          </w:p>
          <w:p w14:paraId="02B5B235" w14:textId="77777777" w:rsidR="005E3709" w:rsidRPr="00EB06D4" w:rsidRDefault="005E3709" w:rsidP="009E2FEB">
            <w:pPr>
              <w:spacing w:line="276" w:lineRule="auto"/>
              <w:jc w:val="both"/>
              <w:textAlignment w:val="center"/>
              <w:rPr>
                <w:rFonts w:ascii="Arial" w:hAnsi="Arial" w:cs="Arial"/>
                <w:color w:val="000000"/>
              </w:rPr>
            </w:pPr>
            <w:r w:rsidRPr="00EB06D4">
              <w:rPr>
                <w:rFonts w:ascii="Arial" w:hAnsi="Arial" w:cs="Arial"/>
                <w:color w:val="000000"/>
              </w:rPr>
              <w:t>1.3.6. Tarptautinės muziejų tarybos (ICOM) nariams;</w:t>
            </w:r>
          </w:p>
          <w:p w14:paraId="0F825BEC" w14:textId="77777777" w:rsidR="005E3709" w:rsidRPr="00EB06D4" w:rsidRDefault="005E3709" w:rsidP="009E2FEB">
            <w:pPr>
              <w:spacing w:line="276" w:lineRule="auto"/>
              <w:jc w:val="both"/>
              <w:textAlignment w:val="center"/>
              <w:rPr>
                <w:rFonts w:ascii="Arial" w:hAnsi="Arial" w:cs="Arial"/>
                <w:color w:val="000000"/>
              </w:rPr>
            </w:pPr>
            <w:r w:rsidRPr="00EB06D4">
              <w:rPr>
                <w:rFonts w:ascii="Arial" w:hAnsi="Arial" w:cs="Arial"/>
                <w:color w:val="000000"/>
              </w:rPr>
              <w:t>1.3.7. Šeimos kortelės nariams;</w:t>
            </w:r>
          </w:p>
          <w:p w14:paraId="170D16D9" w14:textId="77777777" w:rsidR="005E3709" w:rsidRPr="00EB06D4" w:rsidRDefault="005E3709" w:rsidP="009E2FEB">
            <w:pPr>
              <w:spacing w:line="276" w:lineRule="auto"/>
              <w:jc w:val="both"/>
              <w:textAlignment w:val="center"/>
              <w:rPr>
                <w:rFonts w:ascii="Arial" w:hAnsi="Arial" w:cs="Arial"/>
                <w:color w:val="000000"/>
              </w:rPr>
            </w:pPr>
            <w:r w:rsidRPr="00EB06D4">
              <w:rPr>
                <w:rFonts w:ascii="Arial" w:hAnsi="Arial" w:cs="Arial"/>
                <w:color w:val="000000"/>
              </w:rPr>
              <w:t>Nuolaidas taikyti tik lankytojui pateikus teisę į nuolaidą patvirtinantį dokumentą, išskyrus 1.3.1 papunktyje nurodytai lankytojų grupei;</w:t>
            </w:r>
          </w:p>
        </w:tc>
        <w:tc>
          <w:tcPr>
            <w:tcW w:w="1842" w:type="dxa"/>
          </w:tcPr>
          <w:p w14:paraId="6C325075" w14:textId="77777777" w:rsidR="005E3709" w:rsidRPr="00EB06D4" w:rsidRDefault="005E3709" w:rsidP="009E2FEB">
            <w:pPr>
              <w:spacing w:line="276" w:lineRule="auto"/>
              <w:jc w:val="center"/>
              <w:rPr>
                <w:rFonts w:ascii="Arial" w:hAnsi="Arial" w:cs="Arial"/>
                <w:color w:val="000000"/>
              </w:rPr>
            </w:pPr>
            <w:r w:rsidRPr="00EB06D4">
              <w:rPr>
                <w:rFonts w:ascii="Arial" w:hAnsi="Arial" w:cs="Arial"/>
                <w:color w:val="000000"/>
              </w:rPr>
              <w:lastRenderedPageBreak/>
              <w:t>0,00</w:t>
            </w:r>
          </w:p>
        </w:tc>
      </w:tr>
      <w:tr w:rsidR="005E3709" w:rsidRPr="00EB06D4" w14:paraId="1721C6B2" w14:textId="77777777" w:rsidTr="009E2FEB">
        <w:trPr>
          <w:trHeight w:val="286"/>
        </w:trPr>
        <w:tc>
          <w:tcPr>
            <w:tcW w:w="790" w:type="dxa"/>
          </w:tcPr>
          <w:p w14:paraId="4148DFD1" w14:textId="77777777" w:rsidR="005E3709" w:rsidRPr="00EB06D4" w:rsidRDefault="005E3709" w:rsidP="009E2FEB">
            <w:pPr>
              <w:spacing w:line="276" w:lineRule="auto"/>
              <w:rPr>
                <w:rFonts w:ascii="Arial" w:hAnsi="Arial" w:cs="Arial"/>
              </w:rPr>
            </w:pPr>
            <w:r w:rsidRPr="00EB06D4">
              <w:rPr>
                <w:rFonts w:ascii="Arial" w:hAnsi="Arial" w:cs="Arial"/>
              </w:rPr>
              <w:t>2.</w:t>
            </w:r>
          </w:p>
        </w:tc>
        <w:tc>
          <w:tcPr>
            <w:tcW w:w="6723" w:type="dxa"/>
          </w:tcPr>
          <w:p w14:paraId="23BF39C8" w14:textId="77777777" w:rsidR="005E3709" w:rsidRPr="00EB06D4" w:rsidRDefault="005E3709" w:rsidP="009E2FEB">
            <w:pPr>
              <w:spacing w:line="276" w:lineRule="auto"/>
              <w:rPr>
                <w:rFonts w:ascii="Arial" w:hAnsi="Arial" w:cs="Arial"/>
              </w:rPr>
            </w:pPr>
            <w:r w:rsidRPr="00EB06D4">
              <w:rPr>
                <w:rFonts w:ascii="Arial" w:hAnsi="Arial" w:cs="Arial"/>
              </w:rPr>
              <w:t>Įėjimas į muziejaus organizuojamą renginį, parodos atidarymą</w:t>
            </w:r>
          </w:p>
        </w:tc>
        <w:tc>
          <w:tcPr>
            <w:tcW w:w="1842" w:type="dxa"/>
          </w:tcPr>
          <w:p w14:paraId="7A1873DC" w14:textId="77777777" w:rsidR="005E3709" w:rsidRPr="00EB06D4" w:rsidRDefault="005E3709" w:rsidP="009E2FEB">
            <w:pPr>
              <w:spacing w:line="276" w:lineRule="auto"/>
              <w:jc w:val="center"/>
              <w:rPr>
                <w:rFonts w:ascii="Arial" w:hAnsi="Arial" w:cs="Arial"/>
              </w:rPr>
            </w:pPr>
            <w:r w:rsidRPr="00EB06D4">
              <w:rPr>
                <w:rFonts w:ascii="Arial" w:hAnsi="Arial" w:cs="Arial"/>
              </w:rPr>
              <w:t>0,00</w:t>
            </w:r>
          </w:p>
        </w:tc>
      </w:tr>
      <w:tr w:rsidR="005E3709" w:rsidRPr="00EB06D4" w14:paraId="283C3018" w14:textId="77777777" w:rsidTr="009E2FEB">
        <w:tc>
          <w:tcPr>
            <w:tcW w:w="790" w:type="dxa"/>
          </w:tcPr>
          <w:p w14:paraId="05D0533D" w14:textId="77777777" w:rsidR="005E3709" w:rsidRPr="00EB06D4" w:rsidRDefault="005E3709" w:rsidP="009E2FEB">
            <w:pPr>
              <w:spacing w:line="276" w:lineRule="auto"/>
              <w:rPr>
                <w:rFonts w:ascii="Arial" w:hAnsi="Arial" w:cs="Arial"/>
                <w:color w:val="000000"/>
              </w:rPr>
            </w:pPr>
            <w:r w:rsidRPr="00EB06D4">
              <w:rPr>
                <w:rFonts w:ascii="Arial" w:hAnsi="Arial" w:cs="Arial"/>
                <w:color w:val="000000"/>
              </w:rPr>
              <w:t>3.</w:t>
            </w:r>
          </w:p>
        </w:tc>
        <w:tc>
          <w:tcPr>
            <w:tcW w:w="6723" w:type="dxa"/>
          </w:tcPr>
          <w:p w14:paraId="241603F5" w14:textId="77777777" w:rsidR="005E3709" w:rsidRPr="003070B1" w:rsidRDefault="005E3709" w:rsidP="009E2FEB">
            <w:pPr>
              <w:tabs>
                <w:tab w:val="left" w:pos="8400"/>
              </w:tabs>
              <w:spacing w:line="276" w:lineRule="auto"/>
              <w:rPr>
                <w:rFonts w:ascii="Arial" w:hAnsi="Arial" w:cs="Arial"/>
              </w:rPr>
            </w:pPr>
            <w:r w:rsidRPr="003070B1">
              <w:rPr>
                <w:rFonts w:ascii="Arial" w:hAnsi="Arial" w:cs="Arial"/>
              </w:rPr>
              <w:t>Muziejaus ekspozicijų, parodų lankymas paskutinį mėnesio penktadienį</w:t>
            </w:r>
          </w:p>
        </w:tc>
        <w:tc>
          <w:tcPr>
            <w:tcW w:w="1842" w:type="dxa"/>
          </w:tcPr>
          <w:p w14:paraId="7BA29BB4" w14:textId="77777777" w:rsidR="005E3709" w:rsidRPr="00EB06D4" w:rsidRDefault="005E3709" w:rsidP="009E2FEB">
            <w:pPr>
              <w:spacing w:line="276" w:lineRule="auto"/>
              <w:jc w:val="center"/>
              <w:rPr>
                <w:rFonts w:ascii="Arial" w:hAnsi="Arial" w:cs="Arial"/>
              </w:rPr>
            </w:pPr>
            <w:r w:rsidRPr="00EB06D4">
              <w:rPr>
                <w:rFonts w:ascii="Arial" w:hAnsi="Arial" w:cs="Arial"/>
              </w:rPr>
              <w:t>0,00</w:t>
            </w:r>
          </w:p>
        </w:tc>
      </w:tr>
      <w:tr w:rsidR="005E3709" w:rsidRPr="00EB06D4" w14:paraId="624DA121" w14:textId="77777777" w:rsidTr="009E2FEB">
        <w:tc>
          <w:tcPr>
            <w:tcW w:w="790" w:type="dxa"/>
          </w:tcPr>
          <w:p w14:paraId="280DCB2F" w14:textId="77777777" w:rsidR="005E3709" w:rsidRPr="00EB06D4" w:rsidRDefault="005E3709" w:rsidP="009E2FEB">
            <w:pPr>
              <w:spacing w:line="276" w:lineRule="auto"/>
              <w:rPr>
                <w:rFonts w:ascii="Arial" w:hAnsi="Arial" w:cs="Arial"/>
                <w:color w:val="000000"/>
              </w:rPr>
            </w:pPr>
            <w:r w:rsidRPr="00EB06D4">
              <w:rPr>
                <w:rFonts w:ascii="Arial" w:hAnsi="Arial" w:cs="Arial"/>
                <w:color w:val="000000"/>
              </w:rPr>
              <w:t>4.</w:t>
            </w:r>
          </w:p>
        </w:tc>
        <w:tc>
          <w:tcPr>
            <w:tcW w:w="6723" w:type="dxa"/>
          </w:tcPr>
          <w:p w14:paraId="343881F9" w14:textId="77777777" w:rsidR="005E3709" w:rsidRPr="003070B1" w:rsidRDefault="005E3709" w:rsidP="009E2FEB">
            <w:pPr>
              <w:tabs>
                <w:tab w:val="left" w:pos="7335"/>
              </w:tabs>
              <w:spacing w:line="276" w:lineRule="auto"/>
              <w:rPr>
                <w:rFonts w:ascii="Arial" w:hAnsi="Arial" w:cs="Arial"/>
              </w:rPr>
            </w:pPr>
            <w:r w:rsidRPr="003070B1">
              <w:rPr>
                <w:rFonts w:ascii="Arial" w:hAnsi="Arial" w:cs="Arial"/>
              </w:rPr>
              <w:t>Vadovo paslauga ekskursijos muziejuje grupei iki 30 asmenų (1 val.)</w:t>
            </w:r>
          </w:p>
        </w:tc>
        <w:tc>
          <w:tcPr>
            <w:tcW w:w="1842" w:type="dxa"/>
          </w:tcPr>
          <w:p w14:paraId="76DEF443" w14:textId="77777777" w:rsidR="005E3709" w:rsidRPr="00EB06D4" w:rsidRDefault="005E3709" w:rsidP="009E2FEB">
            <w:pPr>
              <w:spacing w:line="276" w:lineRule="auto"/>
              <w:jc w:val="center"/>
              <w:rPr>
                <w:rFonts w:ascii="Arial" w:hAnsi="Arial" w:cs="Arial"/>
              </w:rPr>
            </w:pPr>
            <w:r w:rsidRPr="00EB06D4">
              <w:rPr>
                <w:rFonts w:ascii="Arial" w:hAnsi="Arial" w:cs="Arial"/>
                <w:color w:val="000000"/>
              </w:rPr>
              <w:t>10,00</w:t>
            </w:r>
          </w:p>
        </w:tc>
      </w:tr>
      <w:tr w:rsidR="005E3709" w:rsidRPr="00EB06D4" w14:paraId="1F632421" w14:textId="77777777" w:rsidTr="009E2FEB">
        <w:trPr>
          <w:trHeight w:val="447"/>
        </w:trPr>
        <w:tc>
          <w:tcPr>
            <w:tcW w:w="790" w:type="dxa"/>
            <w:shd w:val="clear" w:color="auto" w:fill="FFFFFF" w:themeFill="background1"/>
          </w:tcPr>
          <w:p w14:paraId="572B5351" w14:textId="77777777" w:rsidR="005E3709" w:rsidRPr="00EB06D4" w:rsidRDefault="005E3709" w:rsidP="009E2FEB">
            <w:pPr>
              <w:spacing w:line="276" w:lineRule="auto"/>
              <w:rPr>
                <w:rFonts w:ascii="Arial" w:hAnsi="Arial" w:cs="Arial"/>
                <w:color w:val="000000"/>
              </w:rPr>
            </w:pPr>
            <w:r w:rsidRPr="00EB06D4">
              <w:rPr>
                <w:rFonts w:ascii="Arial" w:hAnsi="Arial" w:cs="Arial"/>
                <w:color w:val="000000"/>
              </w:rPr>
              <w:t>5.</w:t>
            </w:r>
          </w:p>
        </w:tc>
        <w:tc>
          <w:tcPr>
            <w:tcW w:w="6723" w:type="dxa"/>
            <w:shd w:val="clear" w:color="auto" w:fill="FFFFFF" w:themeFill="background1"/>
          </w:tcPr>
          <w:p w14:paraId="34282C95" w14:textId="77777777" w:rsidR="005E3709" w:rsidRPr="003070B1" w:rsidRDefault="005E3709" w:rsidP="009E2FEB">
            <w:pPr>
              <w:spacing w:before="100" w:beforeAutospacing="1" w:after="100" w:afterAutospacing="1" w:line="276" w:lineRule="auto"/>
              <w:rPr>
                <w:rFonts w:ascii="Arial" w:hAnsi="Arial" w:cs="Arial"/>
              </w:rPr>
            </w:pPr>
            <w:r w:rsidRPr="003070B1">
              <w:rPr>
                <w:rFonts w:ascii="Arial" w:hAnsi="Arial" w:cs="Arial"/>
              </w:rPr>
              <w:t>Vadovo paslauga ekskursijai po Klaipėdos rajoną lietuvių kalba grupei iki 30 asmenų, be transporto (1 val.)</w:t>
            </w:r>
          </w:p>
        </w:tc>
        <w:tc>
          <w:tcPr>
            <w:tcW w:w="1842" w:type="dxa"/>
            <w:shd w:val="clear" w:color="auto" w:fill="FFFFFF" w:themeFill="background1"/>
          </w:tcPr>
          <w:p w14:paraId="04432806" w14:textId="77777777" w:rsidR="005E3709" w:rsidRPr="00EB06D4" w:rsidRDefault="005E3709" w:rsidP="009E2FEB">
            <w:pPr>
              <w:spacing w:line="276" w:lineRule="auto"/>
              <w:jc w:val="center"/>
              <w:rPr>
                <w:rFonts w:ascii="Arial" w:hAnsi="Arial" w:cs="Arial"/>
              </w:rPr>
            </w:pPr>
            <w:r w:rsidRPr="00EB06D4">
              <w:rPr>
                <w:rFonts w:ascii="Arial" w:hAnsi="Arial" w:cs="Arial"/>
              </w:rPr>
              <w:t>30,00</w:t>
            </w:r>
          </w:p>
        </w:tc>
      </w:tr>
      <w:tr w:rsidR="005E3709" w:rsidRPr="00EB06D4" w14:paraId="46892408" w14:textId="77777777" w:rsidTr="009E2FEB">
        <w:trPr>
          <w:trHeight w:val="225"/>
        </w:trPr>
        <w:tc>
          <w:tcPr>
            <w:tcW w:w="790" w:type="dxa"/>
            <w:shd w:val="clear" w:color="auto" w:fill="FFFFFF" w:themeFill="background1"/>
          </w:tcPr>
          <w:p w14:paraId="396DD770" w14:textId="77777777" w:rsidR="005E3709" w:rsidRPr="00EB06D4" w:rsidRDefault="005E3709" w:rsidP="009E2FEB">
            <w:pPr>
              <w:spacing w:line="276" w:lineRule="auto"/>
              <w:rPr>
                <w:rFonts w:ascii="Arial" w:hAnsi="Arial" w:cs="Arial"/>
                <w:color w:val="000000"/>
              </w:rPr>
            </w:pPr>
            <w:r w:rsidRPr="00EB06D4">
              <w:rPr>
                <w:rFonts w:ascii="Arial" w:hAnsi="Arial" w:cs="Arial"/>
                <w:color w:val="000000"/>
              </w:rPr>
              <w:t>6.</w:t>
            </w:r>
          </w:p>
        </w:tc>
        <w:tc>
          <w:tcPr>
            <w:tcW w:w="6723" w:type="dxa"/>
            <w:shd w:val="clear" w:color="auto" w:fill="FFFFFF" w:themeFill="background1"/>
          </w:tcPr>
          <w:p w14:paraId="45EEA82C" w14:textId="77777777" w:rsidR="005E3709" w:rsidRPr="003070B1" w:rsidRDefault="005E3709" w:rsidP="009E2FEB">
            <w:pPr>
              <w:spacing w:line="276" w:lineRule="auto"/>
              <w:rPr>
                <w:rFonts w:ascii="Arial" w:hAnsi="Arial" w:cs="Arial"/>
              </w:rPr>
            </w:pPr>
            <w:r w:rsidRPr="003070B1">
              <w:rPr>
                <w:rFonts w:ascii="Arial" w:hAnsi="Arial" w:cs="Arial"/>
              </w:rPr>
              <w:t>Vadovo paslauga ekskursijai po Klaipėdos rajoną užsienio kalba grupei iki 30 asmenų, be transporto (1 val.)</w:t>
            </w:r>
          </w:p>
        </w:tc>
        <w:tc>
          <w:tcPr>
            <w:tcW w:w="1842" w:type="dxa"/>
            <w:shd w:val="clear" w:color="auto" w:fill="FFFFFF" w:themeFill="background1"/>
          </w:tcPr>
          <w:p w14:paraId="6FB67A92" w14:textId="77777777" w:rsidR="005E3709" w:rsidRPr="00EB06D4" w:rsidRDefault="005E3709" w:rsidP="009E2FEB">
            <w:pPr>
              <w:spacing w:line="276" w:lineRule="auto"/>
              <w:jc w:val="center"/>
              <w:rPr>
                <w:rFonts w:ascii="Arial" w:hAnsi="Arial" w:cs="Arial"/>
              </w:rPr>
            </w:pPr>
            <w:r w:rsidRPr="00EB06D4">
              <w:rPr>
                <w:rFonts w:ascii="Arial" w:hAnsi="Arial" w:cs="Arial"/>
              </w:rPr>
              <w:t>60,00</w:t>
            </w:r>
          </w:p>
        </w:tc>
      </w:tr>
      <w:tr w:rsidR="005E3709" w:rsidRPr="00EB06D4" w14:paraId="7F2A4E68" w14:textId="77777777" w:rsidTr="009E2FEB">
        <w:tc>
          <w:tcPr>
            <w:tcW w:w="790" w:type="dxa"/>
            <w:shd w:val="clear" w:color="auto" w:fill="FFFFFF" w:themeFill="background1"/>
          </w:tcPr>
          <w:p w14:paraId="16381D74" w14:textId="77777777" w:rsidR="005E3709" w:rsidRPr="00EB06D4" w:rsidRDefault="005E3709" w:rsidP="009E2FEB">
            <w:pPr>
              <w:spacing w:line="276" w:lineRule="auto"/>
              <w:rPr>
                <w:rFonts w:ascii="Arial" w:hAnsi="Arial" w:cs="Arial"/>
                <w:color w:val="000000"/>
              </w:rPr>
            </w:pPr>
            <w:r w:rsidRPr="00EB06D4">
              <w:rPr>
                <w:rFonts w:ascii="Arial" w:hAnsi="Arial" w:cs="Arial"/>
                <w:color w:val="000000"/>
              </w:rPr>
              <w:t>7.</w:t>
            </w:r>
          </w:p>
        </w:tc>
        <w:tc>
          <w:tcPr>
            <w:tcW w:w="6723" w:type="dxa"/>
            <w:shd w:val="clear" w:color="auto" w:fill="FFFFFF" w:themeFill="background1"/>
          </w:tcPr>
          <w:p w14:paraId="01CE96C1" w14:textId="77777777" w:rsidR="005E3709" w:rsidRPr="003070B1" w:rsidRDefault="005E3709" w:rsidP="009E2FEB">
            <w:pPr>
              <w:spacing w:line="276" w:lineRule="auto"/>
              <w:rPr>
                <w:rFonts w:ascii="Arial" w:hAnsi="Arial" w:cs="Arial"/>
              </w:rPr>
            </w:pPr>
            <w:r w:rsidRPr="003070B1">
              <w:rPr>
                <w:rFonts w:ascii="Arial" w:hAnsi="Arial" w:cs="Arial"/>
              </w:rPr>
              <w:t>Gargždų krašto muziejaus ir jo filialų organizuojamas edukacinis užsiėmimas:</w:t>
            </w:r>
          </w:p>
        </w:tc>
        <w:tc>
          <w:tcPr>
            <w:tcW w:w="1842" w:type="dxa"/>
            <w:shd w:val="clear" w:color="auto" w:fill="FFFFFF" w:themeFill="background1"/>
          </w:tcPr>
          <w:p w14:paraId="6D7A12A6" w14:textId="77777777" w:rsidR="005E3709" w:rsidRPr="00EB06D4" w:rsidRDefault="005E3709" w:rsidP="009E2FEB">
            <w:pPr>
              <w:spacing w:line="276" w:lineRule="auto"/>
              <w:jc w:val="center"/>
              <w:rPr>
                <w:rFonts w:ascii="Arial" w:hAnsi="Arial" w:cs="Arial"/>
              </w:rPr>
            </w:pPr>
          </w:p>
        </w:tc>
      </w:tr>
      <w:tr w:rsidR="005E3709" w:rsidRPr="00EB06D4" w14:paraId="748AFDF2" w14:textId="77777777" w:rsidTr="009E2FEB">
        <w:tc>
          <w:tcPr>
            <w:tcW w:w="790" w:type="dxa"/>
            <w:shd w:val="clear" w:color="auto" w:fill="FFFFFF" w:themeFill="background1"/>
          </w:tcPr>
          <w:p w14:paraId="150EF67A" w14:textId="77777777" w:rsidR="005E3709" w:rsidRPr="00EB06D4" w:rsidRDefault="005E3709" w:rsidP="009E2FEB">
            <w:pPr>
              <w:spacing w:line="276" w:lineRule="auto"/>
              <w:rPr>
                <w:rFonts w:ascii="Arial" w:hAnsi="Arial" w:cs="Arial"/>
                <w:color w:val="000000"/>
              </w:rPr>
            </w:pPr>
            <w:r w:rsidRPr="00EB06D4">
              <w:rPr>
                <w:rFonts w:ascii="Arial" w:hAnsi="Arial" w:cs="Arial"/>
                <w:color w:val="000000"/>
              </w:rPr>
              <w:t>7.1.</w:t>
            </w:r>
          </w:p>
        </w:tc>
        <w:tc>
          <w:tcPr>
            <w:tcW w:w="6723" w:type="dxa"/>
            <w:shd w:val="clear" w:color="auto" w:fill="FFFFFF" w:themeFill="background1"/>
          </w:tcPr>
          <w:p w14:paraId="7A12622F" w14:textId="77777777" w:rsidR="005E3709" w:rsidRPr="003070B1" w:rsidRDefault="005E3709" w:rsidP="009E2FEB">
            <w:pPr>
              <w:spacing w:line="276" w:lineRule="auto"/>
              <w:rPr>
                <w:rFonts w:ascii="Arial" w:hAnsi="Arial" w:cs="Arial"/>
              </w:rPr>
            </w:pPr>
            <w:r w:rsidRPr="003070B1">
              <w:rPr>
                <w:rFonts w:ascii="Arial" w:hAnsi="Arial" w:cs="Arial"/>
              </w:rPr>
              <w:t>suaugusiam</w:t>
            </w:r>
          </w:p>
        </w:tc>
        <w:tc>
          <w:tcPr>
            <w:tcW w:w="1842" w:type="dxa"/>
            <w:shd w:val="clear" w:color="auto" w:fill="FFFFFF" w:themeFill="background1"/>
          </w:tcPr>
          <w:p w14:paraId="2E4DAA4C" w14:textId="77777777" w:rsidR="005E3709" w:rsidRPr="00EB06D4" w:rsidRDefault="005E3709" w:rsidP="009E2FEB">
            <w:pPr>
              <w:spacing w:line="276" w:lineRule="auto"/>
              <w:jc w:val="center"/>
              <w:rPr>
                <w:rFonts w:ascii="Arial" w:hAnsi="Arial" w:cs="Arial"/>
                <w:strike/>
                <w:color w:val="000000"/>
              </w:rPr>
            </w:pPr>
            <w:r w:rsidRPr="00EB06D4">
              <w:rPr>
                <w:rFonts w:ascii="Arial" w:hAnsi="Arial" w:cs="Arial"/>
                <w:color w:val="000000"/>
              </w:rPr>
              <w:t>3,00</w:t>
            </w:r>
          </w:p>
        </w:tc>
      </w:tr>
      <w:tr w:rsidR="005E3709" w:rsidRPr="00EB06D4" w14:paraId="7A7220FC" w14:textId="77777777" w:rsidTr="009E2FEB">
        <w:tc>
          <w:tcPr>
            <w:tcW w:w="790" w:type="dxa"/>
            <w:shd w:val="clear" w:color="auto" w:fill="FFFFFF" w:themeFill="background1"/>
          </w:tcPr>
          <w:p w14:paraId="133D330A" w14:textId="77777777" w:rsidR="005E3709" w:rsidRPr="00EB06D4" w:rsidRDefault="005E3709" w:rsidP="009E2FEB">
            <w:pPr>
              <w:spacing w:line="276" w:lineRule="auto"/>
              <w:rPr>
                <w:rFonts w:ascii="Arial" w:hAnsi="Arial" w:cs="Arial"/>
                <w:color w:val="000000"/>
              </w:rPr>
            </w:pPr>
            <w:r w:rsidRPr="00EB06D4">
              <w:rPr>
                <w:rFonts w:ascii="Arial" w:hAnsi="Arial" w:cs="Arial"/>
                <w:color w:val="000000"/>
              </w:rPr>
              <w:t>7.2.</w:t>
            </w:r>
          </w:p>
        </w:tc>
        <w:tc>
          <w:tcPr>
            <w:tcW w:w="6723" w:type="dxa"/>
            <w:shd w:val="clear" w:color="auto" w:fill="FFFFFF" w:themeFill="background1"/>
          </w:tcPr>
          <w:p w14:paraId="2DDBBF81" w14:textId="77777777" w:rsidR="005E3709" w:rsidRPr="00EB06D4" w:rsidRDefault="005E3709" w:rsidP="009E2FEB">
            <w:pPr>
              <w:spacing w:line="276" w:lineRule="auto"/>
              <w:rPr>
                <w:rFonts w:ascii="Arial" w:hAnsi="Arial" w:cs="Arial"/>
              </w:rPr>
            </w:pPr>
            <w:r w:rsidRPr="00EB06D4">
              <w:rPr>
                <w:rFonts w:ascii="Arial" w:hAnsi="Arial" w:cs="Arial"/>
              </w:rPr>
              <w:t>moksleiviui, studentui, pensininkui, neįgaliam asmeniui, būtinosios tarnybos kariui ikimokyklinio amžiaus vaikui, vaikų globos namų auklėtiniui, mokytojui, lydinčiam mokinių grupes (pateikus pažymėjimą), Šeimos kortelės vartotojui (pateikus kortelę)</w:t>
            </w:r>
          </w:p>
        </w:tc>
        <w:tc>
          <w:tcPr>
            <w:tcW w:w="1842" w:type="dxa"/>
            <w:shd w:val="clear" w:color="auto" w:fill="FFFFFF" w:themeFill="background1"/>
          </w:tcPr>
          <w:p w14:paraId="624E8C88" w14:textId="77777777" w:rsidR="005E3709" w:rsidRPr="00EB06D4" w:rsidRDefault="005E3709" w:rsidP="009E2FEB">
            <w:pPr>
              <w:spacing w:line="276" w:lineRule="auto"/>
              <w:jc w:val="center"/>
              <w:rPr>
                <w:rFonts w:ascii="Arial" w:hAnsi="Arial" w:cs="Arial"/>
                <w:strike/>
                <w:color w:val="000000"/>
              </w:rPr>
            </w:pPr>
            <w:r w:rsidRPr="00EB06D4">
              <w:rPr>
                <w:rFonts w:ascii="Arial" w:hAnsi="Arial" w:cs="Arial"/>
                <w:color w:val="000000"/>
              </w:rPr>
              <w:t>2,00</w:t>
            </w:r>
          </w:p>
        </w:tc>
      </w:tr>
      <w:tr w:rsidR="005E3709" w:rsidRPr="00EB06D4" w14:paraId="4BE1001A" w14:textId="77777777" w:rsidTr="009E2FEB">
        <w:tc>
          <w:tcPr>
            <w:tcW w:w="790" w:type="dxa"/>
            <w:shd w:val="clear" w:color="auto" w:fill="FFFFFF" w:themeFill="background1"/>
          </w:tcPr>
          <w:p w14:paraId="07684CC0" w14:textId="77777777" w:rsidR="005E3709" w:rsidRPr="00EB06D4" w:rsidRDefault="005E3709" w:rsidP="009E2FEB">
            <w:pPr>
              <w:spacing w:line="276" w:lineRule="auto"/>
              <w:rPr>
                <w:rFonts w:ascii="Arial" w:hAnsi="Arial" w:cs="Arial"/>
                <w:color w:val="000000"/>
              </w:rPr>
            </w:pPr>
            <w:r w:rsidRPr="00EB06D4">
              <w:rPr>
                <w:rFonts w:ascii="Arial" w:hAnsi="Arial" w:cs="Arial"/>
                <w:color w:val="000000"/>
              </w:rPr>
              <w:t>8.</w:t>
            </w:r>
          </w:p>
        </w:tc>
        <w:tc>
          <w:tcPr>
            <w:tcW w:w="6723" w:type="dxa"/>
            <w:shd w:val="clear" w:color="auto" w:fill="FFFFFF" w:themeFill="background1"/>
          </w:tcPr>
          <w:p w14:paraId="47551620" w14:textId="77777777" w:rsidR="005E3709" w:rsidRPr="00EB06D4" w:rsidRDefault="005E3709" w:rsidP="009E2FEB">
            <w:pPr>
              <w:spacing w:line="276" w:lineRule="auto"/>
              <w:rPr>
                <w:rFonts w:ascii="Arial" w:hAnsi="Arial" w:cs="Arial"/>
                <w:color w:val="000000"/>
              </w:rPr>
            </w:pPr>
            <w:r w:rsidRPr="00EB06D4">
              <w:rPr>
                <w:rFonts w:ascii="Arial" w:hAnsi="Arial" w:cs="Arial"/>
                <w:color w:val="000000"/>
              </w:rPr>
              <w:t xml:space="preserve">Gargždų krašto muziejaus ir jo filialų organizuojamas edukacinis užsiėmimas užsienio kalba </w:t>
            </w:r>
            <w:r w:rsidRPr="00EB06D4">
              <w:rPr>
                <w:rFonts w:ascii="Arial" w:hAnsi="Arial" w:cs="Arial"/>
              </w:rPr>
              <w:t>(grupei nuo 10 asmenų) (asmeniui)</w:t>
            </w:r>
          </w:p>
        </w:tc>
        <w:tc>
          <w:tcPr>
            <w:tcW w:w="1842" w:type="dxa"/>
            <w:shd w:val="clear" w:color="auto" w:fill="FFFFFF" w:themeFill="background1"/>
          </w:tcPr>
          <w:p w14:paraId="263EA231" w14:textId="77777777" w:rsidR="005E3709" w:rsidRPr="00EB06D4" w:rsidRDefault="005E3709" w:rsidP="009E2FEB">
            <w:pPr>
              <w:spacing w:line="276" w:lineRule="auto"/>
              <w:jc w:val="center"/>
              <w:rPr>
                <w:rFonts w:ascii="Arial" w:hAnsi="Arial" w:cs="Arial"/>
              </w:rPr>
            </w:pPr>
            <w:r w:rsidRPr="00EB06D4">
              <w:rPr>
                <w:rFonts w:ascii="Arial" w:hAnsi="Arial" w:cs="Arial"/>
              </w:rPr>
              <w:t>6,00</w:t>
            </w:r>
          </w:p>
        </w:tc>
      </w:tr>
      <w:tr w:rsidR="005E3709" w:rsidRPr="00EB06D4" w14:paraId="487C3CC3" w14:textId="77777777" w:rsidTr="009E2FEB">
        <w:tc>
          <w:tcPr>
            <w:tcW w:w="790" w:type="dxa"/>
            <w:shd w:val="clear" w:color="auto" w:fill="FFFFFF" w:themeFill="background1"/>
          </w:tcPr>
          <w:p w14:paraId="11CDB82B" w14:textId="77777777" w:rsidR="005E3709" w:rsidRPr="00EB06D4" w:rsidRDefault="005E3709" w:rsidP="009E2FEB">
            <w:pPr>
              <w:spacing w:line="276" w:lineRule="auto"/>
              <w:rPr>
                <w:rFonts w:ascii="Arial" w:hAnsi="Arial" w:cs="Arial"/>
              </w:rPr>
            </w:pPr>
            <w:r w:rsidRPr="00EB06D4">
              <w:rPr>
                <w:rFonts w:ascii="Arial" w:hAnsi="Arial" w:cs="Arial"/>
              </w:rPr>
              <w:t>9.</w:t>
            </w:r>
          </w:p>
        </w:tc>
        <w:tc>
          <w:tcPr>
            <w:tcW w:w="6723" w:type="dxa"/>
            <w:shd w:val="clear" w:color="auto" w:fill="FFFFFF" w:themeFill="background1"/>
          </w:tcPr>
          <w:p w14:paraId="1C1F117B" w14:textId="77777777" w:rsidR="005E3709" w:rsidRPr="004B5489" w:rsidRDefault="005E3709" w:rsidP="009E2FEB">
            <w:pPr>
              <w:spacing w:line="276" w:lineRule="auto"/>
              <w:rPr>
                <w:rFonts w:ascii="Arial" w:hAnsi="Arial" w:cs="Arial"/>
              </w:rPr>
            </w:pPr>
            <w:r w:rsidRPr="004B5489">
              <w:rPr>
                <w:rFonts w:ascii="Arial" w:hAnsi="Arial" w:cs="Arial"/>
              </w:rPr>
              <w:t>Gargždų krašto muziejaus ir jo filialų organizuojama specializuota (teminė, gimtadienio, mergvakario, vestuvių ir pan.) edukacija (asmeniui)</w:t>
            </w:r>
          </w:p>
        </w:tc>
        <w:tc>
          <w:tcPr>
            <w:tcW w:w="1842" w:type="dxa"/>
            <w:shd w:val="clear" w:color="auto" w:fill="FFFFFF" w:themeFill="background1"/>
          </w:tcPr>
          <w:p w14:paraId="6EEE5693" w14:textId="77777777" w:rsidR="005E3709" w:rsidRPr="00EB06D4" w:rsidRDefault="005E3709" w:rsidP="009E2FEB">
            <w:pPr>
              <w:spacing w:line="276" w:lineRule="auto"/>
              <w:jc w:val="center"/>
              <w:rPr>
                <w:rFonts w:ascii="Arial" w:hAnsi="Arial" w:cs="Arial"/>
              </w:rPr>
            </w:pPr>
            <w:r w:rsidRPr="00EB06D4">
              <w:rPr>
                <w:rFonts w:ascii="Arial" w:hAnsi="Arial" w:cs="Arial"/>
              </w:rPr>
              <w:t>5,00</w:t>
            </w:r>
          </w:p>
        </w:tc>
      </w:tr>
      <w:tr w:rsidR="005E3709" w:rsidRPr="00EB06D4" w14:paraId="4BD389E7" w14:textId="77777777" w:rsidTr="009E2FEB">
        <w:tc>
          <w:tcPr>
            <w:tcW w:w="790" w:type="dxa"/>
            <w:shd w:val="clear" w:color="auto" w:fill="FFFFFF" w:themeFill="background1"/>
          </w:tcPr>
          <w:p w14:paraId="6133EC50" w14:textId="77777777" w:rsidR="005E3709" w:rsidRPr="00EB06D4" w:rsidRDefault="005E3709" w:rsidP="009E2FEB">
            <w:pPr>
              <w:spacing w:line="276" w:lineRule="auto"/>
              <w:rPr>
                <w:rFonts w:ascii="Arial" w:hAnsi="Arial" w:cs="Arial"/>
                <w:color w:val="000000"/>
              </w:rPr>
            </w:pPr>
            <w:r w:rsidRPr="00EB06D4">
              <w:rPr>
                <w:rFonts w:ascii="Arial" w:hAnsi="Arial" w:cs="Arial"/>
                <w:color w:val="000000"/>
              </w:rPr>
              <w:t>10.</w:t>
            </w:r>
          </w:p>
        </w:tc>
        <w:tc>
          <w:tcPr>
            <w:tcW w:w="6723" w:type="dxa"/>
            <w:shd w:val="clear" w:color="auto" w:fill="FFFFFF" w:themeFill="background1"/>
          </w:tcPr>
          <w:p w14:paraId="1FFDB359" w14:textId="77777777" w:rsidR="005E3709" w:rsidRPr="004B5489" w:rsidRDefault="005E3709" w:rsidP="009E2FEB">
            <w:pPr>
              <w:spacing w:line="276" w:lineRule="auto"/>
              <w:rPr>
                <w:rFonts w:ascii="Arial" w:hAnsi="Arial" w:cs="Arial"/>
              </w:rPr>
            </w:pPr>
            <w:r w:rsidRPr="004B5489">
              <w:rPr>
                <w:rFonts w:ascii="Arial" w:hAnsi="Arial" w:cs="Arial"/>
              </w:rPr>
              <w:t xml:space="preserve">Edukacinis užsiėmimas parengtas pagal „Kelionė laiku“ metodiką (asmeniui) (paslauga teikiama grupei nuo 12 dalyvių) </w:t>
            </w:r>
          </w:p>
        </w:tc>
        <w:tc>
          <w:tcPr>
            <w:tcW w:w="1842" w:type="dxa"/>
            <w:shd w:val="clear" w:color="auto" w:fill="FFFFFF" w:themeFill="background1"/>
          </w:tcPr>
          <w:p w14:paraId="62D62197" w14:textId="77777777" w:rsidR="005E3709" w:rsidRPr="00EB06D4" w:rsidRDefault="005E3709" w:rsidP="009E2FEB">
            <w:pPr>
              <w:spacing w:line="276" w:lineRule="auto"/>
              <w:jc w:val="center"/>
              <w:rPr>
                <w:rFonts w:ascii="Arial" w:hAnsi="Arial" w:cs="Arial"/>
              </w:rPr>
            </w:pPr>
            <w:r w:rsidRPr="00EB06D4">
              <w:rPr>
                <w:rFonts w:ascii="Arial" w:hAnsi="Arial" w:cs="Arial"/>
              </w:rPr>
              <w:t>7,00</w:t>
            </w:r>
          </w:p>
        </w:tc>
      </w:tr>
      <w:tr w:rsidR="005E3709" w:rsidRPr="00EB06D4" w14:paraId="670E13C2" w14:textId="77777777" w:rsidTr="009E2FEB">
        <w:tc>
          <w:tcPr>
            <w:tcW w:w="790" w:type="dxa"/>
            <w:shd w:val="clear" w:color="auto" w:fill="FFFFFF" w:themeFill="background1"/>
          </w:tcPr>
          <w:p w14:paraId="0D5E39EA" w14:textId="77777777" w:rsidR="005E3709" w:rsidRPr="00EB06D4" w:rsidRDefault="005E3709" w:rsidP="009E2FEB">
            <w:pPr>
              <w:spacing w:line="276" w:lineRule="auto"/>
              <w:rPr>
                <w:rFonts w:ascii="Arial" w:hAnsi="Arial" w:cs="Arial"/>
                <w:color w:val="000000"/>
              </w:rPr>
            </w:pPr>
            <w:r w:rsidRPr="00EB06D4">
              <w:rPr>
                <w:rFonts w:ascii="Arial" w:hAnsi="Arial" w:cs="Arial"/>
                <w:color w:val="000000"/>
              </w:rPr>
              <w:t>11.</w:t>
            </w:r>
          </w:p>
        </w:tc>
        <w:tc>
          <w:tcPr>
            <w:tcW w:w="6723" w:type="dxa"/>
            <w:shd w:val="clear" w:color="auto" w:fill="FFFFFF" w:themeFill="background1"/>
          </w:tcPr>
          <w:p w14:paraId="72E0750F" w14:textId="77777777" w:rsidR="005E3709" w:rsidRPr="004B5489" w:rsidRDefault="005E3709" w:rsidP="009E2FEB">
            <w:pPr>
              <w:spacing w:line="276" w:lineRule="auto"/>
              <w:rPr>
                <w:rFonts w:ascii="Arial" w:hAnsi="Arial" w:cs="Arial"/>
              </w:rPr>
            </w:pPr>
            <w:r w:rsidRPr="004B5489">
              <w:rPr>
                <w:rFonts w:ascii="Arial" w:hAnsi="Arial" w:cs="Arial"/>
              </w:rPr>
              <w:t>Edukacinis užsiėmimas „Mano vėtrungė“:</w:t>
            </w:r>
          </w:p>
        </w:tc>
        <w:tc>
          <w:tcPr>
            <w:tcW w:w="1842" w:type="dxa"/>
            <w:shd w:val="clear" w:color="auto" w:fill="FFFFFF" w:themeFill="background1"/>
          </w:tcPr>
          <w:p w14:paraId="27F7C35A" w14:textId="77777777" w:rsidR="005E3709" w:rsidRPr="00EB06D4" w:rsidRDefault="005E3709" w:rsidP="009E2FEB">
            <w:pPr>
              <w:spacing w:line="276" w:lineRule="auto"/>
              <w:jc w:val="center"/>
              <w:rPr>
                <w:rFonts w:ascii="Arial" w:hAnsi="Arial" w:cs="Arial"/>
              </w:rPr>
            </w:pPr>
          </w:p>
        </w:tc>
      </w:tr>
      <w:tr w:rsidR="005E3709" w:rsidRPr="00EB06D4" w14:paraId="5CB8339C" w14:textId="77777777" w:rsidTr="009E2FEB">
        <w:tc>
          <w:tcPr>
            <w:tcW w:w="790" w:type="dxa"/>
            <w:shd w:val="clear" w:color="auto" w:fill="FFFFFF" w:themeFill="background1"/>
          </w:tcPr>
          <w:p w14:paraId="2218DEEE" w14:textId="77777777" w:rsidR="005E3709" w:rsidRPr="00EB06D4" w:rsidRDefault="005E3709" w:rsidP="009E2FEB">
            <w:pPr>
              <w:spacing w:line="276" w:lineRule="auto"/>
              <w:rPr>
                <w:rFonts w:ascii="Arial" w:hAnsi="Arial" w:cs="Arial"/>
                <w:color w:val="000000"/>
              </w:rPr>
            </w:pPr>
            <w:r w:rsidRPr="00EB06D4">
              <w:rPr>
                <w:rFonts w:ascii="Arial" w:hAnsi="Arial" w:cs="Arial"/>
                <w:color w:val="000000"/>
              </w:rPr>
              <w:t>11.1.</w:t>
            </w:r>
          </w:p>
        </w:tc>
        <w:tc>
          <w:tcPr>
            <w:tcW w:w="6723" w:type="dxa"/>
            <w:shd w:val="clear" w:color="auto" w:fill="FFFFFF" w:themeFill="background1"/>
          </w:tcPr>
          <w:p w14:paraId="2F2D280E" w14:textId="77777777" w:rsidR="005E3709" w:rsidRPr="004B5489" w:rsidRDefault="005E3709" w:rsidP="009E2FEB">
            <w:pPr>
              <w:spacing w:line="276" w:lineRule="auto"/>
              <w:rPr>
                <w:rFonts w:ascii="Arial" w:hAnsi="Arial" w:cs="Arial"/>
              </w:rPr>
            </w:pPr>
            <w:r w:rsidRPr="004B5489">
              <w:rPr>
                <w:rFonts w:ascii="Arial" w:hAnsi="Arial" w:cs="Arial"/>
              </w:rPr>
              <w:t>asmeniui arba šeimai, kai gaminama viena vėtrungė</w:t>
            </w:r>
          </w:p>
        </w:tc>
        <w:tc>
          <w:tcPr>
            <w:tcW w:w="1842" w:type="dxa"/>
            <w:shd w:val="clear" w:color="auto" w:fill="FFFFFF" w:themeFill="background1"/>
          </w:tcPr>
          <w:p w14:paraId="72666186" w14:textId="77777777" w:rsidR="005E3709" w:rsidRPr="00EB06D4" w:rsidRDefault="005E3709" w:rsidP="009E2FEB">
            <w:pPr>
              <w:spacing w:line="276" w:lineRule="auto"/>
              <w:jc w:val="center"/>
              <w:rPr>
                <w:rFonts w:ascii="Arial" w:hAnsi="Arial" w:cs="Arial"/>
                <w:strike/>
              </w:rPr>
            </w:pPr>
            <w:r w:rsidRPr="00EB06D4">
              <w:rPr>
                <w:rFonts w:ascii="Arial" w:hAnsi="Arial" w:cs="Arial"/>
              </w:rPr>
              <w:t>30,00</w:t>
            </w:r>
          </w:p>
        </w:tc>
      </w:tr>
      <w:tr w:rsidR="005E3709" w:rsidRPr="00EB06D4" w14:paraId="66798555" w14:textId="77777777" w:rsidTr="009E2FEB">
        <w:tc>
          <w:tcPr>
            <w:tcW w:w="790" w:type="dxa"/>
          </w:tcPr>
          <w:p w14:paraId="21A0D119" w14:textId="77777777" w:rsidR="005E3709" w:rsidRPr="00EB06D4" w:rsidRDefault="005E3709" w:rsidP="009E2FEB">
            <w:pPr>
              <w:spacing w:line="276" w:lineRule="auto"/>
              <w:rPr>
                <w:rFonts w:ascii="Arial" w:hAnsi="Arial" w:cs="Arial"/>
                <w:color w:val="000000"/>
              </w:rPr>
            </w:pPr>
            <w:r w:rsidRPr="00EB06D4">
              <w:rPr>
                <w:rFonts w:ascii="Arial" w:hAnsi="Arial" w:cs="Arial"/>
                <w:color w:val="000000"/>
              </w:rPr>
              <w:t>11.2.</w:t>
            </w:r>
          </w:p>
        </w:tc>
        <w:tc>
          <w:tcPr>
            <w:tcW w:w="6723" w:type="dxa"/>
          </w:tcPr>
          <w:p w14:paraId="3182755D" w14:textId="77777777" w:rsidR="005E3709" w:rsidRPr="004B5489" w:rsidRDefault="005E3709" w:rsidP="009E2FEB">
            <w:pPr>
              <w:spacing w:line="276" w:lineRule="auto"/>
              <w:rPr>
                <w:rFonts w:ascii="Arial" w:hAnsi="Arial" w:cs="Arial"/>
              </w:rPr>
            </w:pPr>
            <w:r w:rsidRPr="004B5489">
              <w:rPr>
                <w:rFonts w:ascii="Arial" w:hAnsi="Arial" w:cs="Arial"/>
              </w:rPr>
              <w:t>asmeniui, gaminant vieną vėtrungę grupėje (Kultūros paso programos dalyviui)</w:t>
            </w:r>
          </w:p>
        </w:tc>
        <w:tc>
          <w:tcPr>
            <w:tcW w:w="1842" w:type="dxa"/>
          </w:tcPr>
          <w:p w14:paraId="74DD3CFC" w14:textId="77777777" w:rsidR="005E3709" w:rsidRPr="00EB06D4" w:rsidRDefault="005E3709" w:rsidP="009E2FEB">
            <w:pPr>
              <w:spacing w:line="276" w:lineRule="auto"/>
              <w:jc w:val="center"/>
              <w:rPr>
                <w:rFonts w:ascii="Arial" w:hAnsi="Arial" w:cs="Arial"/>
              </w:rPr>
            </w:pPr>
            <w:r w:rsidRPr="00EB06D4">
              <w:rPr>
                <w:rFonts w:ascii="Arial" w:hAnsi="Arial" w:cs="Arial"/>
              </w:rPr>
              <w:t>2,50</w:t>
            </w:r>
          </w:p>
        </w:tc>
      </w:tr>
      <w:tr w:rsidR="005E3709" w:rsidRPr="00EB06D4" w14:paraId="7113FA28" w14:textId="77777777" w:rsidTr="009E2FEB">
        <w:tc>
          <w:tcPr>
            <w:tcW w:w="790" w:type="dxa"/>
          </w:tcPr>
          <w:p w14:paraId="5EFCFC66" w14:textId="77777777" w:rsidR="005E3709" w:rsidRPr="00EB06D4" w:rsidRDefault="005E3709" w:rsidP="009E2FEB">
            <w:pPr>
              <w:spacing w:line="276" w:lineRule="auto"/>
              <w:rPr>
                <w:rFonts w:ascii="Arial" w:hAnsi="Arial" w:cs="Arial"/>
                <w:color w:val="000000"/>
              </w:rPr>
            </w:pPr>
            <w:r w:rsidRPr="00EB06D4">
              <w:rPr>
                <w:rFonts w:ascii="Arial" w:hAnsi="Arial" w:cs="Arial"/>
                <w:color w:val="000000"/>
              </w:rPr>
              <w:t>12.</w:t>
            </w:r>
          </w:p>
        </w:tc>
        <w:tc>
          <w:tcPr>
            <w:tcW w:w="6723" w:type="dxa"/>
          </w:tcPr>
          <w:p w14:paraId="2A6BABD3" w14:textId="77777777" w:rsidR="005E3709" w:rsidRPr="00EB06D4" w:rsidRDefault="005E3709" w:rsidP="009E2FEB">
            <w:pPr>
              <w:spacing w:line="276" w:lineRule="auto"/>
              <w:rPr>
                <w:rFonts w:ascii="Arial" w:hAnsi="Arial" w:cs="Arial"/>
              </w:rPr>
            </w:pPr>
            <w:r w:rsidRPr="00EB06D4">
              <w:rPr>
                <w:rFonts w:ascii="Arial" w:hAnsi="Arial" w:cs="Arial"/>
                <w:color w:val="000000"/>
              </w:rPr>
              <w:t>Edukacinis užsiėmimas „Vėtrungės maišelis – eko draugelis“ (asmeniui)</w:t>
            </w:r>
          </w:p>
        </w:tc>
        <w:tc>
          <w:tcPr>
            <w:tcW w:w="1842" w:type="dxa"/>
          </w:tcPr>
          <w:p w14:paraId="7FAB7E29" w14:textId="77777777" w:rsidR="005E3709" w:rsidRPr="00EB06D4" w:rsidRDefault="005E3709" w:rsidP="009E2FEB">
            <w:pPr>
              <w:spacing w:line="276" w:lineRule="auto"/>
              <w:jc w:val="center"/>
              <w:rPr>
                <w:rFonts w:ascii="Arial" w:hAnsi="Arial" w:cs="Arial"/>
              </w:rPr>
            </w:pPr>
            <w:r w:rsidRPr="00EB06D4">
              <w:rPr>
                <w:rFonts w:ascii="Arial" w:hAnsi="Arial" w:cs="Arial"/>
              </w:rPr>
              <w:t>5,00</w:t>
            </w:r>
          </w:p>
        </w:tc>
      </w:tr>
      <w:tr w:rsidR="005E3709" w:rsidRPr="00EB06D4" w14:paraId="5F5DD02A" w14:textId="77777777" w:rsidTr="009E2FEB">
        <w:tc>
          <w:tcPr>
            <w:tcW w:w="790" w:type="dxa"/>
          </w:tcPr>
          <w:p w14:paraId="2670B5C3" w14:textId="77777777" w:rsidR="005E3709" w:rsidRPr="00EB06D4" w:rsidRDefault="005E3709" w:rsidP="009E2FEB">
            <w:pPr>
              <w:spacing w:line="276" w:lineRule="auto"/>
              <w:rPr>
                <w:rFonts w:ascii="Arial" w:hAnsi="Arial" w:cs="Arial"/>
                <w:color w:val="000000"/>
              </w:rPr>
            </w:pPr>
            <w:r w:rsidRPr="00EB06D4">
              <w:rPr>
                <w:rFonts w:ascii="Arial" w:hAnsi="Arial" w:cs="Arial"/>
                <w:color w:val="000000"/>
              </w:rPr>
              <w:lastRenderedPageBreak/>
              <w:t>13.</w:t>
            </w:r>
          </w:p>
        </w:tc>
        <w:tc>
          <w:tcPr>
            <w:tcW w:w="6723" w:type="dxa"/>
          </w:tcPr>
          <w:p w14:paraId="4CF9BC9A" w14:textId="77777777" w:rsidR="005E3709" w:rsidRPr="003070B1" w:rsidRDefault="005E3709" w:rsidP="009E2FEB">
            <w:pPr>
              <w:spacing w:line="276" w:lineRule="auto"/>
              <w:rPr>
                <w:rFonts w:ascii="Arial" w:hAnsi="Arial" w:cs="Arial"/>
              </w:rPr>
            </w:pPr>
            <w:r w:rsidRPr="003070B1">
              <w:rPr>
                <w:rFonts w:ascii="Arial" w:hAnsi="Arial" w:cs="Arial"/>
              </w:rPr>
              <w:t>Edukacinis užsiėmimas – pasigamink marškinėlius „Nepamiršk, kas esi“ (asmeniui)</w:t>
            </w:r>
          </w:p>
        </w:tc>
        <w:tc>
          <w:tcPr>
            <w:tcW w:w="1842" w:type="dxa"/>
          </w:tcPr>
          <w:p w14:paraId="23C533B8" w14:textId="77777777" w:rsidR="005E3709" w:rsidRPr="00EB06D4" w:rsidRDefault="005E3709" w:rsidP="009E2FEB">
            <w:pPr>
              <w:spacing w:line="276" w:lineRule="auto"/>
              <w:jc w:val="center"/>
              <w:rPr>
                <w:rFonts w:ascii="Arial" w:hAnsi="Arial" w:cs="Arial"/>
              </w:rPr>
            </w:pPr>
            <w:r w:rsidRPr="00EB06D4">
              <w:rPr>
                <w:rFonts w:ascii="Arial" w:hAnsi="Arial" w:cs="Arial"/>
              </w:rPr>
              <w:t>8,00</w:t>
            </w:r>
          </w:p>
        </w:tc>
      </w:tr>
      <w:tr w:rsidR="005E3709" w:rsidRPr="00EB06D4" w14:paraId="38A4E4AA" w14:textId="77777777" w:rsidTr="009E2FEB">
        <w:trPr>
          <w:trHeight w:val="394"/>
        </w:trPr>
        <w:tc>
          <w:tcPr>
            <w:tcW w:w="790" w:type="dxa"/>
          </w:tcPr>
          <w:p w14:paraId="2D07CF8C" w14:textId="77777777" w:rsidR="005E3709" w:rsidRPr="00EB06D4" w:rsidRDefault="005E3709" w:rsidP="009E2FEB">
            <w:pPr>
              <w:spacing w:line="276" w:lineRule="auto"/>
              <w:rPr>
                <w:rFonts w:ascii="Arial" w:hAnsi="Arial" w:cs="Arial"/>
                <w:color w:val="000000"/>
              </w:rPr>
            </w:pPr>
            <w:r w:rsidRPr="00EB06D4">
              <w:rPr>
                <w:rFonts w:ascii="Arial" w:hAnsi="Arial" w:cs="Arial"/>
                <w:color w:val="000000"/>
              </w:rPr>
              <w:t>14.</w:t>
            </w:r>
          </w:p>
        </w:tc>
        <w:tc>
          <w:tcPr>
            <w:tcW w:w="6723" w:type="dxa"/>
          </w:tcPr>
          <w:p w14:paraId="1FB2041B" w14:textId="77777777" w:rsidR="005E3709" w:rsidRPr="003070B1" w:rsidRDefault="005E3709" w:rsidP="009E2FEB">
            <w:pPr>
              <w:spacing w:line="276" w:lineRule="auto"/>
              <w:jc w:val="both"/>
              <w:rPr>
                <w:rFonts w:ascii="Arial" w:hAnsi="Arial" w:cs="Arial"/>
              </w:rPr>
            </w:pPr>
            <w:r w:rsidRPr="003070B1">
              <w:rPr>
                <w:rFonts w:ascii="Arial" w:hAnsi="Arial" w:cs="Arial"/>
              </w:rPr>
              <w:t>Kviestinių lektorių, mokytojų paskaita, kūrybinės dirbtuvės (nuo 10 asmenų) (asmeniui)</w:t>
            </w:r>
          </w:p>
        </w:tc>
        <w:tc>
          <w:tcPr>
            <w:tcW w:w="1842" w:type="dxa"/>
          </w:tcPr>
          <w:p w14:paraId="0B5435E9" w14:textId="77777777" w:rsidR="005E3709" w:rsidRPr="00EB06D4" w:rsidRDefault="005E3709" w:rsidP="009E2FEB">
            <w:pPr>
              <w:spacing w:line="276" w:lineRule="auto"/>
              <w:jc w:val="center"/>
              <w:rPr>
                <w:rFonts w:ascii="Arial" w:hAnsi="Arial" w:cs="Arial"/>
              </w:rPr>
            </w:pPr>
            <w:r w:rsidRPr="00EB06D4">
              <w:rPr>
                <w:rFonts w:ascii="Arial" w:hAnsi="Arial" w:cs="Arial"/>
              </w:rPr>
              <w:t>5,00</w:t>
            </w:r>
          </w:p>
        </w:tc>
      </w:tr>
      <w:tr w:rsidR="005E3709" w:rsidRPr="00EB06D4" w14:paraId="55805F85" w14:textId="77777777" w:rsidTr="009E2FEB">
        <w:trPr>
          <w:trHeight w:val="703"/>
        </w:trPr>
        <w:tc>
          <w:tcPr>
            <w:tcW w:w="790" w:type="dxa"/>
          </w:tcPr>
          <w:p w14:paraId="28E5305D" w14:textId="77777777" w:rsidR="005E3709" w:rsidRPr="00EB06D4" w:rsidRDefault="005E3709" w:rsidP="009E2FEB">
            <w:pPr>
              <w:spacing w:line="276" w:lineRule="auto"/>
              <w:rPr>
                <w:rFonts w:ascii="Arial" w:hAnsi="Arial" w:cs="Arial"/>
                <w:color w:val="000000"/>
              </w:rPr>
            </w:pPr>
            <w:r w:rsidRPr="00EB06D4">
              <w:rPr>
                <w:rFonts w:ascii="Arial" w:hAnsi="Arial" w:cs="Arial"/>
                <w:color w:val="000000"/>
              </w:rPr>
              <w:t>15.</w:t>
            </w:r>
          </w:p>
        </w:tc>
        <w:tc>
          <w:tcPr>
            <w:tcW w:w="6723" w:type="dxa"/>
          </w:tcPr>
          <w:p w14:paraId="7B7D3B1F" w14:textId="77777777" w:rsidR="005E3709" w:rsidRPr="003070B1" w:rsidRDefault="005E3709" w:rsidP="009E2FEB">
            <w:pPr>
              <w:spacing w:line="276" w:lineRule="auto"/>
              <w:rPr>
                <w:rFonts w:ascii="Arial" w:hAnsi="Arial" w:cs="Arial"/>
              </w:rPr>
            </w:pPr>
            <w:r w:rsidRPr="003070B1">
              <w:rPr>
                <w:rFonts w:ascii="Arial" w:hAnsi="Arial" w:cs="Arial"/>
              </w:rPr>
              <w:t>Muziejaus specialisto paruoštas informacinis pranešimas, paskaita (1 val.).</w:t>
            </w:r>
          </w:p>
          <w:p w14:paraId="0E51FE37" w14:textId="77777777" w:rsidR="005E3709" w:rsidRPr="003070B1" w:rsidRDefault="005E3709" w:rsidP="009E2FEB">
            <w:pPr>
              <w:spacing w:line="276" w:lineRule="auto"/>
              <w:rPr>
                <w:rFonts w:ascii="Arial" w:hAnsi="Arial" w:cs="Arial"/>
              </w:rPr>
            </w:pPr>
          </w:p>
        </w:tc>
        <w:tc>
          <w:tcPr>
            <w:tcW w:w="1842" w:type="dxa"/>
          </w:tcPr>
          <w:p w14:paraId="7A923175" w14:textId="77777777" w:rsidR="005E3709" w:rsidRPr="00EB06D4" w:rsidRDefault="005E3709" w:rsidP="009E2FEB">
            <w:pPr>
              <w:spacing w:line="276" w:lineRule="auto"/>
              <w:jc w:val="center"/>
              <w:rPr>
                <w:rFonts w:ascii="Arial" w:hAnsi="Arial" w:cs="Arial"/>
              </w:rPr>
            </w:pPr>
            <w:r w:rsidRPr="00EB06D4">
              <w:rPr>
                <w:rFonts w:ascii="Arial" w:hAnsi="Arial" w:cs="Arial"/>
              </w:rPr>
              <w:t xml:space="preserve">50,00 </w:t>
            </w:r>
            <w:r w:rsidRPr="00EB06D4">
              <w:rPr>
                <w:rFonts w:ascii="Arial" w:hAnsi="Arial" w:cs="Arial"/>
                <w:color w:val="000000"/>
              </w:rPr>
              <w:t>ir transporto išlaidų apmokėjimas</w:t>
            </w:r>
          </w:p>
        </w:tc>
      </w:tr>
      <w:tr w:rsidR="005E3709" w:rsidRPr="00EB06D4" w14:paraId="049CF037" w14:textId="77777777" w:rsidTr="009E2FEB">
        <w:tc>
          <w:tcPr>
            <w:tcW w:w="790" w:type="dxa"/>
          </w:tcPr>
          <w:p w14:paraId="38DD61A2" w14:textId="77777777" w:rsidR="005E3709" w:rsidRPr="00EB06D4" w:rsidRDefault="005E3709" w:rsidP="009E2FEB">
            <w:pPr>
              <w:spacing w:line="276" w:lineRule="auto"/>
              <w:rPr>
                <w:rFonts w:ascii="Arial" w:hAnsi="Arial" w:cs="Arial"/>
                <w:color w:val="000000"/>
              </w:rPr>
            </w:pPr>
            <w:r w:rsidRPr="00EB06D4">
              <w:rPr>
                <w:rFonts w:ascii="Arial" w:hAnsi="Arial" w:cs="Arial"/>
                <w:color w:val="000000"/>
              </w:rPr>
              <w:t>16.</w:t>
            </w:r>
          </w:p>
        </w:tc>
        <w:tc>
          <w:tcPr>
            <w:tcW w:w="6723" w:type="dxa"/>
          </w:tcPr>
          <w:p w14:paraId="1FF76868" w14:textId="77777777" w:rsidR="005E3709" w:rsidRPr="003070B1" w:rsidRDefault="005E3709" w:rsidP="009E2FEB">
            <w:pPr>
              <w:spacing w:line="276" w:lineRule="auto"/>
              <w:rPr>
                <w:rFonts w:ascii="Arial" w:hAnsi="Arial" w:cs="Arial"/>
              </w:rPr>
            </w:pPr>
            <w:r w:rsidRPr="003070B1">
              <w:rPr>
                <w:rFonts w:ascii="Arial" w:hAnsi="Arial" w:cs="Arial"/>
              </w:rPr>
              <w:t>Katalogų, bukletų, atviručių, kalendoriukų, lankstinukų ir kt. smulkių leidinių, suvenyrų, meno dirbinių prekybai taikomas antkainis</w:t>
            </w:r>
          </w:p>
        </w:tc>
        <w:tc>
          <w:tcPr>
            <w:tcW w:w="1842" w:type="dxa"/>
          </w:tcPr>
          <w:p w14:paraId="716D2E7A" w14:textId="77777777" w:rsidR="005E3709" w:rsidRPr="00EB06D4" w:rsidRDefault="005E3709" w:rsidP="009E2FEB">
            <w:pPr>
              <w:spacing w:line="276" w:lineRule="auto"/>
              <w:jc w:val="center"/>
              <w:rPr>
                <w:rFonts w:ascii="Arial" w:hAnsi="Arial" w:cs="Arial"/>
              </w:rPr>
            </w:pPr>
            <w:r w:rsidRPr="00EB06D4">
              <w:rPr>
                <w:rFonts w:ascii="Arial" w:hAnsi="Arial" w:cs="Arial"/>
              </w:rPr>
              <w:t>10 proc., sumą apvalinant eurų tikslumu</w:t>
            </w:r>
          </w:p>
        </w:tc>
      </w:tr>
      <w:tr w:rsidR="005E3709" w:rsidRPr="00EB06D4" w14:paraId="40A7549E" w14:textId="77777777" w:rsidTr="009E2FEB">
        <w:tc>
          <w:tcPr>
            <w:tcW w:w="790" w:type="dxa"/>
          </w:tcPr>
          <w:p w14:paraId="13B8250E" w14:textId="77777777" w:rsidR="005E3709" w:rsidRPr="00EB06D4" w:rsidRDefault="005E3709" w:rsidP="009E2FEB">
            <w:pPr>
              <w:spacing w:line="276" w:lineRule="auto"/>
              <w:rPr>
                <w:rFonts w:ascii="Arial" w:hAnsi="Arial" w:cs="Arial"/>
              </w:rPr>
            </w:pPr>
            <w:r w:rsidRPr="00EB06D4">
              <w:rPr>
                <w:rFonts w:ascii="Arial" w:hAnsi="Arial" w:cs="Arial"/>
              </w:rPr>
              <w:t>17.</w:t>
            </w:r>
          </w:p>
        </w:tc>
        <w:tc>
          <w:tcPr>
            <w:tcW w:w="6723" w:type="dxa"/>
          </w:tcPr>
          <w:p w14:paraId="1A7250F9" w14:textId="77777777" w:rsidR="005E3709" w:rsidRPr="003070B1" w:rsidRDefault="005E3709" w:rsidP="009E2FEB">
            <w:pPr>
              <w:spacing w:line="276" w:lineRule="auto"/>
              <w:rPr>
                <w:rFonts w:ascii="Arial" w:hAnsi="Arial" w:cs="Arial"/>
              </w:rPr>
            </w:pPr>
            <w:r w:rsidRPr="003070B1">
              <w:rPr>
                <w:rFonts w:ascii="Arial" w:hAnsi="Arial" w:cs="Arial"/>
              </w:rPr>
              <w:t>Muziejaus išleistų knygų, leidinių, skaitmeninių laikmenų prekybai taikomas antkainis</w:t>
            </w:r>
          </w:p>
        </w:tc>
        <w:tc>
          <w:tcPr>
            <w:tcW w:w="1842" w:type="dxa"/>
          </w:tcPr>
          <w:p w14:paraId="2E990D7E" w14:textId="77777777" w:rsidR="005E3709" w:rsidRPr="00EB06D4" w:rsidRDefault="005E3709" w:rsidP="009E2FEB">
            <w:pPr>
              <w:spacing w:line="276" w:lineRule="auto"/>
              <w:jc w:val="center"/>
              <w:rPr>
                <w:rFonts w:ascii="Arial" w:hAnsi="Arial" w:cs="Arial"/>
              </w:rPr>
            </w:pPr>
            <w:r w:rsidRPr="00EB06D4">
              <w:rPr>
                <w:rFonts w:ascii="Arial" w:hAnsi="Arial" w:cs="Arial"/>
              </w:rPr>
              <w:t>20 proc., sumą apvalinant eurų tikslumu</w:t>
            </w:r>
          </w:p>
        </w:tc>
      </w:tr>
      <w:tr w:rsidR="005E3709" w:rsidRPr="00EB06D4" w14:paraId="54D4330E" w14:textId="77777777" w:rsidTr="009E2FEB">
        <w:tc>
          <w:tcPr>
            <w:tcW w:w="790" w:type="dxa"/>
          </w:tcPr>
          <w:p w14:paraId="6E6613ED" w14:textId="77777777" w:rsidR="005E3709" w:rsidRPr="00EB06D4" w:rsidRDefault="005E3709" w:rsidP="009E2FEB">
            <w:pPr>
              <w:spacing w:line="276" w:lineRule="auto"/>
              <w:rPr>
                <w:rFonts w:ascii="Arial" w:hAnsi="Arial" w:cs="Arial"/>
                <w:color w:val="000000"/>
              </w:rPr>
            </w:pPr>
            <w:r w:rsidRPr="00EB06D4">
              <w:rPr>
                <w:rFonts w:ascii="Arial" w:hAnsi="Arial" w:cs="Arial"/>
                <w:color w:val="000000"/>
              </w:rPr>
              <w:t>18.</w:t>
            </w:r>
          </w:p>
        </w:tc>
        <w:tc>
          <w:tcPr>
            <w:tcW w:w="6723" w:type="dxa"/>
            <w:tcBorders>
              <w:bottom w:val="single" w:sz="4" w:space="0" w:color="auto"/>
            </w:tcBorders>
          </w:tcPr>
          <w:p w14:paraId="5D1765D4" w14:textId="77777777" w:rsidR="005E3709" w:rsidRPr="003070B1" w:rsidRDefault="005E3709" w:rsidP="009E2FEB">
            <w:pPr>
              <w:spacing w:line="276" w:lineRule="auto"/>
              <w:rPr>
                <w:rFonts w:ascii="Arial" w:hAnsi="Arial" w:cs="Arial"/>
              </w:rPr>
            </w:pPr>
            <w:r w:rsidRPr="003070B1">
              <w:rPr>
                <w:rFonts w:ascii="Arial" w:hAnsi="Arial" w:cs="Arial"/>
              </w:rPr>
              <w:t>Kitų leidyklų leidiniams taikomas antkainis</w:t>
            </w:r>
          </w:p>
        </w:tc>
        <w:tc>
          <w:tcPr>
            <w:tcW w:w="1842" w:type="dxa"/>
            <w:tcBorders>
              <w:bottom w:val="single" w:sz="4" w:space="0" w:color="auto"/>
            </w:tcBorders>
          </w:tcPr>
          <w:p w14:paraId="65AA643C" w14:textId="77777777" w:rsidR="005E3709" w:rsidRPr="00EB06D4" w:rsidRDefault="005E3709" w:rsidP="009E2FEB">
            <w:pPr>
              <w:spacing w:line="276" w:lineRule="auto"/>
              <w:jc w:val="center"/>
              <w:rPr>
                <w:rFonts w:ascii="Arial" w:hAnsi="Arial" w:cs="Arial"/>
              </w:rPr>
            </w:pPr>
            <w:r w:rsidRPr="00EB06D4">
              <w:rPr>
                <w:rFonts w:ascii="Arial" w:hAnsi="Arial" w:cs="Arial"/>
              </w:rPr>
              <w:t>20 proc., sumą apvalinant eurų tikslumu</w:t>
            </w:r>
          </w:p>
        </w:tc>
      </w:tr>
      <w:tr w:rsidR="005E3709" w:rsidRPr="00EB06D4" w14:paraId="5D2DCD60" w14:textId="77777777" w:rsidTr="009E2FEB">
        <w:tc>
          <w:tcPr>
            <w:tcW w:w="790" w:type="dxa"/>
            <w:tcBorders>
              <w:top w:val="single" w:sz="4" w:space="0" w:color="auto"/>
              <w:left w:val="single" w:sz="4" w:space="0" w:color="auto"/>
              <w:bottom w:val="single" w:sz="4" w:space="0" w:color="auto"/>
              <w:right w:val="single" w:sz="4" w:space="0" w:color="auto"/>
            </w:tcBorders>
            <w:shd w:val="clear" w:color="auto" w:fill="FFFFFF"/>
          </w:tcPr>
          <w:p w14:paraId="6BB77115" w14:textId="77777777" w:rsidR="005E3709" w:rsidRPr="00EB06D4" w:rsidRDefault="005E3709" w:rsidP="009E2FEB">
            <w:pPr>
              <w:spacing w:line="276" w:lineRule="auto"/>
              <w:rPr>
                <w:rFonts w:ascii="Arial" w:hAnsi="Arial" w:cs="Arial"/>
                <w:color w:val="000000"/>
              </w:rPr>
            </w:pPr>
            <w:r w:rsidRPr="00EB06D4">
              <w:rPr>
                <w:rFonts w:ascii="Arial" w:hAnsi="Arial" w:cs="Arial"/>
                <w:color w:val="000000"/>
              </w:rPr>
              <w:t>19.</w:t>
            </w:r>
          </w:p>
        </w:tc>
        <w:tc>
          <w:tcPr>
            <w:tcW w:w="6723" w:type="dxa"/>
            <w:tcBorders>
              <w:top w:val="single" w:sz="4" w:space="0" w:color="auto"/>
              <w:left w:val="single" w:sz="4" w:space="0" w:color="auto"/>
              <w:bottom w:val="single" w:sz="4" w:space="0" w:color="auto"/>
              <w:right w:val="single" w:sz="4" w:space="0" w:color="auto"/>
            </w:tcBorders>
            <w:shd w:val="clear" w:color="auto" w:fill="FFFFFF"/>
          </w:tcPr>
          <w:p w14:paraId="777A1A07" w14:textId="77777777" w:rsidR="005E3709" w:rsidRPr="003070B1" w:rsidRDefault="005E3709" w:rsidP="009E2FEB">
            <w:pPr>
              <w:spacing w:line="276" w:lineRule="auto"/>
              <w:rPr>
                <w:rFonts w:ascii="Arial" w:hAnsi="Arial" w:cs="Arial"/>
              </w:rPr>
            </w:pPr>
            <w:r w:rsidRPr="003070B1">
              <w:rPr>
                <w:rFonts w:ascii="Arial" w:hAnsi="Arial" w:cs="Arial"/>
              </w:rPr>
              <w:t>Gargždų krašto muziejaus ir filialų patalpų nuoma renginiams, šventėms (1 val.)</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14:paraId="224571DC" w14:textId="77777777" w:rsidR="005E3709" w:rsidRPr="00EB06D4" w:rsidRDefault="005E3709" w:rsidP="009E2FEB">
            <w:pPr>
              <w:spacing w:line="276" w:lineRule="auto"/>
              <w:jc w:val="center"/>
              <w:rPr>
                <w:rFonts w:ascii="Arial" w:hAnsi="Arial" w:cs="Arial"/>
                <w:color w:val="000000"/>
              </w:rPr>
            </w:pPr>
            <w:r w:rsidRPr="00EB06D4">
              <w:rPr>
                <w:rFonts w:ascii="Arial" w:hAnsi="Arial" w:cs="Arial"/>
                <w:color w:val="000000"/>
              </w:rPr>
              <w:t>20,00</w:t>
            </w:r>
          </w:p>
        </w:tc>
      </w:tr>
      <w:tr w:rsidR="005E3709" w:rsidRPr="00EB06D4" w14:paraId="2784734B" w14:textId="77777777" w:rsidTr="009E2FEB">
        <w:tc>
          <w:tcPr>
            <w:tcW w:w="790" w:type="dxa"/>
            <w:tcBorders>
              <w:top w:val="single" w:sz="4" w:space="0" w:color="auto"/>
              <w:left w:val="single" w:sz="4" w:space="0" w:color="auto"/>
              <w:bottom w:val="single" w:sz="4" w:space="0" w:color="auto"/>
              <w:right w:val="single" w:sz="4" w:space="0" w:color="auto"/>
            </w:tcBorders>
            <w:shd w:val="clear" w:color="auto" w:fill="FFFFFF"/>
          </w:tcPr>
          <w:p w14:paraId="412CCE84" w14:textId="77777777" w:rsidR="005E3709" w:rsidRPr="00EB06D4" w:rsidRDefault="005E3709" w:rsidP="009E2FEB">
            <w:pPr>
              <w:spacing w:line="276" w:lineRule="auto"/>
              <w:rPr>
                <w:rFonts w:ascii="Arial" w:hAnsi="Arial" w:cs="Arial"/>
                <w:color w:val="000000"/>
              </w:rPr>
            </w:pPr>
            <w:r w:rsidRPr="00EB06D4">
              <w:rPr>
                <w:rFonts w:ascii="Arial" w:hAnsi="Arial" w:cs="Arial"/>
                <w:color w:val="000000"/>
              </w:rPr>
              <w:t>20.</w:t>
            </w:r>
          </w:p>
        </w:tc>
        <w:tc>
          <w:tcPr>
            <w:tcW w:w="6723" w:type="dxa"/>
            <w:tcBorders>
              <w:top w:val="single" w:sz="4" w:space="0" w:color="auto"/>
              <w:left w:val="single" w:sz="4" w:space="0" w:color="auto"/>
              <w:bottom w:val="single" w:sz="4" w:space="0" w:color="auto"/>
              <w:right w:val="single" w:sz="4" w:space="0" w:color="auto"/>
            </w:tcBorders>
            <w:shd w:val="clear" w:color="auto" w:fill="FFFFFF"/>
          </w:tcPr>
          <w:p w14:paraId="6EFB7458" w14:textId="77777777" w:rsidR="005E3709" w:rsidRPr="003070B1" w:rsidRDefault="005E3709" w:rsidP="009E2FEB">
            <w:pPr>
              <w:spacing w:line="276" w:lineRule="auto"/>
              <w:rPr>
                <w:rFonts w:ascii="Arial" w:hAnsi="Arial" w:cs="Arial"/>
              </w:rPr>
            </w:pPr>
            <w:r w:rsidRPr="003070B1">
              <w:rPr>
                <w:rFonts w:ascii="Arial" w:hAnsi="Arial" w:cs="Arial"/>
              </w:rPr>
              <w:t>Gargždų krašto muziejaus ir filialų patalpų nuoma komercinių parodų, ekspozicijų organizavimui (1 para)</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14:paraId="3FAB3E5E" w14:textId="77777777" w:rsidR="005E3709" w:rsidRPr="00EB06D4" w:rsidRDefault="005E3709" w:rsidP="009E2FEB">
            <w:pPr>
              <w:spacing w:line="276" w:lineRule="auto"/>
              <w:jc w:val="center"/>
              <w:rPr>
                <w:rFonts w:ascii="Arial" w:hAnsi="Arial" w:cs="Arial"/>
                <w:color w:val="000000"/>
                <w:highlight w:val="cyan"/>
              </w:rPr>
            </w:pPr>
            <w:r w:rsidRPr="00EB06D4">
              <w:rPr>
                <w:rFonts w:ascii="Arial" w:hAnsi="Arial" w:cs="Arial"/>
                <w:color w:val="000000"/>
              </w:rPr>
              <w:t>10,00</w:t>
            </w:r>
          </w:p>
        </w:tc>
      </w:tr>
      <w:tr w:rsidR="005E3709" w:rsidRPr="00EB06D4" w14:paraId="367323F7" w14:textId="77777777" w:rsidTr="009E2FEB">
        <w:tc>
          <w:tcPr>
            <w:tcW w:w="790" w:type="dxa"/>
            <w:tcBorders>
              <w:top w:val="single" w:sz="4" w:space="0" w:color="auto"/>
              <w:left w:val="single" w:sz="4" w:space="0" w:color="auto"/>
              <w:bottom w:val="single" w:sz="4" w:space="0" w:color="auto"/>
              <w:right w:val="single" w:sz="4" w:space="0" w:color="auto"/>
            </w:tcBorders>
            <w:shd w:val="clear" w:color="auto" w:fill="FFFFFF"/>
          </w:tcPr>
          <w:p w14:paraId="1F47C13D" w14:textId="77777777" w:rsidR="005E3709" w:rsidRPr="00EB06D4" w:rsidRDefault="005E3709" w:rsidP="009E2FEB">
            <w:pPr>
              <w:spacing w:line="276" w:lineRule="auto"/>
              <w:rPr>
                <w:rFonts w:ascii="Arial" w:hAnsi="Arial" w:cs="Arial"/>
                <w:color w:val="000000"/>
              </w:rPr>
            </w:pPr>
            <w:r w:rsidRPr="00EB06D4">
              <w:rPr>
                <w:rFonts w:ascii="Arial" w:hAnsi="Arial" w:cs="Arial"/>
                <w:color w:val="000000"/>
              </w:rPr>
              <w:t>20.1.</w:t>
            </w:r>
          </w:p>
        </w:tc>
        <w:tc>
          <w:tcPr>
            <w:tcW w:w="6723" w:type="dxa"/>
            <w:tcBorders>
              <w:top w:val="single" w:sz="4" w:space="0" w:color="auto"/>
              <w:left w:val="single" w:sz="4" w:space="0" w:color="auto"/>
              <w:bottom w:val="single" w:sz="4" w:space="0" w:color="auto"/>
              <w:right w:val="single" w:sz="4" w:space="0" w:color="auto"/>
            </w:tcBorders>
            <w:shd w:val="clear" w:color="auto" w:fill="FFFFFF"/>
          </w:tcPr>
          <w:p w14:paraId="1ECD1575" w14:textId="77777777" w:rsidR="005E3709" w:rsidRPr="003070B1" w:rsidRDefault="005E3709" w:rsidP="009E2FEB">
            <w:pPr>
              <w:spacing w:line="276" w:lineRule="auto"/>
              <w:rPr>
                <w:rFonts w:ascii="Arial" w:hAnsi="Arial" w:cs="Arial"/>
              </w:rPr>
            </w:pPr>
            <w:r w:rsidRPr="003070B1">
              <w:rPr>
                <w:rFonts w:ascii="Arial" w:hAnsi="Arial" w:cs="Arial"/>
              </w:rPr>
              <w:t>Komercinių parodų aptarnavimo paslauga</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14:paraId="3CBCEA3E" w14:textId="77777777" w:rsidR="005E3709" w:rsidRPr="00EB06D4" w:rsidRDefault="005E3709" w:rsidP="009E2FEB">
            <w:pPr>
              <w:spacing w:line="276" w:lineRule="auto"/>
              <w:jc w:val="center"/>
              <w:rPr>
                <w:rFonts w:ascii="Arial" w:hAnsi="Arial" w:cs="Arial"/>
                <w:color w:val="000000"/>
              </w:rPr>
            </w:pPr>
            <w:r w:rsidRPr="00EB06D4">
              <w:rPr>
                <w:rFonts w:ascii="Arial" w:hAnsi="Arial" w:cs="Arial"/>
                <w:color w:val="000000"/>
              </w:rPr>
              <w:t>10 proc. nuo visų į parodą parduotų bilietų</w:t>
            </w:r>
          </w:p>
        </w:tc>
      </w:tr>
      <w:tr w:rsidR="005E3709" w:rsidRPr="00EB06D4" w14:paraId="46CDFFB0" w14:textId="77777777" w:rsidTr="009E2FEB">
        <w:tc>
          <w:tcPr>
            <w:tcW w:w="790" w:type="dxa"/>
            <w:tcBorders>
              <w:top w:val="single" w:sz="4" w:space="0" w:color="auto"/>
              <w:left w:val="single" w:sz="4" w:space="0" w:color="auto"/>
              <w:bottom w:val="single" w:sz="4" w:space="0" w:color="auto"/>
              <w:right w:val="single" w:sz="4" w:space="0" w:color="auto"/>
            </w:tcBorders>
            <w:shd w:val="clear" w:color="auto" w:fill="FFFFFF"/>
          </w:tcPr>
          <w:p w14:paraId="7A379398" w14:textId="77777777" w:rsidR="005E3709" w:rsidRPr="00EB06D4" w:rsidRDefault="005E3709" w:rsidP="009E2FEB">
            <w:pPr>
              <w:spacing w:line="276" w:lineRule="auto"/>
              <w:rPr>
                <w:rFonts w:ascii="Arial" w:hAnsi="Arial" w:cs="Arial"/>
                <w:color w:val="000000"/>
              </w:rPr>
            </w:pPr>
            <w:r w:rsidRPr="00EB06D4">
              <w:rPr>
                <w:rFonts w:ascii="Arial" w:hAnsi="Arial" w:cs="Arial"/>
                <w:color w:val="000000"/>
              </w:rPr>
              <w:t>21.</w:t>
            </w:r>
          </w:p>
        </w:tc>
        <w:tc>
          <w:tcPr>
            <w:tcW w:w="6723" w:type="dxa"/>
            <w:tcBorders>
              <w:top w:val="single" w:sz="4" w:space="0" w:color="auto"/>
              <w:left w:val="single" w:sz="4" w:space="0" w:color="auto"/>
              <w:bottom w:val="single" w:sz="4" w:space="0" w:color="auto"/>
              <w:right w:val="single" w:sz="4" w:space="0" w:color="auto"/>
            </w:tcBorders>
            <w:shd w:val="clear" w:color="auto" w:fill="FFFFFF"/>
          </w:tcPr>
          <w:p w14:paraId="41261864" w14:textId="77777777" w:rsidR="005E3709" w:rsidRPr="003070B1" w:rsidRDefault="005E3709" w:rsidP="009E2FEB">
            <w:pPr>
              <w:spacing w:line="276" w:lineRule="auto"/>
              <w:rPr>
                <w:rFonts w:ascii="Arial" w:hAnsi="Arial" w:cs="Arial"/>
              </w:rPr>
            </w:pPr>
            <w:r w:rsidRPr="003070B1">
              <w:rPr>
                <w:rFonts w:ascii="Arial" w:hAnsi="Arial" w:cs="Arial"/>
              </w:rPr>
              <w:t>Muziejaus archyvų medžiagos kopijavimas:</w:t>
            </w:r>
          </w:p>
        </w:tc>
        <w:tc>
          <w:tcPr>
            <w:tcW w:w="1842" w:type="dxa"/>
            <w:tcBorders>
              <w:bottom w:val="single" w:sz="4" w:space="0" w:color="auto"/>
            </w:tcBorders>
          </w:tcPr>
          <w:p w14:paraId="6D829D00" w14:textId="77777777" w:rsidR="005E3709" w:rsidRPr="00EB06D4" w:rsidRDefault="005E3709" w:rsidP="009E2FEB">
            <w:pPr>
              <w:spacing w:line="276" w:lineRule="auto"/>
              <w:jc w:val="center"/>
              <w:rPr>
                <w:rFonts w:ascii="Arial" w:hAnsi="Arial" w:cs="Arial"/>
              </w:rPr>
            </w:pPr>
          </w:p>
        </w:tc>
      </w:tr>
      <w:tr w:rsidR="005E3709" w:rsidRPr="00EB06D4" w14:paraId="2AF2E64A" w14:textId="77777777" w:rsidTr="009E2FEB">
        <w:tc>
          <w:tcPr>
            <w:tcW w:w="790" w:type="dxa"/>
            <w:tcBorders>
              <w:top w:val="single" w:sz="4" w:space="0" w:color="auto"/>
              <w:left w:val="single" w:sz="4" w:space="0" w:color="auto"/>
              <w:bottom w:val="single" w:sz="4" w:space="0" w:color="auto"/>
              <w:right w:val="single" w:sz="4" w:space="0" w:color="auto"/>
            </w:tcBorders>
            <w:shd w:val="clear" w:color="auto" w:fill="FFFFFF"/>
          </w:tcPr>
          <w:p w14:paraId="67D6D1FC" w14:textId="77777777" w:rsidR="005E3709" w:rsidRPr="00EB06D4" w:rsidRDefault="005E3709" w:rsidP="009E2FEB">
            <w:pPr>
              <w:spacing w:line="276" w:lineRule="auto"/>
              <w:rPr>
                <w:rFonts w:ascii="Arial" w:hAnsi="Arial" w:cs="Arial"/>
                <w:color w:val="000000"/>
              </w:rPr>
            </w:pPr>
            <w:r w:rsidRPr="00EB06D4">
              <w:rPr>
                <w:rFonts w:ascii="Arial" w:hAnsi="Arial" w:cs="Arial"/>
                <w:color w:val="000000"/>
              </w:rPr>
              <w:t>21.1.</w:t>
            </w:r>
          </w:p>
        </w:tc>
        <w:tc>
          <w:tcPr>
            <w:tcW w:w="6723" w:type="dxa"/>
            <w:tcBorders>
              <w:top w:val="single" w:sz="4" w:space="0" w:color="auto"/>
              <w:left w:val="single" w:sz="4" w:space="0" w:color="auto"/>
              <w:bottom w:val="single" w:sz="4" w:space="0" w:color="auto"/>
              <w:right w:val="single" w:sz="4" w:space="0" w:color="auto"/>
            </w:tcBorders>
            <w:shd w:val="clear" w:color="auto" w:fill="FFFFFF"/>
          </w:tcPr>
          <w:p w14:paraId="3742A297" w14:textId="77777777" w:rsidR="005E3709" w:rsidRPr="003070B1" w:rsidRDefault="005E3709" w:rsidP="009E2FEB">
            <w:pPr>
              <w:spacing w:line="276" w:lineRule="auto"/>
              <w:rPr>
                <w:rFonts w:ascii="Arial" w:hAnsi="Arial" w:cs="Arial"/>
              </w:rPr>
            </w:pPr>
            <w:r w:rsidRPr="003070B1">
              <w:rPr>
                <w:rFonts w:ascii="Arial" w:hAnsi="Arial" w:cs="Arial"/>
              </w:rPr>
              <w:t>A4 formatas</w:t>
            </w:r>
          </w:p>
        </w:tc>
        <w:tc>
          <w:tcPr>
            <w:tcW w:w="1842" w:type="dxa"/>
            <w:tcBorders>
              <w:bottom w:val="single" w:sz="4" w:space="0" w:color="auto"/>
            </w:tcBorders>
          </w:tcPr>
          <w:p w14:paraId="12643FDE" w14:textId="77777777" w:rsidR="005E3709" w:rsidRPr="00EB06D4" w:rsidRDefault="005E3709" w:rsidP="009E2FEB">
            <w:pPr>
              <w:spacing w:line="276" w:lineRule="auto"/>
              <w:jc w:val="center"/>
              <w:rPr>
                <w:rFonts w:ascii="Arial" w:hAnsi="Arial" w:cs="Arial"/>
                <w:color w:val="000000"/>
              </w:rPr>
            </w:pPr>
            <w:r w:rsidRPr="00EB06D4">
              <w:rPr>
                <w:rFonts w:ascii="Arial" w:hAnsi="Arial" w:cs="Arial"/>
                <w:color w:val="000000"/>
              </w:rPr>
              <w:t>0,30</w:t>
            </w:r>
          </w:p>
        </w:tc>
      </w:tr>
      <w:tr w:rsidR="005E3709" w:rsidRPr="00EB06D4" w14:paraId="36606DCE" w14:textId="77777777" w:rsidTr="009E2FEB">
        <w:tc>
          <w:tcPr>
            <w:tcW w:w="790" w:type="dxa"/>
            <w:tcBorders>
              <w:top w:val="single" w:sz="4" w:space="0" w:color="auto"/>
              <w:left w:val="single" w:sz="4" w:space="0" w:color="auto"/>
              <w:bottom w:val="single" w:sz="4" w:space="0" w:color="auto"/>
              <w:right w:val="single" w:sz="4" w:space="0" w:color="auto"/>
            </w:tcBorders>
            <w:shd w:val="clear" w:color="auto" w:fill="FFFFFF"/>
          </w:tcPr>
          <w:p w14:paraId="43797907" w14:textId="77777777" w:rsidR="005E3709" w:rsidRPr="00EB06D4" w:rsidRDefault="005E3709" w:rsidP="009E2FEB">
            <w:pPr>
              <w:spacing w:line="276" w:lineRule="auto"/>
              <w:rPr>
                <w:rFonts w:ascii="Arial" w:hAnsi="Arial" w:cs="Arial"/>
                <w:color w:val="000000"/>
              </w:rPr>
            </w:pPr>
            <w:r w:rsidRPr="00EB06D4">
              <w:rPr>
                <w:rFonts w:ascii="Arial" w:hAnsi="Arial" w:cs="Arial"/>
                <w:color w:val="000000"/>
              </w:rPr>
              <w:t>21.2.</w:t>
            </w:r>
          </w:p>
        </w:tc>
        <w:tc>
          <w:tcPr>
            <w:tcW w:w="6723" w:type="dxa"/>
            <w:tcBorders>
              <w:top w:val="single" w:sz="4" w:space="0" w:color="auto"/>
              <w:left w:val="single" w:sz="4" w:space="0" w:color="auto"/>
              <w:bottom w:val="single" w:sz="4" w:space="0" w:color="auto"/>
              <w:right w:val="single" w:sz="4" w:space="0" w:color="auto"/>
            </w:tcBorders>
            <w:shd w:val="clear" w:color="auto" w:fill="FFFFFF"/>
          </w:tcPr>
          <w:p w14:paraId="2624DAB6" w14:textId="77777777" w:rsidR="005E3709" w:rsidRPr="003070B1" w:rsidRDefault="005E3709" w:rsidP="009E2FEB">
            <w:pPr>
              <w:spacing w:line="276" w:lineRule="auto"/>
              <w:rPr>
                <w:rFonts w:ascii="Arial" w:hAnsi="Arial" w:cs="Arial"/>
              </w:rPr>
            </w:pPr>
            <w:r w:rsidRPr="003070B1">
              <w:rPr>
                <w:rFonts w:ascii="Arial" w:hAnsi="Arial" w:cs="Arial"/>
              </w:rPr>
              <w:t>A4 formatas spalvotas</w:t>
            </w:r>
          </w:p>
        </w:tc>
        <w:tc>
          <w:tcPr>
            <w:tcW w:w="1842" w:type="dxa"/>
            <w:tcBorders>
              <w:bottom w:val="single" w:sz="4" w:space="0" w:color="auto"/>
            </w:tcBorders>
          </w:tcPr>
          <w:p w14:paraId="6EE7316F" w14:textId="77777777" w:rsidR="005E3709" w:rsidRPr="00EB06D4" w:rsidRDefault="005E3709" w:rsidP="009E2FEB">
            <w:pPr>
              <w:spacing w:line="276" w:lineRule="auto"/>
              <w:jc w:val="center"/>
              <w:rPr>
                <w:rFonts w:ascii="Arial" w:hAnsi="Arial" w:cs="Arial"/>
                <w:color w:val="000000"/>
              </w:rPr>
            </w:pPr>
            <w:r w:rsidRPr="00EB06D4">
              <w:rPr>
                <w:rFonts w:ascii="Arial" w:hAnsi="Arial" w:cs="Arial"/>
                <w:color w:val="000000"/>
              </w:rPr>
              <w:t>0,60</w:t>
            </w:r>
          </w:p>
        </w:tc>
      </w:tr>
      <w:tr w:rsidR="005E3709" w:rsidRPr="00EB06D4" w14:paraId="15DB536E" w14:textId="77777777" w:rsidTr="009E2FEB">
        <w:tc>
          <w:tcPr>
            <w:tcW w:w="790" w:type="dxa"/>
            <w:tcBorders>
              <w:top w:val="single" w:sz="4" w:space="0" w:color="auto"/>
              <w:left w:val="single" w:sz="4" w:space="0" w:color="auto"/>
              <w:bottom w:val="single" w:sz="4" w:space="0" w:color="auto"/>
              <w:right w:val="single" w:sz="4" w:space="0" w:color="auto"/>
            </w:tcBorders>
            <w:shd w:val="clear" w:color="auto" w:fill="FFFFFF"/>
          </w:tcPr>
          <w:p w14:paraId="2C6142B1" w14:textId="77777777" w:rsidR="005E3709" w:rsidRPr="00EB06D4" w:rsidRDefault="005E3709" w:rsidP="009E2FEB">
            <w:pPr>
              <w:spacing w:line="276" w:lineRule="auto"/>
              <w:rPr>
                <w:rFonts w:ascii="Arial" w:hAnsi="Arial" w:cs="Arial"/>
                <w:color w:val="000000"/>
              </w:rPr>
            </w:pPr>
            <w:r w:rsidRPr="00EB06D4">
              <w:rPr>
                <w:rFonts w:ascii="Arial" w:hAnsi="Arial" w:cs="Arial"/>
                <w:color w:val="000000"/>
              </w:rPr>
              <w:t>22.</w:t>
            </w:r>
          </w:p>
        </w:tc>
        <w:tc>
          <w:tcPr>
            <w:tcW w:w="6723" w:type="dxa"/>
            <w:tcBorders>
              <w:top w:val="single" w:sz="4" w:space="0" w:color="auto"/>
              <w:left w:val="single" w:sz="4" w:space="0" w:color="auto"/>
              <w:bottom w:val="single" w:sz="4" w:space="0" w:color="auto"/>
              <w:right w:val="single" w:sz="4" w:space="0" w:color="auto"/>
            </w:tcBorders>
            <w:shd w:val="clear" w:color="auto" w:fill="FFFFFF"/>
          </w:tcPr>
          <w:p w14:paraId="2A484563" w14:textId="77777777" w:rsidR="005E3709" w:rsidRPr="003070B1" w:rsidRDefault="005E3709" w:rsidP="009E2FEB">
            <w:pPr>
              <w:spacing w:line="276" w:lineRule="auto"/>
              <w:rPr>
                <w:rFonts w:ascii="Arial" w:hAnsi="Arial" w:cs="Arial"/>
              </w:rPr>
            </w:pPr>
            <w:r w:rsidRPr="003070B1">
              <w:rPr>
                <w:rFonts w:ascii="Arial" w:hAnsi="Arial" w:cs="Arial"/>
              </w:rPr>
              <w:t>Duomenų nuskaitymas (A4)</w:t>
            </w:r>
          </w:p>
        </w:tc>
        <w:tc>
          <w:tcPr>
            <w:tcW w:w="1842" w:type="dxa"/>
            <w:tcBorders>
              <w:top w:val="single" w:sz="4" w:space="0" w:color="auto"/>
              <w:left w:val="single" w:sz="4" w:space="0" w:color="auto"/>
              <w:bottom w:val="single" w:sz="4" w:space="0" w:color="auto"/>
            </w:tcBorders>
          </w:tcPr>
          <w:p w14:paraId="319AAC93" w14:textId="77777777" w:rsidR="005E3709" w:rsidRPr="00EB06D4" w:rsidRDefault="005E3709" w:rsidP="009E2FEB">
            <w:pPr>
              <w:spacing w:line="276" w:lineRule="auto"/>
              <w:jc w:val="center"/>
              <w:rPr>
                <w:rFonts w:ascii="Arial" w:hAnsi="Arial" w:cs="Arial"/>
              </w:rPr>
            </w:pPr>
            <w:r w:rsidRPr="00EB06D4">
              <w:rPr>
                <w:rFonts w:ascii="Arial" w:hAnsi="Arial" w:cs="Arial"/>
                <w:color w:val="000000"/>
              </w:rPr>
              <w:t>0,30</w:t>
            </w:r>
          </w:p>
        </w:tc>
      </w:tr>
      <w:tr w:rsidR="005E3709" w:rsidRPr="00EB06D4" w14:paraId="6D612AF9" w14:textId="77777777" w:rsidTr="009E2FEB">
        <w:trPr>
          <w:trHeight w:val="135"/>
        </w:trPr>
        <w:tc>
          <w:tcPr>
            <w:tcW w:w="790" w:type="dxa"/>
            <w:tcBorders>
              <w:top w:val="single" w:sz="4" w:space="0" w:color="auto"/>
              <w:left w:val="single" w:sz="4" w:space="0" w:color="auto"/>
              <w:bottom w:val="single" w:sz="4" w:space="0" w:color="auto"/>
              <w:right w:val="single" w:sz="4" w:space="0" w:color="auto"/>
            </w:tcBorders>
            <w:shd w:val="clear" w:color="auto" w:fill="FFFFFF"/>
          </w:tcPr>
          <w:p w14:paraId="1A1C5624" w14:textId="77777777" w:rsidR="005E3709" w:rsidRPr="00EB06D4" w:rsidRDefault="005E3709" w:rsidP="009E2FEB">
            <w:pPr>
              <w:spacing w:line="276" w:lineRule="auto"/>
              <w:rPr>
                <w:rFonts w:ascii="Arial" w:hAnsi="Arial" w:cs="Arial"/>
                <w:color w:val="000000"/>
              </w:rPr>
            </w:pPr>
            <w:r w:rsidRPr="00EB06D4">
              <w:rPr>
                <w:rFonts w:ascii="Arial" w:hAnsi="Arial" w:cs="Arial"/>
                <w:color w:val="000000"/>
              </w:rPr>
              <w:t>23.</w:t>
            </w:r>
          </w:p>
        </w:tc>
        <w:tc>
          <w:tcPr>
            <w:tcW w:w="6723" w:type="dxa"/>
            <w:tcBorders>
              <w:top w:val="single" w:sz="4" w:space="0" w:color="auto"/>
              <w:left w:val="single" w:sz="4" w:space="0" w:color="auto"/>
              <w:bottom w:val="single" w:sz="4" w:space="0" w:color="auto"/>
              <w:right w:val="single" w:sz="4" w:space="0" w:color="auto"/>
            </w:tcBorders>
            <w:shd w:val="clear" w:color="auto" w:fill="FFFFFF"/>
          </w:tcPr>
          <w:p w14:paraId="4C2158E0" w14:textId="77777777" w:rsidR="005E3709" w:rsidRPr="003070B1" w:rsidRDefault="005E3709" w:rsidP="009E2FEB">
            <w:pPr>
              <w:spacing w:line="276" w:lineRule="auto"/>
              <w:rPr>
                <w:rFonts w:ascii="Arial" w:hAnsi="Arial" w:cs="Arial"/>
              </w:rPr>
            </w:pPr>
            <w:r w:rsidRPr="003070B1">
              <w:rPr>
                <w:rFonts w:ascii="Arial" w:hAnsi="Arial" w:cs="Arial"/>
              </w:rPr>
              <w:t>Vaizdo ir garso archyvo perrašymas (10 min.)</w:t>
            </w:r>
          </w:p>
        </w:tc>
        <w:tc>
          <w:tcPr>
            <w:tcW w:w="1842" w:type="dxa"/>
            <w:tcBorders>
              <w:top w:val="single" w:sz="4" w:space="0" w:color="auto"/>
            </w:tcBorders>
          </w:tcPr>
          <w:p w14:paraId="365B7340" w14:textId="77777777" w:rsidR="005E3709" w:rsidRPr="00EB06D4" w:rsidRDefault="005E3709" w:rsidP="009E2FEB">
            <w:pPr>
              <w:spacing w:line="276" w:lineRule="auto"/>
              <w:jc w:val="center"/>
              <w:rPr>
                <w:rFonts w:ascii="Arial" w:hAnsi="Arial" w:cs="Arial"/>
              </w:rPr>
            </w:pPr>
            <w:r w:rsidRPr="00EB06D4">
              <w:rPr>
                <w:rFonts w:ascii="Arial" w:hAnsi="Arial" w:cs="Arial"/>
                <w:color w:val="000000"/>
              </w:rPr>
              <w:t>3,00</w:t>
            </w:r>
          </w:p>
        </w:tc>
      </w:tr>
      <w:tr w:rsidR="005E3709" w:rsidRPr="00EB06D4" w14:paraId="26F78ACB" w14:textId="77777777" w:rsidTr="009E2FEB">
        <w:tc>
          <w:tcPr>
            <w:tcW w:w="790" w:type="dxa"/>
          </w:tcPr>
          <w:p w14:paraId="43BA92A9" w14:textId="77777777" w:rsidR="005E3709" w:rsidRPr="00EB06D4" w:rsidRDefault="005E3709" w:rsidP="009E2FEB">
            <w:pPr>
              <w:spacing w:line="276" w:lineRule="auto"/>
              <w:rPr>
                <w:rFonts w:ascii="Arial" w:hAnsi="Arial" w:cs="Arial"/>
                <w:color w:val="000000"/>
              </w:rPr>
            </w:pPr>
            <w:r w:rsidRPr="00EB06D4">
              <w:rPr>
                <w:rFonts w:ascii="Arial" w:hAnsi="Arial" w:cs="Arial"/>
                <w:color w:val="000000"/>
              </w:rPr>
              <w:t>24.</w:t>
            </w:r>
          </w:p>
        </w:tc>
        <w:tc>
          <w:tcPr>
            <w:tcW w:w="6723" w:type="dxa"/>
          </w:tcPr>
          <w:p w14:paraId="67992F24" w14:textId="77777777" w:rsidR="005E3709" w:rsidRPr="003070B1" w:rsidRDefault="005E3709" w:rsidP="009E2FEB">
            <w:pPr>
              <w:spacing w:line="276" w:lineRule="auto"/>
              <w:rPr>
                <w:rFonts w:ascii="Arial" w:hAnsi="Arial" w:cs="Arial"/>
              </w:rPr>
            </w:pPr>
            <w:r w:rsidRPr="003070B1">
              <w:rPr>
                <w:rFonts w:ascii="Arial" w:hAnsi="Arial" w:cs="Arial"/>
              </w:rPr>
              <w:t xml:space="preserve">Filmavimas, fotografavimas muziejaus patalpose ekspozicijų,  parodų apžiūros metu </w:t>
            </w:r>
          </w:p>
        </w:tc>
        <w:tc>
          <w:tcPr>
            <w:tcW w:w="1842" w:type="dxa"/>
          </w:tcPr>
          <w:p w14:paraId="7AB2586F" w14:textId="77777777" w:rsidR="005E3709" w:rsidRPr="00EB06D4" w:rsidRDefault="005E3709" w:rsidP="009E2FEB">
            <w:pPr>
              <w:spacing w:line="276" w:lineRule="auto"/>
              <w:jc w:val="center"/>
              <w:rPr>
                <w:rFonts w:ascii="Arial" w:hAnsi="Arial" w:cs="Arial"/>
              </w:rPr>
            </w:pPr>
            <w:r w:rsidRPr="00EB06D4">
              <w:rPr>
                <w:rFonts w:ascii="Arial" w:hAnsi="Arial" w:cs="Arial"/>
                <w:color w:val="000000"/>
              </w:rPr>
              <w:t>2,00</w:t>
            </w:r>
          </w:p>
        </w:tc>
      </w:tr>
      <w:tr w:rsidR="005E3709" w:rsidRPr="00EB06D4" w14:paraId="5F617820" w14:textId="77777777" w:rsidTr="009E2FEB">
        <w:tc>
          <w:tcPr>
            <w:tcW w:w="790" w:type="dxa"/>
          </w:tcPr>
          <w:p w14:paraId="019459F4" w14:textId="77777777" w:rsidR="005E3709" w:rsidRPr="00EB06D4" w:rsidRDefault="005E3709" w:rsidP="009E2FEB">
            <w:pPr>
              <w:spacing w:line="276" w:lineRule="auto"/>
              <w:rPr>
                <w:rFonts w:ascii="Arial" w:hAnsi="Arial" w:cs="Arial"/>
              </w:rPr>
            </w:pPr>
            <w:r w:rsidRPr="00EB06D4">
              <w:rPr>
                <w:rFonts w:ascii="Arial" w:hAnsi="Arial" w:cs="Arial"/>
              </w:rPr>
              <w:t>25.</w:t>
            </w:r>
          </w:p>
        </w:tc>
        <w:tc>
          <w:tcPr>
            <w:tcW w:w="6723" w:type="dxa"/>
          </w:tcPr>
          <w:p w14:paraId="334B8EB4" w14:textId="77777777" w:rsidR="005E3709" w:rsidRPr="003070B1" w:rsidRDefault="005E3709" w:rsidP="009E2FEB">
            <w:pPr>
              <w:spacing w:line="276" w:lineRule="auto"/>
              <w:rPr>
                <w:rFonts w:ascii="Arial" w:hAnsi="Arial" w:cs="Arial"/>
              </w:rPr>
            </w:pPr>
            <w:r w:rsidRPr="003070B1">
              <w:rPr>
                <w:rFonts w:ascii="Arial" w:hAnsi="Arial" w:cs="Arial"/>
              </w:rPr>
              <w:t>Filmavimas, fotografavimas komerciniais, asmeniniais tikslais muziejaus patalpose (1 val.)</w:t>
            </w:r>
          </w:p>
        </w:tc>
        <w:tc>
          <w:tcPr>
            <w:tcW w:w="1842" w:type="dxa"/>
          </w:tcPr>
          <w:p w14:paraId="74AE578B" w14:textId="77777777" w:rsidR="005E3709" w:rsidRPr="00EB06D4" w:rsidRDefault="005E3709" w:rsidP="009E2FEB">
            <w:pPr>
              <w:spacing w:line="276" w:lineRule="auto"/>
              <w:jc w:val="center"/>
              <w:rPr>
                <w:rFonts w:ascii="Arial" w:hAnsi="Arial" w:cs="Arial"/>
              </w:rPr>
            </w:pPr>
            <w:r w:rsidRPr="00EB06D4">
              <w:rPr>
                <w:rFonts w:ascii="Arial" w:hAnsi="Arial" w:cs="Arial"/>
              </w:rPr>
              <w:t>30,00</w:t>
            </w:r>
          </w:p>
        </w:tc>
      </w:tr>
      <w:tr w:rsidR="005E3709" w:rsidRPr="00EB06D4" w14:paraId="76065205" w14:textId="77777777" w:rsidTr="009E2FEB">
        <w:tc>
          <w:tcPr>
            <w:tcW w:w="790" w:type="dxa"/>
          </w:tcPr>
          <w:p w14:paraId="394A5930" w14:textId="77777777" w:rsidR="005E3709" w:rsidRPr="004B5489" w:rsidRDefault="005E3709" w:rsidP="009E2FEB">
            <w:pPr>
              <w:spacing w:line="276" w:lineRule="auto"/>
              <w:rPr>
                <w:rFonts w:ascii="Arial" w:hAnsi="Arial" w:cs="Arial"/>
              </w:rPr>
            </w:pPr>
            <w:r w:rsidRPr="004B5489">
              <w:rPr>
                <w:rFonts w:ascii="Arial" w:hAnsi="Arial" w:cs="Arial"/>
              </w:rPr>
              <w:t xml:space="preserve">26. </w:t>
            </w:r>
          </w:p>
        </w:tc>
        <w:tc>
          <w:tcPr>
            <w:tcW w:w="6723" w:type="dxa"/>
          </w:tcPr>
          <w:p w14:paraId="744C600D" w14:textId="77777777" w:rsidR="005E3709" w:rsidRPr="003070B1" w:rsidRDefault="005E3709" w:rsidP="009E2FEB">
            <w:pPr>
              <w:spacing w:line="276" w:lineRule="auto"/>
              <w:rPr>
                <w:rFonts w:ascii="Arial" w:hAnsi="Arial" w:cs="Arial"/>
              </w:rPr>
            </w:pPr>
            <w:r w:rsidRPr="003070B1">
              <w:rPr>
                <w:rFonts w:ascii="Arial" w:hAnsi="Arial" w:cs="Arial"/>
              </w:rPr>
              <w:t>Audiogido nuoma (3 val.)</w:t>
            </w:r>
          </w:p>
        </w:tc>
        <w:tc>
          <w:tcPr>
            <w:tcW w:w="1842" w:type="dxa"/>
          </w:tcPr>
          <w:p w14:paraId="310DB5DB" w14:textId="77777777" w:rsidR="005E3709" w:rsidRPr="00EB06D4" w:rsidRDefault="005E3709" w:rsidP="009E2FEB">
            <w:pPr>
              <w:spacing w:line="276" w:lineRule="auto"/>
              <w:jc w:val="center"/>
              <w:rPr>
                <w:rFonts w:ascii="Arial" w:hAnsi="Arial" w:cs="Arial"/>
              </w:rPr>
            </w:pPr>
            <w:r w:rsidRPr="00EB06D4">
              <w:rPr>
                <w:rFonts w:ascii="Arial" w:hAnsi="Arial" w:cs="Arial"/>
              </w:rPr>
              <w:t>5,00</w:t>
            </w:r>
          </w:p>
        </w:tc>
      </w:tr>
    </w:tbl>
    <w:p w14:paraId="6B85843F" w14:textId="77777777" w:rsidR="005E3709" w:rsidRDefault="005E3709" w:rsidP="007B2874">
      <w:pPr>
        <w:spacing w:before="240" w:after="240" w:line="276" w:lineRule="auto"/>
        <w:jc w:val="center"/>
        <w:rPr>
          <w:rFonts w:ascii="Arial" w:eastAsiaTheme="minorEastAsia" w:hAnsi="Arial" w:cs="Arial"/>
          <w:lang w:eastAsia="lt-LT"/>
          <w14:ligatures w14:val="standardContextual"/>
        </w:rPr>
      </w:pPr>
      <w:r w:rsidRPr="00EB06D4">
        <w:rPr>
          <w:rFonts w:ascii="Arial" w:eastAsiaTheme="minorEastAsia" w:hAnsi="Arial" w:cs="Arial"/>
          <w:lang w:eastAsia="lt-LT"/>
          <w14:ligatures w14:val="standardContextual"/>
        </w:rPr>
        <w:t>_________________________________</w:t>
      </w:r>
    </w:p>
    <w:sectPr w:rsidR="005E3709" w:rsidSect="00290E07">
      <w:headerReference w:type="even" r:id="rId6"/>
      <w:headerReference w:type="default" r:id="rId7"/>
      <w:footerReference w:type="default" r:id="rId8"/>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ED47E1" w14:textId="77777777" w:rsidR="00290E07" w:rsidRDefault="00290E07" w:rsidP="005E3709">
      <w:r>
        <w:separator/>
      </w:r>
    </w:p>
  </w:endnote>
  <w:endnote w:type="continuationSeparator" w:id="0">
    <w:p w14:paraId="7748E295" w14:textId="77777777" w:rsidR="00290E07" w:rsidRDefault="00290E07" w:rsidP="005E37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832288" w14:textId="77777777" w:rsidR="003E1972" w:rsidRDefault="003E1972" w:rsidP="003070B1">
    <w:pPr>
      <w:pStyle w:val="Porat"/>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AC49C1" w14:textId="77777777" w:rsidR="00290E07" w:rsidRDefault="00290E07" w:rsidP="005E3709">
      <w:r>
        <w:separator/>
      </w:r>
    </w:p>
  </w:footnote>
  <w:footnote w:type="continuationSeparator" w:id="0">
    <w:p w14:paraId="1ADA0C64" w14:textId="77777777" w:rsidR="00290E07" w:rsidRDefault="00290E07" w:rsidP="005E37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F5D98" w14:textId="77777777" w:rsidR="003E1972" w:rsidRDefault="00000000">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2</w:t>
    </w:r>
    <w:r>
      <w:rPr>
        <w:rStyle w:val="Puslapionumeris"/>
      </w:rPr>
      <w:fldChar w:fldCharType="end"/>
    </w:r>
  </w:p>
  <w:p w14:paraId="40268209" w14:textId="77777777" w:rsidR="003E1972" w:rsidRDefault="003E1972">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72971682"/>
      <w:docPartObj>
        <w:docPartGallery w:val="Page Numbers (Top of Page)"/>
        <w:docPartUnique/>
      </w:docPartObj>
    </w:sdtPr>
    <w:sdtEndPr>
      <w:rPr>
        <w:rFonts w:ascii="Arial" w:hAnsi="Arial" w:cs="Arial"/>
      </w:rPr>
    </w:sdtEndPr>
    <w:sdtContent>
      <w:p w14:paraId="5E308F06" w14:textId="787ED5A4" w:rsidR="005E3709" w:rsidRPr="005E3709" w:rsidRDefault="005E3709">
        <w:pPr>
          <w:pStyle w:val="Antrats"/>
          <w:jc w:val="center"/>
          <w:rPr>
            <w:rFonts w:ascii="Arial" w:hAnsi="Arial" w:cs="Arial"/>
          </w:rPr>
        </w:pPr>
        <w:r w:rsidRPr="005E3709">
          <w:rPr>
            <w:rFonts w:ascii="Arial" w:hAnsi="Arial" w:cs="Arial"/>
          </w:rPr>
          <w:fldChar w:fldCharType="begin"/>
        </w:r>
        <w:r w:rsidRPr="005E3709">
          <w:rPr>
            <w:rFonts w:ascii="Arial" w:hAnsi="Arial" w:cs="Arial"/>
          </w:rPr>
          <w:instrText>PAGE   \* MERGEFORMAT</w:instrText>
        </w:r>
        <w:r w:rsidRPr="005E3709">
          <w:rPr>
            <w:rFonts w:ascii="Arial" w:hAnsi="Arial" w:cs="Arial"/>
          </w:rPr>
          <w:fldChar w:fldCharType="separate"/>
        </w:r>
        <w:r w:rsidRPr="005E3709">
          <w:rPr>
            <w:rFonts w:ascii="Arial" w:hAnsi="Arial" w:cs="Arial"/>
          </w:rPr>
          <w:t>2</w:t>
        </w:r>
        <w:r w:rsidRPr="005E3709">
          <w:rPr>
            <w:rFonts w:ascii="Arial" w:hAnsi="Arial" w:cs="Arial"/>
          </w:rPr>
          <w:fldChar w:fldCharType="end"/>
        </w:r>
      </w:p>
    </w:sdtContent>
  </w:sdt>
  <w:p w14:paraId="2F6B8B5D" w14:textId="77777777" w:rsidR="005E3709" w:rsidRDefault="005E3709">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10AA"/>
    <w:rsid w:val="00290E07"/>
    <w:rsid w:val="00393756"/>
    <w:rsid w:val="003E1972"/>
    <w:rsid w:val="005E3709"/>
    <w:rsid w:val="007B2874"/>
    <w:rsid w:val="008B3F5F"/>
    <w:rsid w:val="009810AA"/>
    <w:rsid w:val="00A62618"/>
    <w:rsid w:val="00E85E1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14B171"/>
  <w15:chartTrackingRefBased/>
  <w15:docId w15:val="{DEB19796-2FDB-46A9-937F-58B56CFD07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E3709"/>
    <w:pPr>
      <w:spacing w:after="0" w:line="240" w:lineRule="auto"/>
    </w:pPr>
    <w:rPr>
      <w:rFonts w:ascii="Times New Roman" w:eastAsia="Times New Roman" w:hAnsi="Times New Roman" w:cs="Times New Roman"/>
      <w:kern w:val="0"/>
      <w:sz w:val="24"/>
      <w:szCs w:val="24"/>
      <w14:ligatures w14:val="none"/>
    </w:rPr>
  </w:style>
  <w:style w:type="paragraph" w:styleId="Antrat2">
    <w:name w:val="heading 2"/>
    <w:basedOn w:val="Pagrindinistekstas"/>
    <w:next w:val="Pagrindinistekstas"/>
    <w:link w:val="Antrat2Diagrama"/>
    <w:autoRedefine/>
    <w:unhideWhenUsed/>
    <w:qFormat/>
    <w:rsid w:val="005E3709"/>
    <w:pPr>
      <w:keepNext/>
      <w:keepLines/>
      <w:spacing w:before="40" w:after="240" w:line="276" w:lineRule="auto"/>
      <w:jc w:val="center"/>
      <w:outlineLvl w:val="1"/>
    </w:pPr>
    <w:rPr>
      <w:rFonts w:ascii="Arial" w:eastAsiaTheme="minorEastAsia" w:hAnsi="Arial" w:cstheme="majorBidi"/>
      <w:b/>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rsid w:val="005E3709"/>
    <w:rPr>
      <w:rFonts w:ascii="Arial" w:eastAsiaTheme="minorEastAsia" w:hAnsi="Arial" w:cstheme="majorBidi"/>
      <w:b/>
      <w:kern w:val="0"/>
      <w:sz w:val="24"/>
      <w:szCs w:val="24"/>
      <w:lang w:eastAsia="lt-LT"/>
      <w14:ligatures w14:val="none"/>
    </w:rPr>
  </w:style>
  <w:style w:type="paragraph" w:styleId="Porat">
    <w:name w:val="footer"/>
    <w:basedOn w:val="prastasis"/>
    <w:link w:val="PoratDiagrama"/>
    <w:rsid w:val="005E3709"/>
    <w:pPr>
      <w:tabs>
        <w:tab w:val="center" w:pos="4320"/>
        <w:tab w:val="right" w:pos="8640"/>
      </w:tabs>
      <w:spacing w:line="360" w:lineRule="auto"/>
      <w:ind w:firstLine="720"/>
      <w:jc w:val="both"/>
    </w:pPr>
    <w:rPr>
      <w:rFonts w:ascii="TimesLT" w:hAnsi="TimesLT"/>
      <w:szCs w:val="20"/>
    </w:rPr>
  </w:style>
  <w:style w:type="character" w:customStyle="1" w:styleId="PoratDiagrama">
    <w:name w:val="Poraštė Diagrama"/>
    <w:basedOn w:val="Numatytasispastraiposriftas"/>
    <w:link w:val="Porat"/>
    <w:rsid w:val="005E3709"/>
    <w:rPr>
      <w:rFonts w:ascii="TimesLT" w:eastAsia="Times New Roman" w:hAnsi="TimesLT" w:cs="Times New Roman"/>
      <w:kern w:val="0"/>
      <w:sz w:val="24"/>
      <w:szCs w:val="20"/>
      <w14:ligatures w14:val="none"/>
    </w:rPr>
  </w:style>
  <w:style w:type="character" w:styleId="Puslapionumeris">
    <w:name w:val="page number"/>
    <w:basedOn w:val="Numatytasispastraiposriftas"/>
    <w:rsid w:val="005E3709"/>
  </w:style>
  <w:style w:type="paragraph" w:styleId="Antrats">
    <w:name w:val="header"/>
    <w:basedOn w:val="prastasis"/>
    <w:link w:val="AntratsDiagrama"/>
    <w:uiPriority w:val="99"/>
    <w:rsid w:val="005E3709"/>
    <w:pPr>
      <w:tabs>
        <w:tab w:val="center" w:pos="4819"/>
        <w:tab w:val="right" w:pos="9638"/>
      </w:tabs>
    </w:pPr>
  </w:style>
  <w:style w:type="character" w:customStyle="1" w:styleId="AntratsDiagrama">
    <w:name w:val="Antraštės Diagrama"/>
    <w:basedOn w:val="Numatytasispastraiposriftas"/>
    <w:link w:val="Antrats"/>
    <w:uiPriority w:val="99"/>
    <w:rsid w:val="005E3709"/>
    <w:rPr>
      <w:rFonts w:ascii="Times New Roman" w:eastAsia="Times New Roman" w:hAnsi="Times New Roman" w:cs="Times New Roman"/>
      <w:kern w:val="0"/>
      <w:sz w:val="24"/>
      <w:szCs w:val="24"/>
      <w14:ligatures w14:val="none"/>
    </w:rPr>
  </w:style>
  <w:style w:type="table" w:styleId="Lentelstinklelis">
    <w:name w:val="Table Grid"/>
    <w:basedOn w:val="prastojilentel"/>
    <w:uiPriority w:val="39"/>
    <w:rsid w:val="005E3709"/>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uiPriority w:val="99"/>
    <w:semiHidden/>
    <w:unhideWhenUsed/>
    <w:rsid w:val="005E3709"/>
    <w:pPr>
      <w:spacing w:after="120"/>
    </w:pPr>
  </w:style>
  <w:style w:type="character" w:customStyle="1" w:styleId="PagrindinistekstasDiagrama">
    <w:name w:val="Pagrindinis tekstas Diagrama"/>
    <w:basedOn w:val="Numatytasispastraiposriftas"/>
    <w:link w:val="Pagrindinistekstas"/>
    <w:uiPriority w:val="99"/>
    <w:semiHidden/>
    <w:rsid w:val="005E3709"/>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3513</Words>
  <Characters>2003</Characters>
  <Application>Microsoft Office Word</Application>
  <DocSecurity>0</DocSecurity>
  <Lines>16</Lines>
  <Paragraphs>11</Paragraphs>
  <ScaleCrop>false</ScaleCrop>
  <Company/>
  <LinksUpToDate>false</LinksUpToDate>
  <CharactersWithSpaces>5505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Emilija Baranauskaitė</dc:creator>
  <cp:keywords/>
  <dc:description/>
  <cp:lastModifiedBy>Emilija Baranauskaitė</cp:lastModifiedBy>
  <cp:revision>4</cp:revision>
  <dcterms:created xsi:type="dcterms:W3CDTF">2024-02-15T09:16:00Z</dcterms:created>
  <dcterms:modified xsi:type="dcterms:W3CDTF">2024-03-01T08:41:00Z</dcterms:modified>
</cp:coreProperties>
</file>