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881FE79" w14:textId="77777777" w:rsidR="00C8360C" w:rsidRPr="00723B90" w:rsidRDefault="00C8360C" w:rsidP="00C8360C">
      <w:pPr>
        <w:spacing w:after="120" w:line="276" w:lineRule="auto"/>
        <w:jc w:val="center"/>
        <w:rPr>
          <w:rFonts w:ascii="Arial" w:hAnsi="Arial" w:cs="Arial"/>
          <w:sz w:val="16"/>
          <w:szCs w:val="16"/>
        </w:rPr>
      </w:pPr>
      <w:r w:rsidRPr="00170437">
        <w:rPr>
          <w:noProof/>
        </w:rPr>
        <w:drawing>
          <wp:inline distT="0" distB="0" distL="0" distR="0" wp14:anchorId="3B0882EC" wp14:editId="50936309">
            <wp:extent cx="464820" cy="563880"/>
            <wp:effectExtent l="0" t="0" r="0" b="7620"/>
            <wp:docPr id="703407020" name="Paveikslėlis 1" descr="Gargždų miesto herbas. Herbo  lauke laurų vainiku apsuptas gulsčias  kalavij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3407020" name="Paveikslėlis 1" descr="Gargždų miesto herbas. Herbo  lauke laurų vainiku apsuptas gulsčias  kalavijas."/>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4820" cy="563880"/>
                    </a:xfrm>
                    <a:prstGeom prst="rect">
                      <a:avLst/>
                    </a:prstGeom>
                    <a:noFill/>
                    <a:ln>
                      <a:noFill/>
                    </a:ln>
                  </pic:spPr>
                </pic:pic>
              </a:graphicData>
            </a:graphic>
          </wp:inline>
        </w:drawing>
      </w:r>
    </w:p>
    <w:p w14:paraId="3E0C4132" w14:textId="77777777" w:rsidR="00C8360C" w:rsidRPr="00C8360C" w:rsidRDefault="00C8360C" w:rsidP="00C8360C">
      <w:pPr>
        <w:pStyle w:val="Antrat1"/>
        <w:spacing w:before="0" w:after="240" w:line="276" w:lineRule="auto"/>
        <w:jc w:val="center"/>
        <w:rPr>
          <w:rFonts w:ascii="Arial" w:hAnsi="Arial" w:cs="Arial"/>
          <w:b/>
          <w:bCs/>
          <w:color w:val="auto"/>
          <w:sz w:val="28"/>
          <w:szCs w:val="28"/>
        </w:rPr>
      </w:pPr>
      <w:r w:rsidRPr="00C8360C">
        <w:rPr>
          <w:rFonts w:ascii="Arial" w:hAnsi="Arial" w:cs="Arial"/>
          <w:b/>
          <w:bCs/>
          <w:color w:val="auto"/>
          <w:sz w:val="28"/>
          <w:szCs w:val="28"/>
        </w:rPr>
        <w:t>KLAIPĖDOS RAJONO SAVIVALDYBĖS TARYBA</w:t>
      </w:r>
    </w:p>
    <w:p w14:paraId="177BE700" w14:textId="14AA5A21" w:rsidR="00D87D25" w:rsidRPr="00C8360C" w:rsidRDefault="00C8360C" w:rsidP="00C8360C">
      <w:pPr>
        <w:pStyle w:val="Antrat1"/>
        <w:spacing w:before="0" w:after="240" w:line="276" w:lineRule="auto"/>
        <w:jc w:val="center"/>
        <w:rPr>
          <w:rFonts w:ascii="Arial" w:hAnsi="Arial" w:cs="Arial"/>
          <w:b/>
          <w:bCs/>
          <w:color w:val="auto"/>
          <w:sz w:val="28"/>
          <w:szCs w:val="28"/>
        </w:rPr>
      </w:pPr>
      <w:r w:rsidRPr="00C8360C">
        <w:rPr>
          <w:rFonts w:ascii="Arial" w:hAnsi="Arial" w:cs="Arial"/>
          <w:b/>
          <w:bCs/>
          <w:color w:val="auto"/>
          <w:sz w:val="28"/>
          <w:szCs w:val="28"/>
        </w:rPr>
        <w:t>SPRENDIMAS</w:t>
      </w:r>
      <w:r w:rsidRPr="00C8360C">
        <w:rPr>
          <w:rFonts w:ascii="Arial" w:hAnsi="Arial" w:cs="Arial"/>
          <w:b/>
          <w:bCs/>
          <w:color w:val="auto"/>
          <w:sz w:val="28"/>
          <w:szCs w:val="28"/>
        </w:rPr>
        <w:br w:type="textWrapping" w:clear="all"/>
      </w:r>
      <w:r w:rsidR="00401AE6" w:rsidRPr="00C8360C">
        <w:rPr>
          <w:rFonts w:ascii="Arial" w:hAnsi="Arial" w:cs="Arial"/>
          <w:b/>
          <w:bCs/>
          <w:color w:val="auto"/>
          <w:sz w:val="28"/>
          <w:szCs w:val="28"/>
        </w:rPr>
        <w:t xml:space="preserve">DĖL </w:t>
      </w:r>
      <w:r w:rsidR="0052325B" w:rsidRPr="00C8360C">
        <w:rPr>
          <w:rFonts w:ascii="Arial" w:hAnsi="Arial" w:cs="Arial"/>
          <w:b/>
          <w:bCs/>
          <w:color w:val="auto"/>
          <w:sz w:val="28"/>
          <w:szCs w:val="28"/>
        </w:rPr>
        <w:t xml:space="preserve">KLAIPĖDOS RAJONO SAVIVALDYBĖS </w:t>
      </w:r>
      <w:r w:rsidR="00C650A4" w:rsidRPr="00C8360C">
        <w:rPr>
          <w:rFonts w:ascii="Arial" w:hAnsi="Arial" w:cs="Arial"/>
          <w:b/>
          <w:bCs/>
          <w:color w:val="auto"/>
          <w:sz w:val="28"/>
          <w:szCs w:val="28"/>
        </w:rPr>
        <w:t>TARYBOS 2022 M.</w:t>
      </w:r>
      <w:r>
        <w:rPr>
          <w:rFonts w:ascii="Arial" w:hAnsi="Arial" w:cs="Arial"/>
          <w:b/>
          <w:bCs/>
          <w:color w:val="auto"/>
          <w:sz w:val="28"/>
          <w:szCs w:val="28"/>
        </w:rPr>
        <w:br/>
      </w:r>
      <w:r w:rsidR="00C650A4" w:rsidRPr="00C8360C">
        <w:rPr>
          <w:rFonts w:ascii="Arial" w:hAnsi="Arial" w:cs="Arial"/>
          <w:b/>
          <w:bCs/>
          <w:color w:val="auto"/>
          <w:sz w:val="28"/>
          <w:szCs w:val="28"/>
        </w:rPr>
        <w:t>RUGSĖJO 29 D. SPRENDIMO NR. T11-309 „DĖL SUTIKIMO PERIMTI</w:t>
      </w:r>
      <w:r>
        <w:rPr>
          <w:rFonts w:ascii="Arial" w:hAnsi="Arial" w:cs="Arial"/>
          <w:b/>
          <w:bCs/>
          <w:color w:val="auto"/>
          <w:sz w:val="28"/>
          <w:szCs w:val="28"/>
        </w:rPr>
        <w:br/>
      </w:r>
      <w:r w:rsidR="00C650A4" w:rsidRPr="00C8360C">
        <w:rPr>
          <w:rFonts w:ascii="Arial" w:hAnsi="Arial" w:cs="Arial"/>
          <w:b/>
          <w:bCs/>
          <w:color w:val="auto"/>
          <w:sz w:val="28"/>
          <w:szCs w:val="28"/>
        </w:rPr>
        <w:t>KLAIPĖDOS RAJONO SAVIVALDYBĖS NUOSAVYBĖN VALSTYBINĖS</w:t>
      </w:r>
      <w:r>
        <w:rPr>
          <w:rFonts w:ascii="Arial" w:hAnsi="Arial" w:cs="Arial"/>
          <w:b/>
          <w:bCs/>
          <w:color w:val="auto"/>
          <w:sz w:val="28"/>
          <w:szCs w:val="28"/>
        </w:rPr>
        <w:br/>
      </w:r>
      <w:r w:rsidR="00C650A4" w:rsidRPr="00C8360C">
        <w:rPr>
          <w:rFonts w:ascii="Arial" w:hAnsi="Arial" w:cs="Arial"/>
          <w:b/>
          <w:bCs/>
          <w:color w:val="auto"/>
          <w:sz w:val="28"/>
          <w:szCs w:val="28"/>
        </w:rPr>
        <w:t>ĮMONĖS LIETUVOS AUTOMOBILIŲ KELIŲ DIREKCIJOS PATIKĖJIMO</w:t>
      </w:r>
      <w:r>
        <w:rPr>
          <w:rFonts w:ascii="Arial" w:hAnsi="Arial" w:cs="Arial"/>
          <w:b/>
          <w:bCs/>
          <w:color w:val="auto"/>
          <w:sz w:val="28"/>
          <w:szCs w:val="28"/>
        </w:rPr>
        <w:br/>
      </w:r>
      <w:r w:rsidR="00C650A4" w:rsidRPr="00C8360C">
        <w:rPr>
          <w:rFonts w:ascii="Arial" w:hAnsi="Arial" w:cs="Arial"/>
          <w:b/>
          <w:bCs/>
          <w:color w:val="auto"/>
          <w:sz w:val="28"/>
          <w:szCs w:val="28"/>
        </w:rPr>
        <w:t>TEISE VALDOMĄ, PERDUODAMĄ VALSTYBĖS TURTĄ“, PAKEITIMO</w:t>
      </w:r>
    </w:p>
    <w:p w14:paraId="0759968A" w14:textId="443DE778" w:rsidR="00D87D25" w:rsidRPr="001F799B" w:rsidRDefault="00D87D25" w:rsidP="00C8360C">
      <w:pPr>
        <w:spacing w:line="276" w:lineRule="auto"/>
        <w:jc w:val="center"/>
        <w:rPr>
          <w:rFonts w:ascii="Arial" w:hAnsi="Arial" w:cs="Arial"/>
          <w:color w:val="000000" w:themeColor="text1"/>
        </w:rPr>
      </w:pPr>
      <w:r w:rsidRPr="001F799B">
        <w:rPr>
          <w:rFonts w:ascii="Arial" w:hAnsi="Arial" w:cs="Arial"/>
          <w:color w:val="000000" w:themeColor="text1"/>
        </w:rPr>
        <w:t>202</w:t>
      </w:r>
      <w:r w:rsidR="0056741D" w:rsidRPr="001F799B">
        <w:rPr>
          <w:rFonts w:ascii="Arial" w:hAnsi="Arial" w:cs="Arial"/>
          <w:color w:val="000000" w:themeColor="text1"/>
        </w:rPr>
        <w:t>4</w:t>
      </w:r>
      <w:r w:rsidRPr="001F799B">
        <w:rPr>
          <w:rFonts w:ascii="Arial" w:hAnsi="Arial" w:cs="Arial"/>
          <w:color w:val="000000" w:themeColor="text1"/>
        </w:rPr>
        <w:t xml:space="preserve"> m.</w:t>
      </w:r>
      <w:r w:rsidR="00E72BCD" w:rsidRPr="001F799B">
        <w:rPr>
          <w:rFonts w:ascii="Arial" w:hAnsi="Arial" w:cs="Arial"/>
          <w:color w:val="000000" w:themeColor="text1"/>
        </w:rPr>
        <w:t xml:space="preserve"> </w:t>
      </w:r>
      <w:r w:rsidR="00AE2058" w:rsidRPr="001F799B">
        <w:rPr>
          <w:rFonts w:ascii="Arial" w:hAnsi="Arial" w:cs="Arial"/>
          <w:color w:val="000000" w:themeColor="text1"/>
        </w:rPr>
        <w:t>kovo</w:t>
      </w:r>
      <w:r w:rsidR="00FA5D54" w:rsidRPr="001F799B">
        <w:rPr>
          <w:rFonts w:ascii="Arial" w:hAnsi="Arial" w:cs="Arial"/>
          <w:color w:val="000000" w:themeColor="text1"/>
        </w:rPr>
        <w:t xml:space="preserve"> </w:t>
      </w:r>
      <w:r w:rsidR="00C8360C">
        <w:rPr>
          <w:rFonts w:ascii="Arial" w:hAnsi="Arial" w:cs="Arial"/>
          <w:color w:val="000000" w:themeColor="text1"/>
        </w:rPr>
        <w:t>28</w:t>
      </w:r>
      <w:r w:rsidR="00FA5D54" w:rsidRPr="001F799B">
        <w:rPr>
          <w:rFonts w:ascii="Arial" w:hAnsi="Arial" w:cs="Arial"/>
          <w:color w:val="000000" w:themeColor="text1"/>
        </w:rPr>
        <w:t xml:space="preserve"> </w:t>
      </w:r>
      <w:r w:rsidRPr="001F799B">
        <w:rPr>
          <w:rFonts w:ascii="Arial" w:hAnsi="Arial" w:cs="Arial"/>
          <w:color w:val="000000" w:themeColor="text1"/>
        </w:rPr>
        <w:t>d. Nr. T11-</w:t>
      </w:r>
      <w:r w:rsidR="008E620B">
        <w:rPr>
          <w:rFonts w:ascii="Arial" w:hAnsi="Arial" w:cs="Arial"/>
          <w:color w:val="000000" w:themeColor="text1"/>
        </w:rPr>
        <w:t>117</w:t>
      </w:r>
    </w:p>
    <w:p w14:paraId="3B103441" w14:textId="6726B4F1" w:rsidR="00D87D25" w:rsidRPr="00C8360C" w:rsidRDefault="00D87D25" w:rsidP="00C8360C">
      <w:pPr>
        <w:pStyle w:val="statymopavad"/>
        <w:spacing w:after="240" w:line="276" w:lineRule="auto"/>
        <w:ind w:firstLine="0"/>
        <w:rPr>
          <w:rFonts w:ascii="Arial" w:hAnsi="Arial" w:cs="Arial"/>
          <w:caps w:val="0"/>
          <w:szCs w:val="24"/>
        </w:rPr>
      </w:pPr>
      <w:r w:rsidRPr="001F799B">
        <w:rPr>
          <w:rFonts w:ascii="Arial" w:hAnsi="Arial" w:cs="Arial"/>
          <w:szCs w:val="24"/>
        </w:rPr>
        <w:t>G</w:t>
      </w:r>
      <w:r w:rsidRPr="001F799B">
        <w:rPr>
          <w:rFonts w:ascii="Arial" w:hAnsi="Arial" w:cs="Arial"/>
          <w:caps w:val="0"/>
          <w:szCs w:val="24"/>
        </w:rPr>
        <w:t>argždai</w:t>
      </w:r>
    </w:p>
    <w:p w14:paraId="217429BE" w14:textId="145DB446" w:rsidR="00C650A4" w:rsidRPr="00F23F7D" w:rsidRDefault="00D87D25" w:rsidP="00F50B55">
      <w:pPr>
        <w:pStyle w:val="Pagrindiniotekstotrauka"/>
        <w:tabs>
          <w:tab w:val="left" w:pos="1418"/>
        </w:tabs>
        <w:spacing w:line="276" w:lineRule="auto"/>
        <w:rPr>
          <w:rFonts w:ascii="Arial" w:hAnsi="Arial" w:cs="Arial"/>
        </w:rPr>
      </w:pPr>
      <w:r w:rsidRPr="00F23F7D">
        <w:rPr>
          <w:rFonts w:ascii="Arial" w:hAnsi="Arial" w:cs="Arial"/>
        </w:rPr>
        <w:t>Klaipėdos rajono savivaldybės taryba, vadovaudamasi</w:t>
      </w:r>
      <w:r w:rsidR="00F23F7D" w:rsidRPr="00F23F7D">
        <w:rPr>
          <w:rFonts w:ascii="Arial" w:hAnsi="Arial" w:cs="Arial"/>
        </w:rPr>
        <w:t xml:space="preserve"> </w:t>
      </w:r>
      <w:r w:rsidR="00F23F7D" w:rsidRPr="00F23F7D">
        <w:rPr>
          <w:rFonts w:ascii="Arial" w:hAnsi="Arial" w:cs="Arial"/>
          <w:color w:val="000000"/>
        </w:rPr>
        <w:t xml:space="preserve">Lietuvos Respublikos vietos savivaldos įstatymo 6 straipsnio 32 punktu, Lietuvos Respublikos valstybės </w:t>
      </w:r>
      <w:r w:rsidR="00C8360C">
        <w:rPr>
          <w:rFonts w:ascii="Arial" w:hAnsi="Arial" w:cs="Arial"/>
          <w:color w:val="000000"/>
        </w:rPr>
        <w:br/>
      </w:r>
      <w:r w:rsidR="00F23F7D" w:rsidRPr="00F23F7D">
        <w:rPr>
          <w:rFonts w:ascii="Arial" w:hAnsi="Arial" w:cs="Arial"/>
          <w:color w:val="000000"/>
        </w:rPr>
        <w:t xml:space="preserve">ir savivaldybių turto valdymo, naudojimo ir disponavimo juo įstatymo 6 straipsnio </w:t>
      </w:r>
      <w:r w:rsidR="00C8360C">
        <w:rPr>
          <w:rFonts w:ascii="Arial" w:hAnsi="Arial" w:cs="Arial"/>
          <w:color w:val="000000"/>
        </w:rPr>
        <w:br/>
      </w:r>
      <w:r w:rsidR="00F23F7D" w:rsidRPr="00F23F7D">
        <w:rPr>
          <w:rFonts w:ascii="Arial" w:hAnsi="Arial" w:cs="Arial"/>
          <w:color w:val="000000"/>
        </w:rPr>
        <w:t>2 punktu</w:t>
      </w:r>
      <w:r w:rsidR="00C650A4" w:rsidRPr="00F23F7D">
        <w:rPr>
          <w:rFonts w:ascii="Arial" w:hAnsi="Arial" w:cs="Arial"/>
        </w:rPr>
        <w:t xml:space="preserve">, </w:t>
      </w:r>
      <w:r w:rsidR="00C650A4" w:rsidRPr="00C8360C">
        <w:rPr>
          <w:rFonts w:ascii="Arial" w:hAnsi="Arial" w:cs="Arial"/>
        </w:rPr>
        <w:t>n</w:t>
      </w:r>
      <w:r w:rsidR="00C8360C">
        <w:rPr>
          <w:rFonts w:ascii="Arial" w:hAnsi="Arial" w:cs="Arial"/>
        </w:rPr>
        <w:t xml:space="preserve"> </w:t>
      </w:r>
      <w:r w:rsidR="00C650A4" w:rsidRPr="00C8360C">
        <w:rPr>
          <w:rFonts w:ascii="Arial" w:hAnsi="Arial" w:cs="Arial"/>
        </w:rPr>
        <w:t>u</w:t>
      </w:r>
      <w:r w:rsidR="00C8360C">
        <w:rPr>
          <w:rFonts w:ascii="Arial" w:hAnsi="Arial" w:cs="Arial"/>
        </w:rPr>
        <w:t xml:space="preserve"> </w:t>
      </w:r>
      <w:r w:rsidR="00C650A4" w:rsidRPr="00C8360C">
        <w:rPr>
          <w:rFonts w:ascii="Arial" w:hAnsi="Arial" w:cs="Arial"/>
        </w:rPr>
        <w:t>s</w:t>
      </w:r>
      <w:r w:rsidR="00C8360C">
        <w:rPr>
          <w:rFonts w:ascii="Arial" w:hAnsi="Arial" w:cs="Arial"/>
        </w:rPr>
        <w:t xml:space="preserve"> </w:t>
      </w:r>
      <w:r w:rsidR="00C650A4" w:rsidRPr="00C8360C">
        <w:rPr>
          <w:rFonts w:ascii="Arial" w:hAnsi="Arial" w:cs="Arial"/>
        </w:rPr>
        <w:t>p</w:t>
      </w:r>
      <w:r w:rsidR="00C8360C">
        <w:rPr>
          <w:rFonts w:ascii="Arial" w:hAnsi="Arial" w:cs="Arial"/>
        </w:rPr>
        <w:t xml:space="preserve"> </w:t>
      </w:r>
      <w:r w:rsidR="00C650A4" w:rsidRPr="00C8360C">
        <w:rPr>
          <w:rFonts w:ascii="Arial" w:hAnsi="Arial" w:cs="Arial"/>
        </w:rPr>
        <w:t>r</w:t>
      </w:r>
      <w:r w:rsidR="00C8360C">
        <w:rPr>
          <w:rFonts w:ascii="Arial" w:hAnsi="Arial" w:cs="Arial"/>
        </w:rPr>
        <w:t xml:space="preserve"> </w:t>
      </w:r>
      <w:r w:rsidR="00C650A4" w:rsidRPr="00C8360C">
        <w:rPr>
          <w:rFonts w:ascii="Arial" w:hAnsi="Arial" w:cs="Arial"/>
        </w:rPr>
        <w:t>e</w:t>
      </w:r>
      <w:r w:rsidR="00C8360C">
        <w:rPr>
          <w:rFonts w:ascii="Arial" w:hAnsi="Arial" w:cs="Arial"/>
        </w:rPr>
        <w:t xml:space="preserve"> </w:t>
      </w:r>
      <w:r w:rsidR="00C650A4" w:rsidRPr="00C8360C">
        <w:rPr>
          <w:rFonts w:ascii="Arial" w:hAnsi="Arial" w:cs="Arial"/>
        </w:rPr>
        <w:t>n</w:t>
      </w:r>
      <w:r w:rsidR="00C8360C">
        <w:rPr>
          <w:rFonts w:ascii="Arial" w:hAnsi="Arial" w:cs="Arial"/>
        </w:rPr>
        <w:t xml:space="preserve"> </w:t>
      </w:r>
      <w:r w:rsidR="00C650A4" w:rsidRPr="00C8360C">
        <w:rPr>
          <w:rFonts w:ascii="Arial" w:hAnsi="Arial" w:cs="Arial"/>
        </w:rPr>
        <w:t>d</w:t>
      </w:r>
      <w:r w:rsidR="00C8360C">
        <w:rPr>
          <w:rFonts w:ascii="Arial" w:hAnsi="Arial" w:cs="Arial"/>
        </w:rPr>
        <w:t xml:space="preserve"> </w:t>
      </w:r>
      <w:r w:rsidR="00C650A4" w:rsidRPr="00C8360C">
        <w:rPr>
          <w:rFonts w:ascii="Arial" w:hAnsi="Arial" w:cs="Arial"/>
        </w:rPr>
        <w:t>ž</w:t>
      </w:r>
      <w:r w:rsidR="00C8360C">
        <w:rPr>
          <w:rFonts w:ascii="Arial" w:hAnsi="Arial" w:cs="Arial"/>
        </w:rPr>
        <w:t xml:space="preserve"> </w:t>
      </w:r>
      <w:r w:rsidR="00C650A4" w:rsidRPr="00C8360C">
        <w:rPr>
          <w:rFonts w:ascii="Arial" w:hAnsi="Arial" w:cs="Arial"/>
        </w:rPr>
        <w:t>i</w:t>
      </w:r>
      <w:r w:rsidR="00C8360C">
        <w:rPr>
          <w:rFonts w:ascii="Arial" w:hAnsi="Arial" w:cs="Arial"/>
        </w:rPr>
        <w:t xml:space="preserve"> </w:t>
      </w:r>
      <w:r w:rsidR="00C650A4" w:rsidRPr="00C8360C">
        <w:rPr>
          <w:rFonts w:ascii="Arial" w:hAnsi="Arial" w:cs="Arial"/>
        </w:rPr>
        <w:t>a</w:t>
      </w:r>
      <w:r w:rsidR="00C650A4" w:rsidRPr="00F23F7D">
        <w:rPr>
          <w:rFonts w:ascii="Arial" w:hAnsi="Arial" w:cs="Arial"/>
        </w:rPr>
        <w:t>:</w:t>
      </w:r>
    </w:p>
    <w:p w14:paraId="007213AD" w14:textId="5AF62ACB" w:rsidR="00C650A4" w:rsidRPr="009D68A5" w:rsidRDefault="00C650A4" w:rsidP="00F50B55">
      <w:pPr>
        <w:pStyle w:val="Pagrindiniotekstotrauka"/>
        <w:tabs>
          <w:tab w:val="left" w:pos="1418"/>
        </w:tabs>
        <w:spacing w:line="276" w:lineRule="auto"/>
        <w:rPr>
          <w:rFonts w:ascii="Arial" w:hAnsi="Arial" w:cs="Arial"/>
        </w:rPr>
      </w:pPr>
      <w:r w:rsidRPr="009D68A5">
        <w:rPr>
          <w:rFonts w:ascii="Arial" w:hAnsi="Arial" w:cs="Arial"/>
        </w:rPr>
        <w:t xml:space="preserve">Pakeisti Klaipėdos rajono savivaldybės tarybos 2022 m. </w:t>
      </w:r>
      <w:r>
        <w:rPr>
          <w:rFonts w:ascii="Arial" w:hAnsi="Arial" w:cs="Arial"/>
        </w:rPr>
        <w:t>rugsėjo 29</w:t>
      </w:r>
      <w:r w:rsidRPr="009D68A5">
        <w:rPr>
          <w:rFonts w:ascii="Arial" w:hAnsi="Arial" w:cs="Arial"/>
        </w:rPr>
        <w:t xml:space="preserve"> d. sprendimo Nr. T11-</w:t>
      </w:r>
      <w:r>
        <w:rPr>
          <w:rFonts w:ascii="Arial" w:hAnsi="Arial" w:cs="Arial"/>
        </w:rPr>
        <w:t>309</w:t>
      </w:r>
      <w:r w:rsidRPr="009D68A5">
        <w:rPr>
          <w:rFonts w:ascii="Arial" w:hAnsi="Arial" w:cs="Arial"/>
        </w:rPr>
        <w:t xml:space="preserve"> „Dėl </w:t>
      </w:r>
      <w:r>
        <w:rPr>
          <w:rFonts w:ascii="Arial" w:hAnsi="Arial" w:cs="Arial"/>
        </w:rPr>
        <w:t>sutikimo perimti Klaipėdos rajono savivaldybės nuosavybėn valstybinės įmonės Lietuvos automobilių kelių direkcijos patikėjimo teise valdomą, perduodamą valstybės turtą</w:t>
      </w:r>
      <w:r w:rsidRPr="009D68A5">
        <w:rPr>
          <w:rFonts w:ascii="Arial" w:hAnsi="Arial" w:cs="Arial"/>
        </w:rPr>
        <w:t>“ 1 p</w:t>
      </w:r>
      <w:r>
        <w:rPr>
          <w:rFonts w:ascii="Arial" w:hAnsi="Arial" w:cs="Arial"/>
        </w:rPr>
        <w:t>unktą</w:t>
      </w:r>
      <w:r w:rsidRPr="009D68A5">
        <w:rPr>
          <w:rFonts w:ascii="Arial" w:hAnsi="Arial" w:cs="Arial"/>
        </w:rPr>
        <w:t xml:space="preserve"> ir jį išdėstyti taip:</w:t>
      </w:r>
    </w:p>
    <w:p w14:paraId="3369896C" w14:textId="28AB412E" w:rsidR="00C650A4" w:rsidRPr="00612493" w:rsidRDefault="00792505" w:rsidP="00F50B55">
      <w:pPr>
        <w:tabs>
          <w:tab w:val="left" w:pos="1418"/>
        </w:tabs>
        <w:spacing w:line="276" w:lineRule="auto"/>
        <w:ind w:firstLine="1134"/>
        <w:jc w:val="both"/>
        <w:rPr>
          <w:rFonts w:ascii="Arial" w:hAnsi="Arial" w:cs="Arial"/>
          <w:color w:val="222222"/>
          <w:shd w:val="clear" w:color="auto" w:fill="FFFFFF"/>
        </w:rPr>
      </w:pPr>
      <w:bookmarkStart w:id="0" w:name="_Hlk158794362"/>
      <w:r>
        <w:rPr>
          <w:rFonts w:ascii="Arial" w:hAnsi="Arial" w:cs="Arial"/>
        </w:rPr>
        <w:t>„</w:t>
      </w:r>
      <w:r w:rsidR="001F6651">
        <w:rPr>
          <w:rFonts w:ascii="Arial" w:hAnsi="Arial" w:cs="Arial"/>
        </w:rPr>
        <w:t>1.</w:t>
      </w:r>
      <w:r w:rsidR="00C82517" w:rsidRPr="00612493">
        <w:rPr>
          <w:rFonts w:ascii="Arial" w:hAnsi="Arial" w:cs="Arial"/>
        </w:rPr>
        <w:t xml:space="preserve"> </w:t>
      </w:r>
      <w:bookmarkStart w:id="1" w:name="_Hlk161151516"/>
      <w:r w:rsidR="00C650A4" w:rsidRPr="00612493">
        <w:rPr>
          <w:rFonts w:ascii="Arial" w:hAnsi="Arial" w:cs="Arial"/>
        </w:rPr>
        <w:t xml:space="preserve">Sutikti perimti Klaipėdos rajono savivaldybės nuosavybėn savarankiškajai savivaldybių funkcijai – savivaldybių vietinės reikšmės keliams ir gatvėms prižiūrėti, taisyti, tiesti ir saugiam eismui organizuoti – įgyvendinti valstybei nuosavybės teise priklausantį ir šiuo metu </w:t>
      </w:r>
      <w:r w:rsidR="00983F99" w:rsidRPr="00612493">
        <w:rPr>
          <w:rFonts w:ascii="Arial" w:hAnsi="Arial" w:cs="Arial"/>
        </w:rPr>
        <w:t xml:space="preserve">akcinės bendrovės </w:t>
      </w:r>
      <w:r w:rsidR="00C650A4" w:rsidRPr="00612493">
        <w:rPr>
          <w:rFonts w:ascii="Arial" w:hAnsi="Arial" w:cs="Arial"/>
        </w:rPr>
        <w:t>„Via Lietuva“ patikėjimo teise valdomą valstybės turtą (kai juose bus užbaigti pradėti remonto ir rekonstrukcijos darbai)</w:t>
      </w:r>
      <w:r w:rsidR="00424C56">
        <w:rPr>
          <w:rFonts w:ascii="Arial" w:hAnsi="Arial" w:cs="Arial"/>
        </w:rPr>
        <w:t>:</w:t>
      </w:r>
    </w:p>
    <w:p w14:paraId="4E9001EE" w14:textId="767BFBDB" w:rsidR="00EE68C8" w:rsidRPr="00612493" w:rsidRDefault="00AC5BCC" w:rsidP="00F50B55">
      <w:pPr>
        <w:pStyle w:val="Sraopastraipa"/>
        <w:spacing w:line="276" w:lineRule="auto"/>
        <w:ind w:left="0" w:firstLine="1134"/>
        <w:contextualSpacing w:val="0"/>
        <w:jc w:val="both"/>
        <w:rPr>
          <w:rFonts w:ascii="Arial" w:hAnsi="Arial" w:cs="Arial"/>
          <w:lang w:eastAsia="lt-LT"/>
        </w:rPr>
      </w:pPr>
      <w:r>
        <w:rPr>
          <w:rFonts w:ascii="Arial" w:hAnsi="Arial" w:cs="Arial"/>
        </w:rPr>
        <w:t>1.</w:t>
      </w:r>
      <w:r w:rsidR="00792505">
        <w:rPr>
          <w:rFonts w:ascii="Arial" w:hAnsi="Arial" w:cs="Arial"/>
        </w:rPr>
        <w:t>1</w:t>
      </w:r>
      <w:r>
        <w:rPr>
          <w:rFonts w:ascii="Arial" w:hAnsi="Arial" w:cs="Arial"/>
        </w:rPr>
        <w:t>.</w:t>
      </w:r>
      <w:r w:rsidR="001F6651">
        <w:rPr>
          <w:rFonts w:ascii="Arial" w:hAnsi="Arial" w:cs="Arial"/>
        </w:rPr>
        <w:t xml:space="preserve"> </w:t>
      </w:r>
      <w:r w:rsidR="00EE68C8" w:rsidRPr="00612493">
        <w:rPr>
          <w:rFonts w:ascii="Arial" w:hAnsi="Arial" w:cs="Arial"/>
        </w:rPr>
        <w:t xml:space="preserve">valstybinės reikšmės rajoninį kelią </w:t>
      </w:r>
      <w:r w:rsidR="004462D1" w:rsidRPr="00612493">
        <w:rPr>
          <w:rFonts w:ascii="Arial" w:hAnsi="Arial" w:cs="Arial"/>
        </w:rPr>
        <w:t xml:space="preserve">Nr. 2234 </w:t>
      </w:r>
      <w:r w:rsidR="004462D1" w:rsidRPr="00612493">
        <w:rPr>
          <w:rFonts w:ascii="Arial" w:hAnsi="Arial" w:cs="Arial"/>
          <w:lang w:eastAsia="lt-LT"/>
        </w:rPr>
        <w:t>Martinai–</w:t>
      </w:r>
      <w:proofErr w:type="spellStart"/>
      <w:r w:rsidR="004462D1" w:rsidRPr="00612493">
        <w:rPr>
          <w:rFonts w:ascii="Arial" w:hAnsi="Arial" w:cs="Arial"/>
          <w:lang w:eastAsia="lt-LT"/>
        </w:rPr>
        <w:t>Klemiškė</w:t>
      </w:r>
      <w:proofErr w:type="spellEnd"/>
      <w:r w:rsidR="004462D1" w:rsidRPr="00612493">
        <w:rPr>
          <w:rFonts w:ascii="Arial" w:hAnsi="Arial" w:cs="Arial"/>
          <w:lang w:eastAsia="lt-LT"/>
        </w:rPr>
        <w:t xml:space="preserve"> II (unikalus numeris 4400-4923-8766), kurio ilgis yra 2,526 km.</w:t>
      </w:r>
    </w:p>
    <w:p w14:paraId="4B750D8D" w14:textId="7F09CEA8" w:rsidR="00612493" w:rsidRPr="00AC5BCC" w:rsidRDefault="00AC5BCC" w:rsidP="00F50B55">
      <w:pPr>
        <w:spacing w:line="276" w:lineRule="auto"/>
        <w:ind w:firstLine="1134"/>
        <w:jc w:val="both"/>
        <w:rPr>
          <w:rFonts w:ascii="Arial" w:hAnsi="Arial" w:cs="Arial"/>
        </w:rPr>
      </w:pPr>
      <w:r>
        <w:rPr>
          <w:rFonts w:ascii="Arial" w:hAnsi="Arial" w:cs="Arial"/>
        </w:rPr>
        <w:t>1.</w:t>
      </w:r>
      <w:r w:rsidR="00792505">
        <w:rPr>
          <w:rFonts w:ascii="Arial" w:hAnsi="Arial" w:cs="Arial"/>
        </w:rPr>
        <w:t>2</w:t>
      </w:r>
      <w:r>
        <w:rPr>
          <w:rFonts w:ascii="Arial" w:hAnsi="Arial" w:cs="Arial"/>
        </w:rPr>
        <w:t>.</w:t>
      </w:r>
      <w:r w:rsidR="00792505">
        <w:rPr>
          <w:rFonts w:ascii="Arial" w:hAnsi="Arial" w:cs="Arial"/>
        </w:rPr>
        <w:t xml:space="preserve"> </w:t>
      </w:r>
      <w:r w:rsidR="00612493" w:rsidRPr="00AC5BCC">
        <w:rPr>
          <w:rFonts w:ascii="Arial" w:hAnsi="Arial" w:cs="Arial"/>
        </w:rPr>
        <w:t xml:space="preserve">valstybinės reikšmės rajoninio </w:t>
      </w:r>
      <w:bookmarkStart w:id="2" w:name="_Hlk113278917"/>
      <w:r w:rsidR="00612493" w:rsidRPr="00AC5BCC">
        <w:rPr>
          <w:rFonts w:ascii="Arial" w:hAnsi="Arial" w:cs="Arial"/>
        </w:rPr>
        <w:t>kelio Nr. 2212 Klaipėda−Radailiai−Kretinga dalį nuo 4,3 km iki 13,66 km, tai yra iki sankryžos su valstybinės reikšmės rajoniniu keliu Nr. 2219 Kretingalė−Plikiai−</w:t>
      </w:r>
      <w:proofErr w:type="spellStart"/>
      <w:r w:rsidR="00612493" w:rsidRPr="00AC5BCC">
        <w:rPr>
          <w:rFonts w:ascii="Arial" w:hAnsi="Arial" w:cs="Arial"/>
        </w:rPr>
        <w:t>Smilgynai</w:t>
      </w:r>
      <w:bookmarkStart w:id="3" w:name="_Hlk113278752"/>
      <w:bookmarkEnd w:id="2"/>
      <w:proofErr w:type="spellEnd"/>
      <w:r w:rsidR="00612493" w:rsidRPr="00AC5BCC">
        <w:rPr>
          <w:rFonts w:ascii="Arial" w:hAnsi="Arial" w:cs="Arial"/>
        </w:rPr>
        <w:t>;</w:t>
      </w:r>
    </w:p>
    <w:bookmarkEnd w:id="3"/>
    <w:p w14:paraId="6495B7CE" w14:textId="5462CB4F" w:rsidR="00612493" w:rsidRPr="001F6651" w:rsidRDefault="001F6651" w:rsidP="00F50B55">
      <w:pPr>
        <w:pStyle w:val="Sraopastraipa"/>
        <w:tabs>
          <w:tab w:val="left" w:pos="1560"/>
        </w:tabs>
        <w:spacing w:line="276" w:lineRule="auto"/>
        <w:ind w:left="0" w:firstLine="1134"/>
        <w:contextualSpacing w:val="0"/>
        <w:jc w:val="both"/>
        <w:rPr>
          <w:rFonts w:ascii="Arial" w:hAnsi="Arial" w:cs="Arial"/>
        </w:rPr>
      </w:pPr>
      <w:r>
        <w:rPr>
          <w:rFonts w:ascii="Arial" w:hAnsi="Arial" w:cs="Arial"/>
        </w:rPr>
        <w:t xml:space="preserve">1.3. </w:t>
      </w:r>
      <w:r w:rsidR="00612493" w:rsidRPr="001F6651">
        <w:rPr>
          <w:rFonts w:ascii="Arial" w:hAnsi="Arial" w:cs="Arial"/>
        </w:rPr>
        <w:t xml:space="preserve">valstybinės reikšmės rajoninį kelią Nr. 2216 </w:t>
      </w:r>
      <w:proofErr w:type="spellStart"/>
      <w:r w:rsidR="00612493" w:rsidRPr="001F6651">
        <w:rPr>
          <w:rFonts w:ascii="Arial" w:hAnsi="Arial" w:cs="Arial"/>
        </w:rPr>
        <w:t>Slengiai−Baukštininkai</w:t>
      </w:r>
      <w:proofErr w:type="spellEnd"/>
      <w:r w:rsidR="00612493" w:rsidRPr="001F6651">
        <w:rPr>
          <w:rFonts w:ascii="Arial" w:hAnsi="Arial" w:cs="Arial"/>
        </w:rPr>
        <w:t>, (unikalus Nr</w:t>
      </w:r>
      <w:r w:rsidR="00612493" w:rsidRPr="001F6651">
        <w:rPr>
          <w:rFonts w:ascii="Arial" w:hAnsi="Arial" w:cs="Arial"/>
          <w:color w:val="FF0000"/>
        </w:rPr>
        <w:t xml:space="preserve">. </w:t>
      </w:r>
      <w:r w:rsidR="00612493" w:rsidRPr="001F6651">
        <w:rPr>
          <w:rFonts w:ascii="Arial" w:hAnsi="Arial" w:cs="Arial"/>
          <w:color w:val="000000" w:themeColor="text1"/>
        </w:rPr>
        <w:t>4400-2179-</w:t>
      </w:r>
      <w:r w:rsidR="00612493" w:rsidRPr="001F6651">
        <w:rPr>
          <w:rFonts w:ascii="Arial" w:hAnsi="Arial" w:cs="Arial"/>
        </w:rPr>
        <w:t>7684), kurio ilgis 4.852 km, kartu su juose esančiais nuotekų šalinimo tinklais − lietaus nuotekų tinklais (unikalus Nr. 4400-3127-7864).</w:t>
      </w:r>
    </w:p>
    <w:bookmarkEnd w:id="0"/>
    <w:bookmarkEnd w:id="1"/>
    <w:p w14:paraId="3C7F62BD" w14:textId="2CF43E23" w:rsidR="00EF4DB9" w:rsidRPr="001F799B" w:rsidRDefault="00D87D25" w:rsidP="005A0DC4">
      <w:pPr>
        <w:spacing w:after="480" w:line="276" w:lineRule="auto"/>
        <w:ind w:firstLine="1134"/>
        <w:jc w:val="both"/>
        <w:rPr>
          <w:rFonts w:ascii="Arial" w:hAnsi="Arial" w:cs="Arial"/>
        </w:rPr>
      </w:pPr>
      <w:r w:rsidRPr="001F799B">
        <w:rPr>
          <w:rFonts w:ascii="Arial" w:hAnsi="Arial" w:cs="Arial"/>
        </w:rPr>
        <w:t>Šis sprendimas per vieną mėnesį nuo jo įteikimo ar pranešimo suinteresuotai šaliai apie viešojo administravimo subjekto veiksmus (atsisakymą atlikti veiksmus) dienos gali būti skundžiamas Lietuvos administracinių ginčų komisijos Klaipėdos apygardos skyriui (Herkaus Manto g. 37, LT-92236, Klaipėda) arba Regionų administracinio teismo Klaipėdos rūmams (Galinio Pylimo g. 9, LT-91230 Klaipėda) Lietuvos Respublikos administracinių bylų teisenos įstatymo nustatyta tvarka.</w:t>
      </w:r>
    </w:p>
    <w:p w14:paraId="656F856B" w14:textId="5446F29D" w:rsidR="00F262D1" w:rsidRPr="00C8360C" w:rsidRDefault="00C8360C" w:rsidP="00C8360C">
      <w:pPr>
        <w:spacing w:line="276" w:lineRule="auto"/>
        <w:ind w:left="7371" w:hanging="7371"/>
        <w:rPr>
          <w:rFonts w:ascii="Arial" w:hAnsi="Arial" w:cs="Arial"/>
        </w:rPr>
      </w:pPr>
      <w:r w:rsidRPr="00505751">
        <w:rPr>
          <w:rFonts w:ascii="Arial" w:hAnsi="Arial" w:cs="Arial"/>
        </w:rPr>
        <w:t>Savivaldybės meras</w:t>
      </w:r>
      <w:r w:rsidRPr="00505751">
        <w:rPr>
          <w:rFonts w:ascii="Arial" w:hAnsi="Arial" w:cs="Arial"/>
        </w:rPr>
        <w:tab/>
        <w:t>Bronius Markauskas</w:t>
      </w:r>
    </w:p>
    <w:sectPr w:rsidR="00F262D1" w:rsidRPr="00C8360C" w:rsidSect="00C55F00">
      <w:headerReference w:type="even" r:id="rId9"/>
      <w:headerReference w:type="default" r:id="rId10"/>
      <w:footerReference w:type="default" r:id="rId11"/>
      <w:type w:val="continuous"/>
      <w:pgSz w:w="11907" w:h="16840" w:code="9"/>
      <w:pgMar w:top="1134" w:right="567" w:bottom="1134" w:left="1701" w:header="709" w:footer="113"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F8BD111" w14:textId="77777777" w:rsidR="00C55F00" w:rsidRDefault="00C55F00">
      <w:r>
        <w:separator/>
      </w:r>
    </w:p>
  </w:endnote>
  <w:endnote w:type="continuationSeparator" w:id="0">
    <w:p w14:paraId="13C6EA2F" w14:textId="77777777" w:rsidR="00C55F00" w:rsidRDefault="00C55F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TimesLT">
    <w:altName w:val="Times New Roman"/>
    <w:charset w:val="BA"/>
    <w:family w:val="roman"/>
    <w:pitch w:val="variable"/>
    <w:sig w:usb0="E0002AFF" w:usb1="C0007841" w:usb2="00000009" w:usb3="00000000" w:csb0="000001FF" w:csb1="00000000"/>
  </w:font>
  <w:font w:name="Segoe UI">
    <w:panose1 w:val="020B0502040204020203"/>
    <w:charset w:val="BA"/>
    <w:family w:val="swiss"/>
    <w:pitch w:val="variable"/>
    <w:sig w:usb0="E4002EFF" w:usb1="C000E47F" w:usb2="00000009" w:usb3="00000000" w:csb0="000001FF" w:csb1="00000000"/>
  </w:font>
  <w:font w:name="Andale Sans UI">
    <w:altName w:val="Times New Roman"/>
    <w:charset w:val="BA"/>
    <w:family w:val="auto"/>
    <w:pitch w:val="variable"/>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FA49FC" w14:textId="77777777" w:rsidR="007834AD" w:rsidRDefault="007834AD" w:rsidP="009B7FF8">
    <w:pPr>
      <w:pStyle w:val="Porat"/>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2793055" w14:textId="77777777" w:rsidR="00C55F00" w:rsidRDefault="00C55F00">
      <w:r>
        <w:separator/>
      </w:r>
    </w:p>
  </w:footnote>
  <w:footnote w:type="continuationSeparator" w:id="0">
    <w:p w14:paraId="4A6845D7" w14:textId="77777777" w:rsidR="00C55F00" w:rsidRDefault="00C55F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67626" w14:textId="0CC9120C" w:rsidR="007834AD" w:rsidRDefault="007834AD">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DA37EB">
      <w:rPr>
        <w:rStyle w:val="Puslapionumeris"/>
        <w:noProof/>
      </w:rPr>
      <w:t>1</w:t>
    </w:r>
    <w:r>
      <w:rPr>
        <w:rStyle w:val="Puslapionumeris"/>
      </w:rPr>
      <w:fldChar w:fldCharType="end"/>
    </w:r>
  </w:p>
  <w:p w14:paraId="565F587C" w14:textId="77777777" w:rsidR="007834AD" w:rsidRDefault="007834AD">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DB9776" w14:textId="77777777" w:rsidR="007834AD" w:rsidRDefault="007834AD">
    <w:pPr>
      <w:pStyle w:val="Antrats"/>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712C34"/>
    <w:multiLevelType w:val="multilevel"/>
    <w:tmpl w:val="049C3AF4"/>
    <w:lvl w:ilvl="0">
      <w:start w:val="1"/>
      <w:numFmt w:val="decimal"/>
      <w:lvlText w:val="%1"/>
      <w:lvlJc w:val="left"/>
      <w:pPr>
        <w:ind w:left="360" w:hanging="360"/>
      </w:pPr>
      <w:rPr>
        <w:rFonts w:hint="default"/>
      </w:rPr>
    </w:lvl>
    <w:lvl w:ilvl="1">
      <w:start w:val="3"/>
      <w:numFmt w:val="decimal"/>
      <w:lvlText w:val="%1.%2"/>
      <w:lvlJc w:val="left"/>
      <w:pPr>
        <w:ind w:left="1494" w:hanging="36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482" w:hanging="108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7110" w:hanging="144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738" w:hanging="1800"/>
      </w:pPr>
      <w:rPr>
        <w:rFonts w:hint="default"/>
      </w:rPr>
    </w:lvl>
    <w:lvl w:ilvl="8">
      <w:start w:val="1"/>
      <w:numFmt w:val="decimal"/>
      <w:lvlText w:val="%1.%2.%3.%4.%5.%6.%7.%8.%9"/>
      <w:lvlJc w:val="left"/>
      <w:pPr>
        <w:ind w:left="10872" w:hanging="1800"/>
      </w:pPr>
      <w:rPr>
        <w:rFonts w:hint="default"/>
      </w:rPr>
    </w:lvl>
  </w:abstractNum>
  <w:abstractNum w:abstractNumId="1" w15:restartNumberingAfterBreak="0">
    <w:nsid w:val="0A767514"/>
    <w:multiLevelType w:val="hybridMultilevel"/>
    <w:tmpl w:val="678E1986"/>
    <w:lvl w:ilvl="0" w:tplc="9E00FDF6">
      <w:start w:val="2010"/>
      <w:numFmt w:val="bullet"/>
      <w:lvlText w:val="–"/>
      <w:lvlJc w:val="left"/>
      <w:pPr>
        <w:tabs>
          <w:tab w:val="num" w:pos="1372"/>
        </w:tabs>
        <w:ind w:left="1372" w:hanging="810"/>
      </w:pPr>
      <w:rPr>
        <w:rFonts w:ascii="Times New Roman" w:eastAsia="Times New Roman" w:hAnsi="Times New Roman" w:cs="Times New Roman" w:hint="default"/>
      </w:rPr>
    </w:lvl>
    <w:lvl w:ilvl="1" w:tplc="04090003" w:tentative="1">
      <w:start w:val="1"/>
      <w:numFmt w:val="bullet"/>
      <w:lvlText w:val="o"/>
      <w:lvlJc w:val="left"/>
      <w:pPr>
        <w:tabs>
          <w:tab w:val="num" w:pos="1642"/>
        </w:tabs>
        <w:ind w:left="1642" w:hanging="360"/>
      </w:pPr>
      <w:rPr>
        <w:rFonts w:ascii="Courier New" w:hAnsi="Courier New" w:cs="Courier New" w:hint="default"/>
      </w:rPr>
    </w:lvl>
    <w:lvl w:ilvl="2" w:tplc="04090005" w:tentative="1">
      <w:start w:val="1"/>
      <w:numFmt w:val="bullet"/>
      <w:lvlText w:val=""/>
      <w:lvlJc w:val="left"/>
      <w:pPr>
        <w:tabs>
          <w:tab w:val="num" w:pos="2362"/>
        </w:tabs>
        <w:ind w:left="2362" w:hanging="360"/>
      </w:pPr>
      <w:rPr>
        <w:rFonts w:ascii="Wingdings" w:hAnsi="Wingdings" w:hint="default"/>
      </w:rPr>
    </w:lvl>
    <w:lvl w:ilvl="3" w:tplc="04090001" w:tentative="1">
      <w:start w:val="1"/>
      <w:numFmt w:val="bullet"/>
      <w:lvlText w:val=""/>
      <w:lvlJc w:val="left"/>
      <w:pPr>
        <w:tabs>
          <w:tab w:val="num" w:pos="3082"/>
        </w:tabs>
        <w:ind w:left="3082" w:hanging="360"/>
      </w:pPr>
      <w:rPr>
        <w:rFonts w:ascii="Symbol" w:hAnsi="Symbol" w:hint="default"/>
      </w:rPr>
    </w:lvl>
    <w:lvl w:ilvl="4" w:tplc="04090003" w:tentative="1">
      <w:start w:val="1"/>
      <w:numFmt w:val="bullet"/>
      <w:lvlText w:val="o"/>
      <w:lvlJc w:val="left"/>
      <w:pPr>
        <w:tabs>
          <w:tab w:val="num" w:pos="3802"/>
        </w:tabs>
        <w:ind w:left="3802" w:hanging="360"/>
      </w:pPr>
      <w:rPr>
        <w:rFonts w:ascii="Courier New" w:hAnsi="Courier New" w:cs="Courier New" w:hint="default"/>
      </w:rPr>
    </w:lvl>
    <w:lvl w:ilvl="5" w:tplc="04090005" w:tentative="1">
      <w:start w:val="1"/>
      <w:numFmt w:val="bullet"/>
      <w:lvlText w:val=""/>
      <w:lvlJc w:val="left"/>
      <w:pPr>
        <w:tabs>
          <w:tab w:val="num" w:pos="4522"/>
        </w:tabs>
        <w:ind w:left="4522" w:hanging="360"/>
      </w:pPr>
      <w:rPr>
        <w:rFonts w:ascii="Wingdings" w:hAnsi="Wingdings" w:hint="default"/>
      </w:rPr>
    </w:lvl>
    <w:lvl w:ilvl="6" w:tplc="04090001" w:tentative="1">
      <w:start w:val="1"/>
      <w:numFmt w:val="bullet"/>
      <w:lvlText w:val=""/>
      <w:lvlJc w:val="left"/>
      <w:pPr>
        <w:tabs>
          <w:tab w:val="num" w:pos="5242"/>
        </w:tabs>
        <w:ind w:left="5242" w:hanging="360"/>
      </w:pPr>
      <w:rPr>
        <w:rFonts w:ascii="Symbol" w:hAnsi="Symbol" w:hint="default"/>
      </w:rPr>
    </w:lvl>
    <w:lvl w:ilvl="7" w:tplc="04090003" w:tentative="1">
      <w:start w:val="1"/>
      <w:numFmt w:val="bullet"/>
      <w:lvlText w:val="o"/>
      <w:lvlJc w:val="left"/>
      <w:pPr>
        <w:tabs>
          <w:tab w:val="num" w:pos="5962"/>
        </w:tabs>
        <w:ind w:left="5962" w:hanging="360"/>
      </w:pPr>
      <w:rPr>
        <w:rFonts w:ascii="Courier New" w:hAnsi="Courier New" w:cs="Courier New" w:hint="default"/>
      </w:rPr>
    </w:lvl>
    <w:lvl w:ilvl="8" w:tplc="04090005" w:tentative="1">
      <w:start w:val="1"/>
      <w:numFmt w:val="bullet"/>
      <w:lvlText w:val=""/>
      <w:lvlJc w:val="left"/>
      <w:pPr>
        <w:tabs>
          <w:tab w:val="num" w:pos="6682"/>
        </w:tabs>
        <w:ind w:left="6682" w:hanging="360"/>
      </w:pPr>
      <w:rPr>
        <w:rFonts w:ascii="Wingdings" w:hAnsi="Wingdings" w:hint="default"/>
      </w:rPr>
    </w:lvl>
  </w:abstractNum>
  <w:abstractNum w:abstractNumId="2" w15:restartNumberingAfterBreak="0">
    <w:nsid w:val="0DD97FE1"/>
    <w:multiLevelType w:val="hybridMultilevel"/>
    <w:tmpl w:val="CF463B7E"/>
    <w:lvl w:ilvl="0" w:tplc="418868CC">
      <w:start w:val="1"/>
      <w:numFmt w:val="decimal"/>
      <w:lvlText w:val="%1."/>
      <w:lvlJc w:val="left"/>
      <w:pPr>
        <w:ind w:left="1080" w:hanging="360"/>
      </w:pPr>
      <w:rPr>
        <w:rFonts w:hint="default"/>
        <w:b/>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1A642D00"/>
    <w:multiLevelType w:val="hybridMultilevel"/>
    <w:tmpl w:val="A446AA36"/>
    <w:lvl w:ilvl="0" w:tplc="0427000F">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D7B2B2E"/>
    <w:multiLevelType w:val="multilevel"/>
    <w:tmpl w:val="8AD4678A"/>
    <w:lvl w:ilvl="0">
      <w:start w:val="1"/>
      <w:numFmt w:val="decimal"/>
      <w:lvlText w:val="%1."/>
      <w:lvlJc w:val="left"/>
      <w:pPr>
        <w:ind w:left="390" w:hanging="390"/>
      </w:pPr>
      <w:rPr>
        <w:rFonts w:hint="default"/>
      </w:rPr>
    </w:lvl>
    <w:lvl w:ilvl="1">
      <w:start w:val="2"/>
      <w:numFmt w:val="decimal"/>
      <w:lvlText w:val="%1.%2."/>
      <w:lvlJc w:val="left"/>
      <w:pPr>
        <w:ind w:left="1854" w:hanging="72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482" w:hanging="108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7110" w:hanging="144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738" w:hanging="1800"/>
      </w:pPr>
      <w:rPr>
        <w:rFonts w:hint="default"/>
      </w:rPr>
    </w:lvl>
    <w:lvl w:ilvl="8">
      <w:start w:val="1"/>
      <w:numFmt w:val="decimal"/>
      <w:lvlText w:val="%1.%2.%3.%4.%5.%6.%7.%8.%9."/>
      <w:lvlJc w:val="left"/>
      <w:pPr>
        <w:ind w:left="11232" w:hanging="2160"/>
      </w:pPr>
      <w:rPr>
        <w:rFonts w:hint="default"/>
      </w:rPr>
    </w:lvl>
  </w:abstractNum>
  <w:abstractNum w:abstractNumId="5" w15:restartNumberingAfterBreak="0">
    <w:nsid w:val="232B581C"/>
    <w:multiLevelType w:val="hybridMultilevel"/>
    <w:tmpl w:val="473077D6"/>
    <w:lvl w:ilvl="0" w:tplc="F62ECD4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6" w15:restartNumberingAfterBreak="0">
    <w:nsid w:val="2D87475F"/>
    <w:multiLevelType w:val="multilevel"/>
    <w:tmpl w:val="A030FADE"/>
    <w:lvl w:ilvl="0">
      <w:start w:val="1"/>
      <w:numFmt w:val="decimal"/>
      <w:lvlText w:val="%1"/>
      <w:lvlJc w:val="left"/>
      <w:pPr>
        <w:ind w:left="360" w:hanging="360"/>
      </w:pPr>
      <w:rPr>
        <w:rFonts w:hint="default"/>
      </w:rPr>
    </w:lvl>
    <w:lvl w:ilvl="1">
      <w:start w:val="3"/>
      <w:numFmt w:val="decimal"/>
      <w:lvlText w:val="%1.%2"/>
      <w:lvlJc w:val="left"/>
      <w:pPr>
        <w:ind w:left="1494" w:hanging="36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482" w:hanging="108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7110" w:hanging="144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738" w:hanging="1800"/>
      </w:pPr>
      <w:rPr>
        <w:rFonts w:hint="default"/>
      </w:rPr>
    </w:lvl>
    <w:lvl w:ilvl="8">
      <w:start w:val="1"/>
      <w:numFmt w:val="decimal"/>
      <w:lvlText w:val="%1.%2.%3.%4.%5.%6.%7.%8.%9"/>
      <w:lvlJc w:val="left"/>
      <w:pPr>
        <w:ind w:left="10872" w:hanging="1800"/>
      </w:pPr>
      <w:rPr>
        <w:rFonts w:hint="default"/>
      </w:rPr>
    </w:lvl>
  </w:abstractNum>
  <w:abstractNum w:abstractNumId="7" w15:restartNumberingAfterBreak="0">
    <w:nsid w:val="410770CF"/>
    <w:multiLevelType w:val="multilevel"/>
    <w:tmpl w:val="FB2EA290"/>
    <w:lvl w:ilvl="0">
      <w:start w:val="1"/>
      <w:numFmt w:val="decimal"/>
      <w:lvlText w:val="%1."/>
      <w:lvlJc w:val="left"/>
      <w:pPr>
        <w:ind w:left="420" w:hanging="420"/>
      </w:pPr>
      <w:rPr>
        <w:rFonts w:hint="default"/>
      </w:rPr>
    </w:lvl>
    <w:lvl w:ilvl="1">
      <w:start w:val="1"/>
      <w:numFmt w:val="decimal"/>
      <w:lvlText w:val="%1.%2."/>
      <w:lvlJc w:val="left"/>
      <w:pPr>
        <w:ind w:left="1500" w:hanging="4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8" w15:restartNumberingAfterBreak="0">
    <w:nsid w:val="47FB3658"/>
    <w:multiLevelType w:val="hybridMultilevel"/>
    <w:tmpl w:val="A970DC90"/>
    <w:lvl w:ilvl="0" w:tplc="C080767A">
      <w:start w:val="4"/>
      <w:numFmt w:val="upperRoman"/>
      <w:lvlText w:val="%1."/>
      <w:lvlJc w:val="left"/>
      <w:pPr>
        <w:tabs>
          <w:tab w:val="num" w:pos="1080"/>
        </w:tabs>
        <w:ind w:left="1080" w:hanging="72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9" w15:restartNumberingAfterBreak="0">
    <w:nsid w:val="4DB84C4D"/>
    <w:multiLevelType w:val="hybridMultilevel"/>
    <w:tmpl w:val="D5FE0742"/>
    <w:lvl w:ilvl="0" w:tplc="AE7EC34C">
      <w:start w:val="2"/>
      <w:numFmt w:val="bullet"/>
      <w:lvlText w:val="-"/>
      <w:lvlJc w:val="left"/>
      <w:pPr>
        <w:ind w:left="1260" w:hanging="360"/>
      </w:pPr>
      <w:rPr>
        <w:rFonts w:ascii="Times New Roman" w:eastAsia="Times New Roman" w:hAnsi="Times New Roman" w:cs="Times New Roman" w:hint="default"/>
      </w:rPr>
    </w:lvl>
    <w:lvl w:ilvl="1" w:tplc="04270003" w:tentative="1">
      <w:start w:val="1"/>
      <w:numFmt w:val="bullet"/>
      <w:lvlText w:val="o"/>
      <w:lvlJc w:val="left"/>
      <w:pPr>
        <w:ind w:left="1980" w:hanging="360"/>
      </w:pPr>
      <w:rPr>
        <w:rFonts w:ascii="Courier New" w:hAnsi="Courier New" w:cs="Courier New" w:hint="default"/>
      </w:rPr>
    </w:lvl>
    <w:lvl w:ilvl="2" w:tplc="04270005" w:tentative="1">
      <w:start w:val="1"/>
      <w:numFmt w:val="bullet"/>
      <w:lvlText w:val=""/>
      <w:lvlJc w:val="left"/>
      <w:pPr>
        <w:ind w:left="2700" w:hanging="360"/>
      </w:pPr>
      <w:rPr>
        <w:rFonts w:ascii="Wingdings" w:hAnsi="Wingdings" w:hint="default"/>
      </w:rPr>
    </w:lvl>
    <w:lvl w:ilvl="3" w:tplc="04270001" w:tentative="1">
      <w:start w:val="1"/>
      <w:numFmt w:val="bullet"/>
      <w:lvlText w:val=""/>
      <w:lvlJc w:val="left"/>
      <w:pPr>
        <w:ind w:left="3420" w:hanging="360"/>
      </w:pPr>
      <w:rPr>
        <w:rFonts w:ascii="Symbol" w:hAnsi="Symbol" w:hint="default"/>
      </w:rPr>
    </w:lvl>
    <w:lvl w:ilvl="4" w:tplc="04270003" w:tentative="1">
      <w:start w:val="1"/>
      <w:numFmt w:val="bullet"/>
      <w:lvlText w:val="o"/>
      <w:lvlJc w:val="left"/>
      <w:pPr>
        <w:ind w:left="4140" w:hanging="360"/>
      </w:pPr>
      <w:rPr>
        <w:rFonts w:ascii="Courier New" w:hAnsi="Courier New" w:cs="Courier New" w:hint="default"/>
      </w:rPr>
    </w:lvl>
    <w:lvl w:ilvl="5" w:tplc="04270005" w:tentative="1">
      <w:start w:val="1"/>
      <w:numFmt w:val="bullet"/>
      <w:lvlText w:val=""/>
      <w:lvlJc w:val="left"/>
      <w:pPr>
        <w:ind w:left="4860" w:hanging="360"/>
      </w:pPr>
      <w:rPr>
        <w:rFonts w:ascii="Wingdings" w:hAnsi="Wingdings" w:hint="default"/>
      </w:rPr>
    </w:lvl>
    <w:lvl w:ilvl="6" w:tplc="04270001" w:tentative="1">
      <w:start w:val="1"/>
      <w:numFmt w:val="bullet"/>
      <w:lvlText w:val=""/>
      <w:lvlJc w:val="left"/>
      <w:pPr>
        <w:ind w:left="5580" w:hanging="360"/>
      </w:pPr>
      <w:rPr>
        <w:rFonts w:ascii="Symbol" w:hAnsi="Symbol" w:hint="default"/>
      </w:rPr>
    </w:lvl>
    <w:lvl w:ilvl="7" w:tplc="04270003" w:tentative="1">
      <w:start w:val="1"/>
      <w:numFmt w:val="bullet"/>
      <w:lvlText w:val="o"/>
      <w:lvlJc w:val="left"/>
      <w:pPr>
        <w:ind w:left="6300" w:hanging="360"/>
      </w:pPr>
      <w:rPr>
        <w:rFonts w:ascii="Courier New" w:hAnsi="Courier New" w:cs="Courier New" w:hint="default"/>
      </w:rPr>
    </w:lvl>
    <w:lvl w:ilvl="8" w:tplc="04270005" w:tentative="1">
      <w:start w:val="1"/>
      <w:numFmt w:val="bullet"/>
      <w:lvlText w:val=""/>
      <w:lvlJc w:val="left"/>
      <w:pPr>
        <w:ind w:left="7020" w:hanging="360"/>
      </w:pPr>
      <w:rPr>
        <w:rFonts w:ascii="Wingdings" w:hAnsi="Wingdings" w:hint="default"/>
      </w:rPr>
    </w:lvl>
  </w:abstractNum>
  <w:abstractNum w:abstractNumId="10" w15:restartNumberingAfterBreak="0">
    <w:nsid w:val="52A30310"/>
    <w:multiLevelType w:val="multilevel"/>
    <w:tmpl w:val="5FC8ED14"/>
    <w:lvl w:ilvl="0">
      <w:start w:val="1"/>
      <w:numFmt w:val="decimal"/>
      <w:lvlText w:val="%1."/>
      <w:lvlJc w:val="left"/>
      <w:pPr>
        <w:ind w:left="390" w:hanging="390"/>
      </w:pPr>
      <w:rPr>
        <w:rFonts w:hint="default"/>
      </w:rPr>
    </w:lvl>
    <w:lvl w:ilvl="1">
      <w:start w:val="2"/>
      <w:numFmt w:val="decimal"/>
      <w:lvlText w:val="%1.%2."/>
      <w:lvlJc w:val="left"/>
      <w:pPr>
        <w:ind w:left="1854" w:hanging="72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482" w:hanging="108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7110" w:hanging="144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738" w:hanging="1800"/>
      </w:pPr>
      <w:rPr>
        <w:rFonts w:hint="default"/>
      </w:rPr>
    </w:lvl>
    <w:lvl w:ilvl="8">
      <w:start w:val="1"/>
      <w:numFmt w:val="decimal"/>
      <w:lvlText w:val="%1.%2.%3.%4.%5.%6.%7.%8.%9."/>
      <w:lvlJc w:val="left"/>
      <w:pPr>
        <w:ind w:left="11232" w:hanging="2160"/>
      </w:pPr>
      <w:rPr>
        <w:rFonts w:hint="default"/>
      </w:rPr>
    </w:lvl>
  </w:abstractNum>
  <w:abstractNum w:abstractNumId="11" w15:restartNumberingAfterBreak="0">
    <w:nsid w:val="59462C63"/>
    <w:multiLevelType w:val="hybridMultilevel"/>
    <w:tmpl w:val="CE9481C8"/>
    <w:lvl w:ilvl="0" w:tplc="7BD88AE0">
      <w:start w:val="1"/>
      <w:numFmt w:val="decimal"/>
      <w:lvlText w:val="%1."/>
      <w:lvlJc w:val="left"/>
      <w:pPr>
        <w:tabs>
          <w:tab w:val="num" w:pos="1620"/>
        </w:tabs>
        <w:ind w:left="1620" w:hanging="360"/>
      </w:pPr>
      <w:rPr>
        <w:color w:val="auto"/>
      </w:rPr>
    </w:lvl>
    <w:lvl w:ilvl="1" w:tplc="2ED4C5B6">
      <w:numFmt w:val="none"/>
      <w:lvlText w:val=""/>
      <w:lvlJc w:val="left"/>
      <w:pPr>
        <w:tabs>
          <w:tab w:val="num" w:pos="360"/>
        </w:tabs>
        <w:ind w:left="0" w:firstLine="0"/>
      </w:pPr>
    </w:lvl>
    <w:lvl w:ilvl="2" w:tplc="5918881C">
      <w:numFmt w:val="none"/>
      <w:lvlText w:val=""/>
      <w:lvlJc w:val="left"/>
      <w:pPr>
        <w:tabs>
          <w:tab w:val="num" w:pos="360"/>
        </w:tabs>
        <w:ind w:left="0" w:firstLine="0"/>
      </w:pPr>
    </w:lvl>
    <w:lvl w:ilvl="3" w:tplc="09100F98">
      <w:numFmt w:val="none"/>
      <w:lvlText w:val=""/>
      <w:lvlJc w:val="left"/>
      <w:pPr>
        <w:tabs>
          <w:tab w:val="num" w:pos="360"/>
        </w:tabs>
        <w:ind w:left="0" w:firstLine="0"/>
      </w:pPr>
    </w:lvl>
    <w:lvl w:ilvl="4" w:tplc="878C807C">
      <w:numFmt w:val="none"/>
      <w:lvlText w:val=""/>
      <w:lvlJc w:val="left"/>
      <w:pPr>
        <w:tabs>
          <w:tab w:val="num" w:pos="360"/>
        </w:tabs>
        <w:ind w:left="0" w:firstLine="0"/>
      </w:pPr>
    </w:lvl>
    <w:lvl w:ilvl="5" w:tplc="B9683E74">
      <w:numFmt w:val="none"/>
      <w:lvlText w:val=""/>
      <w:lvlJc w:val="left"/>
      <w:pPr>
        <w:tabs>
          <w:tab w:val="num" w:pos="360"/>
        </w:tabs>
        <w:ind w:left="0" w:firstLine="0"/>
      </w:pPr>
    </w:lvl>
    <w:lvl w:ilvl="6" w:tplc="583A217A">
      <w:numFmt w:val="none"/>
      <w:lvlText w:val=""/>
      <w:lvlJc w:val="left"/>
      <w:pPr>
        <w:tabs>
          <w:tab w:val="num" w:pos="360"/>
        </w:tabs>
        <w:ind w:left="0" w:firstLine="0"/>
      </w:pPr>
    </w:lvl>
    <w:lvl w:ilvl="7" w:tplc="CABE6BBE">
      <w:numFmt w:val="none"/>
      <w:lvlText w:val=""/>
      <w:lvlJc w:val="left"/>
      <w:pPr>
        <w:tabs>
          <w:tab w:val="num" w:pos="360"/>
        </w:tabs>
        <w:ind w:left="0" w:firstLine="0"/>
      </w:pPr>
    </w:lvl>
    <w:lvl w:ilvl="8" w:tplc="B7D88114">
      <w:numFmt w:val="none"/>
      <w:lvlText w:val=""/>
      <w:lvlJc w:val="left"/>
      <w:pPr>
        <w:tabs>
          <w:tab w:val="num" w:pos="360"/>
        </w:tabs>
        <w:ind w:left="0" w:firstLine="0"/>
      </w:pPr>
    </w:lvl>
  </w:abstractNum>
  <w:abstractNum w:abstractNumId="12" w15:restartNumberingAfterBreak="0">
    <w:nsid w:val="6048083D"/>
    <w:multiLevelType w:val="hybridMultilevel"/>
    <w:tmpl w:val="0F24219C"/>
    <w:lvl w:ilvl="0" w:tplc="228E09E4">
      <w:start w:val="1"/>
      <w:numFmt w:val="upperRoman"/>
      <w:lvlText w:val="%1."/>
      <w:lvlJc w:val="left"/>
      <w:pPr>
        <w:ind w:left="1080" w:hanging="720"/>
      </w:pPr>
      <w:rPr>
        <w:rFonts w:hint="default"/>
      </w:rPr>
    </w:lvl>
    <w:lvl w:ilvl="1" w:tplc="B5EA4EA4">
      <w:start w:val="4"/>
      <w:numFmt w:val="decimal"/>
      <w:lvlText w:val="%2."/>
      <w:lvlJc w:val="left"/>
      <w:pPr>
        <w:tabs>
          <w:tab w:val="num" w:pos="1440"/>
        </w:tabs>
        <w:ind w:left="1440" w:hanging="360"/>
      </w:pPr>
      <w:rPr>
        <w:rFonts w:hint="default"/>
        <w:b w:val="0"/>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57E6E97"/>
    <w:multiLevelType w:val="multilevel"/>
    <w:tmpl w:val="DE82A226"/>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592"/>
        </w:tabs>
        <w:ind w:left="592" w:hanging="45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4" w15:restartNumberingAfterBreak="0">
    <w:nsid w:val="6D71488A"/>
    <w:multiLevelType w:val="multilevel"/>
    <w:tmpl w:val="14566B2A"/>
    <w:lvl w:ilvl="0">
      <w:start w:val="1"/>
      <w:numFmt w:val="upperRoman"/>
      <w:lvlText w:val="%1."/>
      <w:lvlJc w:val="left"/>
      <w:pPr>
        <w:ind w:left="2160" w:hanging="720"/>
      </w:pPr>
      <w:rPr>
        <w:rFonts w:hint="default"/>
      </w:rPr>
    </w:lvl>
    <w:lvl w:ilvl="1">
      <w:start w:val="1"/>
      <w:numFmt w:val="decimal"/>
      <w:isLgl/>
      <w:lvlText w:val="%1.%2."/>
      <w:lvlJc w:val="left"/>
      <w:pPr>
        <w:tabs>
          <w:tab w:val="num" w:pos="2880"/>
        </w:tabs>
        <w:ind w:left="2880" w:hanging="1440"/>
      </w:pPr>
      <w:rPr>
        <w:rFonts w:hint="default"/>
        <w:sz w:val="26"/>
      </w:rPr>
    </w:lvl>
    <w:lvl w:ilvl="2">
      <w:start w:val="1"/>
      <w:numFmt w:val="decimal"/>
      <w:isLgl/>
      <w:lvlText w:val="%1.%2.%3."/>
      <w:lvlJc w:val="left"/>
      <w:pPr>
        <w:tabs>
          <w:tab w:val="num" w:pos="2880"/>
        </w:tabs>
        <w:ind w:left="2880" w:hanging="1440"/>
      </w:pPr>
      <w:rPr>
        <w:rFonts w:hint="default"/>
        <w:sz w:val="26"/>
      </w:rPr>
    </w:lvl>
    <w:lvl w:ilvl="3">
      <w:start w:val="1"/>
      <w:numFmt w:val="decimal"/>
      <w:isLgl/>
      <w:lvlText w:val="%1.%2.%3.%4."/>
      <w:lvlJc w:val="left"/>
      <w:pPr>
        <w:tabs>
          <w:tab w:val="num" w:pos="2880"/>
        </w:tabs>
        <w:ind w:left="2880" w:hanging="1440"/>
      </w:pPr>
      <w:rPr>
        <w:rFonts w:hint="default"/>
        <w:sz w:val="26"/>
      </w:rPr>
    </w:lvl>
    <w:lvl w:ilvl="4">
      <w:start w:val="1"/>
      <w:numFmt w:val="decimal"/>
      <w:isLgl/>
      <w:lvlText w:val="%1.%2.%3.%4.%5."/>
      <w:lvlJc w:val="left"/>
      <w:pPr>
        <w:tabs>
          <w:tab w:val="num" w:pos="2880"/>
        </w:tabs>
        <w:ind w:left="2880" w:hanging="1440"/>
      </w:pPr>
      <w:rPr>
        <w:rFonts w:hint="default"/>
        <w:sz w:val="26"/>
      </w:rPr>
    </w:lvl>
    <w:lvl w:ilvl="5">
      <w:start w:val="1"/>
      <w:numFmt w:val="decimal"/>
      <w:isLgl/>
      <w:lvlText w:val="%1.%2.%3.%4.%5.%6."/>
      <w:lvlJc w:val="left"/>
      <w:pPr>
        <w:tabs>
          <w:tab w:val="num" w:pos="2880"/>
        </w:tabs>
        <w:ind w:left="2880" w:hanging="1440"/>
      </w:pPr>
      <w:rPr>
        <w:rFonts w:hint="default"/>
        <w:sz w:val="26"/>
      </w:rPr>
    </w:lvl>
    <w:lvl w:ilvl="6">
      <w:start w:val="1"/>
      <w:numFmt w:val="decimal"/>
      <w:isLgl/>
      <w:lvlText w:val="%1.%2.%3.%4.%5.%6.%7."/>
      <w:lvlJc w:val="left"/>
      <w:pPr>
        <w:tabs>
          <w:tab w:val="num" w:pos="2880"/>
        </w:tabs>
        <w:ind w:left="2880" w:hanging="1440"/>
      </w:pPr>
      <w:rPr>
        <w:rFonts w:hint="default"/>
        <w:sz w:val="26"/>
      </w:rPr>
    </w:lvl>
    <w:lvl w:ilvl="7">
      <w:start w:val="1"/>
      <w:numFmt w:val="decimal"/>
      <w:isLgl/>
      <w:lvlText w:val="%1.%2.%3.%4.%5.%6.%7.%8."/>
      <w:lvlJc w:val="left"/>
      <w:pPr>
        <w:tabs>
          <w:tab w:val="num" w:pos="2880"/>
        </w:tabs>
        <w:ind w:left="2880" w:hanging="1440"/>
      </w:pPr>
      <w:rPr>
        <w:rFonts w:hint="default"/>
        <w:sz w:val="26"/>
      </w:rPr>
    </w:lvl>
    <w:lvl w:ilvl="8">
      <w:start w:val="1"/>
      <w:numFmt w:val="decimal"/>
      <w:isLgl/>
      <w:lvlText w:val="%1.%2.%3.%4.%5.%6.%7.%8.%9."/>
      <w:lvlJc w:val="left"/>
      <w:pPr>
        <w:tabs>
          <w:tab w:val="num" w:pos="3240"/>
        </w:tabs>
        <w:ind w:left="3240" w:hanging="1800"/>
      </w:pPr>
      <w:rPr>
        <w:rFonts w:hint="default"/>
        <w:sz w:val="26"/>
      </w:rPr>
    </w:lvl>
  </w:abstractNum>
  <w:abstractNum w:abstractNumId="15" w15:restartNumberingAfterBreak="0">
    <w:nsid w:val="741D3AB8"/>
    <w:multiLevelType w:val="hybridMultilevel"/>
    <w:tmpl w:val="E092E718"/>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6" w15:restartNumberingAfterBreak="0">
    <w:nsid w:val="77124C22"/>
    <w:multiLevelType w:val="multilevel"/>
    <w:tmpl w:val="81563476"/>
    <w:lvl w:ilvl="0">
      <w:start w:val="1"/>
      <w:numFmt w:val="decimal"/>
      <w:lvlText w:val="%1."/>
      <w:lvlJc w:val="left"/>
      <w:pPr>
        <w:ind w:left="1353" w:hanging="360"/>
      </w:pPr>
      <w:rPr>
        <w:rFonts w:hint="default"/>
      </w:rPr>
    </w:lvl>
    <w:lvl w:ilvl="1">
      <w:start w:val="1"/>
      <w:numFmt w:val="decimal"/>
      <w:isLgl/>
      <w:lvlText w:val="%1.%2."/>
      <w:lvlJc w:val="left"/>
      <w:pPr>
        <w:ind w:left="1494" w:hanging="360"/>
      </w:pPr>
      <w:rPr>
        <w:rFonts w:hint="default"/>
      </w:rPr>
    </w:lvl>
    <w:lvl w:ilvl="2">
      <w:start w:val="1"/>
      <w:numFmt w:val="decimal"/>
      <w:isLgl/>
      <w:lvlText w:val="%1.%2.%3."/>
      <w:lvlJc w:val="left"/>
      <w:pPr>
        <w:ind w:left="1854" w:hanging="720"/>
      </w:pPr>
      <w:rPr>
        <w:rFonts w:hint="default"/>
      </w:rPr>
    </w:lvl>
    <w:lvl w:ilvl="3">
      <w:start w:val="1"/>
      <w:numFmt w:val="decimal"/>
      <w:isLgl/>
      <w:lvlText w:val="%1.%2.%3.%4."/>
      <w:lvlJc w:val="left"/>
      <w:pPr>
        <w:ind w:left="1854" w:hanging="720"/>
      </w:pPr>
      <w:rPr>
        <w:rFonts w:hint="default"/>
      </w:rPr>
    </w:lvl>
    <w:lvl w:ilvl="4">
      <w:start w:val="1"/>
      <w:numFmt w:val="decimal"/>
      <w:isLgl/>
      <w:lvlText w:val="%1.%2.%3.%4.%5."/>
      <w:lvlJc w:val="left"/>
      <w:pPr>
        <w:ind w:left="2214" w:hanging="1080"/>
      </w:pPr>
      <w:rPr>
        <w:rFonts w:hint="default"/>
      </w:rPr>
    </w:lvl>
    <w:lvl w:ilvl="5">
      <w:start w:val="1"/>
      <w:numFmt w:val="decimal"/>
      <w:isLgl/>
      <w:lvlText w:val="%1.%2.%3.%4.%5.%6."/>
      <w:lvlJc w:val="left"/>
      <w:pPr>
        <w:ind w:left="2214" w:hanging="1080"/>
      </w:pPr>
      <w:rPr>
        <w:rFonts w:hint="default"/>
      </w:rPr>
    </w:lvl>
    <w:lvl w:ilvl="6">
      <w:start w:val="1"/>
      <w:numFmt w:val="decimal"/>
      <w:isLgl/>
      <w:lvlText w:val="%1.%2.%3.%4.%5.%6.%7."/>
      <w:lvlJc w:val="left"/>
      <w:pPr>
        <w:ind w:left="2574" w:hanging="1440"/>
      </w:pPr>
      <w:rPr>
        <w:rFonts w:hint="default"/>
      </w:rPr>
    </w:lvl>
    <w:lvl w:ilvl="7">
      <w:start w:val="1"/>
      <w:numFmt w:val="decimal"/>
      <w:isLgl/>
      <w:lvlText w:val="%1.%2.%3.%4.%5.%6.%7.%8."/>
      <w:lvlJc w:val="left"/>
      <w:pPr>
        <w:ind w:left="2574" w:hanging="1440"/>
      </w:pPr>
      <w:rPr>
        <w:rFonts w:hint="default"/>
      </w:rPr>
    </w:lvl>
    <w:lvl w:ilvl="8">
      <w:start w:val="1"/>
      <w:numFmt w:val="decimal"/>
      <w:isLgl/>
      <w:lvlText w:val="%1.%2.%3.%4.%5.%6.%7.%8.%9."/>
      <w:lvlJc w:val="left"/>
      <w:pPr>
        <w:ind w:left="2934" w:hanging="1800"/>
      </w:pPr>
      <w:rPr>
        <w:rFonts w:hint="default"/>
      </w:rPr>
    </w:lvl>
  </w:abstractNum>
  <w:abstractNum w:abstractNumId="17" w15:restartNumberingAfterBreak="0">
    <w:nsid w:val="7B5368B1"/>
    <w:multiLevelType w:val="multilevel"/>
    <w:tmpl w:val="ED5C8B60"/>
    <w:lvl w:ilvl="0">
      <w:start w:val="2"/>
      <w:numFmt w:val="decimal"/>
      <w:lvlText w:val="%1."/>
      <w:lvlJc w:val="left"/>
      <w:pPr>
        <w:tabs>
          <w:tab w:val="num" w:pos="644"/>
        </w:tabs>
        <w:ind w:left="644" w:hanging="360"/>
      </w:pPr>
      <w:rPr>
        <w:rFonts w:hint="default"/>
      </w:rPr>
    </w:lvl>
    <w:lvl w:ilvl="1">
      <w:start w:val="1"/>
      <w:numFmt w:val="decimal"/>
      <w:isLgl/>
      <w:lvlText w:val="%1.%2."/>
      <w:lvlJc w:val="left"/>
      <w:pPr>
        <w:tabs>
          <w:tab w:val="num" w:pos="644"/>
        </w:tabs>
        <w:ind w:left="644" w:hanging="360"/>
      </w:pPr>
      <w:rPr>
        <w:rFonts w:hint="default"/>
      </w:rPr>
    </w:lvl>
    <w:lvl w:ilvl="2">
      <w:start w:val="1"/>
      <w:numFmt w:val="decimal"/>
      <w:isLgl/>
      <w:lvlText w:val="%1.%2.%3."/>
      <w:lvlJc w:val="left"/>
      <w:pPr>
        <w:tabs>
          <w:tab w:val="num" w:pos="1004"/>
        </w:tabs>
        <w:ind w:left="1004" w:hanging="720"/>
      </w:pPr>
      <w:rPr>
        <w:rFonts w:hint="default"/>
      </w:rPr>
    </w:lvl>
    <w:lvl w:ilvl="3">
      <w:start w:val="1"/>
      <w:numFmt w:val="decimal"/>
      <w:isLgl/>
      <w:lvlText w:val="%1.%2.%3.%4."/>
      <w:lvlJc w:val="left"/>
      <w:pPr>
        <w:tabs>
          <w:tab w:val="num" w:pos="1004"/>
        </w:tabs>
        <w:ind w:left="1004" w:hanging="720"/>
      </w:pPr>
      <w:rPr>
        <w:rFonts w:hint="default"/>
      </w:rPr>
    </w:lvl>
    <w:lvl w:ilvl="4">
      <w:start w:val="1"/>
      <w:numFmt w:val="decimal"/>
      <w:isLgl/>
      <w:lvlText w:val="%1.%2.%3.%4.%5."/>
      <w:lvlJc w:val="left"/>
      <w:pPr>
        <w:tabs>
          <w:tab w:val="num" w:pos="1364"/>
        </w:tabs>
        <w:ind w:left="1364" w:hanging="1080"/>
      </w:pPr>
      <w:rPr>
        <w:rFonts w:hint="default"/>
      </w:rPr>
    </w:lvl>
    <w:lvl w:ilvl="5">
      <w:start w:val="1"/>
      <w:numFmt w:val="decimal"/>
      <w:isLgl/>
      <w:lvlText w:val="%1.%2.%3.%4.%5.%6."/>
      <w:lvlJc w:val="left"/>
      <w:pPr>
        <w:tabs>
          <w:tab w:val="num" w:pos="1364"/>
        </w:tabs>
        <w:ind w:left="1364" w:hanging="1080"/>
      </w:pPr>
      <w:rPr>
        <w:rFonts w:hint="default"/>
      </w:rPr>
    </w:lvl>
    <w:lvl w:ilvl="6">
      <w:start w:val="1"/>
      <w:numFmt w:val="decimal"/>
      <w:isLgl/>
      <w:lvlText w:val="%1.%2.%3.%4.%5.%6.%7."/>
      <w:lvlJc w:val="left"/>
      <w:pPr>
        <w:tabs>
          <w:tab w:val="num" w:pos="1724"/>
        </w:tabs>
        <w:ind w:left="1724" w:hanging="1440"/>
      </w:pPr>
      <w:rPr>
        <w:rFonts w:hint="default"/>
      </w:rPr>
    </w:lvl>
    <w:lvl w:ilvl="7">
      <w:start w:val="1"/>
      <w:numFmt w:val="decimal"/>
      <w:isLgl/>
      <w:lvlText w:val="%1.%2.%3.%4.%5.%6.%7.%8."/>
      <w:lvlJc w:val="left"/>
      <w:pPr>
        <w:tabs>
          <w:tab w:val="num" w:pos="1724"/>
        </w:tabs>
        <w:ind w:left="1724" w:hanging="1440"/>
      </w:pPr>
      <w:rPr>
        <w:rFonts w:hint="default"/>
      </w:rPr>
    </w:lvl>
    <w:lvl w:ilvl="8">
      <w:start w:val="1"/>
      <w:numFmt w:val="decimal"/>
      <w:isLgl/>
      <w:lvlText w:val="%1.%2.%3.%4.%5.%6.%7.%8.%9."/>
      <w:lvlJc w:val="left"/>
      <w:pPr>
        <w:tabs>
          <w:tab w:val="num" w:pos="2084"/>
        </w:tabs>
        <w:ind w:left="2084" w:hanging="1800"/>
      </w:pPr>
      <w:rPr>
        <w:rFonts w:hint="default"/>
      </w:rPr>
    </w:lvl>
  </w:abstractNum>
  <w:num w:numId="1" w16cid:durableId="1805342391">
    <w:abstractNumId w:val="15"/>
  </w:num>
  <w:num w:numId="2" w16cid:durableId="561447978">
    <w:abstractNumId w:val="14"/>
  </w:num>
  <w:num w:numId="3" w16cid:durableId="1582718704">
    <w:abstractNumId w:val="1"/>
  </w:num>
  <w:num w:numId="4" w16cid:durableId="956526964">
    <w:abstractNumId w:val="9"/>
  </w:num>
  <w:num w:numId="5" w16cid:durableId="1408578923">
    <w:abstractNumId w:val="12"/>
  </w:num>
  <w:num w:numId="6" w16cid:durableId="32970615">
    <w:abstractNumId w:val="8"/>
  </w:num>
  <w:num w:numId="7" w16cid:durableId="256527461">
    <w:abstractNumId w:val="17"/>
  </w:num>
  <w:num w:numId="8" w16cid:durableId="1212499539">
    <w:abstractNumId w:val="7"/>
  </w:num>
  <w:num w:numId="9" w16cid:durableId="452285807">
    <w:abstractNumId w:val="11"/>
    <w:lvlOverride w:ilvl="0">
      <w:startOverride w:val="1"/>
    </w:lvlOverride>
    <w:lvlOverride w:ilvl="1"/>
    <w:lvlOverride w:ilvl="2"/>
    <w:lvlOverride w:ilvl="3"/>
    <w:lvlOverride w:ilvl="4"/>
    <w:lvlOverride w:ilvl="5"/>
    <w:lvlOverride w:ilvl="6"/>
    <w:lvlOverride w:ilvl="7"/>
    <w:lvlOverride w:ilvl="8"/>
  </w:num>
  <w:num w:numId="10" w16cid:durableId="632096741">
    <w:abstractNumId w:val="5"/>
  </w:num>
  <w:num w:numId="11" w16cid:durableId="889541041">
    <w:abstractNumId w:val="13"/>
  </w:num>
  <w:num w:numId="12" w16cid:durableId="14640977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95234512">
    <w:abstractNumId w:val="2"/>
  </w:num>
  <w:num w:numId="14" w16cid:durableId="1031691322">
    <w:abstractNumId w:val="16"/>
  </w:num>
  <w:num w:numId="15" w16cid:durableId="1124807128">
    <w:abstractNumId w:val="4"/>
  </w:num>
  <w:num w:numId="16" w16cid:durableId="1417481368">
    <w:abstractNumId w:val="10"/>
  </w:num>
  <w:num w:numId="17" w16cid:durableId="335310965">
    <w:abstractNumId w:val="0"/>
  </w:num>
  <w:num w:numId="18" w16cid:durableId="1571774474">
    <w:abstractNumId w:val="6"/>
  </w:num>
  <w:num w:numId="19" w16cid:durableId="123216059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4757"/>
    <w:rsid w:val="00002B7E"/>
    <w:rsid w:val="00006213"/>
    <w:rsid w:val="00014021"/>
    <w:rsid w:val="00017440"/>
    <w:rsid w:val="00017C90"/>
    <w:rsid w:val="000219E0"/>
    <w:rsid w:val="000256CF"/>
    <w:rsid w:val="00031448"/>
    <w:rsid w:val="00032D8B"/>
    <w:rsid w:val="00034F32"/>
    <w:rsid w:val="0003570A"/>
    <w:rsid w:val="00037731"/>
    <w:rsid w:val="00043743"/>
    <w:rsid w:val="000437C2"/>
    <w:rsid w:val="0004466E"/>
    <w:rsid w:val="00044F22"/>
    <w:rsid w:val="00046E79"/>
    <w:rsid w:val="00050C7E"/>
    <w:rsid w:val="000527B2"/>
    <w:rsid w:val="000550B2"/>
    <w:rsid w:val="00056586"/>
    <w:rsid w:val="00061D44"/>
    <w:rsid w:val="000626ED"/>
    <w:rsid w:val="00062A7E"/>
    <w:rsid w:val="000631F4"/>
    <w:rsid w:val="00067F81"/>
    <w:rsid w:val="000761C8"/>
    <w:rsid w:val="00083D0A"/>
    <w:rsid w:val="0008463D"/>
    <w:rsid w:val="000851EB"/>
    <w:rsid w:val="000859B9"/>
    <w:rsid w:val="00090CD3"/>
    <w:rsid w:val="00094246"/>
    <w:rsid w:val="00094394"/>
    <w:rsid w:val="00097442"/>
    <w:rsid w:val="000A0EB6"/>
    <w:rsid w:val="000A2070"/>
    <w:rsid w:val="000A2273"/>
    <w:rsid w:val="000A35B8"/>
    <w:rsid w:val="000A77A6"/>
    <w:rsid w:val="000B2A05"/>
    <w:rsid w:val="000B3BAF"/>
    <w:rsid w:val="000B7352"/>
    <w:rsid w:val="000C1746"/>
    <w:rsid w:val="000C36DE"/>
    <w:rsid w:val="000C6C2F"/>
    <w:rsid w:val="000D1157"/>
    <w:rsid w:val="000D6A85"/>
    <w:rsid w:val="000E1D11"/>
    <w:rsid w:val="000E4A9B"/>
    <w:rsid w:val="000E6232"/>
    <w:rsid w:val="000E705D"/>
    <w:rsid w:val="000F01E2"/>
    <w:rsid w:val="000F0691"/>
    <w:rsid w:val="000F2F26"/>
    <w:rsid w:val="000F36D7"/>
    <w:rsid w:val="000F3D2F"/>
    <w:rsid w:val="000F5329"/>
    <w:rsid w:val="000F57A1"/>
    <w:rsid w:val="000F73B8"/>
    <w:rsid w:val="00106E31"/>
    <w:rsid w:val="00106F76"/>
    <w:rsid w:val="00110703"/>
    <w:rsid w:val="001149D8"/>
    <w:rsid w:val="001160D3"/>
    <w:rsid w:val="0011619C"/>
    <w:rsid w:val="001172F4"/>
    <w:rsid w:val="00117438"/>
    <w:rsid w:val="001210CD"/>
    <w:rsid w:val="00121886"/>
    <w:rsid w:val="00123A60"/>
    <w:rsid w:val="00124735"/>
    <w:rsid w:val="00127440"/>
    <w:rsid w:val="00127C1B"/>
    <w:rsid w:val="00133250"/>
    <w:rsid w:val="00133A52"/>
    <w:rsid w:val="00134F30"/>
    <w:rsid w:val="0014140D"/>
    <w:rsid w:val="00142F63"/>
    <w:rsid w:val="00143234"/>
    <w:rsid w:val="00143304"/>
    <w:rsid w:val="001438FA"/>
    <w:rsid w:val="001444AA"/>
    <w:rsid w:val="00145F08"/>
    <w:rsid w:val="00154867"/>
    <w:rsid w:val="00155243"/>
    <w:rsid w:val="00155CD9"/>
    <w:rsid w:val="0015733A"/>
    <w:rsid w:val="0016007F"/>
    <w:rsid w:val="0016057F"/>
    <w:rsid w:val="00163896"/>
    <w:rsid w:val="0016667C"/>
    <w:rsid w:val="0016723F"/>
    <w:rsid w:val="00170F75"/>
    <w:rsid w:val="00173447"/>
    <w:rsid w:val="00180A9C"/>
    <w:rsid w:val="00180BBD"/>
    <w:rsid w:val="00182835"/>
    <w:rsid w:val="00182D2C"/>
    <w:rsid w:val="00184AD5"/>
    <w:rsid w:val="001857B2"/>
    <w:rsid w:val="001869AA"/>
    <w:rsid w:val="00187ECA"/>
    <w:rsid w:val="00192301"/>
    <w:rsid w:val="00193B55"/>
    <w:rsid w:val="00193CE3"/>
    <w:rsid w:val="00194A42"/>
    <w:rsid w:val="001953B4"/>
    <w:rsid w:val="00196122"/>
    <w:rsid w:val="00196A14"/>
    <w:rsid w:val="001A012D"/>
    <w:rsid w:val="001A0861"/>
    <w:rsid w:val="001A2A02"/>
    <w:rsid w:val="001A4645"/>
    <w:rsid w:val="001A4A2F"/>
    <w:rsid w:val="001A4E9A"/>
    <w:rsid w:val="001A5054"/>
    <w:rsid w:val="001A505D"/>
    <w:rsid w:val="001A5BB1"/>
    <w:rsid w:val="001A712A"/>
    <w:rsid w:val="001B41B9"/>
    <w:rsid w:val="001B67EE"/>
    <w:rsid w:val="001B7077"/>
    <w:rsid w:val="001C4757"/>
    <w:rsid w:val="001C4DBC"/>
    <w:rsid w:val="001C504F"/>
    <w:rsid w:val="001C6796"/>
    <w:rsid w:val="001C6B86"/>
    <w:rsid w:val="001C6B9E"/>
    <w:rsid w:val="001D2176"/>
    <w:rsid w:val="001D4E18"/>
    <w:rsid w:val="001D5422"/>
    <w:rsid w:val="001D55F0"/>
    <w:rsid w:val="001D6925"/>
    <w:rsid w:val="001D6975"/>
    <w:rsid w:val="001D6AD5"/>
    <w:rsid w:val="001D6CBC"/>
    <w:rsid w:val="001E08D2"/>
    <w:rsid w:val="001E4002"/>
    <w:rsid w:val="001E531C"/>
    <w:rsid w:val="001E5786"/>
    <w:rsid w:val="001E6B65"/>
    <w:rsid w:val="001E6C65"/>
    <w:rsid w:val="001E72B8"/>
    <w:rsid w:val="001F142E"/>
    <w:rsid w:val="001F3258"/>
    <w:rsid w:val="001F3D9A"/>
    <w:rsid w:val="001F6651"/>
    <w:rsid w:val="001F799B"/>
    <w:rsid w:val="0020029A"/>
    <w:rsid w:val="00200317"/>
    <w:rsid w:val="00201EA5"/>
    <w:rsid w:val="0021591B"/>
    <w:rsid w:val="00215BF2"/>
    <w:rsid w:val="00217BF8"/>
    <w:rsid w:val="00224E97"/>
    <w:rsid w:val="002256C0"/>
    <w:rsid w:val="00226D03"/>
    <w:rsid w:val="00227AE7"/>
    <w:rsid w:val="00231F75"/>
    <w:rsid w:val="002348B5"/>
    <w:rsid w:val="00235CA9"/>
    <w:rsid w:val="0024044D"/>
    <w:rsid w:val="002431C6"/>
    <w:rsid w:val="00243F5E"/>
    <w:rsid w:val="00245C49"/>
    <w:rsid w:val="00246127"/>
    <w:rsid w:val="0024792B"/>
    <w:rsid w:val="00247A4C"/>
    <w:rsid w:val="00247ADF"/>
    <w:rsid w:val="00247CC9"/>
    <w:rsid w:val="0025038A"/>
    <w:rsid w:val="002505B1"/>
    <w:rsid w:val="002518AF"/>
    <w:rsid w:val="00256808"/>
    <w:rsid w:val="002608F5"/>
    <w:rsid w:val="00263265"/>
    <w:rsid w:val="00266775"/>
    <w:rsid w:val="0026751B"/>
    <w:rsid w:val="0027228C"/>
    <w:rsid w:val="002729AA"/>
    <w:rsid w:val="00273D9F"/>
    <w:rsid w:val="00276F58"/>
    <w:rsid w:val="002777A4"/>
    <w:rsid w:val="00280909"/>
    <w:rsid w:val="00282429"/>
    <w:rsid w:val="002832A2"/>
    <w:rsid w:val="00283A92"/>
    <w:rsid w:val="0028476C"/>
    <w:rsid w:val="00284984"/>
    <w:rsid w:val="00286378"/>
    <w:rsid w:val="00286410"/>
    <w:rsid w:val="002925E4"/>
    <w:rsid w:val="00295AAD"/>
    <w:rsid w:val="00295BA6"/>
    <w:rsid w:val="002A13C7"/>
    <w:rsid w:val="002A568C"/>
    <w:rsid w:val="002A63CB"/>
    <w:rsid w:val="002A7287"/>
    <w:rsid w:val="002B5668"/>
    <w:rsid w:val="002C18A6"/>
    <w:rsid w:val="002C323B"/>
    <w:rsid w:val="002C3D43"/>
    <w:rsid w:val="002C444E"/>
    <w:rsid w:val="002C556A"/>
    <w:rsid w:val="002C794A"/>
    <w:rsid w:val="002D04AE"/>
    <w:rsid w:val="002D25BC"/>
    <w:rsid w:val="002D268B"/>
    <w:rsid w:val="002D2D6C"/>
    <w:rsid w:val="002D42A8"/>
    <w:rsid w:val="002D7360"/>
    <w:rsid w:val="002D797F"/>
    <w:rsid w:val="002E336E"/>
    <w:rsid w:val="002E6FD9"/>
    <w:rsid w:val="002E7DF2"/>
    <w:rsid w:val="00300ED3"/>
    <w:rsid w:val="00303520"/>
    <w:rsid w:val="0030491A"/>
    <w:rsid w:val="003057E4"/>
    <w:rsid w:val="003074B7"/>
    <w:rsid w:val="00310F71"/>
    <w:rsid w:val="003115AD"/>
    <w:rsid w:val="0031367B"/>
    <w:rsid w:val="003173DC"/>
    <w:rsid w:val="00317D48"/>
    <w:rsid w:val="003237DA"/>
    <w:rsid w:val="00326BBB"/>
    <w:rsid w:val="00326D4B"/>
    <w:rsid w:val="00327D41"/>
    <w:rsid w:val="00334325"/>
    <w:rsid w:val="00334ED5"/>
    <w:rsid w:val="00336B11"/>
    <w:rsid w:val="00343254"/>
    <w:rsid w:val="003456AD"/>
    <w:rsid w:val="00346A3E"/>
    <w:rsid w:val="00346CF3"/>
    <w:rsid w:val="00346F41"/>
    <w:rsid w:val="0035019B"/>
    <w:rsid w:val="003503B9"/>
    <w:rsid w:val="00350E20"/>
    <w:rsid w:val="00352C2E"/>
    <w:rsid w:val="00353BC7"/>
    <w:rsid w:val="00354469"/>
    <w:rsid w:val="00355058"/>
    <w:rsid w:val="0035747C"/>
    <w:rsid w:val="00357C9B"/>
    <w:rsid w:val="003610C9"/>
    <w:rsid w:val="00361F99"/>
    <w:rsid w:val="00364DC4"/>
    <w:rsid w:val="00365547"/>
    <w:rsid w:val="00372917"/>
    <w:rsid w:val="0037341E"/>
    <w:rsid w:val="003747C0"/>
    <w:rsid w:val="0037547D"/>
    <w:rsid w:val="003762E7"/>
    <w:rsid w:val="00380F01"/>
    <w:rsid w:val="00384705"/>
    <w:rsid w:val="00386421"/>
    <w:rsid w:val="003916FD"/>
    <w:rsid w:val="003917EA"/>
    <w:rsid w:val="00392D99"/>
    <w:rsid w:val="003943A4"/>
    <w:rsid w:val="00395154"/>
    <w:rsid w:val="003A177B"/>
    <w:rsid w:val="003A18B0"/>
    <w:rsid w:val="003A4696"/>
    <w:rsid w:val="003A59D3"/>
    <w:rsid w:val="003A6585"/>
    <w:rsid w:val="003B0B2C"/>
    <w:rsid w:val="003B3AB8"/>
    <w:rsid w:val="003B73A5"/>
    <w:rsid w:val="003C41D6"/>
    <w:rsid w:val="003D01D4"/>
    <w:rsid w:val="003D7919"/>
    <w:rsid w:val="003D7E0F"/>
    <w:rsid w:val="003E10D3"/>
    <w:rsid w:val="003E2B37"/>
    <w:rsid w:val="003E372A"/>
    <w:rsid w:val="003E5CFA"/>
    <w:rsid w:val="003F34CD"/>
    <w:rsid w:val="003F5BEB"/>
    <w:rsid w:val="003F73A5"/>
    <w:rsid w:val="00401AE6"/>
    <w:rsid w:val="00401C0F"/>
    <w:rsid w:val="004043F1"/>
    <w:rsid w:val="004054ED"/>
    <w:rsid w:val="0040700A"/>
    <w:rsid w:val="00413FD8"/>
    <w:rsid w:val="00414CDA"/>
    <w:rsid w:val="00422961"/>
    <w:rsid w:val="004246CA"/>
    <w:rsid w:val="00424C56"/>
    <w:rsid w:val="004269C8"/>
    <w:rsid w:val="00431AB9"/>
    <w:rsid w:val="00432627"/>
    <w:rsid w:val="004401BE"/>
    <w:rsid w:val="0044224E"/>
    <w:rsid w:val="00444678"/>
    <w:rsid w:val="004462D1"/>
    <w:rsid w:val="00447FD4"/>
    <w:rsid w:val="00454F0E"/>
    <w:rsid w:val="004563DB"/>
    <w:rsid w:val="004607FF"/>
    <w:rsid w:val="00462D20"/>
    <w:rsid w:val="0046335F"/>
    <w:rsid w:val="00465100"/>
    <w:rsid w:val="00471423"/>
    <w:rsid w:val="0047188F"/>
    <w:rsid w:val="00471D82"/>
    <w:rsid w:val="0047295B"/>
    <w:rsid w:val="00472A7A"/>
    <w:rsid w:val="004751FB"/>
    <w:rsid w:val="004815DA"/>
    <w:rsid w:val="00481723"/>
    <w:rsid w:val="00486D26"/>
    <w:rsid w:val="00491A87"/>
    <w:rsid w:val="00494EB9"/>
    <w:rsid w:val="004A186D"/>
    <w:rsid w:val="004A37CF"/>
    <w:rsid w:val="004A65FB"/>
    <w:rsid w:val="004B471B"/>
    <w:rsid w:val="004B6A8D"/>
    <w:rsid w:val="004B6C25"/>
    <w:rsid w:val="004C099C"/>
    <w:rsid w:val="004C7BE7"/>
    <w:rsid w:val="004D1E4B"/>
    <w:rsid w:val="004D287D"/>
    <w:rsid w:val="004D36A5"/>
    <w:rsid w:val="004D463B"/>
    <w:rsid w:val="004E08BE"/>
    <w:rsid w:val="004E0A3D"/>
    <w:rsid w:val="004E236F"/>
    <w:rsid w:val="004E28E4"/>
    <w:rsid w:val="004E3B04"/>
    <w:rsid w:val="004E5733"/>
    <w:rsid w:val="004F45E0"/>
    <w:rsid w:val="004F5429"/>
    <w:rsid w:val="004F7FB1"/>
    <w:rsid w:val="00501021"/>
    <w:rsid w:val="005013E0"/>
    <w:rsid w:val="00504B0C"/>
    <w:rsid w:val="005052E2"/>
    <w:rsid w:val="00507E22"/>
    <w:rsid w:val="00512730"/>
    <w:rsid w:val="005167D3"/>
    <w:rsid w:val="00516912"/>
    <w:rsid w:val="0052325B"/>
    <w:rsid w:val="00525201"/>
    <w:rsid w:val="0052757A"/>
    <w:rsid w:val="0053036E"/>
    <w:rsid w:val="0053346F"/>
    <w:rsid w:val="0053357A"/>
    <w:rsid w:val="005347A4"/>
    <w:rsid w:val="0053775F"/>
    <w:rsid w:val="00544CD9"/>
    <w:rsid w:val="00551BA7"/>
    <w:rsid w:val="00557A7D"/>
    <w:rsid w:val="00557D77"/>
    <w:rsid w:val="00557E12"/>
    <w:rsid w:val="0056026A"/>
    <w:rsid w:val="0056283D"/>
    <w:rsid w:val="0056370C"/>
    <w:rsid w:val="00566302"/>
    <w:rsid w:val="005665C2"/>
    <w:rsid w:val="005669F2"/>
    <w:rsid w:val="00566AEC"/>
    <w:rsid w:val="00567087"/>
    <w:rsid w:val="0056741D"/>
    <w:rsid w:val="00567CA0"/>
    <w:rsid w:val="005718EE"/>
    <w:rsid w:val="00572C41"/>
    <w:rsid w:val="00572D65"/>
    <w:rsid w:val="005749E7"/>
    <w:rsid w:val="005848AE"/>
    <w:rsid w:val="00585FAE"/>
    <w:rsid w:val="00590E2C"/>
    <w:rsid w:val="00596417"/>
    <w:rsid w:val="00597497"/>
    <w:rsid w:val="00597C86"/>
    <w:rsid w:val="005A0DC4"/>
    <w:rsid w:val="005A4BC0"/>
    <w:rsid w:val="005A5010"/>
    <w:rsid w:val="005A511C"/>
    <w:rsid w:val="005A5279"/>
    <w:rsid w:val="005A5D0B"/>
    <w:rsid w:val="005A7734"/>
    <w:rsid w:val="005B07FF"/>
    <w:rsid w:val="005B1BF0"/>
    <w:rsid w:val="005B2C3F"/>
    <w:rsid w:val="005B43BD"/>
    <w:rsid w:val="005B57F4"/>
    <w:rsid w:val="005B6CED"/>
    <w:rsid w:val="005C2958"/>
    <w:rsid w:val="005C3502"/>
    <w:rsid w:val="005C68E1"/>
    <w:rsid w:val="005D042C"/>
    <w:rsid w:val="005D0671"/>
    <w:rsid w:val="005D1508"/>
    <w:rsid w:val="005D2299"/>
    <w:rsid w:val="005E256A"/>
    <w:rsid w:val="005F75E3"/>
    <w:rsid w:val="005F7626"/>
    <w:rsid w:val="00606545"/>
    <w:rsid w:val="00612493"/>
    <w:rsid w:val="006138D8"/>
    <w:rsid w:val="00614132"/>
    <w:rsid w:val="00616C87"/>
    <w:rsid w:val="00624AD7"/>
    <w:rsid w:val="006262FB"/>
    <w:rsid w:val="00627778"/>
    <w:rsid w:val="00627897"/>
    <w:rsid w:val="006305CF"/>
    <w:rsid w:val="00630C33"/>
    <w:rsid w:val="00630CCB"/>
    <w:rsid w:val="00632E95"/>
    <w:rsid w:val="00636751"/>
    <w:rsid w:val="006378AE"/>
    <w:rsid w:val="00640C00"/>
    <w:rsid w:val="00653C25"/>
    <w:rsid w:val="00660063"/>
    <w:rsid w:val="00661930"/>
    <w:rsid w:val="0066286E"/>
    <w:rsid w:val="00663E1B"/>
    <w:rsid w:val="00667F17"/>
    <w:rsid w:val="00672FCC"/>
    <w:rsid w:val="00673786"/>
    <w:rsid w:val="00674280"/>
    <w:rsid w:val="00683B50"/>
    <w:rsid w:val="00683E9B"/>
    <w:rsid w:val="00684DC6"/>
    <w:rsid w:val="0068577B"/>
    <w:rsid w:val="006859E3"/>
    <w:rsid w:val="006907DC"/>
    <w:rsid w:val="00693CDF"/>
    <w:rsid w:val="00694E42"/>
    <w:rsid w:val="00696072"/>
    <w:rsid w:val="00697A7B"/>
    <w:rsid w:val="006A05F2"/>
    <w:rsid w:val="006A06F0"/>
    <w:rsid w:val="006A1D4C"/>
    <w:rsid w:val="006A2BA3"/>
    <w:rsid w:val="006A3A84"/>
    <w:rsid w:val="006A4065"/>
    <w:rsid w:val="006A4722"/>
    <w:rsid w:val="006B27F8"/>
    <w:rsid w:val="006B2C30"/>
    <w:rsid w:val="006B3B1B"/>
    <w:rsid w:val="006B3FC1"/>
    <w:rsid w:val="006B483C"/>
    <w:rsid w:val="006B7345"/>
    <w:rsid w:val="006D3D77"/>
    <w:rsid w:val="006D54A1"/>
    <w:rsid w:val="006E123F"/>
    <w:rsid w:val="006E1BC2"/>
    <w:rsid w:val="006E3B3D"/>
    <w:rsid w:val="006E3E3C"/>
    <w:rsid w:val="006F04AA"/>
    <w:rsid w:val="006F0FAB"/>
    <w:rsid w:val="006F564E"/>
    <w:rsid w:val="006F58A3"/>
    <w:rsid w:val="00700199"/>
    <w:rsid w:val="00701771"/>
    <w:rsid w:val="00711A9B"/>
    <w:rsid w:val="00711B14"/>
    <w:rsid w:val="0071521E"/>
    <w:rsid w:val="00721FCD"/>
    <w:rsid w:val="00722EC3"/>
    <w:rsid w:val="00735C73"/>
    <w:rsid w:val="007360CB"/>
    <w:rsid w:val="00736B6B"/>
    <w:rsid w:val="00736BF2"/>
    <w:rsid w:val="00740585"/>
    <w:rsid w:val="00741FB2"/>
    <w:rsid w:val="00745860"/>
    <w:rsid w:val="00745AA7"/>
    <w:rsid w:val="007515D1"/>
    <w:rsid w:val="00753E8D"/>
    <w:rsid w:val="00753EDB"/>
    <w:rsid w:val="0075746F"/>
    <w:rsid w:val="0076009B"/>
    <w:rsid w:val="007620EC"/>
    <w:rsid w:val="00762768"/>
    <w:rsid w:val="007627E3"/>
    <w:rsid w:val="00764BB2"/>
    <w:rsid w:val="00770B04"/>
    <w:rsid w:val="00771D85"/>
    <w:rsid w:val="00772104"/>
    <w:rsid w:val="00774339"/>
    <w:rsid w:val="00776E8D"/>
    <w:rsid w:val="007811FF"/>
    <w:rsid w:val="00781B84"/>
    <w:rsid w:val="007834AD"/>
    <w:rsid w:val="007836A4"/>
    <w:rsid w:val="00785EF5"/>
    <w:rsid w:val="00790846"/>
    <w:rsid w:val="00790EA2"/>
    <w:rsid w:val="00791214"/>
    <w:rsid w:val="00792505"/>
    <w:rsid w:val="0079466C"/>
    <w:rsid w:val="00795971"/>
    <w:rsid w:val="007A2167"/>
    <w:rsid w:val="007B151B"/>
    <w:rsid w:val="007C1952"/>
    <w:rsid w:val="007C35A7"/>
    <w:rsid w:val="007C3BEB"/>
    <w:rsid w:val="007C3E6D"/>
    <w:rsid w:val="007C5859"/>
    <w:rsid w:val="007C7056"/>
    <w:rsid w:val="007D046A"/>
    <w:rsid w:val="007D1448"/>
    <w:rsid w:val="007D3E14"/>
    <w:rsid w:val="007D5DB0"/>
    <w:rsid w:val="007E1883"/>
    <w:rsid w:val="007E3D9F"/>
    <w:rsid w:val="007E57C1"/>
    <w:rsid w:val="007F044F"/>
    <w:rsid w:val="007F07FF"/>
    <w:rsid w:val="007F0D9D"/>
    <w:rsid w:val="007F1B19"/>
    <w:rsid w:val="007F6849"/>
    <w:rsid w:val="007F6BF9"/>
    <w:rsid w:val="007F7361"/>
    <w:rsid w:val="00802C4E"/>
    <w:rsid w:val="008033B5"/>
    <w:rsid w:val="008039EA"/>
    <w:rsid w:val="00804A57"/>
    <w:rsid w:val="00806340"/>
    <w:rsid w:val="00807ECE"/>
    <w:rsid w:val="00807F56"/>
    <w:rsid w:val="00810CF0"/>
    <w:rsid w:val="008135F6"/>
    <w:rsid w:val="0081440C"/>
    <w:rsid w:val="00816F12"/>
    <w:rsid w:val="008178F2"/>
    <w:rsid w:val="00820338"/>
    <w:rsid w:val="008206BF"/>
    <w:rsid w:val="00820F50"/>
    <w:rsid w:val="00825123"/>
    <w:rsid w:val="00825A2C"/>
    <w:rsid w:val="00827694"/>
    <w:rsid w:val="0083133F"/>
    <w:rsid w:val="00833ECF"/>
    <w:rsid w:val="00834090"/>
    <w:rsid w:val="00836E10"/>
    <w:rsid w:val="00847CBD"/>
    <w:rsid w:val="00851115"/>
    <w:rsid w:val="0085193B"/>
    <w:rsid w:val="0085198C"/>
    <w:rsid w:val="008577F8"/>
    <w:rsid w:val="008631B2"/>
    <w:rsid w:val="00863B7E"/>
    <w:rsid w:val="008640C0"/>
    <w:rsid w:val="00865227"/>
    <w:rsid w:val="0086596E"/>
    <w:rsid w:val="00866E18"/>
    <w:rsid w:val="00866F73"/>
    <w:rsid w:val="008671D4"/>
    <w:rsid w:val="008710CF"/>
    <w:rsid w:val="00874D7B"/>
    <w:rsid w:val="0087663F"/>
    <w:rsid w:val="0088354A"/>
    <w:rsid w:val="00885EA6"/>
    <w:rsid w:val="0089174A"/>
    <w:rsid w:val="008974AB"/>
    <w:rsid w:val="008A1737"/>
    <w:rsid w:val="008A5690"/>
    <w:rsid w:val="008A730F"/>
    <w:rsid w:val="008A7AAC"/>
    <w:rsid w:val="008B2E49"/>
    <w:rsid w:val="008B2F89"/>
    <w:rsid w:val="008B46A3"/>
    <w:rsid w:val="008B7DB0"/>
    <w:rsid w:val="008C25CE"/>
    <w:rsid w:val="008C5B4D"/>
    <w:rsid w:val="008C5E48"/>
    <w:rsid w:val="008C6802"/>
    <w:rsid w:val="008D0826"/>
    <w:rsid w:val="008D1DF9"/>
    <w:rsid w:val="008D69C9"/>
    <w:rsid w:val="008E05CA"/>
    <w:rsid w:val="008E1C19"/>
    <w:rsid w:val="008E36E3"/>
    <w:rsid w:val="008E5575"/>
    <w:rsid w:val="008E5F7B"/>
    <w:rsid w:val="008E614C"/>
    <w:rsid w:val="008E620B"/>
    <w:rsid w:val="008E68E5"/>
    <w:rsid w:val="008F2A12"/>
    <w:rsid w:val="008F57E9"/>
    <w:rsid w:val="009004FF"/>
    <w:rsid w:val="00904ACA"/>
    <w:rsid w:val="00907A09"/>
    <w:rsid w:val="009108AB"/>
    <w:rsid w:val="00913799"/>
    <w:rsid w:val="00915D23"/>
    <w:rsid w:val="00921B01"/>
    <w:rsid w:val="00922AE0"/>
    <w:rsid w:val="00924722"/>
    <w:rsid w:val="009278C7"/>
    <w:rsid w:val="00933460"/>
    <w:rsid w:val="0093464B"/>
    <w:rsid w:val="0093612D"/>
    <w:rsid w:val="009378E7"/>
    <w:rsid w:val="00937E6E"/>
    <w:rsid w:val="009406A4"/>
    <w:rsid w:val="009564AD"/>
    <w:rsid w:val="00956808"/>
    <w:rsid w:val="0096039A"/>
    <w:rsid w:val="0096415E"/>
    <w:rsid w:val="00965E4B"/>
    <w:rsid w:val="0096772C"/>
    <w:rsid w:val="00970FAF"/>
    <w:rsid w:val="00971862"/>
    <w:rsid w:val="00971DD2"/>
    <w:rsid w:val="00972AC8"/>
    <w:rsid w:val="00973151"/>
    <w:rsid w:val="00975597"/>
    <w:rsid w:val="00975D38"/>
    <w:rsid w:val="0098093C"/>
    <w:rsid w:val="00982D4F"/>
    <w:rsid w:val="00983F08"/>
    <w:rsid w:val="00983F99"/>
    <w:rsid w:val="00985797"/>
    <w:rsid w:val="00986646"/>
    <w:rsid w:val="009944B3"/>
    <w:rsid w:val="009975B4"/>
    <w:rsid w:val="00997F70"/>
    <w:rsid w:val="009A01AB"/>
    <w:rsid w:val="009A15B4"/>
    <w:rsid w:val="009A165F"/>
    <w:rsid w:val="009A303C"/>
    <w:rsid w:val="009A68CD"/>
    <w:rsid w:val="009A7877"/>
    <w:rsid w:val="009B034B"/>
    <w:rsid w:val="009B1419"/>
    <w:rsid w:val="009B1A1E"/>
    <w:rsid w:val="009B4205"/>
    <w:rsid w:val="009B50BC"/>
    <w:rsid w:val="009B5B8E"/>
    <w:rsid w:val="009B7FF8"/>
    <w:rsid w:val="009C4B6D"/>
    <w:rsid w:val="009C5603"/>
    <w:rsid w:val="009D0694"/>
    <w:rsid w:val="009D1896"/>
    <w:rsid w:val="009D1997"/>
    <w:rsid w:val="009D1EA5"/>
    <w:rsid w:val="009D2ABE"/>
    <w:rsid w:val="009D4494"/>
    <w:rsid w:val="009D721A"/>
    <w:rsid w:val="009E102D"/>
    <w:rsid w:val="009E2F5A"/>
    <w:rsid w:val="009E366C"/>
    <w:rsid w:val="009F21B8"/>
    <w:rsid w:val="009F30E4"/>
    <w:rsid w:val="009F36E5"/>
    <w:rsid w:val="009F4447"/>
    <w:rsid w:val="009F491D"/>
    <w:rsid w:val="009F5127"/>
    <w:rsid w:val="009F6F0F"/>
    <w:rsid w:val="00A00C89"/>
    <w:rsid w:val="00A05344"/>
    <w:rsid w:val="00A06913"/>
    <w:rsid w:val="00A22753"/>
    <w:rsid w:val="00A300C0"/>
    <w:rsid w:val="00A344BF"/>
    <w:rsid w:val="00A37C9F"/>
    <w:rsid w:val="00A4130F"/>
    <w:rsid w:val="00A42690"/>
    <w:rsid w:val="00A44B44"/>
    <w:rsid w:val="00A45510"/>
    <w:rsid w:val="00A46F5E"/>
    <w:rsid w:val="00A508A7"/>
    <w:rsid w:val="00A51004"/>
    <w:rsid w:val="00A51188"/>
    <w:rsid w:val="00A60BC4"/>
    <w:rsid w:val="00A61810"/>
    <w:rsid w:val="00A62012"/>
    <w:rsid w:val="00A63F18"/>
    <w:rsid w:val="00A64E86"/>
    <w:rsid w:val="00A702E8"/>
    <w:rsid w:val="00A706CD"/>
    <w:rsid w:val="00A7158E"/>
    <w:rsid w:val="00A719D8"/>
    <w:rsid w:val="00A75BE5"/>
    <w:rsid w:val="00A771DF"/>
    <w:rsid w:val="00A80F1D"/>
    <w:rsid w:val="00A816F0"/>
    <w:rsid w:val="00A84745"/>
    <w:rsid w:val="00A85028"/>
    <w:rsid w:val="00A8601B"/>
    <w:rsid w:val="00A918E7"/>
    <w:rsid w:val="00A94452"/>
    <w:rsid w:val="00A9505F"/>
    <w:rsid w:val="00A95875"/>
    <w:rsid w:val="00A95BCC"/>
    <w:rsid w:val="00A963D9"/>
    <w:rsid w:val="00AA1384"/>
    <w:rsid w:val="00AA450A"/>
    <w:rsid w:val="00AA4CC0"/>
    <w:rsid w:val="00AA759B"/>
    <w:rsid w:val="00AA7861"/>
    <w:rsid w:val="00AA7CC5"/>
    <w:rsid w:val="00AB63B7"/>
    <w:rsid w:val="00AC275C"/>
    <w:rsid w:val="00AC2B45"/>
    <w:rsid w:val="00AC33D7"/>
    <w:rsid w:val="00AC46FD"/>
    <w:rsid w:val="00AC47EF"/>
    <w:rsid w:val="00AC4F99"/>
    <w:rsid w:val="00AC5BCC"/>
    <w:rsid w:val="00AD2410"/>
    <w:rsid w:val="00AD243C"/>
    <w:rsid w:val="00AD368C"/>
    <w:rsid w:val="00AD3D29"/>
    <w:rsid w:val="00AD4228"/>
    <w:rsid w:val="00AD429C"/>
    <w:rsid w:val="00AD55B0"/>
    <w:rsid w:val="00AE0282"/>
    <w:rsid w:val="00AE02CE"/>
    <w:rsid w:val="00AE2058"/>
    <w:rsid w:val="00AE75BE"/>
    <w:rsid w:val="00AF0B3A"/>
    <w:rsid w:val="00AF1E07"/>
    <w:rsid w:val="00AF2F53"/>
    <w:rsid w:val="00AF4CA6"/>
    <w:rsid w:val="00AF6ED4"/>
    <w:rsid w:val="00B00BD1"/>
    <w:rsid w:val="00B01D70"/>
    <w:rsid w:val="00B04205"/>
    <w:rsid w:val="00B10D53"/>
    <w:rsid w:val="00B11483"/>
    <w:rsid w:val="00B119BD"/>
    <w:rsid w:val="00B1277B"/>
    <w:rsid w:val="00B17E2C"/>
    <w:rsid w:val="00B20A9D"/>
    <w:rsid w:val="00B25BEE"/>
    <w:rsid w:val="00B32D86"/>
    <w:rsid w:val="00B333A7"/>
    <w:rsid w:val="00B338B3"/>
    <w:rsid w:val="00B3585E"/>
    <w:rsid w:val="00B35B1A"/>
    <w:rsid w:val="00B43B24"/>
    <w:rsid w:val="00B448F3"/>
    <w:rsid w:val="00B51E5F"/>
    <w:rsid w:val="00B60E1B"/>
    <w:rsid w:val="00B62342"/>
    <w:rsid w:val="00B62DE9"/>
    <w:rsid w:val="00B64EB0"/>
    <w:rsid w:val="00B674FB"/>
    <w:rsid w:val="00B70BA6"/>
    <w:rsid w:val="00B726CF"/>
    <w:rsid w:val="00B748DF"/>
    <w:rsid w:val="00B81169"/>
    <w:rsid w:val="00B83966"/>
    <w:rsid w:val="00B83F1A"/>
    <w:rsid w:val="00B858CC"/>
    <w:rsid w:val="00B900BF"/>
    <w:rsid w:val="00B92D4E"/>
    <w:rsid w:val="00BA0BD6"/>
    <w:rsid w:val="00BA17F9"/>
    <w:rsid w:val="00BA3ECF"/>
    <w:rsid w:val="00BA4802"/>
    <w:rsid w:val="00BA5B9C"/>
    <w:rsid w:val="00BA738A"/>
    <w:rsid w:val="00BA7D85"/>
    <w:rsid w:val="00BB1A0D"/>
    <w:rsid w:val="00BB2E0D"/>
    <w:rsid w:val="00BB6155"/>
    <w:rsid w:val="00BB7BA6"/>
    <w:rsid w:val="00BC1EE8"/>
    <w:rsid w:val="00BC254A"/>
    <w:rsid w:val="00BC5493"/>
    <w:rsid w:val="00BC6513"/>
    <w:rsid w:val="00BD1F21"/>
    <w:rsid w:val="00BD216B"/>
    <w:rsid w:val="00BD2FBF"/>
    <w:rsid w:val="00BD33CA"/>
    <w:rsid w:val="00BD34F0"/>
    <w:rsid w:val="00BD3D01"/>
    <w:rsid w:val="00BD4F41"/>
    <w:rsid w:val="00BE2A2E"/>
    <w:rsid w:val="00BE4BD0"/>
    <w:rsid w:val="00BF310E"/>
    <w:rsid w:val="00BF6478"/>
    <w:rsid w:val="00C00AF6"/>
    <w:rsid w:val="00C0393E"/>
    <w:rsid w:val="00C06A8A"/>
    <w:rsid w:val="00C07A52"/>
    <w:rsid w:val="00C10E35"/>
    <w:rsid w:val="00C1174D"/>
    <w:rsid w:val="00C13C63"/>
    <w:rsid w:val="00C16242"/>
    <w:rsid w:val="00C177A8"/>
    <w:rsid w:val="00C2116D"/>
    <w:rsid w:val="00C21224"/>
    <w:rsid w:val="00C21D5E"/>
    <w:rsid w:val="00C23FCE"/>
    <w:rsid w:val="00C3057A"/>
    <w:rsid w:val="00C34A59"/>
    <w:rsid w:val="00C36F1F"/>
    <w:rsid w:val="00C4065D"/>
    <w:rsid w:val="00C416EC"/>
    <w:rsid w:val="00C42748"/>
    <w:rsid w:val="00C45C75"/>
    <w:rsid w:val="00C46D90"/>
    <w:rsid w:val="00C5196F"/>
    <w:rsid w:val="00C53237"/>
    <w:rsid w:val="00C54158"/>
    <w:rsid w:val="00C547C6"/>
    <w:rsid w:val="00C55F00"/>
    <w:rsid w:val="00C57968"/>
    <w:rsid w:val="00C57A73"/>
    <w:rsid w:val="00C63D91"/>
    <w:rsid w:val="00C650A4"/>
    <w:rsid w:val="00C74688"/>
    <w:rsid w:val="00C753B2"/>
    <w:rsid w:val="00C82517"/>
    <w:rsid w:val="00C82B04"/>
    <w:rsid w:val="00C8360C"/>
    <w:rsid w:val="00C84731"/>
    <w:rsid w:val="00C93AEB"/>
    <w:rsid w:val="00C93E36"/>
    <w:rsid w:val="00C9504F"/>
    <w:rsid w:val="00CA1F68"/>
    <w:rsid w:val="00CA61EC"/>
    <w:rsid w:val="00CA675E"/>
    <w:rsid w:val="00CA6DC6"/>
    <w:rsid w:val="00CA754E"/>
    <w:rsid w:val="00CB10FF"/>
    <w:rsid w:val="00CB2DAA"/>
    <w:rsid w:val="00CB6155"/>
    <w:rsid w:val="00CC3961"/>
    <w:rsid w:val="00CC6241"/>
    <w:rsid w:val="00CD29C2"/>
    <w:rsid w:val="00CD3D78"/>
    <w:rsid w:val="00CD67DA"/>
    <w:rsid w:val="00CD7A82"/>
    <w:rsid w:val="00CE0801"/>
    <w:rsid w:val="00CE17AD"/>
    <w:rsid w:val="00CE3CF9"/>
    <w:rsid w:val="00CE6423"/>
    <w:rsid w:val="00CE6BE5"/>
    <w:rsid w:val="00CF3053"/>
    <w:rsid w:val="00CF3478"/>
    <w:rsid w:val="00CF6209"/>
    <w:rsid w:val="00D00178"/>
    <w:rsid w:val="00D01430"/>
    <w:rsid w:val="00D01734"/>
    <w:rsid w:val="00D04916"/>
    <w:rsid w:val="00D0560F"/>
    <w:rsid w:val="00D0617E"/>
    <w:rsid w:val="00D125B1"/>
    <w:rsid w:val="00D12A31"/>
    <w:rsid w:val="00D12E6D"/>
    <w:rsid w:val="00D13A22"/>
    <w:rsid w:val="00D14B53"/>
    <w:rsid w:val="00D2146D"/>
    <w:rsid w:val="00D21953"/>
    <w:rsid w:val="00D23D2A"/>
    <w:rsid w:val="00D247CC"/>
    <w:rsid w:val="00D27F5E"/>
    <w:rsid w:val="00D30154"/>
    <w:rsid w:val="00D318A9"/>
    <w:rsid w:val="00D31FB6"/>
    <w:rsid w:val="00D40231"/>
    <w:rsid w:val="00D40B8E"/>
    <w:rsid w:val="00D42CFE"/>
    <w:rsid w:val="00D5126B"/>
    <w:rsid w:val="00D521BF"/>
    <w:rsid w:val="00D57BE2"/>
    <w:rsid w:val="00D60AB3"/>
    <w:rsid w:val="00D6229D"/>
    <w:rsid w:val="00D6276B"/>
    <w:rsid w:val="00D62BEB"/>
    <w:rsid w:val="00D654A8"/>
    <w:rsid w:val="00D6645F"/>
    <w:rsid w:val="00D667F0"/>
    <w:rsid w:val="00D67D31"/>
    <w:rsid w:val="00D721C4"/>
    <w:rsid w:val="00D84AA5"/>
    <w:rsid w:val="00D85E75"/>
    <w:rsid w:val="00D87D25"/>
    <w:rsid w:val="00D90E71"/>
    <w:rsid w:val="00D912A4"/>
    <w:rsid w:val="00D95415"/>
    <w:rsid w:val="00D97E6F"/>
    <w:rsid w:val="00DA361C"/>
    <w:rsid w:val="00DA37EB"/>
    <w:rsid w:val="00DA53F7"/>
    <w:rsid w:val="00DA57FA"/>
    <w:rsid w:val="00DA592E"/>
    <w:rsid w:val="00DA5DA0"/>
    <w:rsid w:val="00DA65C0"/>
    <w:rsid w:val="00DA6906"/>
    <w:rsid w:val="00DA7533"/>
    <w:rsid w:val="00DB4AAF"/>
    <w:rsid w:val="00DB7030"/>
    <w:rsid w:val="00DB7528"/>
    <w:rsid w:val="00DB7E59"/>
    <w:rsid w:val="00DC22C7"/>
    <w:rsid w:val="00DC6537"/>
    <w:rsid w:val="00DC6838"/>
    <w:rsid w:val="00DD048B"/>
    <w:rsid w:val="00DD288A"/>
    <w:rsid w:val="00DD55F0"/>
    <w:rsid w:val="00DE041F"/>
    <w:rsid w:val="00DE24E3"/>
    <w:rsid w:val="00DE5303"/>
    <w:rsid w:val="00DE5352"/>
    <w:rsid w:val="00DE57B1"/>
    <w:rsid w:val="00DE6A83"/>
    <w:rsid w:val="00DE76B6"/>
    <w:rsid w:val="00DF2310"/>
    <w:rsid w:val="00DF728C"/>
    <w:rsid w:val="00DF75AB"/>
    <w:rsid w:val="00E007A1"/>
    <w:rsid w:val="00E025CF"/>
    <w:rsid w:val="00E04946"/>
    <w:rsid w:val="00E056CC"/>
    <w:rsid w:val="00E10371"/>
    <w:rsid w:val="00E12015"/>
    <w:rsid w:val="00E13D21"/>
    <w:rsid w:val="00E15183"/>
    <w:rsid w:val="00E204F6"/>
    <w:rsid w:val="00E20A8E"/>
    <w:rsid w:val="00E22A09"/>
    <w:rsid w:val="00E25270"/>
    <w:rsid w:val="00E259A7"/>
    <w:rsid w:val="00E262E9"/>
    <w:rsid w:val="00E32B04"/>
    <w:rsid w:val="00E346F5"/>
    <w:rsid w:val="00E35074"/>
    <w:rsid w:val="00E351CF"/>
    <w:rsid w:val="00E35D0B"/>
    <w:rsid w:val="00E3774F"/>
    <w:rsid w:val="00E37B5D"/>
    <w:rsid w:val="00E422CC"/>
    <w:rsid w:val="00E42675"/>
    <w:rsid w:val="00E432C2"/>
    <w:rsid w:val="00E46A48"/>
    <w:rsid w:val="00E5076E"/>
    <w:rsid w:val="00E525BE"/>
    <w:rsid w:val="00E574D0"/>
    <w:rsid w:val="00E62326"/>
    <w:rsid w:val="00E644CD"/>
    <w:rsid w:val="00E66A99"/>
    <w:rsid w:val="00E66F99"/>
    <w:rsid w:val="00E72BCD"/>
    <w:rsid w:val="00E80F1C"/>
    <w:rsid w:val="00E81027"/>
    <w:rsid w:val="00E8219E"/>
    <w:rsid w:val="00E83B18"/>
    <w:rsid w:val="00E869BD"/>
    <w:rsid w:val="00E87F7C"/>
    <w:rsid w:val="00E91433"/>
    <w:rsid w:val="00E9614C"/>
    <w:rsid w:val="00E96A5A"/>
    <w:rsid w:val="00E976A4"/>
    <w:rsid w:val="00EA5626"/>
    <w:rsid w:val="00EA73A5"/>
    <w:rsid w:val="00EB01AD"/>
    <w:rsid w:val="00EB112B"/>
    <w:rsid w:val="00EB2364"/>
    <w:rsid w:val="00EC08BF"/>
    <w:rsid w:val="00EC12F8"/>
    <w:rsid w:val="00EC1666"/>
    <w:rsid w:val="00EC2011"/>
    <w:rsid w:val="00EC3361"/>
    <w:rsid w:val="00EC78D2"/>
    <w:rsid w:val="00ED02BE"/>
    <w:rsid w:val="00ED3298"/>
    <w:rsid w:val="00ED32AB"/>
    <w:rsid w:val="00ED350D"/>
    <w:rsid w:val="00ED394D"/>
    <w:rsid w:val="00ED6E1C"/>
    <w:rsid w:val="00EE1139"/>
    <w:rsid w:val="00EE2021"/>
    <w:rsid w:val="00EE31F4"/>
    <w:rsid w:val="00EE68C8"/>
    <w:rsid w:val="00EF10A5"/>
    <w:rsid w:val="00EF2DE7"/>
    <w:rsid w:val="00EF3AD1"/>
    <w:rsid w:val="00EF4DB9"/>
    <w:rsid w:val="00EF6BDD"/>
    <w:rsid w:val="00EF75AB"/>
    <w:rsid w:val="00F02167"/>
    <w:rsid w:val="00F1007A"/>
    <w:rsid w:val="00F105A3"/>
    <w:rsid w:val="00F10A2B"/>
    <w:rsid w:val="00F12284"/>
    <w:rsid w:val="00F131D6"/>
    <w:rsid w:val="00F17FB0"/>
    <w:rsid w:val="00F201A0"/>
    <w:rsid w:val="00F230FF"/>
    <w:rsid w:val="00F23F7D"/>
    <w:rsid w:val="00F23F88"/>
    <w:rsid w:val="00F24A9D"/>
    <w:rsid w:val="00F262D1"/>
    <w:rsid w:val="00F30C26"/>
    <w:rsid w:val="00F3510F"/>
    <w:rsid w:val="00F37103"/>
    <w:rsid w:val="00F42D3C"/>
    <w:rsid w:val="00F439A4"/>
    <w:rsid w:val="00F4472B"/>
    <w:rsid w:val="00F472E3"/>
    <w:rsid w:val="00F50B55"/>
    <w:rsid w:val="00F54032"/>
    <w:rsid w:val="00F57847"/>
    <w:rsid w:val="00F57BEA"/>
    <w:rsid w:val="00F61ECB"/>
    <w:rsid w:val="00F625D2"/>
    <w:rsid w:val="00F71490"/>
    <w:rsid w:val="00F71EDE"/>
    <w:rsid w:val="00F7462C"/>
    <w:rsid w:val="00F84C32"/>
    <w:rsid w:val="00FA5B27"/>
    <w:rsid w:val="00FA5D54"/>
    <w:rsid w:val="00FA658E"/>
    <w:rsid w:val="00FB1449"/>
    <w:rsid w:val="00FB34A9"/>
    <w:rsid w:val="00FB4A53"/>
    <w:rsid w:val="00FB4CF7"/>
    <w:rsid w:val="00FB5301"/>
    <w:rsid w:val="00FB7F79"/>
    <w:rsid w:val="00FC0340"/>
    <w:rsid w:val="00FC3A87"/>
    <w:rsid w:val="00FC3D0E"/>
    <w:rsid w:val="00FC71C5"/>
    <w:rsid w:val="00FD0480"/>
    <w:rsid w:val="00FD131D"/>
    <w:rsid w:val="00FD24A2"/>
    <w:rsid w:val="00FD28FE"/>
    <w:rsid w:val="00FD4767"/>
    <w:rsid w:val="00FD5AA8"/>
    <w:rsid w:val="00FD622A"/>
    <w:rsid w:val="00FE3D5B"/>
    <w:rsid w:val="00FE43BC"/>
    <w:rsid w:val="00FE5540"/>
    <w:rsid w:val="00FF19E1"/>
    <w:rsid w:val="00FF6EE5"/>
    <w:rsid w:val="00FF7B37"/>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91A32B"/>
  <w15:chartTrackingRefBased/>
  <w15:docId w15:val="{63590DFE-456B-4819-8670-BD896C3316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1C4757"/>
    <w:rPr>
      <w:sz w:val="24"/>
      <w:szCs w:val="24"/>
      <w:lang w:eastAsia="en-US"/>
    </w:rPr>
  </w:style>
  <w:style w:type="paragraph" w:styleId="Antrat1">
    <w:name w:val="heading 1"/>
    <w:basedOn w:val="prastasis"/>
    <w:next w:val="prastasis"/>
    <w:link w:val="Antrat1Diagrama"/>
    <w:qFormat/>
    <w:rsid w:val="00326D4B"/>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1C4757"/>
    <w:pPr>
      <w:spacing w:line="360" w:lineRule="auto"/>
      <w:ind w:firstLine="720"/>
      <w:jc w:val="center"/>
    </w:pPr>
    <w:rPr>
      <w:rFonts w:ascii="TimesLT" w:hAnsi="TimesLT"/>
      <w:caps/>
      <w:szCs w:val="20"/>
    </w:rPr>
  </w:style>
  <w:style w:type="paragraph" w:styleId="Porat">
    <w:name w:val="footer"/>
    <w:basedOn w:val="prastasis"/>
    <w:rsid w:val="001C4757"/>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1C4757"/>
  </w:style>
  <w:style w:type="paragraph" w:styleId="Antrats">
    <w:name w:val="header"/>
    <w:basedOn w:val="prastasis"/>
    <w:rsid w:val="001C4757"/>
    <w:pPr>
      <w:tabs>
        <w:tab w:val="center" w:pos="4819"/>
        <w:tab w:val="right" w:pos="9638"/>
      </w:tabs>
    </w:pPr>
  </w:style>
  <w:style w:type="paragraph" w:styleId="Pagrindiniotekstotrauka">
    <w:name w:val="Body Text Indent"/>
    <w:basedOn w:val="prastasis"/>
    <w:link w:val="PagrindiniotekstotraukaDiagrama"/>
    <w:rsid w:val="006B27F8"/>
    <w:pPr>
      <w:tabs>
        <w:tab w:val="right" w:pos="9639"/>
      </w:tabs>
      <w:ind w:firstLine="1134"/>
      <w:jc w:val="both"/>
    </w:pPr>
  </w:style>
  <w:style w:type="character" w:customStyle="1" w:styleId="PagrindiniotekstotraukaDiagrama">
    <w:name w:val="Pagrindinio teksto įtrauka Diagrama"/>
    <w:link w:val="Pagrindiniotekstotrauka"/>
    <w:rsid w:val="006B27F8"/>
    <w:rPr>
      <w:sz w:val="24"/>
      <w:szCs w:val="24"/>
      <w:lang w:val="lt-LT" w:eastAsia="en-US" w:bidi="ar-SA"/>
    </w:rPr>
  </w:style>
  <w:style w:type="paragraph" w:styleId="Pagrindiniotekstotrauka2">
    <w:name w:val="Body Text Indent 2"/>
    <w:basedOn w:val="prastasis"/>
    <w:link w:val="Pagrindiniotekstotrauka2Diagrama"/>
    <w:rsid w:val="006B27F8"/>
    <w:pPr>
      <w:spacing w:after="120" w:line="480" w:lineRule="auto"/>
      <w:ind w:left="283"/>
    </w:pPr>
    <w:rPr>
      <w:lang w:val="en-GB"/>
    </w:rPr>
  </w:style>
  <w:style w:type="character" w:customStyle="1" w:styleId="Pagrindiniotekstotrauka2Diagrama">
    <w:name w:val="Pagrindinio teksto įtrauka 2 Diagrama"/>
    <w:link w:val="Pagrindiniotekstotrauka2"/>
    <w:rsid w:val="006B27F8"/>
    <w:rPr>
      <w:sz w:val="24"/>
      <w:szCs w:val="24"/>
      <w:lang w:val="en-GB" w:eastAsia="en-US" w:bidi="ar-SA"/>
    </w:rPr>
  </w:style>
  <w:style w:type="character" w:customStyle="1" w:styleId="FontStyle150">
    <w:name w:val="Font Style150"/>
    <w:rsid w:val="006B27F8"/>
    <w:rPr>
      <w:rFonts w:ascii="Times New Roman" w:hAnsi="Times New Roman" w:cs="Times New Roman"/>
      <w:sz w:val="18"/>
      <w:szCs w:val="18"/>
    </w:rPr>
  </w:style>
  <w:style w:type="paragraph" w:styleId="Pagrindinistekstas">
    <w:name w:val="Body Text"/>
    <w:basedOn w:val="prastasis"/>
    <w:rsid w:val="002E6FD9"/>
    <w:pPr>
      <w:spacing w:after="120"/>
    </w:pPr>
  </w:style>
  <w:style w:type="character" w:customStyle="1" w:styleId="Pareigos">
    <w:name w:val="Pareigos"/>
    <w:rsid w:val="002E6FD9"/>
    <w:rPr>
      <w:rFonts w:ascii="TimesLT" w:hAnsi="TimesLT"/>
      <w:caps/>
      <w:sz w:val="24"/>
    </w:rPr>
  </w:style>
  <w:style w:type="character" w:styleId="Hipersaitas">
    <w:name w:val="Hyperlink"/>
    <w:rsid w:val="002E6FD9"/>
    <w:rPr>
      <w:color w:val="0000FF"/>
      <w:u w:val="single"/>
    </w:rPr>
  </w:style>
  <w:style w:type="paragraph" w:customStyle="1" w:styleId="Preformatted">
    <w:name w:val="Preformatted"/>
    <w:basedOn w:val="prastasis"/>
    <w:rsid w:val="00EE31F4"/>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z w:val="20"/>
      <w:szCs w:val="20"/>
      <w:lang w:eastAsia="lt-LT"/>
    </w:rPr>
  </w:style>
  <w:style w:type="table" w:styleId="Lentelstinklelis">
    <w:name w:val="Table Grid"/>
    <w:basedOn w:val="prastojilentel"/>
    <w:rsid w:val="009137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vadinimas">
    <w:name w:val="Title"/>
    <w:basedOn w:val="prastasis"/>
    <w:link w:val="PavadinimasDiagrama"/>
    <w:qFormat/>
    <w:rsid w:val="007C3E6D"/>
    <w:pPr>
      <w:jc w:val="center"/>
    </w:pPr>
    <w:rPr>
      <w:szCs w:val="20"/>
    </w:rPr>
  </w:style>
  <w:style w:type="character" w:customStyle="1" w:styleId="PavadinimasDiagrama">
    <w:name w:val="Pavadinimas Diagrama"/>
    <w:link w:val="Pavadinimas"/>
    <w:rsid w:val="007C3E6D"/>
    <w:rPr>
      <w:sz w:val="24"/>
      <w:lang w:eastAsia="en-US"/>
    </w:rPr>
  </w:style>
  <w:style w:type="paragraph" w:styleId="Debesliotekstas">
    <w:name w:val="Balloon Text"/>
    <w:basedOn w:val="prastasis"/>
    <w:link w:val="DebesliotekstasDiagrama"/>
    <w:rsid w:val="00A706CD"/>
    <w:rPr>
      <w:rFonts w:ascii="Segoe UI" w:hAnsi="Segoe UI" w:cs="Segoe UI"/>
      <w:sz w:val="18"/>
      <w:szCs w:val="18"/>
    </w:rPr>
  </w:style>
  <w:style w:type="character" w:customStyle="1" w:styleId="DebesliotekstasDiagrama">
    <w:name w:val="Debesėlio tekstas Diagrama"/>
    <w:link w:val="Debesliotekstas"/>
    <w:rsid w:val="00A706CD"/>
    <w:rPr>
      <w:rFonts w:ascii="Segoe UI" w:hAnsi="Segoe UI" w:cs="Segoe UI"/>
      <w:sz w:val="18"/>
      <w:szCs w:val="18"/>
      <w:lang w:eastAsia="en-US"/>
    </w:rPr>
  </w:style>
  <w:style w:type="paragraph" w:styleId="Sraopastraipa">
    <w:name w:val="List Paragraph"/>
    <w:basedOn w:val="prastasis"/>
    <w:uiPriority w:val="34"/>
    <w:qFormat/>
    <w:rsid w:val="00D95415"/>
    <w:pPr>
      <w:ind w:left="720"/>
      <w:contextualSpacing/>
    </w:pPr>
  </w:style>
  <w:style w:type="paragraph" w:styleId="Betarp">
    <w:name w:val="No Spacing"/>
    <w:qFormat/>
    <w:rsid w:val="00D87D25"/>
    <w:pPr>
      <w:widowControl w:val="0"/>
      <w:suppressAutoHyphens/>
    </w:pPr>
    <w:rPr>
      <w:rFonts w:eastAsia="Andale Sans UI"/>
      <w:kern w:val="1"/>
      <w:sz w:val="24"/>
      <w:szCs w:val="24"/>
    </w:rPr>
  </w:style>
  <w:style w:type="paragraph" w:customStyle="1" w:styleId="Pagrindinistekstas1">
    <w:name w:val="Pagrindinis tekstas1"/>
    <w:rsid w:val="00D87D25"/>
    <w:pPr>
      <w:ind w:firstLine="312"/>
      <w:jc w:val="both"/>
    </w:pPr>
    <w:rPr>
      <w:rFonts w:ascii="TimesLT" w:hAnsi="TimesLT"/>
      <w:lang w:val="en-GB" w:eastAsia="en-US"/>
    </w:rPr>
  </w:style>
  <w:style w:type="paragraph" w:styleId="Pataisymai">
    <w:name w:val="Revision"/>
    <w:hidden/>
    <w:uiPriority w:val="99"/>
    <w:semiHidden/>
    <w:rsid w:val="00AD429C"/>
    <w:rPr>
      <w:sz w:val="24"/>
      <w:szCs w:val="24"/>
      <w:lang w:eastAsia="en-US"/>
    </w:rPr>
  </w:style>
  <w:style w:type="character" w:customStyle="1" w:styleId="Antrat1Diagrama">
    <w:name w:val="Antraštė 1 Diagrama"/>
    <w:basedOn w:val="Numatytasispastraiposriftas"/>
    <w:link w:val="Antrat1"/>
    <w:rsid w:val="00326D4B"/>
    <w:rPr>
      <w:rFonts w:asciiTheme="majorHAnsi" w:eastAsiaTheme="majorEastAsia" w:hAnsiTheme="majorHAnsi" w:cstheme="majorBidi"/>
      <w:color w:val="2E74B5" w:themeColor="accent1" w:themeShade="BF"/>
      <w:sz w:val="32"/>
      <w:szCs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8327978">
      <w:bodyDiv w:val="1"/>
      <w:marLeft w:val="0"/>
      <w:marRight w:val="0"/>
      <w:marTop w:val="0"/>
      <w:marBottom w:val="0"/>
      <w:divBdr>
        <w:top w:val="none" w:sz="0" w:space="0" w:color="auto"/>
        <w:left w:val="none" w:sz="0" w:space="0" w:color="auto"/>
        <w:bottom w:val="none" w:sz="0" w:space="0" w:color="auto"/>
        <w:right w:val="none" w:sz="0" w:space="0" w:color="auto"/>
      </w:divBdr>
    </w:div>
    <w:div w:id="223377208">
      <w:bodyDiv w:val="1"/>
      <w:marLeft w:val="0"/>
      <w:marRight w:val="0"/>
      <w:marTop w:val="0"/>
      <w:marBottom w:val="0"/>
      <w:divBdr>
        <w:top w:val="none" w:sz="0" w:space="0" w:color="auto"/>
        <w:left w:val="none" w:sz="0" w:space="0" w:color="auto"/>
        <w:bottom w:val="none" w:sz="0" w:space="0" w:color="auto"/>
        <w:right w:val="none" w:sz="0" w:space="0" w:color="auto"/>
      </w:divBdr>
    </w:div>
    <w:div w:id="453405768">
      <w:bodyDiv w:val="1"/>
      <w:marLeft w:val="0"/>
      <w:marRight w:val="0"/>
      <w:marTop w:val="0"/>
      <w:marBottom w:val="0"/>
      <w:divBdr>
        <w:top w:val="none" w:sz="0" w:space="0" w:color="auto"/>
        <w:left w:val="none" w:sz="0" w:space="0" w:color="auto"/>
        <w:bottom w:val="none" w:sz="0" w:space="0" w:color="auto"/>
        <w:right w:val="none" w:sz="0" w:space="0" w:color="auto"/>
      </w:divBdr>
    </w:div>
    <w:div w:id="508642724">
      <w:bodyDiv w:val="1"/>
      <w:marLeft w:val="0"/>
      <w:marRight w:val="0"/>
      <w:marTop w:val="0"/>
      <w:marBottom w:val="0"/>
      <w:divBdr>
        <w:top w:val="none" w:sz="0" w:space="0" w:color="auto"/>
        <w:left w:val="none" w:sz="0" w:space="0" w:color="auto"/>
        <w:bottom w:val="none" w:sz="0" w:space="0" w:color="auto"/>
        <w:right w:val="none" w:sz="0" w:space="0" w:color="auto"/>
      </w:divBdr>
    </w:div>
    <w:div w:id="1255242050">
      <w:bodyDiv w:val="1"/>
      <w:marLeft w:val="0"/>
      <w:marRight w:val="0"/>
      <w:marTop w:val="0"/>
      <w:marBottom w:val="0"/>
      <w:divBdr>
        <w:top w:val="none" w:sz="0" w:space="0" w:color="auto"/>
        <w:left w:val="none" w:sz="0" w:space="0" w:color="auto"/>
        <w:bottom w:val="none" w:sz="0" w:space="0" w:color="auto"/>
        <w:right w:val="none" w:sz="0" w:space="0" w:color="auto"/>
      </w:divBdr>
    </w:div>
    <w:div w:id="1596983074">
      <w:bodyDiv w:val="1"/>
      <w:marLeft w:val="0"/>
      <w:marRight w:val="0"/>
      <w:marTop w:val="0"/>
      <w:marBottom w:val="0"/>
      <w:divBdr>
        <w:top w:val="none" w:sz="0" w:space="0" w:color="auto"/>
        <w:left w:val="none" w:sz="0" w:space="0" w:color="auto"/>
        <w:bottom w:val="none" w:sz="0" w:space="0" w:color="auto"/>
        <w:right w:val="none" w:sz="0" w:space="0" w:color="auto"/>
      </w:divBdr>
    </w:div>
    <w:div w:id="1813402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F153E8-A8A1-409C-BE82-7B49F7F1B4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231</TotalTime>
  <Pages>1</Pages>
  <Words>1550</Words>
  <Characters>884</Characters>
  <Application>Microsoft Office Word</Application>
  <DocSecurity>0</DocSecurity>
  <Lines>7</Lines>
  <Paragraphs>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lpstr>
    </vt:vector>
  </TitlesOfParts>
  <Company>KRS</Company>
  <LinksUpToDate>false</LinksUpToDate>
  <CharactersWithSpaces>2430</CharactersWithSpaces>
  <SharedDoc>false</SharedDoc>
  <HLinks>
    <vt:vector size="6" baseType="variant">
      <vt:variant>
        <vt:i4>1179753</vt:i4>
      </vt:variant>
      <vt:variant>
        <vt:i4>6</vt:i4>
      </vt:variant>
      <vt:variant>
        <vt:i4>0</vt:i4>
      </vt:variant>
      <vt:variant>
        <vt:i4>5</vt:i4>
      </vt:variant>
      <vt:variant>
        <vt:lpwstr>mailto:savivaldybe@klaipedos-r.lt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Vartotojas</dc:creator>
  <cp:keywords/>
  <cp:lastModifiedBy>Emilija Baranauskaitė</cp:lastModifiedBy>
  <cp:revision>30</cp:revision>
  <cp:lastPrinted>2024-03-13T07:52:00Z</cp:lastPrinted>
  <dcterms:created xsi:type="dcterms:W3CDTF">2024-03-08T12:35:00Z</dcterms:created>
  <dcterms:modified xsi:type="dcterms:W3CDTF">2024-03-29T09:23:00Z</dcterms:modified>
</cp:coreProperties>
</file>