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EBF6C" w14:textId="7823D580" w:rsidR="004A5A52" w:rsidRDefault="00000000" w:rsidP="0080278D">
      <w:pPr>
        <w:pStyle w:val="Standard"/>
        <w:tabs>
          <w:tab w:val="left" w:pos="1276"/>
          <w:tab w:val="left" w:pos="4536"/>
        </w:tabs>
        <w:spacing w:line="276" w:lineRule="auto"/>
        <w:ind w:firstLine="4962"/>
        <w:rPr>
          <w:rFonts w:ascii="Arial" w:hAnsi="Arial" w:cs="Arial"/>
        </w:rPr>
      </w:pPr>
      <w:r>
        <w:rPr>
          <w:rFonts w:ascii="Arial" w:hAnsi="Arial" w:cs="Arial"/>
        </w:rPr>
        <w:t>PATVIRTINTA</w:t>
      </w:r>
    </w:p>
    <w:p w14:paraId="53E26FE5" w14:textId="34CAD5F3" w:rsidR="004A5A52" w:rsidRDefault="00000000" w:rsidP="0080278D">
      <w:pPr>
        <w:pStyle w:val="Standard"/>
        <w:tabs>
          <w:tab w:val="left" w:pos="11280"/>
        </w:tabs>
        <w:spacing w:line="276" w:lineRule="auto"/>
        <w:ind w:firstLine="4962"/>
        <w:rPr>
          <w:rFonts w:ascii="Arial" w:hAnsi="Arial" w:cs="Arial"/>
        </w:rPr>
      </w:pPr>
      <w:r>
        <w:rPr>
          <w:rFonts w:ascii="Arial" w:hAnsi="Arial" w:cs="Arial"/>
        </w:rPr>
        <w:t>Klaipėdos rajono savivaldybės tarybos</w:t>
      </w:r>
    </w:p>
    <w:p w14:paraId="55998737" w14:textId="758C3207" w:rsidR="004A5A52" w:rsidRDefault="00000000" w:rsidP="0080278D">
      <w:pPr>
        <w:pStyle w:val="Standard"/>
        <w:tabs>
          <w:tab w:val="left" w:pos="11280"/>
        </w:tabs>
        <w:spacing w:line="276" w:lineRule="auto"/>
        <w:ind w:firstLine="4962"/>
        <w:rPr>
          <w:rFonts w:ascii="Arial" w:hAnsi="Arial" w:cs="Arial"/>
        </w:rPr>
      </w:pPr>
      <w:r>
        <w:rPr>
          <w:rFonts w:ascii="Arial" w:hAnsi="Arial" w:cs="Arial"/>
        </w:rPr>
        <w:t xml:space="preserve">2024 m. kovo </w:t>
      </w:r>
      <w:r w:rsidR="00FF4E2E">
        <w:rPr>
          <w:rFonts w:ascii="Arial" w:hAnsi="Arial" w:cs="Arial"/>
        </w:rPr>
        <w:t>28</w:t>
      </w:r>
      <w:r>
        <w:rPr>
          <w:rFonts w:ascii="Arial" w:hAnsi="Arial" w:cs="Arial"/>
        </w:rPr>
        <w:t xml:space="preserve"> d. sprendimu Nr. T11-</w:t>
      </w:r>
      <w:r w:rsidR="0080278D">
        <w:rPr>
          <w:rFonts w:ascii="Arial" w:hAnsi="Arial" w:cs="Arial"/>
        </w:rPr>
        <w:t>136</w:t>
      </w:r>
    </w:p>
    <w:p w14:paraId="5B951707" w14:textId="7561F1F6" w:rsidR="004A5A52" w:rsidRPr="00FF4E2E" w:rsidRDefault="00000000" w:rsidP="00FF4E2E">
      <w:pPr>
        <w:pStyle w:val="Antrat1"/>
        <w:spacing w:after="240"/>
        <w:jc w:val="center"/>
        <w:rPr>
          <w:rFonts w:ascii="Arial" w:hAnsi="Arial" w:cs="Arial"/>
          <w:b/>
          <w:bCs/>
          <w:color w:val="auto"/>
          <w:sz w:val="24"/>
          <w:szCs w:val="24"/>
        </w:rPr>
      </w:pPr>
      <w:r w:rsidRPr="00FF4E2E">
        <w:rPr>
          <w:rFonts w:ascii="Arial" w:hAnsi="Arial" w:cs="Arial"/>
          <w:b/>
          <w:bCs/>
          <w:color w:val="auto"/>
          <w:sz w:val="24"/>
          <w:szCs w:val="24"/>
        </w:rPr>
        <w:t>KLAIPĖDOS R. VĖŽAIČIŲ PAGRINDINĖS MOKYKLOS 2023 METŲ VEIKLOS ATASKAITA</w:t>
      </w:r>
    </w:p>
    <w:p w14:paraId="01A14AFA" w14:textId="3BDF8563" w:rsidR="004A5A52" w:rsidRDefault="00000000" w:rsidP="00FF4E2E">
      <w:pPr>
        <w:pStyle w:val="Standard"/>
        <w:tabs>
          <w:tab w:val="left" w:pos="1080"/>
        </w:tabs>
        <w:spacing w:line="276" w:lineRule="auto"/>
        <w:ind w:firstLine="1134"/>
        <w:jc w:val="both"/>
      </w:pPr>
      <w:r>
        <w:rPr>
          <w:rFonts w:ascii="Arial" w:hAnsi="Arial" w:cs="Arial"/>
          <w:bCs/>
        </w:rPr>
        <w:t>Klaipėdos r. Vėžaičių pagrindinė mokykla (toliau – Mokykla) – savivaldybės biudžetinė įstaiga, kurios buveinė – Gargždų g. 28, Vėžaičiai, LT-96216, Klaipėdos r., turinti tris skyrius: ikimokyklinio ugdymo skyrių, kurio adresas Liepų g. 1, Vėžaičiai, LT-96210, Klaipėdos r., Girininkų skyrių, kurio adresas Mokyklos g. 6, Girininkų k., Vėžaičių sen., LT-696212, ir Lapių skyrių, kurio adresas Žvelsos g. 13, Lapių k., LT-96200, Klaipėdos r. Mokyklos el. p. mokykla@vezaiciai.lt, mob. 8 640 79107; tinklalapis www.vpm.vezaiciai.lt. Pagrindinė mokyklos veiklos rūšis – pagrindinis ugdymas, kitos veiklos rūšys – pradinis ugdymas, priešmokyklinio bei ikimokyklinio amžiaus mokinių ugdymas. Mokyklos direktorė – Dalia Baliutavičienė, vadybinis stažas 34 metai.</w:t>
      </w:r>
    </w:p>
    <w:p w14:paraId="23C60DB9" w14:textId="090CFF29" w:rsidR="004A5A52" w:rsidRDefault="00000000" w:rsidP="00FF4E2E">
      <w:pPr>
        <w:pStyle w:val="Standard"/>
        <w:tabs>
          <w:tab w:val="left" w:pos="1080"/>
        </w:tabs>
        <w:spacing w:line="276" w:lineRule="auto"/>
        <w:ind w:firstLine="1134"/>
        <w:jc w:val="both"/>
      </w:pPr>
      <w:r>
        <w:rPr>
          <w:rFonts w:ascii="Arial" w:hAnsi="Arial" w:cs="Arial"/>
        </w:rPr>
        <w:t>Mokykloje dirba 85 darbuotojai, iš jų 54 pedagoginiai. Tai sudaro 105,46 etato: iš jų 44,76 etato – mokytojai, 5,25 – pagalbos mokiniui specialistai, 4 etatai – vadovai, 51,45 –kiti darbuotojai. Vėžaičių pagrindinėje mokykloje yra 62,61 pareigybių, ikimokyklinio ugdymo skyriuje – 30,6 pareigybės, Girininkų skyriuje – 6,05, Lapių skyriuje – 6,2 pareigybės. Mokytojų ir pagalbos mokiniui specialistų kvalifikacija: 14 metodininkų, 15 vyresniųjų mokytojų, 20 mokytojų, 5 neturi kvalifikacinės kategorijos, studijuoja. Mokykloje dirba psichologas, bibliotekininkas, du visuomenės sveikatos priežiūros specialistai.</w:t>
      </w:r>
    </w:p>
    <w:p w14:paraId="00092ED4" w14:textId="52A5735A" w:rsidR="004A5A52" w:rsidRDefault="00000000" w:rsidP="00FF4E2E">
      <w:pPr>
        <w:pStyle w:val="Standard"/>
        <w:tabs>
          <w:tab w:val="left" w:pos="1080"/>
        </w:tabs>
        <w:spacing w:line="276" w:lineRule="auto"/>
        <w:ind w:firstLine="1134"/>
        <w:jc w:val="both"/>
      </w:pPr>
      <w:r>
        <w:rPr>
          <w:rFonts w:ascii="Arial" w:hAnsi="Arial" w:cs="Arial"/>
          <w:lang w:eastAsia="en-GB"/>
        </w:rPr>
        <w:t>Kalendorinių metų pradžioje mokykloje ugdomi 451 mokinys: 133 – pagal ikimokyklinio ugdymo programą, iš jų 12 –  Girininkų skyriuje, 11 – Lapių skyriuje; 30 – pagal priešmokyklinio ugdymo programą, iš jų 3 – Girininkų skyriuje, 4 – Lapių skyriuje; 133 – pagal pradinio ugdymo programą, iš jų 16 – Lapių skyriuje; 155 – pagal pagrindinio ugdymo programą. 2023 m. rugsėjo 1 d. mokykloje mokėsi 446 mokiniai: 116 – pagal ikimokyklinio ugdymo programą, iš jų 10 – Girininkų skyriuje, 6 – Lapių skyriuje; 45 – pagal priešmokyklinio ugdymo programą, iš jų 5 – Girininkų skyriuje, 4 – Lapių skyriuje, 128 – pagal pradinio ugdymo programą; 157 – pagal pagrindinio ugdymo programą.</w:t>
      </w:r>
    </w:p>
    <w:p w14:paraId="7B5637F7" w14:textId="5453AF05" w:rsidR="004A5A52" w:rsidRDefault="00000000" w:rsidP="00FF4E2E">
      <w:pPr>
        <w:pStyle w:val="Standard"/>
        <w:tabs>
          <w:tab w:val="left" w:pos="1080"/>
        </w:tabs>
        <w:spacing w:line="276" w:lineRule="auto"/>
        <w:ind w:firstLine="1134"/>
        <w:jc w:val="both"/>
      </w:pPr>
      <w:r>
        <w:rPr>
          <w:rFonts w:ascii="Arial" w:hAnsi="Arial" w:cs="Arial"/>
          <w:shd w:val="clear" w:color="auto" w:fill="FFFFFF"/>
        </w:rPr>
        <w:t xml:space="preserve">Mokiniai į mokyklą vežami 3 mokykliniais, maršrutiniais ir specialiojo reiso autobusais. Pirmąjį 2032 metų pusmetį buvo vežiojami 146 mokiniai, iš jų 81 atvežamas mokykliniais autobusais, 14 – maršrutiniais autobusais, 51 – specialiuoju transportu. Parvežama į namus mokykliniais autobusais 132 mokiniai, 14 – maršrutiniais autobusais. Nuo 2023 metų rugsėjo 1 d. vežiojami 136 mokiniai, iš jų 78 atvežami mokykliniais autobusais, 11 – maršrutiniais autobusais, 47 – specialiuoju transportu. Parvežama į namus mokykliniais autobusais 125 mokiniai, 11 – maršrutiniais autobusais. Nuo 2023 m. sausio 1 d. nemokamai buvo maitinami 123 mokiniai, iš jų 41 gavo socialinę paramą. Metų pabaigoje nemokamai maitinama 140 mokinių, iš jų 36 gavo socialinę paramą. </w:t>
      </w:r>
      <w:r>
        <w:rPr>
          <w:rFonts w:ascii="Arial" w:hAnsi="Arial" w:cs="Arial"/>
          <w:spacing w:val="2"/>
          <w:lang w:eastAsia="en-GB"/>
        </w:rPr>
        <w:t xml:space="preserve">Ikimokyklinio amžiaus, priešmokyklinio, pradinių klasių mokiniai dalyvauja ES finansuojamose vaisių ir daržovių bei pieno vartojimo skatinimo programose. </w:t>
      </w:r>
    </w:p>
    <w:p w14:paraId="35AE0917" w14:textId="77777777" w:rsidR="004A5A52" w:rsidRDefault="00000000" w:rsidP="00FF4E2E">
      <w:pPr>
        <w:pStyle w:val="Standard"/>
        <w:tabs>
          <w:tab w:val="left" w:pos="1276"/>
        </w:tabs>
        <w:spacing w:line="276" w:lineRule="auto"/>
        <w:ind w:firstLine="1134"/>
        <w:jc w:val="both"/>
      </w:pPr>
      <w:r>
        <w:rPr>
          <w:rFonts w:ascii="Arial" w:hAnsi="Arial" w:cs="Arial"/>
          <w:spacing w:val="2"/>
          <w:shd w:val="clear" w:color="auto" w:fill="FFFFFF"/>
        </w:rPr>
        <w:t xml:space="preserve">Nuo 2023 metų sausio 1 d. mokosi 100 specialiųjų ugdymosi poreikių turintys mokiniai, iš jų 69 kalbėjimo ir komunikacijos sutrikimų turintys mokiniai. Nuo 2023 m. rugsėjo 1 d. – 90 specialiųjų ugdymosi poreikių turinčių mokinių, iš jų 51 kalbėjimo ir komunikacijos sutrikimų turintis mokinys. </w:t>
      </w:r>
      <w:r>
        <w:rPr>
          <w:rFonts w:ascii="Arial" w:hAnsi="Arial" w:cs="Arial"/>
          <w:lang w:eastAsia="en-GB"/>
        </w:rPr>
        <w:t xml:space="preserve">Specialiojo pedagogo pagalba pirmą pusmetį </w:t>
      </w:r>
      <w:r>
        <w:rPr>
          <w:rFonts w:ascii="Arial" w:hAnsi="Arial" w:cs="Arial"/>
          <w:lang w:eastAsia="en-GB"/>
        </w:rPr>
        <w:lastRenderedPageBreak/>
        <w:t xml:space="preserve">teikta16 mokinių, iš jų 1 ikimokyklinio ugdymo, 3 – priešmokyklinio ugdymo, 9– pradinio ugdymo, 3 – pagrindinio ugdymo programų mokiniams. Antrą pusmetį teikta pagalba 13 mokinių, iš jų 8 pradinio ugdymo, 5 pagrindinio ugdymo programų mokiniams. Logopedo pagalba pirmą pusmetį teikta 70 mokinių: 24 ikimokyklinio ugdymo (Vėžaičiuose 21, Lapiuose 3), 16 priešmokyklinio ugdymo (Vėžaičiuose 12, Girininkuose 2, Lapiuose 2), 30 pradinio ugdymo (Vėįžaičiuose 27, Lapiuose 3). Antrą pusmetį teikta pagalba 64 mokiniams 22 ikimokyklinio ugdymo (Vėžaičiuose 21, Girininkuose 1), 18 priešmokyklinio ugdymo (Vėžaičiuose 14, Girininkuose 1, Lapiuose 3), 24 pradinio ugdymo mokiniams. Psichologo konsultacijos teiktos 71 mokiniui, iš jų 38 specialiųjų ugdymosi poreikių turintis mokinys. Iš viso mokiniams suteikta 527 konsultacijos, iš jų 217 individualios, 310 grupinės konsultacijos. </w:t>
      </w:r>
      <w:r>
        <w:rPr>
          <w:rFonts w:ascii="Arial" w:hAnsi="Arial" w:cs="Arial"/>
          <w:shd w:val="clear" w:color="auto" w:fill="FFFFFF"/>
          <w:lang w:eastAsia="en-GB"/>
        </w:rPr>
        <w:t>Konsultuoti  73 tėvų/globėjų atstovai, atlikta 80 konsultacijų, k</w:t>
      </w:r>
      <w:r>
        <w:rPr>
          <w:rFonts w:ascii="Arial" w:hAnsi="Arial" w:cs="Arial"/>
          <w:lang w:eastAsia="en-GB"/>
        </w:rPr>
        <w:t>onsultuota 18 pedagogų, suteiktos 45 konsultacijos.</w:t>
      </w:r>
    </w:p>
    <w:p w14:paraId="709F74B8" w14:textId="0759BE6F" w:rsidR="004A5A52" w:rsidRDefault="00000000" w:rsidP="00FF4E2E">
      <w:pPr>
        <w:tabs>
          <w:tab w:val="left" w:pos="1248"/>
          <w:tab w:val="left" w:pos="4758"/>
        </w:tabs>
        <w:spacing w:after="0"/>
        <w:ind w:firstLine="1134"/>
        <w:rPr>
          <w:rFonts w:ascii="Arial" w:hAnsi="Arial" w:cs="Arial"/>
          <w:sz w:val="24"/>
          <w:szCs w:val="24"/>
        </w:rPr>
      </w:pPr>
      <w:r>
        <w:rPr>
          <w:rFonts w:ascii="Arial" w:hAnsi="Arial" w:cs="Arial"/>
          <w:sz w:val="24"/>
          <w:szCs w:val="24"/>
        </w:rPr>
        <w:t>2023 metų mokyklos veiklos tikslai ir uždaviniai:</w:t>
      </w:r>
    </w:p>
    <w:p w14:paraId="304DADFB" w14:textId="77777777" w:rsidR="004A5A52" w:rsidRDefault="00000000" w:rsidP="00FF4E2E">
      <w:pPr>
        <w:tabs>
          <w:tab w:val="left" w:pos="1248"/>
          <w:tab w:val="left" w:pos="4758"/>
        </w:tabs>
        <w:spacing w:after="0"/>
        <w:ind w:firstLine="1134"/>
      </w:pPr>
      <w:r>
        <w:rPr>
          <w:rFonts w:ascii="Arial" w:hAnsi="Arial" w:cs="Arial"/>
          <w:color w:val="000000"/>
          <w:sz w:val="24"/>
          <w:szCs w:val="24"/>
        </w:rPr>
        <w:t>1. Siekti ugdymo turinio kokybės, nuoseklumo, įgyvendinant atnaujintas ugdymo programas:</w:t>
      </w:r>
    </w:p>
    <w:p w14:paraId="2F1848D5" w14:textId="77777777" w:rsidR="004A5A52" w:rsidRDefault="00000000" w:rsidP="00FF4E2E">
      <w:pPr>
        <w:tabs>
          <w:tab w:val="left" w:pos="1248"/>
          <w:tab w:val="left" w:pos="4758"/>
        </w:tabs>
        <w:spacing w:after="0"/>
        <w:ind w:firstLine="1134"/>
        <w:rPr>
          <w:rFonts w:ascii="Arial" w:hAnsi="Arial" w:cs="Arial"/>
          <w:color w:val="000000"/>
          <w:sz w:val="24"/>
          <w:szCs w:val="24"/>
        </w:rPr>
      </w:pPr>
      <w:r>
        <w:rPr>
          <w:rFonts w:ascii="Arial" w:hAnsi="Arial" w:cs="Arial"/>
          <w:color w:val="000000"/>
          <w:sz w:val="24"/>
          <w:szCs w:val="24"/>
        </w:rPr>
        <w:t>1.1. stiprinti pedagogų kolegialų bendradarbiavimą  ir kompetencijas ugdymo kokybei gerinti;</w:t>
      </w:r>
    </w:p>
    <w:p w14:paraId="51AED444" w14:textId="77777777" w:rsidR="004A5A52" w:rsidRDefault="00000000" w:rsidP="00FF4E2E">
      <w:pPr>
        <w:tabs>
          <w:tab w:val="left" w:pos="1248"/>
          <w:tab w:val="left" w:pos="4758"/>
        </w:tabs>
        <w:spacing w:after="0"/>
        <w:ind w:firstLine="1134"/>
      </w:pPr>
      <w:r>
        <w:rPr>
          <w:rFonts w:ascii="Arial" w:hAnsi="Arial" w:cs="Arial"/>
          <w:color w:val="000000"/>
          <w:sz w:val="24"/>
          <w:szCs w:val="24"/>
        </w:rPr>
        <w:t>1.2. organizuoti mokiniams prasmingas veiklas, orientuotas į kompetencijų ugdymą ir sėkmingą rezultatą</w:t>
      </w:r>
      <w:r>
        <w:rPr>
          <w:rFonts w:ascii="Arial" w:hAnsi="Arial" w:cs="Arial"/>
          <w:i/>
          <w:iCs/>
          <w:color w:val="000000"/>
          <w:sz w:val="24"/>
          <w:szCs w:val="24"/>
        </w:rPr>
        <w:t>;</w:t>
      </w:r>
    </w:p>
    <w:p w14:paraId="3B121A15" w14:textId="77777777" w:rsidR="004A5A52" w:rsidRDefault="00000000" w:rsidP="00FF4E2E">
      <w:pPr>
        <w:tabs>
          <w:tab w:val="left" w:pos="1248"/>
          <w:tab w:val="left" w:pos="4758"/>
        </w:tabs>
        <w:spacing w:after="0"/>
        <w:ind w:firstLine="1134"/>
      </w:pPr>
      <w:r>
        <w:rPr>
          <w:rFonts w:ascii="Arial" w:hAnsi="Arial" w:cs="Arial"/>
          <w:color w:val="000000"/>
          <w:sz w:val="24"/>
          <w:szCs w:val="24"/>
        </w:rPr>
        <w:t>1.3</w:t>
      </w:r>
      <w:r>
        <w:rPr>
          <w:rFonts w:ascii="Arial" w:hAnsi="Arial" w:cs="Arial"/>
          <w:i/>
          <w:iCs/>
          <w:color w:val="000000"/>
          <w:sz w:val="24"/>
          <w:szCs w:val="24"/>
        </w:rPr>
        <w:t xml:space="preserve">. </w:t>
      </w:r>
      <w:r>
        <w:rPr>
          <w:rFonts w:ascii="Arial" w:hAnsi="Arial" w:cs="Arial"/>
          <w:color w:val="000000"/>
          <w:sz w:val="24"/>
          <w:szCs w:val="24"/>
        </w:rPr>
        <w:t>plėtoti įtraukiojo ugdymo idėjas, siekiant mokymo individualizavimo ir personalizavimo ugdymo procese.</w:t>
      </w:r>
    </w:p>
    <w:p w14:paraId="407F6841" w14:textId="77777777" w:rsidR="004A5A52" w:rsidRDefault="00000000" w:rsidP="00FF4E2E">
      <w:pPr>
        <w:tabs>
          <w:tab w:val="left" w:pos="1248"/>
          <w:tab w:val="left" w:pos="4758"/>
        </w:tabs>
        <w:spacing w:after="0"/>
        <w:ind w:firstLine="1134"/>
      </w:pPr>
      <w:r>
        <w:rPr>
          <w:rFonts w:ascii="Arial" w:hAnsi="Arial" w:cs="Arial"/>
          <w:color w:val="000000"/>
          <w:sz w:val="24"/>
          <w:szCs w:val="24"/>
        </w:rPr>
        <w:t>2. Ugdyti kūrybišką, aktyvią, kritiškai mąstančią ir nuolat siekiančią pažangos asmenybę, plėtojant inovatyvią ugdymosi aplinką:</w:t>
      </w:r>
    </w:p>
    <w:p w14:paraId="72CF4A2B" w14:textId="77777777" w:rsidR="004A5A52" w:rsidRDefault="00000000" w:rsidP="00FF4E2E">
      <w:pPr>
        <w:tabs>
          <w:tab w:val="left" w:pos="1248"/>
          <w:tab w:val="left" w:pos="4758"/>
        </w:tabs>
        <w:spacing w:after="0"/>
        <w:ind w:firstLine="1134"/>
        <w:rPr>
          <w:rFonts w:ascii="Arial" w:hAnsi="Arial" w:cs="Arial"/>
          <w:color w:val="000000"/>
          <w:sz w:val="24"/>
          <w:szCs w:val="24"/>
        </w:rPr>
      </w:pPr>
      <w:r>
        <w:rPr>
          <w:rFonts w:ascii="Arial" w:hAnsi="Arial" w:cs="Arial"/>
          <w:color w:val="000000"/>
          <w:sz w:val="24"/>
          <w:szCs w:val="24"/>
        </w:rPr>
        <w:t>2.1. didinti STEAM dalykų patrauklumą, siekiant kiekvieno mokinio asmeninės pažangos,  organizuojant ugdymą įvairiose aplinkose;</w:t>
      </w:r>
    </w:p>
    <w:p w14:paraId="155D5B8B" w14:textId="77777777" w:rsidR="004A5A52" w:rsidRDefault="00000000" w:rsidP="00FF4E2E">
      <w:pPr>
        <w:tabs>
          <w:tab w:val="left" w:pos="1248"/>
          <w:tab w:val="left" w:pos="4758"/>
        </w:tabs>
        <w:spacing w:after="0"/>
        <w:ind w:firstLine="1134"/>
        <w:rPr>
          <w:rFonts w:ascii="Arial" w:hAnsi="Arial" w:cs="Arial"/>
          <w:color w:val="000000"/>
          <w:sz w:val="24"/>
          <w:szCs w:val="24"/>
        </w:rPr>
      </w:pPr>
      <w:r>
        <w:rPr>
          <w:rFonts w:ascii="Arial" w:hAnsi="Arial" w:cs="Arial"/>
          <w:color w:val="000000"/>
          <w:sz w:val="24"/>
          <w:szCs w:val="24"/>
        </w:rPr>
        <w:t>2.2. stiprinti  socialinę, emocinę ir sveikos gyvensenos kompetencijas;</w:t>
      </w:r>
    </w:p>
    <w:p w14:paraId="398DAA27" w14:textId="77777777" w:rsidR="004A5A52" w:rsidRDefault="00000000" w:rsidP="00FF4E2E">
      <w:pPr>
        <w:tabs>
          <w:tab w:val="left" w:pos="1248"/>
          <w:tab w:val="left" w:pos="4758"/>
        </w:tabs>
        <w:spacing w:after="0"/>
        <w:ind w:firstLine="1134"/>
        <w:rPr>
          <w:rFonts w:ascii="Arial" w:hAnsi="Arial" w:cs="Arial"/>
          <w:color w:val="000000"/>
          <w:sz w:val="24"/>
          <w:szCs w:val="24"/>
        </w:rPr>
      </w:pPr>
      <w:r>
        <w:rPr>
          <w:rFonts w:ascii="Arial" w:hAnsi="Arial" w:cs="Arial"/>
          <w:color w:val="000000"/>
          <w:sz w:val="24"/>
          <w:szCs w:val="24"/>
        </w:rPr>
        <w:t>2.3. organizuoti ir įgyvendinti projektinę veiklą;</w:t>
      </w:r>
    </w:p>
    <w:p w14:paraId="0AC57F06" w14:textId="77777777" w:rsidR="004A5A52" w:rsidRDefault="00000000" w:rsidP="00FF4E2E">
      <w:pPr>
        <w:tabs>
          <w:tab w:val="left" w:pos="1248"/>
          <w:tab w:val="left" w:pos="4758"/>
        </w:tabs>
        <w:spacing w:after="0"/>
        <w:ind w:firstLine="1134"/>
        <w:rPr>
          <w:rFonts w:ascii="Arial" w:hAnsi="Arial" w:cs="Arial"/>
          <w:color w:val="000000"/>
          <w:sz w:val="24"/>
          <w:szCs w:val="24"/>
        </w:rPr>
      </w:pPr>
      <w:r>
        <w:rPr>
          <w:rFonts w:ascii="Arial" w:hAnsi="Arial" w:cs="Arial"/>
          <w:color w:val="000000"/>
          <w:sz w:val="24"/>
          <w:szCs w:val="24"/>
        </w:rPr>
        <w:t>2.4. dalyvauti  miestelio ir rajono  vykdomose veiklose;</w:t>
      </w:r>
    </w:p>
    <w:p w14:paraId="55A6CF63" w14:textId="77777777" w:rsidR="004A5A52" w:rsidRDefault="00000000" w:rsidP="00FF4E2E">
      <w:pPr>
        <w:tabs>
          <w:tab w:val="left" w:pos="1248"/>
          <w:tab w:val="left" w:pos="4758"/>
        </w:tabs>
        <w:spacing w:after="0"/>
        <w:ind w:firstLine="1134"/>
      </w:pPr>
      <w:r>
        <w:rPr>
          <w:rFonts w:ascii="Arial" w:hAnsi="Arial" w:cs="Arial"/>
          <w:color w:val="000000"/>
          <w:sz w:val="24"/>
          <w:szCs w:val="24"/>
        </w:rPr>
        <w:t>2.5. plėtoti aktyvų tarpinstitucinį bendravimą ir bendradarbiavimą</w:t>
      </w:r>
      <w:r>
        <w:rPr>
          <w:rFonts w:ascii="Arial" w:hAnsi="Arial" w:cs="Arial"/>
          <w:sz w:val="24"/>
          <w:szCs w:val="24"/>
        </w:rPr>
        <w:t>.</w:t>
      </w:r>
    </w:p>
    <w:p w14:paraId="7B6EEA5E" w14:textId="72BEEA24" w:rsidR="004A5A52" w:rsidRDefault="00000000" w:rsidP="00FF4E2E">
      <w:pPr>
        <w:spacing w:after="0"/>
        <w:ind w:firstLine="1134"/>
        <w:jc w:val="both"/>
      </w:pPr>
      <w:bookmarkStart w:id="0" w:name="_Hlk127955213"/>
      <w:r>
        <w:rPr>
          <w:rFonts w:ascii="Arial" w:hAnsi="Arial" w:cs="Arial"/>
          <w:bCs/>
          <w:sz w:val="24"/>
          <w:szCs w:val="24"/>
        </w:rPr>
        <w:t xml:space="preserve">Metų veiklos tikslai ir uždaviniai dera su mokyklos strateginio plano tikslais. </w:t>
      </w:r>
      <w:r>
        <w:rPr>
          <w:rFonts w:ascii="Arial" w:hAnsi="Arial" w:cs="Arial"/>
          <w:sz w:val="24"/>
          <w:szCs w:val="24"/>
          <w:lang w:eastAsia="en-GB"/>
        </w:rPr>
        <w:t xml:space="preserve"> Įgyvendinant tikslo </w:t>
      </w:r>
      <w:r>
        <w:rPr>
          <w:rFonts w:ascii="Arial" w:hAnsi="Arial" w:cs="Arial"/>
          <w:i/>
          <w:iCs/>
          <w:color w:val="000000"/>
          <w:sz w:val="24"/>
          <w:szCs w:val="24"/>
          <w:lang w:eastAsia="en-GB"/>
        </w:rPr>
        <w:t xml:space="preserve">Siekti ugdymo turinio kokybės, nuoseklumo, įgyvendinant atnaujintas ugdymo programas </w:t>
      </w:r>
      <w:r>
        <w:rPr>
          <w:rFonts w:ascii="Arial" w:hAnsi="Arial" w:cs="Arial"/>
          <w:sz w:val="24"/>
          <w:szCs w:val="24"/>
          <w:lang w:eastAsia="en-GB"/>
        </w:rPr>
        <w:t xml:space="preserve">uždavinį </w:t>
      </w:r>
      <w:r>
        <w:rPr>
          <w:rFonts w:ascii="Arial" w:hAnsi="Arial" w:cs="Arial"/>
          <w:i/>
          <w:iCs/>
          <w:color w:val="000000"/>
          <w:sz w:val="24"/>
          <w:szCs w:val="24"/>
          <w:lang w:eastAsia="en-GB"/>
        </w:rPr>
        <w:t>stiprinti pedagogų kolegialų bendradarbiavimą  ir kompetencijas ugdymo kokybei gerinti</w:t>
      </w:r>
      <w:r>
        <w:rPr>
          <w:rFonts w:ascii="Arial" w:hAnsi="Arial" w:cs="Arial"/>
          <w:color w:val="000000"/>
          <w:sz w:val="24"/>
          <w:szCs w:val="24"/>
          <w:lang w:eastAsia="en-GB"/>
        </w:rPr>
        <w:t xml:space="preserve">, teikta pagalba septyniems naujai dirbantiems mokytojams, dvidešimt mokytojų vedė dvidešimt šešias atviras pamokas. 98 proc. mokytojų, </w:t>
      </w:r>
      <w:r>
        <w:rPr>
          <w:rFonts w:ascii="Arial" w:hAnsi="Arial" w:cs="Arial"/>
          <w:sz w:val="24"/>
          <w:szCs w:val="24"/>
          <w:lang w:eastAsia="en-GB"/>
        </w:rPr>
        <w:t xml:space="preserve">pagalbos mokiniui specialistų ir vadovų </w:t>
      </w:r>
      <w:r>
        <w:rPr>
          <w:rFonts w:ascii="Arial" w:hAnsi="Arial" w:cs="Arial"/>
          <w:color w:val="000000"/>
          <w:sz w:val="24"/>
          <w:szCs w:val="24"/>
          <w:lang w:eastAsia="en-GB"/>
        </w:rPr>
        <w:t>dalyvavo įvairiuose kvalifikacijos kėlimo renginiuose,</w:t>
      </w:r>
      <w:r>
        <w:rPr>
          <w:rFonts w:ascii="Arial" w:hAnsi="Arial" w:cs="Arial"/>
          <w:sz w:val="24"/>
          <w:szCs w:val="24"/>
          <w:lang w:eastAsia="en-GB"/>
        </w:rPr>
        <w:t xml:space="preserve"> Klaipėdos rajono švietimo centro organizuotuose metodiniuose pasitarimuose, dalijosi žiniomis metodinėse grupėse,</w:t>
      </w:r>
      <w:r>
        <w:rPr>
          <w:rFonts w:ascii="Arial" w:hAnsi="Arial" w:cs="Arial"/>
          <w:color w:val="000000"/>
          <w:sz w:val="24"/>
          <w:szCs w:val="24"/>
          <w:lang w:eastAsia="en-GB"/>
        </w:rPr>
        <w:t xml:space="preserve"> išplėstiniuose metodiniuose pasitarimuose</w:t>
      </w:r>
      <w:r>
        <w:rPr>
          <w:rFonts w:ascii="Arial" w:hAnsi="Arial" w:cs="Arial"/>
          <w:sz w:val="24"/>
          <w:szCs w:val="24"/>
          <w:lang w:eastAsia="en-GB"/>
        </w:rPr>
        <w:t>, studijavo informaciją savarankiškai.</w:t>
      </w:r>
      <w:r>
        <w:rPr>
          <w:rFonts w:ascii="Arial" w:hAnsi="Arial" w:cs="Arial"/>
          <w:color w:val="000000"/>
          <w:sz w:val="24"/>
          <w:szCs w:val="24"/>
          <w:lang w:eastAsia="en-GB"/>
        </w:rPr>
        <w:t xml:space="preserve"> </w:t>
      </w:r>
      <w:r>
        <w:rPr>
          <w:rFonts w:ascii="Arial" w:hAnsi="Arial" w:cs="Arial"/>
          <w:sz w:val="24"/>
          <w:szCs w:val="24"/>
          <w:lang w:eastAsia="en-GB"/>
        </w:rPr>
        <w:t xml:space="preserve">Daugiausia tobulintos kognityvinės srities ir emocinės-motyvacinės srities kompetencijos įtraukiojo ugdymo, mokomojo dalyko atnaujinto ugdymo turinio, ugdytinių motyvavimo, jų individualios pažangos temomis. Ikimokyklinio ugdymo skyriaus mokytojai dalyvavo projekte „Mokymosi per judesį taikymas ikimokykliniame ugdyme, integruojant specialiųjų poreikių vaikus“, </w:t>
      </w:r>
      <w:r>
        <w:rPr>
          <w:rFonts w:ascii="Arial" w:hAnsi="Arial" w:cs="Arial"/>
          <w:color w:val="000000"/>
          <w:sz w:val="24"/>
          <w:szCs w:val="24"/>
          <w:lang w:eastAsia="en-GB"/>
        </w:rPr>
        <w:t xml:space="preserve">mokymuose apie naujas ikimokyklinio ugdymo rekomendacijas pagal rinkinius „Žaismė ir atradimai”. </w:t>
      </w:r>
      <w:r>
        <w:rPr>
          <w:rFonts w:ascii="Arial" w:hAnsi="Arial" w:cs="Arial"/>
          <w:sz w:val="24"/>
          <w:szCs w:val="24"/>
          <w:lang w:eastAsia="en-GB"/>
        </w:rPr>
        <w:t xml:space="preserve">Kvalifikacijai kelti vienam mokytojui per metus teko 18, pagalbos mokiniui specialistui – 22, vadovui – 20 dienų. 8 proc. kvalifikacijos tobulinimo dienų teko savišvietai. Mokyklos vadovai dalyvavo visuose Švietimo </w:t>
      </w:r>
      <w:r>
        <w:rPr>
          <w:rFonts w:ascii="Arial" w:hAnsi="Arial" w:cs="Arial"/>
          <w:sz w:val="24"/>
          <w:szCs w:val="24"/>
          <w:lang w:eastAsia="en-GB"/>
        </w:rPr>
        <w:lastRenderedPageBreak/>
        <w:t>ir sporto skyriaus organizuotuose ugdymo įstaigų vadovų pasitarimuose, keliose Švietimo, mokslo ir sporto ministerijos konferencijose. Vykdyta ugdymo proceso priežiūra, aptarta bendradarbiavimo veikla, mokytojams pateiktos individualios rekomendacijos. Mokyklos vadovas dalyvavo seminaruose bei mokymuose: „Darbo kodekso pakeitimai ir jų taikymas“, „Microsoft Office 365“, „Neuromokslai šiuolaikinei pamokai“, „Mąstymo mokyklos metodai“, „Kolegialaus bendradarbiavimo ir grįžtamojo ryšio stiprinimas ugdymo kokybei gerinti“, „Įtraukusis ugdymas ir mokinių kūrybiškumo plėtojimas. Lenkijos patirtis“, „Mokytojo profesinio augimo sistemos kūrimas mokykloje“.</w:t>
      </w:r>
    </w:p>
    <w:p w14:paraId="69221D72" w14:textId="5ADFA760" w:rsidR="004A5A52" w:rsidRDefault="00000000" w:rsidP="00FF4E2E">
      <w:pPr>
        <w:spacing w:after="0"/>
        <w:ind w:firstLine="1134"/>
        <w:jc w:val="both"/>
      </w:pPr>
      <w:r>
        <w:rPr>
          <w:rFonts w:ascii="Arial" w:hAnsi="Arial" w:cs="Arial"/>
          <w:sz w:val="24"/>
          <w:szCs w:val="24"/>
          <w:lang w:eastAsia="en-GB"/>
        </w:rPr>
        <w:t xml:space="preserve">Siekiant įgyvendinti uždavinį </w:t>
      </w:r>
      <w:r>
        <w:rPr>
          <w:rFonts w:ascii="Arial" w:hAnsi="Arial" w:cs="Arial"/>
          <w:i/>
          <w:iCs/>
          <w:color w:val="000000"/>
          <w:sz w:val="24"/>
          <w:szCs w:val="24"/>
          <w:lang w:eastAsia="en-GB"/>
        </w:rPr>
        <w:t xml:space="preserve">organizuoti mokiniams prasmingas veiklas, orientuotas į kompetencijų ugdymą ir sėkmingą rezultatą, </w:t>
      </w:r>
      <w:r>
        <w:rPr>
          <w:rFonts w:ascii="Arial" w:hAnsi="Arial" w:cs="Arial"/>
          <w:sz w:val="24"/>
          <w:szCs w:val="24"/>
          <w:lang w:eastAsia="en-GB"/>
        </w:rPr>
        <w:t xml:space="preserve">tęstos 2022 metais pradėtos vykdyti prasmingos veiklos Tauragės STEAM centre bei Klaipėdos valstybinėje kolegijoje. 8-9 klasių mokiniai dalyvavo 5 val. trukmės edukacijose Tauragės STEAM centre, 4 val. trukmės užsiėmimuose Klaipėdos valstybinėje kolegijoje. </w:t>
      </w:r>
      <w:r>
        <w:rPr>
          <w:rFonts w:ascii="Arial" w:hAnsi="Arial" w:cs="Arial"/>
          <w:color w:val="000000"/>
          <w:sz w:val="24"/>
          <w:szCs w:val="24"/>
          <w:lang w:eastAsia="en-GB"/>
        </w:rPr>
        <w:t xml:space="preserve">Vykdant Europos Sąjungos struktūrinių fondų/ Europos socialinio fondo lėšų bendrai finansuojamą projektą „Kokybės krepšelis“ vienas iš kokybinių rodiklių buvo  – gamtos mokslų,  matematikos ir informacinių technologijų  metinis pažangumo vidurkis 7–10 klasėse padidės  2 proc. Rodiklis pasiektas ir viršytas: gamtos mokslų pažangumas padidėjo 13,8 proc., matematikos – 3,7 proc., IT – 4,9 proc. </w:t>
      </w:r>
      <w:r>
        <w:rPr>
          <w:rFonts w:ascii="Arial" w:hAnsi="Arial" w:cs="Arial"/>
          <w:sz w:val="24"/>
          <w:szCs w:val="24"/>
          <w:lang w:eastAsia="en-GB"/>
        </w:rPr>
        <w:t>Lyginant dvejų pastarųjų mokslo metų mokinių mokymosi metinius rezultatus, fiksuoti pokyčiai:1-4 klasėse 5,15 proc. sumažėjo mokinių, besimokančių tik aukštesniuoju pasiekimų lygiu, 12,57 proc. – pagrindiniu/patenkinamu lygiu,</w:t>
      </w:r>
      <w:r>
        <w:rPr>
          <w:rFonts w:ascii="Arial" w:hAnsi="Arial" w:cs="Arial"/>
          <w:b/>
          <w:bCs/>
          <w:color w:val="FF0000"/>
          <w:sz w:val="24"/>
          <w:szCs w:val="24"/>
          <w:lang w:eastAsia="en-GB"/>
        </w:rPr>
        <w:t xml:space="preserve"> </w:t>
      </w:r>
      <w:r>
        <w:rPr>
          <w:rFonts w:ascii="Arial" w:hAnsi="Arial" w:cs="Arial"/>
          <w:color w:val="000000"/>
          <w:sz w:val="24"/>
          <w:szCs w:val="24"/>
          <w:lang w:eastAsia="en-GB"/>
        </w:rPr>
        <w:t>17,18 proc. padidėjo aukštesniuoju/pagrindiniu lygiu besimokančių  mokinių skaičius; 5-10 klasėse besimokančių labai gerai padaugėjo 0,2 proc., tačiau 3,2 proc. sumažėjo gerai besimokančiųjų</w:t>
      </w:r>
      <w:r>
        <w:rPr>
          <w:rFonts w:ascii="Arial" w:hAnsi="Arial" w:cs="Arial"/>
          <w:sz w:val="24"/>
          <w:szCs w:val="24"/>
          <w:lang w:eastAsia="en-GB"/>
        </w:rPr>
        <w:t>.</w:t>
      </w:r>
      <w:r>
        <w:rPr>
          <w:rFonts w:ascii="Arial" w:hAnsi="Arial" w:cs="Arial"/>
          <w:b/>
          <w:sz w:val="24"/>
          <w:szCs w:val="24"/>
          <w:lang w:eastAsia="en-GB"/>
        </w:rPr>
        <w:t xml:space="preserve"> </w:t>
      </w:r>
      <w:r>
        <w:rPr>
          <w:rFonts w:ascii="Arial" w:hAnsi="Arial" w:cs="Arial"/>
          <w:bCs/>
          <w:sz w:val="24"/>
          <w:szCs w:val="24"/>
          <w:lang w:eastAsia="en-GB"/>
        </w:rPr>
        <w:t xml:space="preserve">Pagrindinio ugdymo pasiekimų patikrinimo </w:t>
      </w:r>
      <w:r>
        <w:rPr>
          <w:rFonts w:ascii="Arial" w:hAnsi="Arial" w:cs="Arial"/>
          <w:sz w:val="24"/>
          <w:szCs w:val="24"/>
          <w:lang w:eastAsia="en-GB"/>
        </w:rPr>
        <w:t xml:space="preserve">lietuvių kalbos literatūros rezultatų vidurkis krito nuo 5,6 iki 5,4 ir sudaro 71 proc. pažangumą, matematikos rezultatų vidurkis pakilo nuo 3,2 iki 3,6 balo, tai sudaro 43 proc. Lyginant abiejų dalykų pasiekimus su metiniais rezultatais, pastebimas neryškus atotrūkis. Mokykla, siekdama konkretaus rezultato – pradinukas išmoksta plaukti – dalį fizinio ugdymo pamokų pradinėse klasėse paskyrė VšĮ „Plaukimo mokykla“ projektui „Mokėk plaukti ir saugiai elgtis vandenyje”. Siekiant individualios mokinio pažangos, vykdytos devynių dalykų konsultacijos pagal ugdymo planą 5–10 klasių mokiniams, „Pagalbos mokyklėlė“ visoms pradinėms klasėms, visiems SUP mokiniams teikta rekomenduota pagalba. Vykdytas nuoseklus mokinio individualios pažangos stebėjimas, fiksuota pažanga, pokyčiai aptarti su mokiniais, jų tėvais, klasių vadovų ir dalykų mokytojų metodinėse grupėse. Aptarta su tėvais ikimokyklinio, priešmokyklinio ugdymo programų mokinių pažanga </w:t>
      </w:r>
    </w:p>
    <w:p w14:paraId="5CD07DA6" w14:textId="4573F1E6" w:rsidR="004A5A52" w:rsidRDefault="00000000" w:rsidP="00FF4E2E">
      <w:pPr>
        <w:spacing w:after="0"/>
        <w:ind w:firstLine="1134"/>
        <w:jc w:val="both"/>
      </w:pPr>
      <w:r>
        <w:rPr>
          <w:rFonts w:ascii="Arial" w:hAnsi="Arial" w:cs="Arial"/>
          <w:sz w:val="24"/>
          <w:szCs w:val="24"/>
          <w:lang w:eastAsia="en-GB"/>
        </w:rPr>
        <w:t>Mokykla aktyviai dalyvavo rajono konkursuose bei olimpiadose ir pasiekė reikšmingų rezultatų. V Lietuvos mokinių etninės kultūros olimpiada, šalies etapas, II vieta;</w:t>
      </w:r>
    </w:p>
    <w:p w14:paraId="45711DF9" w14:textId="77777777" w:rsidR="004A5A52" w:rsidRDefault="00000000" w:rsidP="00FF4E2E">
      <w:pPr>
        <w:spacing w:after="0"/>
        <w:ind w:firstLine="1134"/>
        <w:jc w:val="both"/>
      </w:pPr>
      <w:r>
        <w:rPr>
          <w:rFonts w:ascii="Arial" w:hAnsi="Arial" w:cs="Arial"/>
          <w:sz w:val="24"/>
          <w:szCs w:val="24"/>
          <w:shd w:val="clear" w:color="auto" w:fill="FFFFFF"/>
        </w:rPr>
        <w:t>Lietuvos mokyklų žaidynių kaimo vietovių mokyklų berniukų, gimusių 2010 m.ir jaunesnių, futbolo 5x5 tarpzoninės varžybos</w:t>
      </w:r>
      <w:r>
        <w:rPr>
          <w:rFonts w:ascii="Arial" w:hAnsi="Arial" w:cs="Arial"/>
          <w:sz w:val="24"/>
          <w:szCs w:val="24"/>
        </w:rPr>
        <w:t>, II vieta;</w:t>
      </w:r>
    </w:p>
    <w:p w14:paraId="1F97BD0A" w14:textId="77777777" w:rsidR="004A5A52" w:rsidRDefault="00000000" w:rsidP="00FF4E2E">
      <w:pPr>
        <w:spacing w:after="0"/>
        <w:ind w:firstLine="1134"/>
        <w:jc w:val="both"/>
      </w:pPr>
      <w:r>
        <w:rPr>
          <w:rFonts w:ascii="Arial" w:hAnsi="Arial" w:cs="Arial"/>
          <w:sz w:val="24"/>
          <w:szCs w:val="24"/>
          <w:shd w:val="clear" w:color="auto" w:fill="FFFFFF"/>
        </w:rPr>
        <w:t>Lietuvos mokyklų žaidynių kaimo vietovių mokyklų lengvosios atletikos tarpzoninės varžybos</w:t>
      </w:r>
      <w:r>
        <w:rPr>
          <w:rFonts w:ascii="Arial" w:hAnsi="Arial" w:cs="Arial"/>
          <w:sz w:val="24"/>
          <w:szCs w:val="24"/>
        </w:rPr>
        <w:t>, I-II vietos;</w:t>
      </w:r>
    </w:p>
    <w:p w14:paraId="1B3BEB79"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VI Lietuvos mokinių etninės kultūros olimpiada, rajono etapas I vieta;</w:t>
      </w:r>
    </w:p>
    <w:p w14:paraId="64C53554"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Klaipėdos rajono IT konkursas „Baitukas-2023“, I vieta;</w:t>
      </w:r>
    </w:p>
    <w:p w14:paraId="7C9BD671"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Klaipėdos rajono bendrojo ugdymo mokyklų 5–6 klasių mokinių anglų kalbos edukacinis konkursas ,,Reading is fun – Grammar is easy”, II–III vieta mokyklos komandai;</w:t>
      </w:r>
    </w:p>
    <w:p w14:paraId="017EA1B8"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lastRenderedPageBreak/>
        <w:t>Klaipėdos rajono 4 klasių mokinių eilėraščių deklamavimo anglų kalba konkursas-popietė „Winter poetry 2023“, I vieta;</w:t>
      </w:r>
    </w:p>
    <w:p w14:paraId="720EBC46"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Klaipėdos rajono bendrojo ugdymo mokyklų pradinių klasių mokinių anglų kalbos konkursas „Smart and quick“, II vieta;</w:t>
      </w:r>
    </w:p>
    <w:p w14:paraId="3A59BE9F"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Vakarų Lietuvos 5–8 klasių mokinių matematikos olimpiados Klaipėdos rajono etapas, II-III vietos;</w:t>
      </w:r>
    </w:p>
    <w:p w14:paraId="1FF29C13"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Vakarų Lietuvos 5–8 klasių mokinių matematikos olimpiados nacionalinis etapas, 5, 8 vietos;</w:t>
      </w:r>
    </w:p>
    <w:p w14:paraId="395A553A" w14:textId="77777777" w:rsidR="004A5A52" w:rsidRDefault="00000000" w:rsidP="00FF4E2E">
      <w:pPr>
        <w:spacing w:after="0"/>
        <w:ind w:firstLine="1134"/>
        <w:jc w:val="both"/>
      </w:pPr>
      <w:r>
        <w:rPr>
          <w:rFonts w:ascii="Arial" w:hAnsi="Arial" w:cs="Arial"/>
          <w:sz w:val="24"/>
          <w:szCs w:val="24"/>
          <w:shd w:val="clear" w:color="auto" w:fill="FFFFFF"/>
        </w:rPr>
        <w:t xml:space="preserve">Klaipėdos rajono mokyklų </w:t>
      </w:r>
      <w:r>
        <w:rPr>
          <w:rFonts w:ascii="Arial" w:hAnsi="Arial" w:cs="Arial"/>
          <w:sz w:val="24"/>
          <w:szCs w:val="24"/>
        </w:rPr>
        <w:t>5–8 klasių mokinių lietuvių kalbos diktanto konkursas, II vieta;</w:t>
      </w:r>
    </w:p>
    <w:p w14:paraId="5984611E" w14:textId="77777777" w:rsidR="004A5A52" w:rsidRDefault="00000000" w:rsidP="00FF4E2E">
      <w:pPr>
        <w:spacing w:after="0"/>
        <w:ind w:firstLine="1134"/>
        <w:jc w:val="both"/>
      </w:pPr>
      <w:r>
        <w:rPr>
          <w:rFonts w:ascii="Arial" w:hAnsi="Arial" w:cs="Arial"/>
          <w:sz w:val="24"/>
          <w:szCs w:val="24"/>
          <w:shd w:val="clear" w:color="auto" w:fill="FFFFFF"/>
        </w:rPr>
        <w:t>Klaipėdos rajono mokyklų dailyraščio konkursas „Rašyk dailiai 2023“, 3 vieta;</w:t>
      </w:r>
    </w:p>
    <w:p w14:paraId="468EADF0" w14:textId="77777777" w:rsidR="004A5A52" w:rsidRDefault="00000000" w:rsidP="00FF4E2E">
      <w:pPr>
        <w:spacing w:after="0"/>
        <w:ind w:firstLine="1134"/>
        <w:jc w:val="both"/>
      </w:pPr>
      <w:r>
        <w:rPr>
          <w:rFonts w:ascii="Arial" w:hAnsi="Arial" w:cs="Arial"/>
          <w:sz w:val="24"/>
          <w:szCs w:val="24"/>
          <w:shd w:val="clear" w:color="auto" w:fill="FFFFFF"/>
        </w:rPr>
        <w:t>III respublikinis instrumentinės-vokalinės muzikos festivalis-konkursas III respublikinis instrumentinės-vokalinės muzikos festivalis-konkursas „Linksmoji banga“ 2023“, III vieta;</w:t>
      </w:r>
    </w:p>
    <w:p w14:paraId="6AB3BB8F"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Alfonso Ivanausko komandinis matematikos uždavinių sprendimo konkursas, I vieta</w:t>
      </w:r>
    </w:p>
    <w:p w14:paraId="0C2F41F5"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t>Klaipėdos r. pradinių klasių lietuvių kalbos diktanto konkursas „Raštingiausias pradinukas”, II vieta;</w:t>
      </w:r>
    </w:p>
    <w:p w14:paraId="0C0201CA" w14:textId="77777777" w:rsidR="004A5A52" w:rsidRDefault="00000000" w:rsidP="00FF4E2E">
      <w:pPr>
        <w:spacing w:after="0"/>
        <w:ind w:firstLine="1134"/>
        <w:jc w:val="both"/>
      </w:pPr>
      <w:r>
        <w:rPr>
          <w:rFonts w:ascii="Arial" w:hAnsi="Arial" w:cs="Arial"/>
          <w:sz w:val="24"/>
          <w:szCs w:val="24"/>
          <w:shd w:val="clear" w:color="auto" w:fill="FFFFFF"/>
        </w:rPr>
        <w:t>Zoninės kaimo bendrojo ugdymo mokyklų pradinių klasių kvadrato varžybos</w:t>
      </w:r>
      <w:r>
        <w:rPr>
          <w:rFonts w:ascii="Arial" w:hAnsi="Arial" w:cs="Arial"/>
          <w:sz w:val="24"/>
          <w:szCs w:val="24"/>
        </w:rPr>
        <w:t>, III vieta;</w:t>
      </w:r>
    </w:p>
    <w:p w14:paraId="440B552F" w14:textId="77777777" w:rsidR="004A5A52" w:rsidRDefault="00000000" w:rsidP="00FF4E2E">
      <w:pPr>
        <w:spacing w:after="0"/>
        <w:ind w:firstLine="1134"/>
        <w:jc w:val="both"/>
      </w:pPr>
      <w:r>
        <w:rPr>
          <w:rFonts w:ascii="Arial" w:hAnsi="Arial" w:cs="Arial"/>
          <w:sz w:val="24"/>
          <w:szCs w:val="24"/>
          <w:shd w:val="clear" w:color="auto" w:fill="FFFFFF"/>
        </w:rPr>
        <w:t>Klaipėdos rajono bendrojo ugdymo mokyklų kvadrato varžybos</w:t>
      </w:r>
      <w:r>
        <w:rPr>
          <w:rFonts w:ascii="Arial" w:hAnsi="Arial" w:cs="Arial"/>
          <w:sz w:val="24"/>
          <w:szCs w:val="24"/>
        </w:rPr>
        <w:t>, vaikinai I vieta;</w:t>
      </w:r>
    </w:p>
    <w:p w14:paraId="01CFCBC3" w14:textId="77777777" w:rsidR="004A5A52" w:rsidRDefault="00000000" w:rsidP="00FF4E2E">
      <w:pPr>
        <w:spacing w:after="0"/>
        <w:ind w:firstLine="1134"/>
        <w:jc w:val="both"/>
      </w:pPr>
      <w:r>
        <w:rPr>
          <w:rFonts w:ascii="Arial" w:hAnsi="Arial" w:cs="Arial"/>
          <w:sz w:val="24"/>
          <w:szCs w:val="24"/>
          <w:shd w:val="clear" w:color="auto" w:fill="FFFFFF"/>
        </w:rPr>
        <w:t>Klaipėdos rajono bendrojo ugdymo mokyklų kvadrato varžybos</w:t>
      </w:r>
      <w:r>
        <w:rPr>
          <w:rFonts w:ascii="Arial" w:hAnsi="Arial" w:cs="Arial"/>
          <w:sz w:val="24"/>
          <w:szCs w:val="24"/>
        </w:rPr>
        <w:t>, merginos II vieta;</w:t>
      </w:r>
    </w:p>
    <w:p w14:paraId="1BC8A998" w14:textId="77777777" w:rsidR="004A5A52" w:rsidRDefault="00000000" w:rsidP="00FF4E2E">
      <w:pPr>
        <w:spacing w:after="0"/>
        <w:ind w:firstLine="1134"/>
        <w:jc w:val="both"/>
      </w:pPr>
      <w:r>
        <w:rPr>
          <w:rFonts w:ascii="Arial" w:hAnsi="Arial" w:cs="Arial"/>
          <w:sz w:val="24"/>
          <w:szCs w:val="24"/>
          <w:shd w:val="clear" w:color="auto" w:fill="FFFFFF"/>
        </w:rPr>
        <w:t>Klaipėdos rajono bendrojo ugdymo mokyklų svarsčių kilnojimo varžybos</w:t>
      </w:r>
      <w:r>
        <w:rPr>
          <w:rFonts w:ascii="Arial" w:hAnsi="Arial" w:cs="Arial"/>
          <w:sz w:val="24"/>
          <w:szCs w:val="24"/>
        </w:rPr>
        <w:t>, II–IV vietos;</w:t>
      </w:r>
    </w:p>
    <w:p w14:paraId="7C1EF712" w14:textId="77777777" w:rsidR="004A5A52" w:rsidRDefault="00000000" w:rsidP="00FF4E2E">
      <w:pPr>
        <w:spacing w:after="0"/>
        <w:ind w:firstLine="1134"/>
        <w:jc w:val="both"/>
      </w:pPr>
      <w:r>
        <w:rPr>
          <w:rFonts w:ascii="Arial" w:hAnsi="Arial" w:cs="Arial"/>
          <w:sz w:val="24"/>
          <w:szCs w:val="24"/>
          <w:shd w:val="clear" w:color="auto" w:fill="FFFFFF"/>
        </w:rPr>
        <w:t>Lietuvos mokyklų žaidynių, kaimo vietovių mokyklų, berniukų gimusių 2010 m. ir jaunesnių, zoninės kvadrato varžybos, III vieta;</w:t>
      </w:r>
    </w:p>
    <w:p w14:paraId="4AF96FFD" w14:textId="77777777" w:rsidR="004A5A52" w:rsidRDefault="00000000" w:rsidP="00FF4E2E">
      <w:pPr>
        <w:spacing w:after="0"/>
        <w:ind w:firstLine="1134"/>
        <w:jc w:val="both"/>
      </w:pPr>
      <w:r>
        <w:rPr>
          <w:rFonts w:ascii="Arial" w:hAnsi="Arial" w:cs="Arial"/>
          <w:sz w:val="24"/>
          <w:szCs w:val="24"/>
          <w:shd w:val="clear" w:color="auto" w:fill="FFFFFF"/>
        </w:rPr>
        <w:t>Klaipėdos rajono kaimo vietovių mokyklų krepšinio 3x3 varžybos</w:t>
      </w:r>
      <w:r>
        <w:rPr>
          <w:rFonts w:ascii="Arial" w:hAnsi="Arial" w:cs="Arial"/>
          <w:sz w:val="24"/>
          <w:szCs w:val="24"/>
        </w:rPr>
        <w:t xml:space="preserve"> (2008 m. gim. ir jaunesnio amžiaus grupės merginos), II vieta;</w:t>
      </w:r>
    </w:p>
    <w:p w14:paraId="5E4A1FE4" w14:textId="77777777" w:rsidR="004A5A52" w:rsidRDefault="00000000" w:rsidP="00FF4E2E">
      <w:pPr>
        <w:spacing w:after="0"/>
        <w:ind w:firstLine="1134"/>
        <w:jc w:val="both"/>
      </w:pPr>
      <w:r>
        <w:rPr>
          <w:rFonts w:ascii="Arial" w:hAnsi="Arial" w:cs="Arial"/>
          <w:sz w:val="24"/>
          <w:szCs w:val="24"/>
          <w:shd w:val="clear" w:color="auto" w:fill="FFFFFF"/>
        </w:rPr>
        <w:t>Klaipėdos rajono kaimo vietovių mokyklų krepšinio 3x3 varžybos</w:t>
      </w:r>
      <w:r>
        <w:rPr>
          <w:rFonts w:ascii="Arial" w:hAnsi="Arial" w:cs="Arial"/>
          <w:sz w:val="24"/>
          <w:szCs w:val="24"/>
        </w:rPr>
        <w:t xml:space="preserve"> (2008 m. gim. ir jaunesnio amžiaus grupės vaikinai), I vieta;</w:t>
      </w:r>
    </w:p>
    <w:p w14:paraId="5CB645A5" w14:textId="77777777" w:rsidR="004A5A52" w:rsidRDefault="00000000" w:rsidP="00FF4E2E">
      <w:pPr>
        <w:spacing w:after="0"/>
        <w:ind w:firstLine="1134"/>
        <w:jc w:val="both"/>
      </w:pPr>
      <w:r>
        <w:rPr>
          <w:rFonts w:ascii="Arial" w:hAnsi="Arial" w:cs="Arial"/>
          <w:sz w:val="24"/>
          <w:szCs w:val="24"/>
          <w:shd w:val="clear" w:color="auto" w:fill="FFFFFF"/>
        </w:rPr>
        <w:t>Klaipėdos rajono kaimo vietovių mokyklų futbolo 5x5 varžybos</w:t>
      </w:r>
      <w:r>
        <w:rPr>
          <w:rFonts w:ascii="Arial" w:hAnsi="Arial" w:cs="Arial"/>
          <w:sz w:val="24"/>
          <w:szCs w:val="24"/>
        </w:rPr>
        <w:t xml:space="preserve"> (2010 m. gim. ir jaunesnio amžiaus grupės vaikinai), IV vieta;</w:t>
      </w:r>
    </w:p>
    <w:p w14:paraId="579AA049" w14:textId="77777777" w:rsidR="004A5A52" w:rsidRDefault="00000000" w:rsidP="00FF4E2E">
      <w:pPr>
        <w:spacing w:after="0"/>
        <w:ind w:firstLine="1134"/>
        <w:jc w:val="both"/>
      </w:pPr>
      <w:r>
        <w:rPr>
          <w:rFonts w:ascii="Arial" w:hAnsi="Arial" w:cs="Arial"/>
          <w:sz w:val="24"/>
          <w:szCs w:val="24"/>
          <w:shd w:val="clear" w:color="auto" w:fill="FFFFFF"/>
        </w:rPr>
        <w:t>Klaipėdos rajono kaimo vietovių mokyklų futbolo 5x5 varžybos</w:t>
      </w:r>
      <w:r>
        <w:rPr>
          <w:rFonts w:ascii="Arial" w:hAnsi="Arial" w:cs="Arial"/>
          <w:sz w:val="24"/>
          <w:szCs w:val="24"/>
        </w:rPr>
        <w:t xml:space="preserve"> (2009 m. gim. ir jaunesnio amžiaus grupės merginos), II vieta;</w:t>
      </w:r>
    </w:p>
    <w:p w14:paraId="6203E616" w14:textId="77777777" w:rsidR="004A5A52" w:rsidRDefault="00000000" w:rsidP="00FF4E2E">
      <w:pPr>
        <w:spacing w:after="0"/>
        <w:ind w:firstLine="1134"/>
        <w:jc w:val="both"/>
      </w:pPr>
      <w:r>
        <w:rPr>
          <w:rFonts w:ascii="Arial" w:hAnsi="Arial" w:cs="Arial"/>
          <w:sz w:val="24"/>
          <w:szCs w:val="24"/>
          <w:shd w:val="clear" w:color="auto" w:fill="FFFFFF"/>
        </w:rPr>
        <w:t>Klaipėdos rajono moksleivių pavasario ir rudens kroso bėgimo varžybos, I ir II vietos;</w:t>
      </w:r>
    </w:p>
    <w:p w14:paraId="4A9EC477" w14:textId="77777777" w:rsidR="004A5A52" w:rsidRDefault="00000000" w:rsidP="00FF4E2E">
      <w:pPr>
        <w:spacing w:after="0"/>
        <w:ind w:firstLine="1134"/>
        <w:jc w:val="both"/>
      </w:pPr>
      <w:r>
        <w:rPr>
          <w:rFonts w:ascii="Arial" w:hAnsi="Arial" w:cs="Arial"/>
          <w:sz w:val="24"/>
          <w:szCs w:val="24"/>
          <w:shd w:val="clear" w:color="auto" w:fill="FFFFFF"/>
        </w:rPr>
        <w:t>Klaipėdos rajono bendrojo ugdymo mokyklų keturkovės varžybos, berniukai II, mergaitės IV vieta;</w:t>
      </w:r>
    </w:p>
    <w:p w14:paraId="47E3E757" w14:textId="77777777" w:rsidR="004A5A52" w:rsidRDefault="00000000" w:rsidP="00FF4E2E">
      <w:pPr>
        <w:spacing w:after="0"/>
        <w:ind w:firstLine="1134"/>
        <w:jc w:val="both"/>
      </w:pPr>
      <w:r>
        <w:rPr>
          <w:rFonts w:ascii="Arial" w:hAnsi="Arial" w:cs="Arial"/>
          <w:sz w:val="24"/>
          <w:szCs w:val="24"/>
          <w:shd w:val="clear" w:color="auto" w:fill="FFFFFF"/>
        </w:rPr>
        <w:t xml:space="preserve">Klaipėdos rajono kaimo vietovių mokyklų lengvosios atletikos varžybos, berniukai I, mergaitės II vieta; </w:t>
      </w:r>
    </w:p>
    <w:p w14:paraId="0D2ED3D8" w14:textId="77777777" w:rsidR="004A5A52" w:rsidRDefault="00000000" w:rsidP="00FF4E2E">
      <w:pPr>
        <w:spacing w:after="0"/>
        <w:ind w:firstLine="1134"/>
        <w:jc w:val="both"/>
      </w:pPr>
      <w:r>
        <w:rPr>
          <w:rFonts w:ascii="Arial" w:hAnsi="Arial" w:cs="Arial"/>
          <w:sz w:val="24"/>
          <w:szCs w:val="24"/>
          <w:shd w:val="clear" w:color="auto" w:fill="FFFFFF"/>
        </w:rPr>
        <w:t>Klaipėdos rajono kaimo vietovių mokyklų tinklinio mergaičių varžybos, I vieta;</w:t>
      </w:r>
    </w:p>
    <w:p w14:paraId="5881B3C6" w14:textId="77777777" w:rsidR="004A5A52" w:rsidRDefault="00000000" w:rsidP="00FF4E2E">
      <w:pPr>
        <w:spacing w:after="0"/>
        <w:ind w:firstLine="1134"/>
        <w:jc w:val="both"/>
      </w:pPr>
      <w:r>
        <w:rPr>
          <w:rFonts w:ascii="Arial" w:hAnsi="Arial" w:cs="Arial"/>
          <w:sz w:val="24"/>
          <w:szCs w:val="24"/>
          <w:shd w:val="clear" w:color="auto" w:fill="FFFFFF"/>
        </w:rPr>
        <w:t>Klaipėdos rajono kaimo vietovių mokyklų pradinių klasių „Drąsūs, stiprūs, vikrūs“ estafečių konkursas, II vieta;</w:t>
      </w:r>
    </w:p>
    <w:p w14:paraId="02DA9683" w14:textId="77777777" w:rsidR="004A5A52" w:rsidRDefault="00000000" w:rsidP="00FF4E2E">
      <w:pPr>
        <w:spacing w:after="0"/>
        <w:ind w:firstLine="1134"/>
        <w:jc w:val="both"/>
      </w:pPr>
      <w:r>
        <w:rPr>
          <w:rFonts w:ascii="Arial" w:hAnsi="Arial" w:cs="Arial"/>
          <w:sz w:val="24"/>
          <w:szCs w:val="24"/>
          <w:shd w:val="clear" w:color="auto" w:fill="FFFFFF"/>
        </w:rPr>
        <w:t>Klaipėdos rajono mokyklų pradinių 3-4 klasių mokinių pavasario kroso bėgimo varžybos, III vieta;</w:t>
      </w:r>
    </w:p>
    <w:p w14:paraId="16CCE26E" w14:textId="77777777" w:rsidR="004A5A52" w:rsidRDefault="00000000" w:rsidP="00FF4E2E">
      <w:pPr>
        <w:spacing w:after="0"/>
        <w:ind w:firstLine="1134"/>
        <w:jc w:val="both"/>
        <w:rPr>
          <w:rFonts w:ascii="Arial" w:hAnsi="Arial" w:cs="Arial"/>
          <w:sz w:val="24"/>
          <w:szCs w:val="24"/>
        </w:rPr>
      </w:pPr>
      <w:r>
        <w:rPr>
          <w:rFonts w:ascii="Arial" w:hAnsi="Arial" w:cs="Arial"/>
          <w:sz w:val="24"/>
          <w:szCs w:val="24"/>
        </w:rPr>
        <w:lastRenderedPageBreak/>
        <w:t>Dalyvauta ir kitose olimpiadose, konkursuose, varžybose: edukaciniai konkursai „Olympis“; olimpiados „Kings“,  „Kengūra“, respublikinis bendrojo lavinimo mokyklų  pradinių klasių mokinių iliustruotų pasakų konkursas „Velykų pasaka“, kompiuterinio atviruko piešinių konkursai-parodos „Tau, Mamyte! „Profesijų pasaulis“, fotografijų konkursas „Aš – tavo gimtinė, skaitmeninių piešinių konkursas „Interneto trolis“, kompiuterinių atvirukų konkursas „Vienas žodis – Lietuva, piešinių konkursas „Įspūdingiausias medis šalia mano namų“ , Klaipėdos rajono savivaldybės visuomenės sveikatos biuro organizuotas konkursas „Sveikų dantukų fiesta“.</w:t>
      </w:r>
    </w:p>
    <w:p w14:paraId="4D174A56" w14:textId="7E21D81D" w:rsidR="004A5A52" w:rsidRDefault="00000000" w:rsidP="00FF4E2E">
      <w:pPr>
        <w:spacing w:after="0"/>
        <w:ind w:firstLine="1134"/>
        <w:jc w:val="both"/>
      </w:pPr>
      <w:r>
        <w:rPr>
          <w:rFonts w:ascii="Arial" w:hAnsi="Arial" w:cs="Arial"/>
          <w:color w:val="000000"/>
          <w:sz w:val="24"/>
          <w:szCs w:val="24"/>
          <w:lang w:eastAsia="en-GB"/>
        </w:rPr>
        <w:t>Ruošiamasi įtraukiojo ugdymo įgyvendinimui, skirtas dėmesys trečiajam uždaviniui</w:t>
      </w:r>
      <w:r>
        <w:rPr>
          <w:rFonts w:ascii="Arial" w:hAnsi="Arial" w:cs="Arial"/>
          <w:i/>
          <w:iCs/>
          <w:color w:val="000000"/>
          <w:sz w:val="24"/>
          <w:szCs w:val="24"/>
          <w:lang w:eastAsia="en-GB"/>
        </w:rPr>
        <w:t xml:space="preserve"> plėtoti įtraukiojo ugdymo idėjas, siekiant mokymo individualizavimo ir personalizavimo ugdymo procese</w:t>
      </w:r>
      <w:r>
        <w:rPr>
          <w:rFonts w:ascii="Arial" w:hAnsi="Arial" w:cs="Arial"/>
          <w:color w:val="000000"/>
          <w:sz w:val="24"/>
          <w:szCs w:val="24"/>
          <w:lang w:eastAsia="en-GB"/>
        </w:rPr>
        <w:t>.</w:t>
      </w:r>
    </w:p>
    <w:p w14:paraId="118BB4D0" w14:textId="77777777" w:rsidR="004A5A52" w:rsidRDefault="00000000" w:rsidP="004A6643">
      <w:pPr>
        <w:tabs>
          <w:tab w:val="left" w:pos="1134"/>
        </w:tabs>
        <w:spacing w:after="0"/>
        <w:jc w:val="both"/>
        <w:textAlignment w:val="top"/>
      </w:pPr>
      <w:r>
        <w:rPr>
          <w:rFonts w:ascii="Arial" w:hAnsi="Arial" w:cs="Arial"/>
          <w:color w:val="000000"/>
          <w:sz w:val="24"/>
          <w:szCs w:val="24"/>
        </w:rPr>
        <w:t>Mokytojai ir VGK nariai aktyviai tobulino kvalifikaciją įtraukiojo ugdymo temomis: </w:t>
      </w:r>
      <w:r>
        <w:rPr>
          <w:rFonts w:ascii="Arial" w:hAnsi="Arial" w:cs="Arial"/>
          <w:sz w:val="24"/>
          <w:szCs w:val="24"/>
        </w:rPr>
        <w:t xml:space="preserve">„Įtraukiojo ugdymo praktikos kuriant mokyklą visiems“; </w:t>
      </w:r>
      <w:r>
        <w:rPr>
          <w:rFonts w:ascii="Arial" w:hAnsi="Arial" w:cs="Arial"/>
          <w:bCs/>
          <w:sz w:val="24"/>
          <w:szCs w:val="24"/>
        </w:rPr>
        <w:t xml:space="preserve">„Edukacinių aplinkų panaudojimas mokinių įtraukiajam ir kūrybiškumo ugdymui“; </w:t>
      </w:r>
      <w:r>
        <w:rPr>
          <w:rFonts w:ascii="Arial" w:hAnsi="Arial" w:cs="Arial"/>
          <w:sz w:val="24"/>
          <w:szCs w:val="24"/>
        </w:rPr>
        <w:t>„Pedagogų ir vadovų darbe patiriamo streso, įgyvendinant įtraukiojo ugdymo principus, valdymas, grįstas dėmesingu įsisąmoninimu (mindfulness)“.</w:t>
      </w:r>
    </w:p>
    <w:p w14:paraId="37A454CC" w14:textId="77777777" w:rsidR="004A5A52" w:rsidRDefault="00000000" w:rsidP="004A6643">
      <w:pPr>
        <w:spacing w:after="0"/>
        <w:jc w:val="both"/>
      </w:pPr>
      <w:r>
        <w:rPr>
          <w:rFonts w:ascii="Arial" w:hAnsi="Arial" w:cs="Arial"/>
          <w:color w:val="000000"/>
          <w:sz w:val="24"/>
          <w:szCs w:val="24"/>
          <w:lang w:eastAsia="en-GB"/>
        </w:rPr>
        <w:t>Dalintasi darbo patirtimi, stiprinant švietimo pagalbos specialistų ir mokytojų bendradarbiavimą. Organizuotas Švietimo, mokslo ir sporto ministerijos leidinio „Universalaus dizaino mokymuisi gairės” studijavimas ir aptarimas.</w:t>
      </w:r>
    </w:p>
    <w:p w14:paraId="3655E9A8" w14:textId="27737221" w:rsidR="004A5A52" w:rsidRDefault="00000000" w:rsidP="00FF4E2E">
      <w:pPr>
        <w:tabs>
          <w:tab w:val="left" w:pos="714"/>
        </w:tabs>
        <w:spacing w:after="0"/>
        <w:ind w:firstLine="1134"/>
        <w:jc w:val="both"/>
      </w:pPr>
      <w:r>
        <w:rPr>
          <w:rFonts w:ascii="Arial" w:hAnsi="Arial" w:cs="Arial"/>
          <w:sz w:val="24"/>
          <w:szCs w:val="24"/>
          <w:lang w:eastAsia="en-GB"/>
        </w:rPr>
        <w:t>Įgyvendindama</w:t>
      </w:r>
      <w:r>
        <w:rPr>
          <w:rFonts w:ascii="Arial" w:hAnsi="Arial" w:cs="Arial"/>
          <w:i/>
          <w:iCs/>
          <w:sz w:val="24"/>
          <w:szCs w:val="24"/>
          <w:lang w:eastAsia="en-GB"/>
        </w:rPr>
        <w:t xml:space="preserve"> tikslo Ugdyti kūrybišką, aktyvią, kritiškai mąstančią ir nuolat siekiančią pažangos asmenybę, plėtojant inovatyvią ugdymosi aplinką.</w:t>
      </w:r>
      <w:r>
        <w:rPr>
          <w:rFonts w:ascii="Arial" w:hAnsi="Arial" w:cs="Arial"/>
          <w:sz w:val="24"/>
          <w:szCs w:val="24"/>
          <w:lang w:eastAsia="en-GB"/>
        </w:rPr>
        <w:t xml:space="preserve"> uždavinį </w:t>
      </w:r>
      <w:r>
        <w:rPr>
          <w:rFonts w:ascii="Arial" w:hAnsi="Arial" w:cs="Arial"/>
          <w:i/>
          <w:iCs/>
          <w:sz w:val="24"/>
          <w:szCs w:val="24"/>
          <w:lang w:eastAsia="en-GB"/>
        </w:rPr>
        <w:t>didinti STEAM dalykų patrauklumą, siekiant kiekvieno mokinio asmeninės pažangos, organizuojant ugdymą įvairiose aplinkose</w:t>
      </w:r>
      <w:r>
        <w:rPr>
          <w:rFonts w:ascii="Arial" w:hAnsi="Arial" w:cs="Arial"/>
          <w:sz w:val="24"/>
          <w:szCs w:val="24"/>
          <w:lang w:eastAsia="en-GB"/>
        </w:rPr>
        <w:t>, mokykla iki 2023 metų rugpjūčio 31 d. dalyvavo Europos Sąjungos ir savivaldybės bendrai finansuojamame projekte „Kokybės krepšelis“. Jo metu buvo vykdytas ugdymas Tauragės STEAM centre bei Klaipėdos valstybinėje kolegijoje. Mokykloje organizuota „Tyrėjų naktis“, 7–8 klasių mokiniai dalyvavo patyriminėje mokinių konferencijoje. Klaipėdos r. Veiviržėnų Jurgio Šaulio gimnazijoje, ketvirtų klasių mokinių komanda dalyvavo Gargždų ,,Minijos“ progimnazijoje vykusiame gamtamoksliniame-praktiniame seminare ,,Tyrinėk, atrask, kurk“. 5–10 klasių mokiniai, minėdami Pasaulinę turizmo dieną, dalyvavo įvairiose patyriminėse veiklose Klaipėdos jūrų muziejuje, Šiaulių geležinkelių muziejuje, šokolado fabrike Rūta”, Kauno III forte, Botanikos sode, Vencpilio mokslo centre ,,Vizium“.  Organizuotas respublikinis ikimokyklinio ir priešmokyklinio amžiaus vaikų ir jų mokytojų projektas STEAM „Paliesk pavasarį!“. Ikimokyklinio ugdymo skyriuje vyko STEAM savaitė ,,Mažieji atradimai”. Įsigyta reikalingų mokymo priemonių. Vykdytas ugdymas ir kitose erdvėse: Vėžaičių kultūros centre, Gargždų Jono Lankučio bibliotekoje, Dovilų etninės kultūros centre, Palangos Kurhauze, Gargždų „Minijos" progimnazijos laboratorijoje, Veiviržėnų Jurgio Šaulio gimnazijoje, Gargždų krašto muziejuje, Varnių regioniniame parke, Kretingos muziejaus Tradicinių amatų centre, Ventės rage ir kt.</w:t>
      </w:r>
    </w:p>
    <w:p w14:paraId="18F199D1" w14:textId="207C2F18" w:rsidR="004A5A52" w:rsidRDefault="00000000" w:rsidP="00FF4E2E">
      <w:pPr>
        <w:spacing w:after="0"/>
        <w:ind w:firstLine="1134"/>
        <w:jc w:val="both"/>
      </w:pPr>
      <w:r>
        <w:rPr>
          <w:rFonts w:ascii="Arial" w:hAnsi="Arial" w:cs="Arial"/>
          <w:color w:val="000000"/>
          <w:sz w:val="24"/>
          <w:szCs w:val="24"/>
        </w:rPr>
        <w:t>Skirtas dėmesys</w:t>
      </w:r>
      <w:r>
        <w:rPr>
          <w:rFonts w:ascii="Arial" w:hAnsi="Arial" w:cs="Arial"/>
          <w:i/>
          <w:iCs/>
          <w:color w:val="000000"/>
          <w:sz w:val="24"/>
          <w:szCs w:val="24"/>
        </w:rPr>
        <w:t xml:space="preserve"> socialinės, emocinės ir sveikos gyvensenos kompetencijų stiprinimui.</w:t>
      </w:r>
      <w:r>
        <w:rPr>
          <w:rFonts w:ascii="Arial" w:hAnsi="Arial" w:cs="Arial"/>
          <w:sz w:val="24"/>
          <w:szCs w:val="24"/>
        </w:rPr>
        <w:t xml:space="preserve"> Pamokose ir popamokinėje veikloje buvo kuriami teigiamo mikroklimato veiksniai: fizinė ir psichologinė aplinka, pozityvūs santykiai, palaikytos ir skatintos mokinių iniciatyvos:</w:t>
      </w:r>
      <w:r>
        <w:rPr>
          <w:rFonts w:ascii="Arial" w:hAnsi="Arial" w:cs="Arial"/>
          <w:color w:val="FF0000"/>
          <w:sz w:val="24"/>
          <w:szCs w:val="24"/>
        </w:rPr>
        <w:t xml:space="preserve"> </w:t>
      </w:r>
      <w:r>
        <w:rPr>
          <w:rFonts w:ascii="Arial" w:hAnsi="Arial" w:cs="Arial"/>
          <w:sz w:val="24"/>
          <w:szCs w:val="24"/>
        </w:rPr>
        <w:t xml:space="preserve">surinkta pagalba beglobiams „Nuaras“ gyvūnams, vykdyta Gerumo akcija senelių namuose, tenkinti mokinių saviraiškos poreikiai, įgyta patrauklių mokymo priemonių. organizuotas įdomus laisvalaikis pertraukų metu. Kultūrinės ir meninės veiklos, </w:t>
      </w:r>
      <w:r>
        <w:rPr>
          <w:rFonts w:ascii="Arial" w:hAnsi="Arial" w:cs="Arial"/>
          <w:sz w:val="24"/>
          <w:szCs w:val="24"/>
        </w:rPr>
        <w:lastRenderedPageBreak/>
        <w:t>pažintinės edukacijos plėtė mokinių akiratį. Metų pabaigoje išrinktas ir pagerbtas geriausių mokyklos sportininkų dešimtukas. Mokyklos bendruomenė dalyvavo organizacijos „Gelbėkit vaikus“ inicijuotame solidarumo bėgime. Organizuotos netradicinės dienos: ,,Judėk ir būsi sveikas!”, socialinė, emocinė diena „Sveika ir laiminga šeima“. Spalio mėnesį1–4 klasių mokiniai dalyvavo Olimpinio mėnesio veiklose.  Priešmokyklinio ugdymo mokiniai dalyvavo sportinėje pramogoje „Aš į daržą nuėjau..." Ikimokyklinio ugdymo mokiniai dalyvavo mokyklos organizuotame Aktyvių mokyklų 30-mečio bangos per Lietuvą renginyje. Buvo vykdomas nuoseklus karjeros ugdymas 1–10 klasėse. 6–10 klasių mokiniai dalyvavo karjeros dienoje, kurios metu kalbėta apie energetikos ir jaunų specialistų svarbą Lietuvai. 9–10 klasių mokiniai lankė Klaipėdos regione esančias profesinio ugdymo įstaigas.</w:t>
      </w:r>
      <w:r>
        <w:rPr>
          <w:rFonts w:ascii="Arial" w:hAnsi="Arial" w:cs="Arial"/>
          <w:color w:val="FF0000"/>
          <w:sz w:val="24"/>
          <w:szCs w:val="24"/>
        </w:rPr>
        <w:t xml:space="preserve"> </w:t>
      </w:r>
      <w:r>
        <w:rPr>
          <w:rFonts w:ascii="Arial" w:hAnsi="Arial" w:cs="Arial"/>
          <w:sz w:val="24"/>
          <w:szCs w:val="24"/>
        </w:rPr>
        <w:t xml:space="preserve">Mokykloje puoselėjami geri bendruomenės narių tarpusavio santykiai. Organizuotas reguliarus, nuoseklus socialinis emocinis/gyvenimo įgūdžių ugdymas 1–10 klasėse. </w:t>
      </w:r>
    </w:p>
    <w:p w14:paraId="07A69ADB" w14:textId="6CDBD89D" w:rsidR="004A5A52" w:rsidRDefault="00000000" w:rsidP="00FF4E2E">
      <w:pPr>
        <w:spacing w:after="0"/>
        <w:ind w:firstLine="1134"/>
        <w:jc w:val="both"/>
      </w:pPr>
      <w:r>
        <w:rPr>
          <w:rFonts w:ascii="Arial" w:hAnsi="Arial" w:cs="Arial"/>
          <w:color w:val="000000"/>
          <w:sz w:val="24"/>
          <w:szCs w:val="24"/>
          <w:lang w:eastAsia="en-GB"/>
        </w:rPr>
        <w:t xml:space="preserve">Uždavinio </w:t>
      </w:r>
      <w:r>
        <w:rPr>
          <w:rFonts w:ascii="Arial" w:hAnsi="Arial" w:cs="Arial"/>
          <w:i/>
          <w:iCs/>
          <w:color w:val="000000"/>
          <w:sz w:val="24"/>
          <w:szCs w:val="24"/>
          <w:lang w:eastAsia="en-GB"/>
        </w:rPr>
        <w:t xml:space="preserve">organizuoti ir įgyvendinti projektinę veiklą </w:t>
      </w:r>
      <w:r>
        <w:rPr>
          <w:rFonts w:ascii="Arial" w:hAnsi="Arial" w:cs="Arial"/>
          <w:color w:val="000000"/>
          <w:sz w:val="24"/>
          <w:szCs w:val="24"/>
          <w:lang w:eastAsia="en-GB"/>
        </w:rPr>
        <w:t>priemonės siejasi su</w:t>
      </w:r>
      <w:r>
        <w:rPr>
          <w:rFonts w:ascii="Arial" w:hAnsi="Arial" w:cs="Arial"/>
          <w:i/>
          <w:iCs/>
          <w:color w:val="000000"/>
          <w:sz w:val="24"/>
          <w:szCs w:val="24"/>
          <w:lang w:eastAsia="en-GB"/>
        </w:rPr>
        <w:t xml:space="preserve"> </w:t>
      </w:r>
      <w:r>
        <w:rPr>
          <w:rFonts w:ascii="Arial" w:hAnsi="Arial" w:cs="Arial"/>
          <w:color w:val="000000"/>
          <w:sz w:val="24"/>
          <w:szCs w:val="24"/>
          <w:lang w:eastAsia="en-GB"/>
        </w:rPr>
        <w:t>sveikos gyvensenos kompetencijų stiprinimu. Ikimokyklinio ugdymo skyrius prisijungė prie  respublikinių ikimokyklinio ugdymo įstaigų projektų „Lietuvos mažųjų žaidynės 2023“, „Sveikata visus metus”, „Sveikatiada”, ,,Vaiko kelias į gražią kalbą”. Organizavo 7 ilgalaikius ir 6 trumpalaikius  grupių projektus. Dalyvavo 10 tarptautinių ir 28 respublikiniuose projektuose. Prisijungė prie dviejų eTwinning projektų. Inicijavo sveikatingumo projektą įstaigos bendruomenei ,,Basų pėdučių takelio įrengimas”.</w:t>
      </w:r>
    </w:p>
    <w:p w14:paraId="1D8F7251" w14:textId="63BEAA25" w:rsidR="004A5A52" w:rsidRDefault="00000000" w:rsidP="00FF4E2E">
      <w:pPr>
        <w:spacing w:after="0"/>
        <w:ind w:firstLine="1134"/>
        <w:jc w:val="both"/>
      </w:pPr>
      <w:r>
        <w:rPr>
          <w:rFonts w:ascii="Arial" w:hAnsi="Arial" w:cs="Arial"/>
          <w:color w:val="000000"/>
          <w:sz w:val="24"/>
          <w:szCs w:val="24"/>
          <w:lang w:eastAsia="en-GB"/>
        </w:rPr>
        <w:t xml:space="preserve">Atnaujintos 3 ikimokyklinio ugdymo skyriaus, viena priešmokykliniam ugdymui skirtos  lauko žaidimų aikštelės. Įgyvendinti </w:t>
      </w:r>
      <w:r>
        <w:rPr>
          <w:rFonts w:ascii="Arial" w:hAnsi="Arial" w:cs="Arial"/>
          <w:sz w:val="24"/>
          <w:szCs w:val="24"/>
          <w:lang w:eastAsia="en-GB"/>
        </w:rPr>
        <w:t xml:space="preserve">Klaipėdos rajono savivaldybės  finansuojami Mokinių iniciatyvų rėmimo projektas „Muzikinis skambutis!“ bei etninės kultūros puoselėjimo ir plėtros projektas „Medžio motyvas ir įprasminimas etnokultūroje“. </w:t>
      </w:r>
      <w:r>
        <w:rPr>
          <w:rFonts w:ascii="Arial" w:hAnsi="Arial" w:cs="Arial"/>
          <w:color w:val="000000"/>
          <w:sz w:val="24"/>
          <w:szCs w:val="24"/>
          <w:lang w:eastAsia="en-GB"/>
        </w:rPr>
        <w:t>5–10 klasių mokinių komandos dalyvavo mokyklos integruotoje popietėje ,,Aplink pasaulį per 45 min.", kurios metu komandos pristatė iš anksto paruoštus projektus apie įvairias šalis.</w:t>
      </w:r>
      <w:r>
        <w:rPr>
          <w:rFonts w:ascii="Arial" w:hAnsi="Arial" w:cs="Arial"/>
          <w:sz w:val="24"/>
          <w:szCs w:val="24"/>
          <w:lang w:eastAsia="en-GB"/>
        </w:rPr>
        <w:t xml:space="preserve"> </w:t>
      </w:r>
      <w:r>
        <w:rPr>
          <w:rFonts w:ascii="Arial" w:hAnsi="Arial" w:cs="Arial"/>
          <w:color w:val="000000"/>
          <w:sz w:val="24"/>
          <w:szCs w:val="24"/>
          <w:lang w:eastAsia="en-GB"/>
        </w:rPr>
        <w:t>Netradicinės projektinės dienos metu ,,Tyrinėk, atrask ir pažink“ 5–7 ir 9–10 klasių mokiniai pristatė 12 projektų. 8 klasės mokiniai parengė ir pristatė  26 ilgalaikius projektus su teorine bei tiriamąja dalimi.</w:t>
      </w:r>
    </w:p>
    <w:p w14:paraId="23214E17" w14:textId="0B7A2FA9" w:rsidR="004A5A52" w:rsidRDefault="00000000" w:rsidP="00FF4E2E">
      <w:pPr>
        <w:spacing w:after="0"/>
        <w:ind w:firstLine="1134"/>
        <w:jc w:val="both"/>
      </w:pPr>
      <w:r>
        <w:rPr>
          <w:rFonts w:ascii="Arial" w:hAnsi="Arial" w:cs="Arial"/>
          <w:color w:val="000000"/>
          <w:sz w:val="24"/>
          <w:szCs w:val="24"/>
          <w:lang w:eastAsia="en-GB"/>
        </w:rPr>
        <w:t>Mokykla įsipareigojusi</w:t>
      </w:r>
      <w:r>
        <w:rPr>
          <w:rFonts w:ascii="Arial" w:hAnsi="Arial" w:cs="Arial"/>
          <w:i/>
          <w:iCs/>
          <w:color w:val="000000"/>
          <w:sz w:val="24"/>
          <w:szCs w:val="24"/>
          <w:lang w:eastAsia="en-GB"/>
        </w:rPr>
        <w:t xml:space="preserve"> dalyvauti  miestelio ir rajono  vykdomose veiklose. </w:t>
      </w:r>
      <w:r>
        <w:rPr>
          <w:rFonts w:ascii="Arial" w:hAnsi="Arial" w:cs="Arial"/>
          <w:color w:val="000000"/>
          <w:sz w:val="24"/>
          <w:szCs w:val="24"/>
          <w:lang w:eastAsia="en-GB"/>
        </w:rPr>
        <w:t xml:space="preserve">Mokykla su savo įranga padėjo seniūnijai organizuoti sąšauką su Italijoje gyvenančiais vėžaitiškiais, giedant Lietuvos Respublikos himną liepos 6 d., stadione vyko tradicinė Oninių sporto diena, dalyvauta kultūros centro inicijuotame projekte </w:t>
      </w:r>
      <w:r>
        <w:rPr>
          <w:rFonts w:ascii="Arial" w:hAnsi="Arial" w:cs="Arial"/>
          <w:sz w:val="24"/>
          <w:szCs w:val="24"/>
          <w:lang w:eastAsia="en-GB"/>
        </w:rPr>
        <w:t>,,Trispalvių slėnis“</w:t>
      </w:r>
      <w:r>
        <w:rPr>
          <w:rFonts w:ascii="Arial" w:hAnsi="Arial" w:cs="Arial"/>
          <w:color w:val="000000"/>
          <w:sz w:val="24"/>
          <w:szCs w:val="24"/>
          <w:lang w:eastAsia="en-GB"/>
        </w:rPr>
        <w:t>. Glaudžiai bendradarbiauta su VšĮ  „Senjorų dvaras“, Klaipėdos r. Jono Lankučio viešąja biblioteka bei Girininkų ir Vėžaičių filialais. Užsimezgė graži 3 klasės mokinių ir bibliotekininko draugystė su Veiviržėnų Jurgio Šaulio gimnazijos bibliotekininku ir  3 klasės mokiniais (vykdyta tarpmokyklinė knygų skirtukų apsikeitimo akcija).</w:t>
      </w:r>
      <w:r>
        <w:rPr>
          <w:rFonts w:ascii="Arial" w:hAnsi="Arial" w:cs="Arial"/>
          <w:sz w:val="24"/>
          <w:szCs w:val="24"/>
          <w:lang w:eastAsia="en-GB"/>
        </w:rPr>
        <w:t xml:space="preserve"> </w:t>
      </w:r>
      <w:r>
        <w:rPr>
          <w:rFonts w:ascii="Arial" w:hAnsi="Arial" w:cs="Arial"/>
          <w:color w:val="000000"/>
          <w:sz w:val="24"/>
          <w:szCs w:val="24"/>
          <w:lang w:eastAsia="en-GB"/>
        </w:rPr>
        <w:t xml:space="preserve">Ikimokyklinio ugdymo skyrius </w:t>
      </w:r>
      <w:r>
        <w:rPr>
          <w:rFonts w:ascii="Arial" w:hAnsi="Arial" w:cs="Arial"/>
          <w:sz w:val="24"/>
          <w:szCs w:val="24"/>
          <w:lang w:eastAsia="en-GB"/>
        </w:rPr>
        <w:t>dalyvavo</w:t>
      </w:r>
      <w:r>
        <w:rPr>
          <w:rFonts w:ascii="Arial" w:hAnsi="Arial" w:cs="Arial"/>
          <w:color w:val="000000"/>
          <w:sz w:val="24"/>
          <w:szCs w:val="24"/>
          <w:lang w:eastAsia="en-GB"/>
        </w:rPr>
        <w:t xml:space="preserve"> parodoje Klaipėdos r. Švietimo centre ,,Teskamba laisvės žodžiai“. </w:t>
      </w:r>
      <w:r>
        <w:rPr>
          <w:rFonts w:ascii="Arial" w:hAnsi="Arial" w:cs="Arial"/>
          <w:sz w:val="24"/>
          <w:szCs w:val="24"/>
          <w:lang w:eastAsia="en-GB"/>
        </w:rPr>
        <w:t xml:space="preserve">Mokyklai svarbu </w:t>
      </w:r>
      <w:r>
        <w:rPr>
          <w:rFonts w:ascii="Arial" w:hAnsi="Arial" w:cs="Arial"/>
          <w:i/>
          <w:iCs/>
          <w:color w:val="000000"/>
          <w:sz w:val="24"/>
          <w:szCs w:val="24"/>
          <w:lang w:eastAsia="en-GB"/>
        </w:rPr>
        <w:t>plėtoti aktyvų tarpinstitucinį bendravimą ir bendradarbiavimą</w:t>
      </w:r>
      <w:r>
        <w:rPr>
          <w:rFonts w:ascii="Arial" w:hAnsi="Arial" w:cs="Arial"/>
          <w:sz w:val="24"/>
          <w:szCs w:val="24"/>
          <w:lang w:eastAsia="en-GB"/>
        </w:rPr>
        <w:t xml:space="preserve">. </w:t>
      </w:r>
      <w:r>
        <w:rPr>
          <w:rFonts w:ascii="Arial" w:hAnsi="Arial" w:cs="Arial"/>
          <w:color w:val="000000"/>
          <w:sz w:val="24"/>
          <w:szCs w:val="24"/>
          <w:lang w:eastAsia="en-GB"/>
        </w:rPr>
        <w:t xml:space="preserve">Šeštų klasių mokiniams organizuoti prevenciniai užsiėmimai „Mano atsakomybė“, kuriuos vedė Klaipėdos apylinkės prokuratūros prokuroras,  Klaipėdos r. policijos komisariato bendruomenės pareigūnas, Klaipėdos r. savivaldybės tarpinstitucinio bendradarbiavimo koordinatorius. 1–2 klasių mokiniams  kalbėta tema „Būk atsargus kelyje“. BĮ Gargždų atviro jaunimo centro mobili grupė 6–10 klasių mokiniams turėjo užsiėmimus temomis „Grupės formavimas. Komandos formavimas”, „Apie savanorystę“, organizuota praktinė veikla „Tinklas ukrainiečių kariams”. </w:t>
      </w:r>
      <w:r>
        <w:rPr>
          <w:rFonts w:ascii="Arial" w:hAnsi="Arial" w:cs="Arial"/>
          <w:sz w:val="24"/>
          <w:szCs w:val="24"/>
          <w:lang w:eastAsia="en-GB"/>
        </w:rPr>
        <w:lastRenderedPageBreak/>
        <w:t>M</w:t>
      </w:r>
      <w:r>
        <w:rPr>
          <w:rFonts w:ascii="Arial" w:hAnsi="Arial" w:cs="Arial"/>
          <w:color w:val="000000"/>
          <w:sz w:val="24"/>
          <w:szCs w:val="24"/>
          <w:lang w:eastAsia="en-GB"/>
        </w:rPr>
        <w:t>okykloje du kartus lankėsi mobili Klaipėdos rajono pedagoginės psichologinės pagalbos tarnybos komanda.</w:t>
      </w:r>
    </w:p>
    <w:bookmarkEnd w:id="0"/>
    <w:p w14:paraId="4FBD98D4" w14:textId="0DB14977" w:rsidR="004A5A52" w:rsidRDefault="00000000" w:rsidP="00FF4E2E">
      <w:pPr>
        <w:tabs>
          <w:tab w:val="center" w:pos="5220"/>
        </w:tabs>
        <w:spacing w:after="0"/>
        <w:ind w:firstLine="1134"/>
        <w:jc w:val="both"/>
      </w:pPr>
      <w:r>
        <w:rPr>
          <w:rFonts w:ascii="Arial" w:eastAsia="Calibri" w:hAnsi="Arial" w:cs="Arial"/>
          <w:sz w:val="24"/>
          <w:szCs w:val="24"/>
        </w:rPr>
        <w:t>Mokytojų tarybos posėdžiuose analizuoti mokinių individualios pažangos, mokymosi pasiekimų, Nacionalinių mokinių pasiekimų patikrinimo, pagrindinio ugdymo pasiekimų patikrinimo rezultatai, projekto „Kokybės krepšelis“ uždavinių įgyvendinimas, pritarta pagalbos mokiniui specialistų, metodinių grupių, metodinės tarybos, mokyklos vadovo veiklos ataskaitoms, Mokytojų ir pagalbos mokiniui specialistų 2024–2026 metų atestacijos programai, aptarti plačiojo audito rezultatai, mokytojų darbo krūvio klausimai, priimti aktualūs sprendimai, susipažinta su nauju Mokytojų ir pagalbos mokiniui specialistų kompetencijų aprašu. Vaiko gerovės aktualūs klausimai aptarti septyniuose vaiko gerovės komisijos posėdžiuose. Mokyklos tarybos posėdžiuose pritarta mokyklos 2023–2024 mokslo metų ugdymo planui, 2023 metų mokyklos veiklos planui, 2023–2025 metų mokyklos strateginiam planui, Mokytojų ir pagalbos mokiniui specialistų 2024–2026 metų atestacijos programai, svarstyti klausimai apie paramos lėšų panaudojimą, vadovėlių poreikį ir kita.</w:t>
      </w:r>
      <w:r>
        <w:rPr>
          <w:rFonts w:ascii="Arial" w:hAnsi="Arial" w:cs="Arial"/>
          <w:color w:val="FF0000"/>
          <w:sz w:val="24"/>
          <w:szCs w:val="24"/>
        </w:rPr>
        <w:t xml:space="preserve"> </w:t>
      </w:r>
    </w:p>
    <w:p w14:paraId="379CDA01" w14:textId="5EC01EA8" w:rsidR="004A5A52" w:rsidRDefault="00000000" w:rsidP="00FF4E2E">
      <w:pPr>
        <w:pStyle w:val="Standard"/>
        <w:tabs>
          <w:tab w:val="left" w:pos="1276"/>
        </w:tabs>
        <w:spacing w:line="276" w:lineRule="auto"/>
        <w:ind w:firstLine="1134"/>
        <w:jc w:val="both"/>
      </w:pPr>
      <w:r>
        <w:rPr>
          <w:rFonts w:ascii="Arial" w:hAnsi="Arial" w:cs="Arial"/>
        </w:rPr>
        <w:t>2023 metais mokykloje buvo atliktas Valstybinės maisto ir veterinarijos tarnybos Klaipėdos departamento patikrinimas, pažeidimų nenustatyta. Nacionalinio visuomenės sveikatos centro prie Sveikatos apsaugos ministerijos patikrinimo 2023-06-12 akte Nr. (3-21 15.3.2 Mr)PA-3356 nustatyti pažeidimai mokyklos ikimokyklinio ugdymo skyriuje: įstaigos teritorijoje nesaugi takų danga, betoninės plytelės ištrupėjusios, nelygios, grupių patalpose aštrias briaunas turintys šildymo prietaisai  neapsaugoti grotelėmis. Išlieka aktualūs ankstesnių patikrinimų metu nustatyti pažeidimai, tokie, kaip nesaugios stadiono bėgimo takų, sporto salės medinių grindų, koridoriaus prie sporto salės betoninių grindų dangos. Kitos</w:t>
      </w:r>
      <w:r>
        <w:rPr>
          <w:rFonts w:ascii="Arial" w:hAnsi="Arial" w:cs="Arial"/>
          <w:bCs/>
        </w:rPr>
        <w:t xml:space="preserve"> problemos: dažnai gendantys mokykliniai autobusai, nesaugūs plytelėmis grįsti takai mokyklos teritorijoje, lietaus nuvedimo sistemos paveiktos korozijos, nėra rūsio pamatų drenažo, kaupiasi vanduo mokyklos rūsyje, </w:t>
      </w:r>
      <w:r>
        <w:rPr>
          <w:rFonts w:ascii="Arial" w:hAnsi="Arial" w:cs="Arial"/>
        </w:rPr>
        <w:t>Girininkų skyrius veikia neturėdamas leidimo-higienos paso. Nacionalinės švietimo agentūros 2023 m. gegužės 2-4 d. vykdytas mokyklos veiklos teminis išorinis vertinimas (projekto „Kokybės krepšelis“, 2023-06-01 vertinimo ataskaita Nr. A-62)</w:t>
      </w:r>
      <w:r>
        <w:rPr>
          <w:rFonts w:ascii="Arial" w:eastAsia="Times New Roman" w:hAnsi="Arial" w:cs="Arial"/>
          <w:kern w:val="0"/>
          <w:lang w:eastAsia="en-US"/>
        </w:rPr>
        <w:t xml:space="preserve">. </w:t>
      </w:r>
    </w:p>
    <w:p w14:paraId="17641BCD" w14:textId="753ECED3" w:rsidR="004A5A52" w:rsidRDefault="00000000" w:rsidP="00FF4E2E">
      <w:pPr>
        <w:pStyle w:val="Standard"/>
        <w:tabs>
          <w:tab w:val="left" w:pos="1276"/>
        </w:tabs>
        <w:spacing w:line="276" w:lineRule="auto"/>
        <w:ind w:firstLine="1134"/>
        <w:jc w:val="both"/>
      </w:pPr>
      <w:r>
        <w:rPr>
          <w:rFonts w:ascii="Arial" w:eastAsia="Times New Roman" w:hAnsi="Arial" w:cs="Arial"/>
          <w:kern w:val="0"/>
          <w:lang w:eastAsia="en-US"/>
        </w:rPr>
        <w:t>Klaipėdos r. Vėžaičių pagrindinės mokyklos 2023 metų veiklos plane visi numatyti tikslai ir uždaviniai įgyvendinti. 2023 metų finansinių ataskaitų rinkinys ir Biudžeto išlaidų sąmatos vykdymo ataskaita pridedamos.</w:t>
      </w:r>
    </w:p>
    <w:p w14:paraId="0BFE6B91" w14:textId="229BE3A7" w:rsidR="004A5A52" w:rsidRPr="00FF4E2E" w:rsidRDefault="00000000" w:rsidP="00FF4E2E">
      <w:pPr>
        <w:pStyle w:val="Standard"/>
        <w:tabs>
          <w:tab w:val="left" w:pos="1134"/>
        </w:tabs>
        <w:spacing w:line="276" w:lineRule="auto"/>
        <w:jc w:val="center"/>
        <w:rPr>
          <w:rFonts w:ascii="Arial" w:hAnsi="Arial" w:cs="Arial"/>
        </w:rPr>
      </w:pPr>
      <w:r>
        <w:rPr>
          <w:rFonts w:ascii="Arial" w:hAnsi="Arial" w:cs="Arial"/>
        </w:rPr>
        <w:t>_________________________</w:t>
      </w:r>
    </w:p>
    <w:sectPr w:rsidR="004A5A52" w:rsidRPr="00FF4E2E">
      <w:headerReference w:type="default" r:id="rId6"/>
      <w:pgSz w:w="11906" w:h="16838"/>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FB11D" w14:textId="77777777" w:rsidR="000867D6" w:rsidRDefault="000867D6">
      <w:pPr>
        <w:spacing w:after="0" w:line="240" w:lineRule="auto"/>
      </w:pPr>
      <w:r>
        <w:separator/>
      </w:r>
    </w:p>
  </w:endnote>
  <w:endnote w:type="continuationSeparator" w:id="0">
    <w:p w14:paraId="3A07C571" w14:textId="77777777" w:rsidR="000867D6" w:rsidRDefault="00086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3FB54" w14:textId="77777777" w:rsidR="000867D6" w:rsidRDefault="000867D6">
      <w:pPr>
        <w:spacing w:after="0" w:line="240" w:lineRule="auto"/>
      </w:pPr>
      <w:r>
        <w:rPr>
          <w:color w:val="000000"/>
        </w:rPr>
        <w:separator/>
      </w:r>
    </w:p>
  </w:footnote>
  <w:footnote w:type="continuationSeparator" w:id="0">
    <w:p w14:paraId="39F66015" w14:textId="77777777" w:rsidR="000867D6" w:rsidRDefault="00086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77DA2" w14:textId="77777777" w:rsidR="009B46A3" w:rsidRPr="00FF4E2E" w:rsidRDefault="00000000">
    <w:pPr>
      <w:pStyle w:val="Antrats"/>
      <w:jc w:val="center"/>
      <w:rPr>
        <w:rFonts w:ascii="Arial" w:hAnsi="Arial" w:cs="Arial"/>
        <w:sz w:val="24"/>
        <w:szCs w:val="24"/>
      </w:rPr>
    </w:pPr>
    <w:r w:rsidRPr="00FF4E2E">
      <w:rPr>
        <w:rFonts w:ascii="Arial" w:hAnsi="Arial" w:cs="Arial"/>
        <w:sz w:val="24"/>
        <w:szCs w:val="24"/>
      </w:rPr>
      <w:fldChar w:fldCharType="begin"/>
    </w:r>
    <w:r w:rsidRPr="00FF4E2E">
      <w:rPr>
        <w:rFonts w:ascii="Arial" w:hAnsi="Arial" w:cs="Arial"/>
        <w:sz w:val="24"/>
        <w:szCs w:val="24"/>
      </w:rPr>
      <w:instrText xml:space="preserve"> PAGE </w:instrText>
    </w:r>
    <w:r w:rsidRPr="00FF4E2E">
      <w:rPr>
        <w:rFonts w:ascii="Arial" w:hAnsi="Arial" w:cs="Arial"/>
        <w:sz w:val="24"/>
        <w:szCs w:val="24"/>
      </w:rPr>
      <w:fldChar w:fldCharType="separate"/>
    </w:r>
    <w:r w:rsidRPr="00FF4E2E">
      <w:rPr>
        <w:rFonts w:ascii="Arial" w:hAnsi="Arial" w:cs="Arial"/>
        <w:sz w:val="24"/>
        <w:szCs w:val="24"/>
      </w:rPr>
      <w:t>2</w:t>
    </w:r>
    <w:r w:rsidRPr="00FF4E2E">
      <w:rPr>
        <w:rFonts w:ascii="Arial" w:hAnsi="Arial" w:cs="Arial"/>
        <w:sz w:val="24"/>
        <w:szCs w:val="24"/>
      </w:rPr>
      <w:fldChar w:fldCharType="end"/>
    </w:r>
  </w:p>
  <w:p w14:paraId="447B9502" w14:textId="77777777" w:rsidR="009B46A3" w:rsidRDefault="009B46A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A52"/>
    <w:rsid w:val="000867D6"/>
    <w:rsid w:val="004A5A52"/>
    <w:rsid w:val="004A6643"/>
    <w:rsid w:val="00567592"/>
    <w:rsid w:val="00744E0F"/>
    <w:rsid w:val="0080278D"/>
    <w:rsid w:val="009B46A3"/>
    <w:rsid w:val="00DA3570"/>
    <w:rsid w:val="00F610B1"/>
    <w:rsid w:val="00F642D4"/>
    <w:rsid w:val="00FC7C71"/>
    <w:rsid w:val="00FF4E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5765F"/>
  <w15:docId w15:val="{67BADE6F-105A-41BE-87B1-D2D18B5DF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47"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Times New Roman"/>
      <w:lang w:val="lt-LT"/>
    </w:rPr>
  </w:style>
  <w:style w:type="paragraph" w:styleId="Antrat1">
    <w:name w:val="heading 1"/>
    <w:basedOn w:val="prastasis"/>
    <w:next w:val="prastasis"/>
    <w:link w:val="Antrat1Diagrama"/>
    <w:uiPriority w:val="9"/>
    <w:qFormat/>
    <w:rsid w:val="00FF4E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suppressAutoHyphens/>
      <w:spacing w:after="0" w:line="240" w:lineRule="auto"/>
    </w:pPr>
    <w:rPr>
      <w:rFonts w:ascii="Times New Roman" w:hAnsi="Times New Roman"/>
      <w:kern w:val="3"/>
      <w:sz w:val="24"/>
      <w:szCs w:val="24"/>
      <w:lang w:val="lt-LT" w:eastAsia="zh-CN"/>
    </w:rPr>
  </w:style>
  <w:style w:type="paragraph" w:styleId="prastasiniatinklio">
    <w:name w:val="Normal (Web)"/>
    <w:basedOn w:val="prastasis"/>
    <w:rPr>
      <w:rFonts w:ascii="Times New Roman" w:hAnsi="Times New Roman"/>
      <w:sz w:val="24"/>
      <w:szCs w:val="24"/>
    </w:rPr>
  </w:style>
  <w:style w:type="paragraph" w:styleId="Antrats">
    <w:name w:val="header"/>
    <w:basedOn w:val="prastasis"/>
    <w:pPr>
      <w:tabs>
        <w:tab w:val="center" w:pos="4513"/>
        <w:tab w:val="right" w:pos="9026"/>
      </w:tabs>
      <w:spacing w:after="0" w:line="240" w:lineRule="auto"/>
    </w:pPr>
  </w:style>
  <w:style w:type="character" w:customStyle="1" w:styleId="AntratsDiagrama">
    <w:name w:val="Antraštės Diagrama"/>
    <w:basedOn w:val="Numatytasispastraiposriftas"/>
    <w:rPr>
      <w:rFonts w:ascii="Calibri" w:eastAsia="Times New Roman" w:hAnsi="Calibri" w:cs="Times New Roman"/>
      <w:lang w:val="lt-LT"/>
    </w:rPr>
  </w:style>
  <w:style w:type="paragraph" w:styleId="Porat">
    <w:name w:val="footer"/>
    <w:basedOn w:val="prastasis"/>
    <w:pPr>
      <w:tabs>
        <w:tab w:val="center" w:pos="4513"/>
        <w:tab w:val="right" w:pos="9026"/>
      </w:tabs>
      <w:spacing w:after="0" w:line="240" w:lineRule="auto"/>
    </w:pPr>
  </w:style>
  <w:style w:type="character" w:customStyle="1" w:styleId="PoratDiagrama">
    <w:name w:val="Poraštė Diagrama"/>
    <w:basedOn w:val="Numatytasispastraiposriftas"/>
    <w:rPr>
      <w:rFonts w:ascii="Calibri" w:eastAsia="Times New Roman" w:hAnsi="Calibri" w:cs="Times New Roman"/>
      <w:lang w:val="lt-LT"/>
    </w:rPr>
  </w:style>
  <w:style w:type="character" w:customStyle="1" w:styleId="Antrat1Diagrama">
    <w:name w:val="Antraštė 1 Diagrama"/>
    <w:basedOn w:val="Numatytasispastraiposriftas"/>
    <w:link w:val="Antrat1"/>
    <w:uiPriority w:val="9"/>
    <w:rsid w:val="00FF4E2E"/>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14414</Words>
  <Characters>8216</Characters>
  <Application>Microsoft Office Word</Application>
  <DocSecurity>0</DocSecurity>
  <Lines>68</Lines>
  <Paragraphs>45</Paragraphs>
  <ScaleCrop>false</ScaleCrop>
  <Company/>
  <LinksUpToDate>false</LinksUpToDate>
  <CharactersWithSpaces>22585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Mokykla_A</dc:creator>
  <cp:lastModifiedBy>Emilija Baranauskaitė</cp:lastModifiedBy>
  <cp:revision>8</cp:revision>
  <dcterms:created xsi:type="dcterms:W3CDTF">2024-03-14T07:40:00Z</dcterms:created>
  <dcterms:modified xsi:type="dcterms:W3CDTF">2024-03-29T06:21:00Z</dcterms:modified>
</cp:coreProperties>
</file>