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188AEF" w14:textId="77777777" w:rsidR="00B262D0" w:rsidRPr="008A3634" w:rsidRDefault="00773255" w:rsidP="00D9326B">
      <w:pPr>
        <w:spacing w:after="0" w:line="276" w:lineRule="auto"/>
        <w:ind w:left="5184" w:hanging="222"/>
        <w:rPr>
          <w:rFonts w:ascii="Arial" w:hAnsi="Arial" w:cs="Arial"/>
          <w:sz w:val="24"/>
          <w:szCs w:val="24"/>
        </w:rPr>
      </w:pPr>
      <w:r w:rsidRPr="008A3634">
        <w:rPr>
          <w:rFonts w:ascii="Arial" w:hAnsi="Arial" w:cs="Arial"/>
          <w:sz w:val="24"/>
          <w:szCs w:val="24"/>
        </w:rPr>
        <w:t xml:space="preserve">PATVIRTINTA </w:t>
      </w:r>
    </w:p>
    <w:p w14:paraId="4C96E504" w14:textId="2301053D" w:rsidR="00773255" w:rsidRPr="008A3634" w:rsidRDefault="00773255" w:rsidP="00D9326B">
      <w:pPr>
        <w:spacing w:after="0" w:line="276" w:lineRule="auto"/>
        <w:ind w:left="5184" w:hanging="222"/>
        <w:rPr>
          <w:rFonts w:ascii="Arial" w:hAnsi="Arial" w:cs="Arial"/>
          <w:sz w:val="24"/>
          <w:szCs w:val="24"/>
        </w:rPr>
      </w:pPr>
      <w:r w:rsidRPr="008A3634">
        <w:rPr>
          <w:rFonts w:ascii="Arial" w:hAnsi="Arial" w:cs="Arial"/>
          <w:sz w:val="24"/>
          <w:szCs w:val="24"/>
        </w:rPr>
        <w:t>Klaipėdos rajono savivaldybės tarybos</w:t>
      </w:r>
    </w:p>
    <w:p w14:paraId="518F2ED1" w14:textId="074643AB" w:rsidR="00773255" w:rsidRPr="008A3634" w:rsidRDefault="00773255" w:rsidP="00D9326B">
      <w:pPr>
        <w:spacing w:after="0" w:line="276" w:lineRule="auto"/>
        <w:ind w:left="5184" w:hanging="222"/>
        <w:rPr>
          <w:rFonts w:ascii="Arial" w:hAnsi="Arial" w:cs="Arial"/>
          <w:sz w:val="24"/>
          <w:szCs w:val="24"/>
        </w:rPr>
      </w:pPr>
      <w:r w:rsidRPr="008A3634">
        <w:rPr>
          <w:rFonts w:ascii="Arial" w:hAnsi="Arial" w:cs="Arial"/>
          <w:sz w:val="24"/>
          <w:szCs w:val="24"/>
        </w:rPr>
        <w:t>202</w:t>
      </w:r>
      <w:r w:rsidR="0090071A" w:rsidRPr="008A3634">
        <w:rPr>
          <w:rFonts w:ascii="Arial" w:hAnsi="Arial" w:cs="Arial"/>
          <w:sz w:val="24"/>
          <w:szCs w:val="24"/>
        </w:rPr>
        <w:t>4</w:t>
      </w:r>
      <w:r w:rsidR="006B3B82" w:rsidRPr="008A3634">
        <w:rPr>
          <w:rFonts w:ascii="Arial" w:hAnsi="Arial" w:cs="Arial"/>
          <w:sz w:val="24"/>
          <w:szCs w:val="24"/>
        </w:rPr>
        <w:t xml:space="preserve"> </w:t>
      </w:r>
      <w:r w:rsidRPr="008A3634">
        <w:rPr>
          <w:rFonts w:ascii="Arial" w:hAnsi="Arial" w:cs="Arial"/>
          <w:sz w:val="24"/>
          <w:szCs w:val="24"/>
        </w:rPr>
        <w:t xml:space="preserve">m. kovo </w:t>
      </w:r>
      <w:r w:rsidR="00563404">
        <w:rPr>
          <w:rFonts w:ascii="Arial" w:hAnsi="Arial" w:cs="Arial"/>
          <w:sz w:val="24"/>
          <w:szCs w:val="24"/>
        </w:rPr>
        <w:t>28</w:t>
      </w:r>
      <w:r w:rsidR="008A3634" w:rsidRPr="008A3634">
        <w:rPr>
          <w:rFonts w:ascii="Arial" w:hAnsi="Arial" w:cs="Arial"/>
          <w:sz w:val="24"/>
          <w:szCs w:val="24"/>
        </w:rPr>
        <w:t xml:space="preserve"> d.</w:t>
      </w:r>
      <w:r w:rsidR="006B3B82" w:rsidRPr="008A3634">
        <w:rPr>
          <w:rFonts w:ascii="Arial" w:hAnsi="Arial" w:cs="Arial"/>
          <w:sz w:val="24"/>
          <w:szCs w:val="24"/>
        </w:rPr>
        <w:t xml:space="preserve"> </w:t>
      </w:r>
      <w:r w:rsidR="008A3634" w:rsidRPr="008A3634">
        <w:rPr>
          <w:rFonts w:ascii="Arial" w:hAnsi="Arial" w:cs="Arial"/>
          <w:sz w:val="24"/>
          <w:szCs w:val="24"/>
        </w:rPr>
        <w:t>s</w:t>
      </w:r>
      <w:r w:rsidRPr="008A3634">
        <w:rPr>
          <w:rFonts w:ascii="Arial" w:hAnsi="Arial" w:cs="Arial"/>
          <w:sz w:val="24"/>
          <w:szCs w:val="24"/>
        </w:rPr>
        <w:t>prendimu Nr. T11-</w:t>
      </w:r>
      <w:r w:rsidR="00D9326B">
        <w:rPr>
          <w:rFonts w:ascii="Arial" w:hAnsi="Arial" w:cs="Arial"/>
          <w:sz w:val="24"/>
          <w:szCs w:val="24"/>
        </w:rPr>
        <w:t>138</w:t>
      </w:r>
    </w:p>
    <w:p w14:paraId="7D03DCD1" w14:textId="77777777" w:rsidR="00773255" w:rsidRPr="00563404" w:rsidRDefault="006B3B82" w:rsidP="00563404">
      <w:pPr>
        <w:pStyle w:val="Antrat1"/>
        <w:spacing w:line="276" w:lineRule="auto"/>
        <w:jc w:val="center"/>
        <w:rPr>
          <w:rFonts w:ascii="Arial" w:hAnsi="Arial" w:cs="Arial"/>
          <w:b/>
          <w:bCs/>
          <w:color w:val="auto"/>
          <w:sz w:val="24"/>
          <w:szCs w:val="24"/>
        </w:rPr>
      </w:pPr>
      <w:r w:rsidRPr="00563404">
        <w:rPr>
          <w:rFonts w:ascii="Arial" w:hAnsi="Arial" w:cs="Arial"/>
          <w:b/>
          <w:bCs/>
          <w:color w:val="auto"/>
          <w:sz w:val="24"/>
          <w:szCs w:val="24"/>
        </w:rPr>
        <w:t>KLAIPĖDOS R</w:t>
      </w:r>
      <w:r w:rsidR="0090071A" w:rsidRPr="00563404">
        <w:rPr>
          <w:rFonts w:ascii="Arial" w:hAnsi="Arial" w:cs="Arial"/>
          <w:b/>
          <w:bCs/>
          <w:color w:val="auto"/>
          <w:sz w:val="24"/>
          <w:szCs w:val="24"/>
        </w:rPr>
        <w:t>.</w:t>
      </w:r>
      <w:r w:rsidRPr="00563404">
        <w:rPr>
          <w:rFonts w:ascii="Arial" w:hAnsi="Arial" w:cs="Arial"/>
          <w:b/>
          <w:bCs/>
          <w:color w:val="auto"/>
          <w:sz w:val="24"/>
          <w:szCs w:val="24"/>
        </w:rPr>
        <w:t xml:space="preserve"> </w:t>
      </w:r>
      <w:r w:rsidR="00773255" w:rsidRPr="00563404">
        <w:rPr>
          <w:rFonts w:ascii="Arial" w:hAnsi="Arial" w:cs="Arial"/>
          <w:b/>
          <w:bCs/>
          <w:color w:val="auto"/>
          <w:sz w:val="24"/>
          <w:szCs w:val="24"/>
        </w:rPr>
        <w:t>SLENGIŲ MOKYKLOS</w:t>
      </w:r>
      <w:r w:rsidRPr="00563404">
        <w:rPr>
          <w:rFonts w:ascii="Arial" w:hAnsi="Arial" w:cs="Arial"/>
          <w:b/>
          <w:bCs/>
          <w:color w:val="auto"/>
          <w:sz w:val="24"/>
          <w:szCs w:val="24"/>
        </w:rPr>
        <w:t>-</w:t>
      </w:r>
      <w:r w:rsidR="00773255" w:rsidRPr="00563404">
        <w:rPr>
          <w:rFonts w:ascii="Arial" w:hAnsi="Arial" w:cs="Arial"/>
          <w:b/>
          <w:bCs/>
          <w:color w:val="auto"/>
          <w:sz w:val="24"/>
          <w:szCs w:val="24"/>
        </w:rPr>
        <w:t>DAUGIAFUNKCIO CENTRO</w:t>
      </w:r>
    </w:p>
    <w:p w14:paraId="32A336FB" w14:textId="304DE2EE" w:rsidR="0090071A" w:rsidRPr="00563404" w:rsidRDefault="00773255" w:rsidP="00563404">
      <w:pPr>
        <w:pStyle w:val="Antrat1"/>
        <w:spacing w:before="0" w:after="240" w:line="276" w:lineRule="auto"/>
        <w:jc w:val="center"/>
        <w:rPr>
          <w:rFonts w:ascii="Arial" w:hAnsi="Arial" w:cs="Arial"/>
          <w:b/>
          <w:bCs/>
          <w:color w:val="auto"/>
          <w:sz w:val="24"/>
          <w:szCs w:val="24"/>
        </w:rPr>
      </w:pPr>
      <w:r w:rsidRPr="00563404">
        <w:rPr>
          <w:rFonts w:ascii="Arial" w:hAnsi="Arial" w:cs="Arial"/>
          <w:b/>
          <w:bCs/>
          <w:color w:val="auto"/>
          <w:sz w:val="24"/>
          <w:szCs w:val="24"/>
        </w:rPr>
        <w:t>202</w:t>
      </w:r>
      <w:r w:rsidR="0090071A" w:rsidRPr="00563404">
        <w:rPr>
          <w:rFonts w:ascii="Arial" w:hAnsi="Arial" w:cs="Arial"/>
          <w:b/>
          <w:bCs/>
          <w:color w:val="auto"/>
          <w:sz w:val="24"/>
          <w:szCs w:val="24"/>
        </w:rPr>
        <w:t>3</w:t>
      </w:r>
      <w:r w:rsidRPr="00563404">
        <w:rPr>
          <w:rFonts w:ascii="Arial" w:hAnsi="Arial" w:cs="Arial"/>
          <w:b/>
          <w:bCs/>
          <w:color w:val="auto"/>
          <w:sz w:val="24"/>
          <w:szCs w:val="24"/>
        </w:rPr>
        <w:t xml:space="preserve"> METŲ VEIKLOS ATSKAITA</w:t>
      </w:r>
    </w:p>
    <w:p w14:paraId="3A81170C" w14:textId="4DE5EA8E" w:rsidR="00452E11" w:rsidRPr="008A3634" w:rsidRDefault="00452E11" w:rsidP="008A3634">
      <w:pPr>
        <w:spacing w:after="0" w:line="276" w:lineRule="auto"/>
        <w:ind w:firstLine="851"/>
        <w:jc w:val="both"/>
        <w:rPr>
          <w:rFonts w:ascii="Arial" w:hAnsi="Arial" w:cs="Arial"/>
          <w:sz w:val="24"/>
          <w:szCs w:val="24"/>
        </w:rPr>
      </w:pPr>
      <w:r w:rsidRPr="008A3634">
        <w:rPr>
          <w:rFonts w:ascii="Arial" w:hAnsi="Arial" w:cs="Arial"/>
          <w:sz w:val="24"/>
          <w:szCs w:val="24"/>
        </w:rPr>
        <w:t>Klaipėdos r. Slengių</w:t>
      </w:r>
      <w:r w:rsidR="00EF5E79" w:rsidRPr="008A3634">
        <w:rPr>
          <w:rFonts w:ascii="Arial" w:hAnsi="Arial" w:cs="Arial"/>
          <w:sz w:val="24"/>
          <w:szCs w:val="24"/>
        </w:rPr>
        <w:t xml:space="preserve"> mokykla-daugiafunkcis centras (toliau – Mokykla) – savivaldybės biudžetinė įstaiga, kurios buveinė – Saulės g. 1, Slengių k., 92342 Klaipėdos r., turinti du skyrius: Gindulių skyrių, kurio adresas Daržų g. 2, Gindulių k., 91276 Klaipėdos r., ir Jakų skyrių, kurio adresas Pergalės g. 2A, Jakų k., 96324, Klaipėdos r. Mokyklos mobilusis telefonas +370 644 61314, </w:t>
      </w:r>
      <w:r w:rsidR="00EA3915" w:rsidRPr="008A3634">
        <w:rPr>
          <w:rFonts w:ascii="Arial" w:hAnsi="Arial" w:cs="Arial"/>
          <w:sz w:val="24"/>
          <w:szCs w:val="24"/>
        </w:rPr>
        <w:t xml:space="preserve">el. paštas </w:t>
      </w:r>
      <w:hyperlink r:id="rId7" w:history="1">
        <w:r w:rsidR="00EA3915" w:rsidRPr="008A3634">
          <w:rPr>
            <w:rStyle w:val="Hipersaitas"/>
            <w:rFonts w:ascii="Arial" w:hAnsi="Arial" w:cs="Arial"/>
            <w:sz w:val="24"/>
            <w:szCs w:val="24"/>
          </w:rPr>
          <w:t>slengiai.df.centras@gmail.com</w:t>
        </w:r>
      </w:hyperlink>
      <w:r w:rsidR="00EA3915" w:rsidRPr="008A3634">
        <w:rPr>
          <w:rFonts w:ascii="Arial" w:hAnsi="Arial" w:cs="Arial"/>
          <w:sz w:val="24"/>
          <w:szCs w:val="24"/>
        </w:rPr>
        <w:t xml:space="preserve">, tinklalapis </w:t>
      </w:r>
      <w:hyperlink r:id="rId8" w:history="1">
        <w:r w:rsidR="00EA3915" w:rsidRPr="008A3634">
          <w:rPr>
            <w:rStyle w:val="Hipersaitas"/>
            <w:rFonts w:ascii="Arial" w:hAnsi="Arial" w:cs="Arial"/>
            <w:sz w:val="24"/>
            <w:szCs w:val="24"/>
          </w:rPr>
          <w:t>www.slengiumokykla.lt</w:t>
        </w:r>
      </w:hyperlink>
      <w:r w:rsidR="00EA3915" w:rsidRPr="008A3634">
        <w:rPr>
          <w:rFonts w:ascii="Arial" w:hAnsi="Arial" w:cs="Arial"/>
          <w:sz w:val="24"/>
          <w:szCs w:val="24"/>
        </w:rPr>
        <w:t xml:space="preserve"> Pagrindinė </w:t>
      </w:r>
      <w:r w:rsidR="000269E0" w:rsidRPr="008A3634">
        <w:rPr>
          <w:rFonts w:ascii="Arial" w:hAnsi="Arial" w:cs="Arial"/>
          <w:sz w:val="24"/>
          <w:szCs w:val="24"/>
        </w:rPr>
        <w:t>M</w:t>
      </w:r>
      <w:r w:rsidR="00EA3915" w:rsidRPr="008A3634">
        <w:rPr>
          <w:rFonts w:ascii="Arial" w:hAnsi="Arial" w:cs="Arial"/>
          <w:sz w:val="24"/>
          <w:szCs w:val="24"/>
        </w:rPr>
        <w:t>okyklos veiklos rūšis – pradinis ugdymas, kitos veiklos rūšys – ikimokyklinio ir priešmokyklinio amžiaus vaikų ugdymas, sportinis, rekreacinis bei kultūrinis švietimas</w:t>
      </w:r>
      <w:r w:rsidR="000269E0" w:rsidRPr="008A3634">
        <w:rPr>
          <w:rFonts w:ascii="Arial" w:hAnsi="Arial" w:cs="Arial"/>
          <w:sz w:val="24"/>
          <w:szCs w:val="24"/>
        </w:rPr>
        <w:t xml:space="preserve">. </w:t>
      </w:r>
    </w:p>
    <w:p w14:paraId="055DF55D" w14:textId="77777777" w:rsidR="00EA3915" w:rsidRPr="008A3634" w:rsidRDefault="00E552A1" w:rsidP="008A3634">
      <w:pPr>
        <w:spacing w:after="0" w:line="276" w:lineRule="auto"/>
        <w:ind w:firstLine="851"/>
        <w:jc w:val="both"/>
        <w:rPr>
          <w:rFonts w:ascii="Arial" w:hAnsi="Arial" w:cs="Arial"/>
          <w:sz w:val="24"/>
          <w:szCs w:val="24"/>
        </w:rPr>
      </w:pPr>
      <w:r w:rsidRPr="008A3634">
        <w:rPr>
          <w:rFonts w:ascii="Arial" w:hAnsi="Arial" w:cs="Arial"/>
          <w:sz w:val="24"/>
          <w:szCs w:val="24"/>
        </w:rPr>
        <w:t xml:space="preserve">Mokykloje dirbo 95 darbuotojai, iš jų – 3 vaiko priežiūros atostogose. </w:t>
      </w:r>
      <w:r w:rsidR="00407127" w:rsidRPr="008A3634">
        <w:rPr>
          <w:rFonts w:ascii="Arial" w:hAnsi="Arial" w:cs="Arial"/>
          <w:sz w:val="24"/>
          <w:szCs w:val="24"/>
        </w:rPr>
        <w:t xml:space="preserve">Mokykloje </w:t>
      </w:r>
      <w:r w:rsidR="00D12CB7" w:rsidRPr="008A3634">
        <w:rPr>
          <w:rFonts w:ascii="Arial" w:hAnsi="Arial" w:cs="Arial"/>
          <w:sz w:val="24"/>
          <w:szCs w:val="24"/>
        </w:rPr>
        <w:t>buvo</w:t>
      </w:r>
      <w:r w:rsidR="00407127" w:rsidRPr="008A3634">
        <w:rPr>
          <w:rFonts w:ascii="Arial" w:hAnsi="Arial" w:cs="Arial"/>
          <w:sz w:val="24"/>
          <w:szCs w:val="24"/>
        </w:rPr>
        <w:t xml:space="preserve"> patvirtintas </w:t>
      </w:r>
      <w:r w:rsidR="00D12CB7" w:rsidRPr="008A3634">
        <w:rPr>
          <w:rFonts w:ascii="Arial" w:hAnsi="Arial" w:cs="Arial"/>
          <w:sz w:val="24"/>
          <w:szCs w:val="24"/>
        </w:rPr>
        <w:t>89</w:t>
      </w:r>
      <w:r w:rsidR="00407127" w:rsidRPr="008A3634">
        <w:rPr>
          <w:rFonts w:ascii="Arial" w:hAnsi="Arial" w:cs="Arial"/>
          <w:sz w:val="24"/>
          <w:szCs w:val="24"/>
        </w:rPr>
        <w:t>,85 pareigybių skaičius, iš jų – 38,7 pedagoginių ir 5</w:t>
      </w:r>
      <w:r w:rsidR="00D12CB7" w:rsidRPr="008A3634">
        <w:rPr>
          <w:rFonts w:ascii="Arial" w:hAnsi="Arial" w:cs="Arial"/>
          <w:sz w:val="24"/>
          <w:szCs w:val="24"/>
        </w:rPr>
        <w:t>1</w:t>
      </w:r>
      <w:r w:rsidR="00407127" w:rsidRPr="008A3634">
        <w:rPr>
          <w:rFonts w:ascii="Arial" w:hAnsi="Arial" w:cs="Arial"/>
          <w:sz w:val="24"/>
          <w:szCs w:val="24"/>
        </w:rPr>
        <w:t xml:space="preserve">,15 nepedagoginių pareigybių. Mokytojų ir pagalbos mokiniui specialistų kvalifikacija: </w:t>
      </w:r>
      <w:r w:rsidR="00780ED3" w:rsidRPr="008A3634">
        <w:rPr>
          <w:rFonts w:ascii="Arial" w:hAnsi="Arial" w:cs="Arial"/>
          <w:sz w:val="24"/>
          <w:szCs w:val="24"/>
        </w:rPr>
        <w:t>1 mokytojas metodininkas, 10 vyresniųjų mokytojų, 18 mokytojų, 9 neturi kvalifikacinės kategorijos, studijuoja.</w:t>
      </w:r>
    </w:p>
    <w:p w14:paraId="009AA7A3" w14:textId="77777777" w:rsidR="00407127" w:rsidRPr="008A3634" w:rsidRDefault="00780ED3" w:rsidP="008A3634">
      <w:pPr>
        <w:spacing w:after="0" w:line="276" w:lineRule="auto"/>
        <w:ind w:firstLine="851"/>
        <w:jc w:val="both"/>
        <w:rPr>
          <w:rFonts w:ascii="Arial" w:hAnsi="Arial" w:cs="Arial"/>
          <w:sz w:val="24"/>
          <w:szCs w:val="24"/>
        </w:rPr>
      </w:pPr>
      <w:r w:rsidRPr="008A3634">
        <w:rPr>
          <w:rFonts w:ascii="Arial" w:hAnsi="Arial" w:cs="Arial"/>
          <w:sz w:val="24"/>
          <w:szCs w:val="24"/>
        </w:rPr>
        <w:t xml:space="preserve">2023 metais Mokykloje </w:t>
      </w:r>
      <w:r w:rsidR="006937AE" w:rsidRPr="008A3634">
        <w:rPr>
          <w:rFonts w:ascii="Arial" w:hAnsi="Arial" w:cs="Arial"/>
          <w:sz w:val="24"/>
          <w:szCs w:val="24"/>
        </w:rPr>
        <w:t xml:space="preserve">suformuotos 10 </w:t>
      </w:r>
      <w:r w:rsidR="00A140A8" w:rsidRPr="008A3634">
        <w:rPr>
          <w:rFonts w:ascii="Arial" w:hAnsi="Arial" w:cs="Arial"/>
          <w:sz w:val="24"/>
          <w:szCs w:val="24"/>
        </w:rPr>
        <w:t>ikimokyklinio</w:t>
      </w:r>
      <w:r w:rsidR="006937AE" w:rsidRPr="008A3634">
        <w:rPr>
          <w:rFonts w:ascii="Arial" w:hAnsi="Arial" w:cs="Arial"/>
          <w:sz w:val="24"/>
          <w:szCs w:val="24"/>
        </w:rPr>
        <w:t xml:space="preserve"> ir 3 priešmokyklinio ugdymo grupės ir 6 pradinių klasių komplektai, kuriuose ugdėsi</w:t>
      </w:r>
      <w:r w:rsidRPr="008A3634">
        <w:rPr>
          <w:rFonts w:ascii="Arial" w:hAnsi="Arial" w:cs="Arial"/>
          <w:sz w:val="24"/>
          <w:szCs w:val="24"/>
        </w:rPr>
        <w:t xml:space="preserve"> 341 mokinys: </w:t>
      </w:r>
      <w:r w:rsidR="006937AE" w:rsidRPr="008A3634">
        <w:rPr>
          <w:rFonts w:ascii="Arial" w:hAnsi="Arial" w:cs="Arial"/>
          <w:sz w:val="24"/>
          <w:szCs w:val="24"/>
        </w:rPr>
        <w:t>i</w:t>
      </w:r>
      <w:r w:rsidRPr="008A3634">
        <w:rPr>
          <w:rFonts w:ascii="Arial" w:hAnsi="Arial" w:cs="Arial"/>
          <w:sz w:val="24"/>
          <w:szCs w:val="24"/>
        </w:rPr>
        <w:t xml:space="preserve">kimokyklinio ugdymo grupėse – 166, priešmokyklinio ugdymo grupėse – 54, pradinio ugdymo klasėse – 121 mokinys. </w:t>
      </w:r>
      <w:r w:rsidR="006937AE" w:rsidRPr="008A3634">
        <w:rPr>
          <w:rFonts w:ascii="Arial" w:hAnsi="Arial" w:cs="Arial"/>
          <w:sz w:val="24"/>
          <w:szCs w:val="24"/>
        </w:rPr>
        <w:t>Gindulių skyriuje ugdėsi 40 mokinių, Jakų skyriuje – 98, Slengiuose – 203 mokiniai.</w:t>
      </w:r>
    </w:p>
    <w:p w14:paraId="481DCA31" w14:textId="77777777" w:rsidR="00407127" w:rsidRPr="008A3634" w:rsidRDefault="006937AE" w:rsidP="008A3634">
      <w:pPr>
        <w:spacing w:after="0" w:line="276" w:lineRule="auto"/>
        <w:ind w:firstLine="851"/>
        <w:jc w:val="both"/>
        <w:rPr>
          <w:rFonts w:ascii="Arial" w:hAnsi="Arial" w:cs="Arial"/>
          <w:sz w:val="24"/>
          <w:szCs w:val="24"/>
        </w:rPr>
      </w:pPr>
      <w:r w:rsidRPr="008A3634">
        <w:rPr>
          <w:rFonts w:ascii="Arial" w:hAnsi="Arial" w:cs="Arial"/>
          <w:sz w:val="24"/>
          <w:szCs w:val="24"/>
        </w:rPr>
        <w:t xml:space="preserve">Mokykliniu autobusu į Mokyklą ir atgal </w:t>
      </w:r>
      <w:r w:rsidR="008B137F" w:rsidRPr="008A3634">
        <w:rPr>
          <w:rFonts w:ascii="Arial" w:hAnsi="Arial" w:cs="Arial"/>
          <w:sz w:val="24"/>
          <w:szCs w:val="24"/>
        </w:rPr>
        <w:t xml:space="preserve">buvo </w:t>
      </w:r>
      <w:r w:rsidRPr="008A3634">
        <w:rPr>
          <w:rFonts w:ascii="Arial" w:hAnsi="Arial" w:cs="Arial"/>
          <w:sz w:val="24"/>
          <w:szCs w:val="24"/>
        </w:rPr>
        <w:t xml:space="preserve">pavėžėjami </w:t>
      </w:r>
      <w:r w:rsidR="008B137F" w:rsidRPr="008A3634">
        <w:rPr>
          <w:rFonts w:ascii="Arial" w:hAnsi="Arial" w:cs="Arial"/>
          <w:sz w:val="24"/>
          <w:szCs w:val="24"/>
        </w:rPr>
        <w:t xml:space="preserve">33 mokiniai, specialiojo reiso autobusu – 17 Jakų skyriaus mokinių. Nemokamus pietus 2023 m. I pusmetį gavo 112 mokinių, II pusmetį – 136 mokiniai. Mokykla dalyvavo ES finansuojamoje </w:t>
      </w:r>
      <w:r w:rsidR="008260B0" w:rsidRPr="008A3634">
        <w:rPr>
          <w:rFonts w:ascii="Arial" w:hAnsi="Arial" w:cs="Arial"/>
          <w:sz w:val="24"/>
          <w:szCs w:val="24"/>
        </w:rPr>
        <w:t xml:space="preserve">„Vaisių ir daržovių bei pieno ir pieno produktų vartojimo skatinimo vaikų ugdymo įstaigose“ </w:t>
      </w:r>
      <w:r w:rsidR="008B137F" w:rsidRPr="008A3634">
        <w:rPr>
          <w:rFonts w:ascii="Arial" w:hAnsi="Arial" w:cs="Arial"/>
          <w:sz w:val="24"/>
          <w:szCs w:val="24"/>
        </w:rPr>
        <w:t>programoje</w:t>
      </w:r>
      <w:r w:rsidR="008260B0" w:rsidRPr="008A3634">
        <w:rPr>
          <w:rFonts w:ascii="Arial" w:hAnsi="Arial" w:cs="Arial"/>
          <w:sz w:val="24"/>
          <w:szCs w:val="24"/>
        </w:rPr>
        <w:t xml:space="preserve">. Mokykloje mokėsi 72 specialiųjų ugdymosi poreikių turintys mokiniai, iš jų 36 – kalbos ir kalbėjimo sutrikimų turintys mokiniai. 2023 metais Mokykloje veikė 2 pailgintos dienos grupės, kurias lankė 46 pradinių klasių mokiniai. </w:t>
      </w:r>
    </w:p>
    <w:p w14:paraId="39E29990" w14:textId="77777777" w:rsidR="00407127" w:rsidRPr="008A3634" w:rsidRDefault="004D510B" w:rsidP="008A3634">
      <w:pPr>
        <w:spacing w:after="0" w:line="276" w:lineRule="auto"/>
        <w:ind w:firstLine="851"/>
        <w:jc w:val="both"/>
        <w:rPr>
          <w:rFonts w:ascii="Arial" w:hAnsi="Arial" w:cs="Arial"/>
          <w:sz w:val="24"/>
          <w:szCs w:val="24"/>
        </w:rPr>
      </w:pPr>
      <w:r w:rsidRPr="008A3634">
        <w:rPr>
          <w:rFonts w:ascii="Arial" w:hAnsi="Arial" w:cs="Arial"/>
          <w:sz w:val="24"/>
          <w:szCs w:val="24"/>
        </w:rPr>
        <w:t xml:space="preserve">Praėjusiais </w:t>
      </w:r>
      <w:r w:rsidR="00A140A8" w:rsidRPr="008A3634">
        <w:rPr>
          <w:rFonts w:ascii="Arial" w:hAnsi="Arial" w:cs="Arial"/>
          <w:sz w:val="24"/>
          <w:szCs w:val="24"/>
        </w:rPr>
        <w:t xml:space="preserve">metais </w:t>
      </w:r>
      <w:r w:rsidRPr="008A3634">
        <w:rPr>
          <w:rFonts w:ascii="Arial" w:hAnsi="Arial" w:cs="Arial"/>
          <w:sz w:val="24"/>
          <w:szCs w:val="24"/>
        </w:rPr>
        <w:t>Mokykla veikė vadovaudamasi 2023–2025 m. strateginiu planu ir 2023 m. veiklos planu. Strateginiame ir veiklos planuose buvo iškelti konkretūs veiklos tikslai ir uždaviniai, numatytos pamatuotos priemonės laukiamam rezultatui pasiekti.</w:t>
      </w:r>
    </w:p>
    <w:p w14:paraId="4529ED7F" w14:textId="77777777" w:rsidR="004D510B" w:rsidRPr="008A3634" w:rsidRDefault="004D510B" w:rsidP="008A3634">
      <w:pPr>
        <w:tabs>
          <w:tab w:val="left" w:pos="0"/>
          <w:tab w:val="left" w:pos="1418"/>
        </w:tabs>
        <w:spacing w:after="0" w:line="276" w:lineRule="auto"/>
        <w:ind w:firstLine="851"/>
        <w:contextualSpacing/>
        <w:jc w:val="both"/>
        <w:rPr>
          <w:rFonts w:ascii="Arial" w:eastAsia="Times New Roman" w:hAnsi="Arial" w:cs="Arial"/>
          <w:sz w:val="24"/>
          <w:szCs w:val="24"/>
          <w:lang w:eastAsia="lt-LT"/>
        </w:rPr>
      </w:pPr>
      <w:r w:rsidRPr="008A3634">
        <w:rPr>
          <w:rFonts w:ascii="Arial" w:eastAsia="Times New Roman" w:hAnsi="Arial" w:cs="Arial"/>
          <w:sz w:val="24"/>
          <w:szCs w:val="24"/>
          <w:lang w:eastAsia="lt-LT"/>
        </w:rPr>
        <w:t xml:space="preserve">Siekiant veiklos plano pirmojo tikslo – darnus </w:t>
      </w:r>
      <w:r w:rsidR="00A140A8" w:rsidRPr="008A3634">
        <w:rPr>
          <w:rFonts w:ascii="Arial" w:eastAsia="Times New Roman" w:hAnsi="Arial" w:cs="Arial"/>
          <w:sz w:val="24"/>
          <w:szCs w:val="24"/>
          <w:lang w:eastAsia="lt-LT"/>
        </w:rPr>
        <w:t>kompetentingų</w:t>
      </w:r>
      <w:r w:rsidRPr="008A3634">
        <w:rPr>
          <w:rFonts w:ascii="Arial" w:eastAsia="Times New Roman" w:hAnsi="Arial" w:cs="Arial"/>
          <w:sz w:val="24"/>
          <w:szCs w:val="24"/>
          <w:lang w:eastAsia="lt-LT"/>
        </w:rPr>
        <w:t xml:space="preserve"> ir sėkmingų mokinių ugdymo proceso vystymas, Mokyklos veikla buvo orientuota į galimybių kiekvienam mokiniui patirti įvairius mokymosi būdus ir formas sudarymą. Įgyvendinant šį uždavinį buvo taikomi inovatyvūs mokymo metodai, </w:t>
      </w:r>
      <w:r w:rsidR="00A140A8" w:rsidRPr="008A3634">
        <w:rPr>
          <w:rFonts w:ascii="Arial" w:eastAsia="Times New Roman" w:hAnsi="Arial" w:cs="Arial"/>
          <w:sz w:val="24"/>
          <w:szCs w:val="24"/>
          <w:lang w:eastAsia="lt-LT"/>
        </w:rPr>
        <w:t>skatinantys</w:t>
      </w:r>
      <w:r w:rsidRPr="008A3634">
        <w:rPr>
          <w:rFonts w:ascii="Arial" w:eastAsia="Times New Roman" w:hAnsi="Arial" w:cs="Arial"/>
          <w:sz w:val="24"/>
          <w:szCs w:val="24"/>
          <w:lang w:eastAsia="lt-LT"/>
        </w:rPr>
        <w:t xml:space="preserve"> ugdytinius sėkmingam mokymuisi: organizuotos 38 pamokos (veiklos) netradicinėse ugdymo aplinkose, 14 išvykų ir ekskursijų, plėtota projektinė ir patyriminė veikla: dalyvauta 17 šalies, 9 rajono ir 4 mokykliniuose projektuose, organizuotos 42 patyriminės STEAM veiklos, dalyvauta 7 „Kultūros paso“ edukaciniuose renginiuose, taikytas skaitmeninis ugdymo turinys bei šiuolaikinės technologijos pamokose (veiklose). Sistemingai vykdyta ugdymo proceso stebėsena, fiksuota ir analizuota individuali mokinių pažanga, sudaromas pagalbos mokiniui veiksmų planas, rezultatai aptarti administracijos, mokytojų tarybos, metodinių grupių posėdžiuose, individualiai su mokytojais. </w:t>
      </w:r>
      <w:r w:rsidR="00CD4E59" w:rsidRPr="008A3634">
        <w:rPr>
          <w:rFonts w:ascii="Arial" w:eastAsia="Times New Roman" w:hAnsi="Arial" w:cs="Arial"/>
          <w:sz w:val="24"/>
          <w:szCs w:val="24"/>
          <w:lang w:eastAsia="lt-LT"/>
        </w:rPr>
        <w:t>Stebėtų pamokų</w:t>
      </w:r>
      <w:r w:rsidR="00F40FF4" w:rsidRPr="008A3634">
        <w:rPr>
          <w:rFonts w:ascii="Arial" w:eastAsia="Times New Roman" w:hAnsi="Arial" w:cs="Arial"/>
          <w:sz w:val="24"/>
          <w:szCs w:val="24"/>
          <w:lang w:eastAsia="lt-LT"/>
        </w:rPr>
        <w:t xml:space="preserve">, veiklų metu atsiskleidė mokytojų ir mokytojų padėjėjų </w:t>
      </w:r>
      <w:r w:rsidR="00F40FF4" w:rsidRPr="008A3634">
        <w:rPr>
          <w:rFonts w:ascii="Arial" w:eastAsia="Times New Roman" w:hAnsi="Arial" w:cs="Arial"/>
          <w:sz w:val="24"/>
          <w:szCs w:val="24"/>
          <w:lang w:eastAsia="lt-LT"/>
        </w:rPr>
        <w:lastRenderedPageBreak/>
        <w:t xml:space="preserve">bendradarbiavimas, tarpusavio supratimas siekiant naudos mokiniui. Mokytojai didelį dėmesį skyrė bendrųjų gebėjimų ugdymui, ugdymo turinio atnaujinimui, atsižvelgiant į kiekvieno mokinio patirtį, išgales, mokymosi poreikius, pažangą. </w:t>
      </w:r>
      <w:r w:rsidRPr="008A3634">
        <w:rPr>
          <w:rFonts w:ascii="Arial" w:eastAsia="Times New Roman" w:hAnsi="Arial" w:cs="Arial"/>
          <w:sz w:val="24"/>
          <w:szCs w:val="24"/>
          <w:lang w:eastAsia="lt-LT"/>
        </w:rPr>
        <w:t xml:space="preserve">Sėkmingą uždavinio įgyvendinimą parodo 1–4 klasių mokinių mokymosi pasiekimai: 2022–2023 mokslo metus užbaigė 97 mokiniai, t.y. 18 mokinių daugiau lyginant su 2021–2022 m. m. – 79. Praėjusiais mokslo metais aukštesniuoju lygiu mokėsi 21,6 proc., pagrindiniu – 46,4 proc., patenkinamu – 28,7 proc. mokinių. Bendras 1–4 klasių mokinių pažangumas – 100 proc. 2023 m. sausio–vasario mėnesiais Mokykla atliko įsivertinimą pagal Nacionalinio egzaminų centro parengtus NMPP testus 4 klasėje. Grįžtamojo ryšio informacija išanalizuota pradinio ugdymo metodinėje grupėje, pristatyta Mokytojų tarybos posėdyje, su rezultatais supažindinti mokiniai ir jų tėvai (globėjai, rūpintojai). 4 klasės NMPP rezultatai: matematika – 59,4 proc., skaitymas – 55,0 proc. 4 klasę baigę mokiniai </w:t>
      </w:r>
      <w:r w:rsidR="00A140A8" w:rsidRPr="008A3634">
        <w:rPr>
          <w:rFonts w:ascii="Arial" w:eastAsia="Times New Roman" w:hAnsi="Arial" w:cs="Arial"/>
          <w:sz w:val="24"/>
          <w:szCs w:val="24"/>
          <w:lang w:eastAsia="lt-LT"/>
        </w:rPr>
        <w:t>mokslus</w:t>
      </w:r>
      <w:r w:rsidRPr="008A3634">
        <w:rPr>
          <w:rFonts w:ascii="Arial" w:eastAsia="Times New Roman" w:hAnsi="Arial" w:cs="Arial"/>
          <w:sz w:val="24"/>
          <w:szCs w:val="24"/>
          <w:lang w:eastAsia="lt-LT"/>
        </w:rPr>
        <w:t xml:space="preserve"> tęsia rajono – 52,6 proc. ir Klaipėdos miesto – 47,4 proc. bendrojo ugdymo mokyklose.</w:t>
      </w:r>
    </w:p>
    <w:p w14:paraId="74890636" w14:textId="77777777" w:rsidR="004D510B" w:rsidRPr="008A3634" w:rsidRDefault="004D510B" w:rsidP="008A3634">
      <w:pPr>
        <w:tabs>
          <w:tab w:val="left" w:pos="0"/>
          <w:tab w:val="left" w:pos="1418"/>
        </w:tabs>
        <w:spacing w:after="0" w:line="276" w:lineRule="auto"/>
        <w:ind w:firstLine="851"/>
        <w:contextualSpacing/>
        <w:jc w:val="both"/>
        <w:rPr>
          <w:rFonts w:ascii="Arial" w:eastAsia="Times New Roman" w:hAnsi="Arial" w:cs="Arial"/>
          <w:sz w:val="24"/>
          <w:szCs w:val="24"/>
          <w:lang w:eastAsia="lt-LT"/>
        </w:rPr>
      </w:pPr>
      <w:r w:rsidRPr="008A3634">
        <w:rPr>
          <w:rFonts w:ascii="Arial" w:eastAsia="Times New Roman" w:hAnsi="Arial" w:cs="Arial"/>
          <w:sz w:val="24"/>
          <w:szCs w:val="24"/>
          <w:lang w:eastAsia="lt-LT"/>
        </w:rPr>
        <w:t>Mokykloje veikė 9 neformalio</w:t>
      </w:r>
      <w:r w:rsidR="00A140A8" w:rsidRPr="008A3634">
        <w:rPr>
          <w:rFonts w:ascii="Arial" w:eastAsia="Times New Roman" w:hAnsi="Arial" w:cs="Arial"/>
          <w:sz w:val="24"/>
          <w:szCs w:val="24"/>
          <w:lang w:eastAsia="lt-LT"/>
        </w:rPr>
        <w:t>jo</w:t>
      </w:r>
      <w:r w:rsidRPr="008A3634">
        <w:rPr>
          <w:rFonts w:ascii="Arial" w:eastAsia="Times New Roman" w:hAnsi="Arial" w:cs="Arial"/>
          <w:sz w:val="24"/>
          <w:szCs w:val="24"/>
          <w:lang w:eastAsia="lt-LT"/>
        </w:rPr>
        <w:t xml:space="preserve"> švietimo būreliai (2022 m. – 8), kuriuos lankė 79,7 proc. visų mokinių. 1 klasių mokiniams pravesta integruota neformaliojo švietimo (etnokultūros) ir fizinio ugdymo pamoka, kurios tikslas buvo supažindinti mokinius su lietuvių liaudies žaidimais. Neformaliojo švietimo veiklos prisidėjo prie mokinių kūrybiškumo, pažinimo, komunikavimo, sveikos gyvensenos kompetencijų stiprinimo bei gebėjimo naudotis šiuolaikinėmis technologijomis. </w:t>
      </w:r>
    </w:p>
    <w:p w14:paraId="47C04718" w14:textId="77777777" w:rsidR="00F40FF4" w:rsidRPr="008A3634" w:rsidRDefault="002246EF" w:rsidP="008A3634">
      <w:pPr>
        <w:tabs>
          <w:tab w:val="left" w:pos="0"/>
          <w:tab w:val="left" w:pos="1418"/>
        </w:tabs>
        <w:spacing w:after="0" w:line="276" w:lineRule="auto"/>
        <w:ind w:firstLine="573"/>
        <w:contextualSpacing/>
        <w:jc w:val="both"/>
        <w:rPr>
          <w:rFonts w:ascii="Arial" w:eastAsia="Times New Roman" w:hAnsi="Arial" w:cs="Arial"/>
          <w:sz w:val="24"/>
          <w:szCs w:val="24"/>
          <w:lang w:eastAsia="lt-LT"/>
        </w:rPr>
      </w:pPr>
      <w:r w:rsidRPr="008A3634">
        <w:rPr>
          <w:rFonts w:ascii="Arial" w:eastAsia="Times New Roman" w:hAnsi="Arial" w:cs="Arial"/>
          <w:sz w:val="24"/>
          <w:szCs w:val="24"/>
          <w:lang w:eastAsia="lt-LT"/>
        </w:rPr>
        <w:t xml:space="preserve">Siekiant veiklos plano antrojo tikslo – iniciatyvios mokyklos bendruomenės formavimas, sėkmingai buvo skatinamas Mokyklos ir mokinių tėvų (globėjų, rūpintojų) bendradarbiavimas, jų įsitraukimas į ugdymo procesą: organizuojami tėvų susirinkimai, individualūs pokalbiai, teminės vakaronės, popietės, daug dėmesio skirta sklandžiam komunikavimui </w:t>
      </w:r>
      <w:r w:rsidR="00A140A8" w:rsidRPr="008A3634">
        <w:rPr>
          <w:rFonts w:ascii="Arial" w:eastAsia="Times New Roman" w:hAnsi="Arial" w:cs="Arial"/>
          <w:sz w:val="24"/>
          <w:szCs w:val="24"/>
          <w:lang w:eastAsia="lt-LT"/>
        </w:rPr>
        <w:t>elektroniniame</w:t>
      </w:r>
      <w:r w:rsidRPr="008A3634">
        <w:rPr>
          <w:rFonts w:ascii="Arial" w:eastAsia="Times New Roman" w:hAnsi="Arial" w:cs="Arial"/>
          <w:sz w:val="24"/>
          <w:szCs w:val="24"/>
          <w:lang w:eastAsia="lt-LT"/>
        </w:rPr>
        <w:t xml:space="preserve"> dienyne. Mokykla organizavo atvirų durų savaitę, kurios metu tėvai (globėjai, rūpintojai) buvo kviečiami apsilankyti mokykloje, stebėti ugdymo procesą, dalyvauti veiklose, aptarti ir spręsti iškilusias problemas. Kurdama ir plėtodama pagarba ir pasitikėjimu, aktyvia partneryste grindžiamą tikslingą </w:t>
      </w:r>
      <w:r w:rsidR="00A140A8" w:rsidRPr="008A3634">
        <w:rPr>
          <w:rFonts w:ascii="Arial" w:eastAsia="Times New Roman" w:hAnsi="Arial" w:cs="Arial"/>
          <w:sz w:val="24"/>
          <w:szCs w:val="24"/>
          <w:lang w:eastAsia="lt-LT"/>
        </w:rPr>
        <w:t>bendradarbiavimą</w:t>
      </w:r>
      <w:r w:rsidRPr="008A3634">
        <w:rPr>
          <w:rFonts w:ascii="Arial" w:eastAsia="Times New Roman" w:hAnsi="Arial" w:cs="Arial"/>
          <w:sz w:val="24"/>
          <w:szCs w:val="24"/>
          <w:lang w:eastAsia="lt-LT"/>
        </w:rPr>
        <w:t xml:space="preserve"> su tėvais (globėjais, rūpintojais), Mokykla organizavo šventes, renginius į kuriuos buvo aktyviai kviečiami: edukacinė popietė Lietuvių kalbos dienai paminėti, Sveikatą stiprinančių mokyklų banga per Lietuvą, </w:t>
      </w:r>
      <w:r w:rsidR="00A140A8" w:rsidRPr="008A3634">
        <w:rPr>
          <w:rFonts w:ascii="Arial" w:eastAsia="Times New Roman" w:hAnsi="Arial" w:cs="Arial"/>
          <w:sz w:val="24"/>
          <w:szCs w:val="24"/>
          <w:lang w:eastAsia="lt-LT"/>
        </w:rPr>
        <w:t>Kalėdų</w:t>
      </w:r>
      <w:r w:rsidRPr="008A3634">
        <w:rPr>
          <w:rFonts w:ascii="Arial" w:eastAsia="Times New Roman" w:hAnsi="Arial" w:cs="Arial"/>
          <w:sz w:val="24"/>
          <w:szCs w:val="24"/>
          <w:lang w:eastAsia="lt-LT"/>
        </w:rPr>
        <w:t xml:space="preserve"> eglutės įžiebimas ir kt.</w:t>
      </w:r>
      <w:r w:rsidR="00F40FF4" w:rsidRPr="008A3634">
        <w:rPr>
          <w:rFonts w:ascii="Arial" w:eastAsia="Times New Roman" w:hAnsi="Arial" w:cs="Arial"/>
          <w:sz w:val="24"/>
          <w:szCs w:val="24"/>
          <w:lang w:eastAsia="lt-LT"/>
        </w:rPr>
        <w:t xml:space="preserve"> </w:t>
      </w:r>
      <w:r w:rsidR="00DA17BF" w:rsidRPr="008A3634">
        <w:rPr>
          <w:rFonts w:ascii="Arial" w:eastAsia="Times New Roman" w:hAnsi="Arial" w:cs="Arial"/>
          <w:sz w:val="24"/>
          <w:szCs w:val="24"/>
          <w:lang w:eastAsia="lt-LT"/>
        </w:rPr>
        <w:t xml:space="preserve"> Mokykla stiprino bendruomenę organizuodama vaikams ir tėvams sporto šventę, taip pat buvo vykdomi projektai „šeima – man pati brangiausia“, „Gaminu su šeima“. </w:t>
      </w:r>
    </w:p>
    <w:p w14:paraId="367438C3" w14:textId="4A84AD97" w:rsidR="002246EF" w:rsidRPr="008A3634" w:rsidRDefault="0086503F" w:rsidP="008A3634">
      <w:pPr>
        <w:tabs>
          <w:tab w:val="left" w:pos="0"/>
          <w:tab w:val="left" w:pos="1418"/>
        </w:tabs>
        <w:spacing w:after="0" w:line="276" w:lineRule="auto"/>
        <w:ind w:firstLine="573"/>
        <w:contextualSpacing/>
        <w:jc w:val="both"/>
        <w:rPr>
          <w:rFonts w:ascii="Arial" w:eastAsia="Times New Roman" w:hAnsi="Arial" w:cs="Arial"/>
          <w:sz w:val="24"/>
          <w:szCs w:val="24"/>
          <w:lang w:eastAsia="lt-LT"/>
        </w:rPr>
      </w:pPr>
      <w:r w:rsidRPr="002246EF">
        <w:rPr>
          <w:rFonts w:ascii="Arial" w:eastAsia="Times New Roman" w:hAnsi="Arial" w:cs="Arial"/>
          <w:sz w:val="24"/>
          <w:szCs w:val="24"/>
          <w:lang w:eastAsia="lt-LT"/>
        </w:rPr>
        <w:t>Mokykl</w:t>
      </w:r>
      <w:r>
        <w:rPr>
          <w:rFonts w:ascii="Arial" w:eastAsia="Times New Roman" w:hAnsi="Arial" w:cs="Arial"/>
          <w:sz w:val="24"/>
          <w:szCs w:val="24"/>
          <w:lang w:eastAsia="lt-LT"/>
        </w:rPr>
        <w:t>a didelį dėmesį skyrė</w:t>
      </w:r>
      <w:r w:rsidRPr="002246EF">
        <w:rPr>
          <w:rFonts w:ascii="Arial" w:eastAsia="Times New Roman" w:hAnsi="Arial" w:cs="Arial"/>
          <w:sz w:val="24"/>
          <w:szCs w:val="24"/>
          <w:lang w:eastAsia="lt-LT"/>
        </w:rPr>
        <w:t xml:space="preserve"> bendruomenės telkimui, palankiam mikroklimato, saugios ir kultūringos aplinkos, laiduojančios gerą mokytojų, darbuotojų ir mokinių savijautą, kūrimui</w:t>
      </w:r>
      <w:r w:rsidR="002246EF" w:rsidRPr="008A3634">
        <w:rPr>
          <w:rFonts w:ascii="Arial" w:eastAsia="Times New Roman" w:hAnsi="Arial" w:cs="Arial"/>
          <w:sz w:val="24"/>
          <w:szCs w:val="24"/>
          <w:lang w:eastAsia="lt-LT"/>
        </w:rPr>
        <w:t>. 2023-04-13 visai Mokyklos bendruomenei buvo organizuotas seminaras „M</w:t>
      </w:r>
      <w:r w:rsidR="002246EF" w:rsidRPr="008A3634">
        <w:rPr>
          <w:rFonts w:ascii="Arial" w:hAnsi="Arial" w:cs="Arial"/>
          <w:sz w:val="24"/>
          <w:szCs w:val="24"/>
          <w:shd w:val="clear" w:color="auto" w:fill="FFFFFF"/>
        </w:rPr>
        <w:t>otyvacija savimotyvacija-lyderystei, veiklumui, kūrybiškumui, bendrystei“ (lektorė Lidija Laurinčiukienė). 2023 m. mokytojai ir pagalbos mokiniui specialistai kiekvienas kvalifikaciją vidutiniškai kėlė po 6,7 dienos. 95 proc. mokytojų ir pagalbos mokiniui specialistų prisiminė ir praplėtė turimas žinias atnaujinto ugdymo turinio diegimo, kompetencijomis grįsto ugdymo, įtraukiojo mokymo veiklos planavimo, organizavimo, mokinių, turinčių mokymosi sutrikimų, dėmesio valdymo ir elgesio kontrolės strategijų taikymo, kokybiškos pagalbos teikimo</w:t>
      </w:r>
      <w:r w:rsidR="00A140A8" w:rsidRPr="008A3634">
        <w:rPr>
          <w:rFonts w:ascii="Arial" w:hAnsi="Arial" w:cs="Arial"/>
          <w:sz w:val="24"/>
          <w:szCs w:val="24"/>
          <w:shd w:val="clear" w:color="auto" w:fill="FFFFFF"/>
        </w:rPr>
        <w:t xml:space="preserve"> </w:t>
      </w:r>
      <w:r w:rsidR="002246EF" w:rsidRPr="008A3634">
        <w:rPr>
          <w:rFonts w:ascii="Arial" w:hAnsi="Arial" w:cs="Arial"/>
          <w:sz w:val="24"/>
          <w:szCs w:val="24"/>
          <w:shd w:val="clear" w:color="auto" w:fill="FFFFFF"/>
        </w:rPr>
        <w:t xml:space="preserve">mokiniui, individualios pažangos stebėsenos efektyvinimo, atsižvelgiant į mokinių mokymosi poreikius, švietimo bendruomenės lyderystės gebėjimų didinimo, įgyvendinant vadybinės veiklos pokyčius. Pasidalinta gerąją patirtimi 2023-04-11 kartu su Gargždų lopšeliu-darželiu „Ąžuoliukas“ bei Kretingalės pagrindine mokykla organizuota metodine </w:t>
      </w:r>
      <w:r w:rsidR="002246EF" w:rsidRPr="008A3634">
        <w:rPr>
          <w:rFonts w:ascii="Arial" w:hAnsi="Arial" w:cs="Arial"/>
          <w:sz w:val="24"/>
          <w:szCs w:val="24"/>
          <w:shd w:val="clear" w:color="auto" w:fill="FFFFFF"/>
        </w:rPr>
        <w:lastRenderedPageBreak/>
        <w:t>diena, kurioje buvo pristatytos pačių mokytojų gamintos ir labiausiai jų darbe pasiteisinusios, vaikams patinkančios metodinės priemonės.</w:t>
      </w:r>
    </w:p>
    <w:p w14:paraId="23B270E6" w14:textId="77777777" w:rsidR="004D510B" w:rsidRPr="008A3634" w:rsidRDefault="002246EF" w:rsidP="008A3634">
      <w:pPr>
        <w:tabs>
          <w:tab w:val="left" w:pos="0"/>
          <w:tab w:val="left" w:pos="1418"/>
        </w:tabs>
        <w:spacing w:after="0" w:line="276" w:lineRule="auto"/>
        <w:ind w:firstLine="851"/>
        <w:contextualSpacing/>
        <w:jc w:val="both"/>
        <w:rPr>
          <w:rFonts w:ascii="Arial" w:eastAsia="Times New Roman" w:hAnsi="Arial" w:cs="Arial"/>
          <w:sz w:val="24"/>
          <w:szCs w:val="24"/>
          <w:lang w:eastAsia="lt-LT"/>
        </w:rPr>
      </w:pPr>
      <w:r w:rsidRPr="008A3634">
        <w:rPr>
          <w:rFonts w:ascii="Arial" w:eastAsia="Times New Roman" w:hAnsi="Arial" w:cs="Arial"/>
          <w:sz w:val="24"/>
          <w:szCs w:val="24"/>
          <w:lang w:eastAsia="lt-LT"/>
        </w:rPr>
        <w:t xml:space="preserve">Bendra veikla vienija kolektyvą, gerina </w:t>
      </w:r>
      <w:r w:rsidR="00A140A8" w:rsidRPr="008A3634">
        <w:rPr>
          <w:rFonts w:ascii="Arial" w:eastAsia="Times New Roman" w:hAnsi="Arial" w:cs="Arial"/>
          <w:sz w:val="24"/>
          <w:szCs w:val="24"/>
          <w:lang w:eastAsia="lt-LT"/>
        </w:rPr>
        <w:t>mikroklimatą</w:t>
      </w:r>
      <w:r w:rsidRPr="008A3634">
        <w:rPr>
          <w:rFonts w:ascii="Arial" w:eastAsia="Times New Roman" w:hAnsi="Arial" w:cs="Arial"/>
          <w:sz w:val="24"/>
          <w:szCs w:val="24"/>
          <w:lang w:eastAsia="lt-LT"/>
        </w:rPr>
        <w:t>, nes kiekvienas bendruomenės narys yra matomas ir girdimas, gali prisidėti idėjomis, darbais, kuriant fiziškai bei psichologiškai saugią ir pozityvią ugdymosi aplinką.</w:t>
      </w:r>
    </w:p>
    <w:p w14:paraId="0FA1FC27" w14:textId="77777777" w:rsidR="002246EF" w:rsidRPr="008A3634" w:rsidRDefault="002246EF" w:rsidP="008A3634">
      <w:pPr>
        <w:tabs>
          <w:tab w:val="left" w:pos="0"/>
          <w:tab w:val="left" w:pos="1418"/>
        </w:tabs>
        <w:spacing w:after="0" w:line="276" w:lineRule="auto"/>
        <w:ind w:firstLine="851"/>
        <w:contextualSpacing/>
        <w:jc w:val="both"/>
        <w:rPr>
          <w:rFonts w:ascii="Arial" w:eastAsia="Times New Roman" w:hAnsi="Arial" w:cs="Arial"/>
          <w:sz w:val="24"/>
          <w:szCs w:val="24"/>
          <w:lang w:eastAsia="lt-LT"/>
        </w:rPr>
      </w:pPr>
      <w:r w:rsidRPr="008A3634">
        <w:rPr>
          <w:rFonts w:ascii="Arial" w:eastAsia="Times New Roman" w:hAnsi="Arial" w:cs="Arial"/>
          <w:sz w:val="24"/>
          <w:szCs w:val="24"/>
          <w:lang w:eastAsia="lt-LT"/>
        </w:rPr>
        <w:t xml:space="preserve">Siekiant veiklos plano trečiojo tikslo – patrauklios ir saugios mokyklos aplinkos formavimas, Mokyklos veikla buvo orientuojama į edukacinių aplinkų kūrimą, patalpų būklės atnaujinimą, šiuolaikinių ugdymo(si) priemonių įsigijimą. </w:t>
      </w:r>
      <w:r w:rsidR="00A140A8" w:rsidRPr="008A3634">
        <w:rPr>
          <w:rFonts w:ascii="Arial" w:eastAsia="Times New Roman" w:hAnsi="Arial" w:cs="Arial"/>
          <w:sz w:val="24"/>
          <w:szCs w:val="24"/>
          <w:lang w:eastAsia="lt-LT"/>
        </w:rPr>
        <w:t>Bendradarbiaujant</w:t>
      </w:r>
      <w:r w:rsidRPr="008A3634">
        <w:rPr>
          <w:rFonts w:ascii="Arial" w:eastAsia="Times New Roman" w:hAnsi="Arial" w:cs="Arial"/>
          <w:sz w:val="24"/>
          <w:szCs w:val="24"/>
          <w:lang w:eastAsia="lt-LT"/>
        </w:rPr>
        <w:t xml:space="preserve"> su nuomotoju atliktas Gindulių skyriaus patalpų remontas (perdažytos grupių sienos, atnaujinta virtuvės įranga, sutvarkyta elektros instaliacija, pakeista lauko laiptų danga). Lauko erdvės papildytos 2 </w:t>
      </w:r>
      <w:r w:rsidR="00A140A8" w:rsidRPr="008A3634">
        <w:rPr>
          <w:rFonts w:ascii="Arial" w:eastAsia="Times New Roman" w:hAnsi="Arial" w:cs="Arial"/>
          <w:sz w:val="24"/>
          <w:szCs w:val="24"/>
          <w:lang w:eastAsia="lt-LT"/>
        </w:rPr>
        <w:t>sūpynėmis</w:t>
      </w:r>
      <w:r w:rsidRPr="008A3634">
        <w:rPr>
          <w:rFonts w:ascii="Arial" w:eastAsia="Times New Roman" w:hAnsi="Arial" w:cs="Arial"/>
          <w:sz w:val="24"/>
          <w:szCs w:val="24"/>
          <w:lang w:eastAsia="lt-LT"/>
        </w:rPr>
        <w:t>. Slengių mokyklos patalpose pakeistos 7 vidaus durys, perdažytos sienos. Mokykloje įrengtas automatinis, patrauklaus dizaino muzikinis skambutis, sukurta poilsio ir laisvalaikio erdvė 1–4 klasių mokiniams (įsigyti 8 sėdmaišiai).</w:t>
      </w:r>
    </w:p>
    <w:p w14:paraId="54531A6A" w14:textId="77777777" w:rsidR="002246EF" w:rsidRPr="008A3634" w:rsidRDefault="002246EF" w:rsidP="008A3634">
      <w:pPr>
        <w:tabs>
          <w:tab w:val="left" w:pos="0"/>
          <w:tab w:val="left" w:pos="1418"/>
        </w:tabs>
        <w:spacing w:after="0" w:line="276" w:lineRule="auto"/>
        <w:ind w:firstLine="851"/>
        <w:contextualSpacing/>
        <w:jc w:val="both"/>
        <w:rPr>
          <w:rFonts w:ascii="Arial" w:eastAsia="Times New Roman" w:hAnsi="Arial" w:cs="Arial"/>
          <w:sz w:val="24"/>
          <w:szCs w:val="24"/>
          <w:lang w:eastAsia="lt-LT"/>
        </w:rPr>
      </w:pPr>
      <w:r w:rsidRPr="008A3634">
        <w:rPr>
          <w:rFonts w:ascii="Arial" w:eastAsia="Times New Roman" w:hAnsi="Arial" w:cs="Arial"/>
          <w:sz w:val="24"/>
          <w:szCs w:val="24"/>
          <w:lang w:eastAsia="lt-LT"/>
        </w:rPr>
        <w:t xml:space="preserve">Siekiant gerovės, saugumo, skatinant visavertę asmenybės raišką, buvo nuolat teikiama įvairiapusė pagalba mokiniui. Mokymosi sunkumų patiriantiems mokiniams suteiktos savalaikės konsultacijos. Vaiko gerovės komisija organizavo 8 posėdžius (2022 m. – 9 posėdžius). Juose buvo analizuojami mokinių, turinčių laikinų mokymosi sunkumų, specialiųjų ugdymosi poreikių turinčių mokinių (toliau – SUP) pasiekimai, kylančios problemos, planuojama pagalba, vertinamas jos </w:t>
      </w:r>
      <w:r w:rsidR="00A140A8" w:rsidRPr="008A3634">
        <w:rPr>
          <w:rFonts w:ascii="Arial" w:eastAsia="Times New Roman" w:hAnsi="Arial" w:cs="Arial"/>
          <w:sz w:val="24"/>
          <w:szCs w:val="24"/>
          <w:lang w:eastAsia="lt-LT"/>
        </w:rPr>
        <w:t>efektyvumas</w:t>
      </w:r>
      <w:r w:rsidRPr="008A3634">
        <w:rPr>
          <w:rFonts w:ascii="Arial" w:eastAsia="Times New Roman" w:hAnsi="Arial" w:cs="Arial"/>
          <w:sz w:val="24"/>
          <w:szCs w:val="24"/>
          <w:lang w:eastAsia="lt-LT"/>
        </w:rPr>
        <w:t xml:space="preserve">, koordinuojama pagalba elgesio ir emocijų išraiškos problemų turintiems vaikams, inicijuojami prevenciniai renginiai, analizuojamos saugumo stiprinimo, mikroklimato klasėse gerinimo galimybės. 57 mokiniams buvo teikta logopedo pagalba, 29 – specialiojo pedagogo pagalba, 18 – socialinio pedagogo pagalba. Siekiant spręsti mokinių psichologines problemas gerinti mokinių, jų tėvų (globėjų, rūpintojų), mokytojų tarpusavio santykius teiktos psichologo konsultacijos. </w:t>
      </w:r>
    </w:p>
    <w:p w14:paraId="132941D5" w14:textId="77777777" w:rsidR="002246EF" w:rsidRPr="008A3634" w:rsidRDefault="002246EF" w:rsidP="008A3634">
      <w:pPr>
        <w:tabs>
          <w:tab w:val="left" w:pos="0"/>
          <w:tab w:val="left" w:pos="1418"/>
        </w:tabs>
        <w:spacing w:after="0" w:line="276" w:lineRule="auto"/>
        <w:ind w:firstLine="851"/>
        <w:contextualSpacing/>
        <w:jc w:val="both"/>
        <w:rPr>
          <w:rFonts w:ascii="Arial" w:eastAsia="Times New Roman" w:hAnsi="Arial" w:cs="Arial"/>
          <w:sz w:val="24"/>
          <w:szCs w:val="24"/>
          <w:lang w:eastAsia="lt-LT"/>
        </w:rPr>
      </w:pPr>
      <w:r w:rsidRPr="008A3634">
        <w:rPr>
          <w:rFonts w:ascii="Arial" w:eastAsia="Times New Roman" w:hAnsi="Arial" w:cs="Arial"/>
          <w:sz w:val="24"/>
          <w:szCs w:val="24"/>
          <w:lang w:eastAsia="lt-LT"/>
        </w:rPr>
        <w:t xml:space="preserve">Daug dėmesio per 2023 metus buvo skirta sveikatai stiprinti bei fiziniam aktyvumui gerinti. 1 ir 4 klasės mokiniai intensyviai dalyvavo Sporto rėmimo </w:t>
      </w:r>
      <w:r w:rsidR="00A140A8" w:rsidRPr="008A3634">
        <w:rPr>
          <w:rFonts w:ascii="Arial" w:eastAsia="Times New Roman" w:hAnsi="Arial" w:cs="Arial"/>
          <w:sz w:val="24"/>
          <w:szCs w:val="24"/>
          <w:lang w:eastAsia="lt-LT"/>
        </w:rPr>
        <w:t>fondo</w:t>
      </w:r>
      <w:r w:rsidRPr="008A3634">
        <w:rPr>
          <w:rFonts w:ascii="Arial" w:eastAsia="Times New Roman" w:hAnsi="Arial" w:cs="Arial"/>
          <w:sz w:val="24"/>
          <w:szCs w:val="24"/>
          <w:lang w:eastAsia="lt-LT"/>
        </w:rPr>
        <w:t xml:space="preserve"> vykdytame projekte „Sportuojame aktyviai ir išradingai“. 2 klasės mokiniai dalyvavo „Mokausi plaukti“ projekte. Ikimokyklinio amžiaus vaikai dalyvavo „Lietuvos Mažųjų žaidynių“ projekto organizuojamose veiklose. 3–4 klasių mokiniai, kaip ir kasmet, dalyvavo Klaipėdos „Medeinės“ mokyklos organizuojamame </w:t>
      </w:r>
      <w:r w:rsidR="00A140A8" w:rsidRPr="008A3634">
        <w:rPr>
          <w:rFonts w:ascii="Arial" w:eastAsia="Times New Roman" w:hAnsi="Arial" w:cs="Arial"/>
          <w:sz w:val="24"/>
          <w:szCs w:val="24"/>
          <w:lang w:eastAsia="lt-LT"/>
        </w:rPr>
        <w:t>respublikiniame</w:t>
      </w:r>
      <w:r w:rsidRPr="008A3634">
        <w:rPr>
          <w:rFonts w:ascii="Arial" w:eastAsia="Times New Roman" w:hAnsi="Arial" w:cs="Arial"/>
          <w:sz w:val="24"/>
          <w:szCs w:val="24"/>
          <w:lang w:eastAsia="lt-LT"/>
        </w:rPr>
        <w:t xml:space="preserve"> sporto renginyje „Žvaigždučių Vilties bėgimas“. </w:t>
      </w:r>
      <w:r w:rsidR="00F40FF4" w:rsidRPr="008A3634">
        <w:rPr>
          <w:rFonts w:ascii="Arial" w:eastAsia="Times New Roman" w:hAnsi="Arial" w:cs="Arial"/>
          <w:sz w:val="24"/>
          <w:szCs w:val="24"/>
          <w:lang w:eastAsia="lt-LT"/>
        </w:rPr>
        <w:t>Mokykloje buvo vykdomas sąmoningumo didinimo projektai „Gyvenkime be patyčių“, „Aš saugus, kai žinau“, vyko paramos beglobiams gyvūnams akcija „Širdelės mūsų mažos, bet meilės telpa daug“, buvo organizuota „Saugaus interneto diena“.</w:t>
      </w:r>
    </w:p>
    <w:p w14:paraId="30CF3C61" w14:textId="77777777" w:rsidR="002246EF" w:rsidRPr="008A3634" w:rsidRDefault="002246EF" w:rsidP="008A3634">
      <w:pPr>
        <w:tabs>
          <w:tab w:val="left" w:pos="0"/>
          <w:tab w:val="left" w:pos="1418"/>
        </w:tabs>
        <w:spacing w:after="0" w:line="276" w:lineRule="auto"/>
        <w:ind w:firstLine="851"/>
        <w:contextualSpacing/>
        <w:jc w:val="both"/>
        <w:rPr>
          <w:rFonts w:ascii="Arial" w:eastAsia="Times New Roman" w:hAnsi="Arial" w:cs="Arial"/>
          <w:sz w:val="24"/>
          <w:szCs w:val="24"/>
          <w:lang w:eastAsia="lt-LT"/>
        </w:rPr>
      </w:pPr>
      <w:r w:rsidRPr="008A3634">
        <w:rPr>
          <w:rFonts w:ascii="Arial" w:eastAsia="Times New Roman" w:hAnsi="Arial" w:cs="Arial"/>
          <w:sz w:val="24"/>
          <w:szCs w:val="24"/>
          <w:lang w:eastAsia="lt-LT"/>
        </w:rPr>
        <w:t xml:space="preserve">2023 m. toliau buvo vykdomos nuoseklios, ilgalaikės prevencinės programos, ugdančios mokinių socialines ir emocines kompetencijas: ikimokyklinėse grupėse „Kimochis“, priešmokyklinėse grupėse ir pradinėse klasėse Lions Quest programa „Laikas kartu“. Mokyklos </w:t>
      </w:r>
      <w:r w:rsidR="00A140A8" w:rsidRPr="008A3634">
        <w:rPr>
          <w:rFonts w:ascii="Arial" w:eastAsia="Times New Roman" w:hAnsi="Arial" w:cs="Arial"/>
          <w:sz w:val="24"/>
          <w:szCs w:val="24"/>
          <w:lang w:eastAsia="lt-LT"/>
        </w:rPr>
        <w:t>interneto</w:t>
      </w:r>
      <w:r w:rsidRPr="008A3634">
        <w:rPr>
          <w:rFonts w:ascii="Arial" w:eastAsia="Times New Roman" w:hAnsi="Arial" w:cs="Arial"/>
          <w:sz w:val="24"/>
          <w:szCs w:val="24"/>
          <w:lang w:eastAsia="lt-LT"/>
        </w:rPr>
        <w:t xml:space="preserve"> svetainėje veikia elektroninė „Patyčių dėžutė“. </w:t>
      </w:r>
    </w:p>
    <w:p w14:paraId="194C3154" w14:textId="77777777" w:rsidR="008260B0" w:rsidRPr="008A3634" w:rsidRDefault="0054711F" w:rsidP="008A3634">
      <w:pPr>
        <w:tabs>
          <w:tab w:val="left" w:pos="1276"/>
        </w:tabs>
        <w:spacing w:after="0" w:line="276" w:lineRule="auto"/>
        <w:ind w:firstLine="851"/>
        <w:contextualSpacing/>
        <w:jc w:val="both"/>
        <w:rPr>
          <w:rFonts w:ascii="Arial" w:eastAsia="Times New Roman" w:hAnsi="Arial" w:cs="Arial"/>
          <w:sz w:val="24"/>
          <w:szCs w:val="24"/>
          <w:lang w:eastAsia="lt-LT"/>
        </w:rPr>
      </w:pPr>
      <w:r w:rsidRPr="008A3634">
        <w:rPr>
          <w:rFonts w:ascii="Arial" w:eastAsia="Times New Roman" w:hAnsi="Arial" w:cs="Arial"/>
          <w:sz w:val="24"/>
          <w:szCs w:val="24"/>
          <w:lang w:eastAsia="lt-LT"/>
        </w:rPr>
        <w:t xml:space="preserve">Mokyklos administracija rūpinosi žmogiškųjų, materialinių ir finansinių išteklių valdymu, vykdė jų kontrolę, organizavo veiksmingą Mokytojų tarybos darbą. Mokytojų </w:t>
      </w:r>
      <w:r w:rsidR="00A140A8" w:rsidRPr="008A3634">
        <w:rPr>
          <w:rFonts w:ascii="Arial" w:eastAsia="Times New Roman" w:hAnsi="Arial" w:cs="Arial"/>
          <w:sz w:val="24"/>
          <w:szCs w:val="24"/>
          <w:lang w:eastAsia="lt-LT"/>
        </w:rPr>
        <w:t>tarybos</w:t>
      </w:r>
      <w:r w:rsidRPr="008A3634">
        <w:rPr>
          <w:rFonts w:ascii="Arial" w:eastAsia="Times New Roman" w:hAnsi="Arial" w:cs="Arial"/>
          <w:sz w:val="24"/>
          <w:szCs w:val="24"/>
          <w:lang w:eastAsia="lt-LT"/>
        </w:rPr>
        <w:t xml:space="preserve"> posėdžiuose analizuoti mokinių individualios pažangos, mokymosi pasiekimų, lankomumo, Nacionalinių mokinių mokymosi pasiekimų patikrinimo, veiklos kokybės įsivertinimo rezultatai, pritarta pagalbos mokiniui specialistų, Mokyklos vadovo veiklos ataskaitoms. Mokyklos tarybos posėdžiuose vertinta Mokyklos vadovo 2023 metų veikla, svartyti klausimai apie paramos lėšų panaudojimą, vadovėlių poreikį. Per posėdžius ir </w:t>
      </w:r>
      <w:r w:rsidRPr="008A3634">
        <w:rPr>
          <w:rFonts w:ascii="Arial" w:eastAsia="Times New Roman" w:hAnsi="Arial" w:cs="Arial"/>
          <w:sz w:val="24"/>
          <w:szCs w:val="24"/>
          <w:lang w:eastAsia="lt-LT"/>
        </w:rPr>
        <w:lastRenderedPageBreak/>
        <w:t>susirinkimus Mokyklos darbuotojai buvo supažindinti su naujais švietimo, Savivaldybės bei Mokyklos veiklos dokumentais.</w:t>
      </w:r>
    </w:p>
    <w:p w14:paraId="1B0D200F" w14:textId="77777777" w:rsidR="0054711F" w:rsidRPr="008A3634" w:rsidRDefault="009D4068" w:rsidP="008A3634">
      <w:pPr>
        <w:tabs>
          <w:tab w:val="left" w:pos="1276"/>
        </w:tabs>
        <w:spacing w:after="0" w:line="276" w:lineRule="auto"/>
        <w:ind w:firstLine="851"/>
        <w:contextualSpacing/>
        <w:jc w:val="both"/>
        <w:rPr>
          <w:rFonts w:ascii="Arial" w:eastAsia="Times New Roman" w:hAnsi="Arial" w:cs="Arial"/>
          <w:sz w:val="24"/>
          <w:szCs w:val="24"/>
          <w:lang w:eastAsia="lt-LT"/>
        </w:rPr>
      </w:pPr>
      <w:r w:rsidRPr="008A3634">
        <w:rPr>
          <w:rFonts w:ascii="Arial" w:eastAsia="Times New Roman" w:hAnsi="Arial" w:cs="Arial"/>
          <w:sz w:val="24"/>
          <w:szCs w:val="24"/>
          <w:lang w:eastAsia="lt-LT"/>
        </w:rPr>
        <w:t xml:space="preserve">Mokykla sėkmingai plėtojo bendradarbiavimą su socialiniais partneriais: Klaipėdos rajono švietimo centru, pedagogine psichologine tarnyba, </w:t>
      </w:r>
      <w:r w:rsidR="00A140A8" w:rsidRPr="008A3634">
        <w:rPr>
          <w:rFonts w:ascii="Arial" w:eastAsia="Times New Roman" w:hAnsi="Arial" w:cs="Arial"/>
          <w:sz w:val="24"/>
          <w:szCs w:val="24"/>
          <w:lang w:eastAsia="lt-LT"/>
        </w:rPr>
        <w:t>Kretingalės</w:t>
      </w:r>
      <w:r w:rsidRPr="008A3634">
        <w:rPr>
          <w:rFonts w:ascii="Arial" w:eastAsia="Times New Roman" w:hAnsi="Arial" w:cs="Arial"/>
          <w:sz w:val="24"/>
          <w:szCs w:val="24"/>
          <w:lang w:eastAsia="lt-LT"/>
        </w:rPr>
        <w:t xml:space="preserve"> pagrindine mokykla, Gargždų lopšeliu-darželiu „Ąžuoliukas“, Klaipėdos „Medeinės“ mokykla. Mokyklai svarbūs klausimai buvo sprendžiami kartu su Klaipėdos apskrities Vaiko teisių apsaugos skyriumi, visuomenės sveikatos biuru, socialinės paramos skyriumi. Bendradarbiauta su Sendvario seniūnija, Slengių bažnyčia, J. Lankučio viešosios bibliotekos </w:t>
      </w:r>
      <w:r w:rsidR="00606F5A" w:rsidRPr="008A3634">
        <w:rPr>
          <w:rFonts w:ascii="Arial" w:eastAsia="Times New Roman" w:hAnsi="Arial" w:cs="Arial"/>
          <w:sz w:val="24"/>
          <w:szCs w:val="24"/>
          <w:lang w:eastAsia="lt-LT"/>
        </w:rPr>
        <w:t>Gindulių ir Jakų filialais ir kt.</w:t>
      </w:r>
    </w:p>
    <w:p w14:paraId="6193B04C" w14:textId="77777777" w:rsidR="00606F5A" w:rsidRPr="008A3634" w:rsidRDefault="00606F5A" w:rsidP="008A3634">
      <w:pPr>
        <w:tabs>
          <w:tab w:val="left" w:pos="1276"/>
        </w:tabs>
        <w:spacing w:after="0" w:line="276" w:lineRule="auto"/>
        <w:ind w:firstLine="851"/>
        <w:contextualSpacing/>
        <w:jc w:val="both"/>
        <w:rPr>
          <w:rFonts w:ascii="Arial" w:eastAsia="Times New Roman" w:hAnsi="Arial" w:cs="Arial"/>
          <w:sz w:val="24"/>
          <w:szCs w:val="24"/>
          <w:lang w:eastAsia="lt-LT"/>
        </w:rPr>
      </w:pPr>
      <w:r w:rsidRPr="008A3634">
        <w:rPr>
          <w:rFonts w:ascii="Arial" w:eastAsia="Times New Roman" w:hAnsi="Arial" w:cs="Arial"/>
          <w:sz w:val="24"/>
          <w:szCs w:val="24"/>
          <w:lang w:eastAsia="lt-LT"/>
        </w:rPr>
        <w:t xml:space="preserve">Mokykla pagal Savivaldybės tarybos nustatytus įkainius Jakų kaimo bendruomenei teikė atlygintinas (patalpų nuoma pagal sutartis) sporto salės nuomos paslaugas. Paslaugų gavėjai: vaikų krepšinio klubas „Oranžinis kamuolys“ ir </w:t>
      </w:r>
      <w:r w:rsidRPr="008A3634">
        <w:rPr>
          <w:rFonts w:ascii="Arial" w:hAnsi="Arial" w:cs="Arial"/>
          <w:color w:val="000000"/>
          <w:sz w:val="24"/>
          <w:szCs w:val="24"/>
          <w:shd w:val="clear" w:color="auto" w:fill="FFFFFF"/>
        </w:rPr>
        <w:t xml:space="preserve">Karatė kyokushin mokykla </w:t>
      </w:r>
      <w:r w:rsidR="00A140A8" w:rsidRPr="008A3634">
        <w:rPr>
          <w:rFonts w:ascii="Arial" w:hAnsi="Arial" w:cs="Arial"/>
          <w:color w:val="000000"/>
          <w:sz w:val="24"/>
          <w:szCs w:val="24"/>
          <w:shd w:val="clear" w:color="auto" w:fill="FFFFFF"/>
        </w:rPr>
        <w:t>„</w:t>
      </w:r>
      <w:r w:rsidRPr="008A3634">
        <w:rPr>
          <w:rFonts w:ascii="Arial" w:hAnsi="Arial" w:cs="Arial"/>
          <w:color w:val="000000"/>
          <w:sz w:val="24"/>
          <w:szCs w:val="24"/>
          <w:shd w:val="clear" w:color="auto" w:fill="FFFFFF"/>
        </w:rPr>
        <w:t>SHODAN</w:t>
      </w:r>
      <w:r w:rsidR="00A140A8" w:rsidRPr="008A3634">
        <w:rPr>
          <w:rFonts w:ascii="Arial" w:hAnsi="Arial" w:cs="Arial"/>
          <w:color w:val="000000"/>
          <w:sz w:val="24"/>
          <w:szCs w:val="24"/>
          <w:shd w:val="clear" w:color="auto" w:fill="FFFFFF"/>
        </w:rPr>
        <w:t>“</w:t>
      </w:r>
      <w:r w:rsidR="00C85921" w:rsidRPr="008A3634">
        <w:rPr>
          <w:rFonts w:ascii="Arial" w:hAnsi="Arial" w:cs="Arial"/>
          <w:color w:val="000000"/>
          <w:sz w:val="24"/>
          <w:szCs w:val="24"/>
          <w:shd w:val="clear" w:color="auto" w:fill="FFFFFF"/>
        </w:rPr>
        <w:t>. Neatlygintinai patalpomis naudojosi Sendvario seniūnijos kaimų bendruomenės ir bendrijos.</w:t>
      </w:r>
    </w:p>
    <w:p w14:paraId="79DF2D12" w14:textId="77777777" w:rsidR="00DA0ED6" w:rsidRPr="008A3634" w:rsidRDefault="00DA17BF" w:rsidP="0086503F">
      <w:pPr>
        <w:spacing w:line="276" w:lineRule="auto"/>
        <w:ind w:firstLine="851"/>
        <w:jc w:val="both"/>
        <w:rPr>
          <w:rFonts w:ascii="Times New Roman" w:eastAsia="Times New Roman" w:hAnsi="Times New Roman" w:cs="Times New Roman"/>
          <w:sz w:val="24"/>
          <w:szCs w:val="24"/>
          <w:highlight w:val="magenta"/>
          <w:lang w:eastAsia="lt-LT"/>
        </w:rPr>
      </w:pPr>
      <w:r w:rsidRPr="008A3634">
        <w:rPr>
          <w:rFonts w:ascii="Arial" w:eastAsia="Times New Roman" w:hAnsi="Arial" w:cs="Arial"/>
          <w:sz w:val="24"/>
          <w:szCs w:val="24"/>
          <w:lang w:eastAsia="lt-LT"/>
        </w:rPr>
        <w:t>2023 metais Mokyklos Jakų skyriuje buvo atlikti keli Nacionalinio visuomenės sveikatos centro prie Sveikatos apsaugos ministerijos Klaipėdos departamento patikrinimai dėl Leidimų-higienos paso išdavimo. Nenustačius pažeidimų</w:t>
      </w:r>
      <w:r w:rsidR="008B25AF" w:rsidRPr="008A3634">
        <w:rPr>
          <w:rFonts w:ascii="Arial" w:eastAsia="Times New Roman" w:hAnsi="Arial" w:cs="Arial"/>
          <w:sz w:val="24"/>
          <w:szCs w:val="24"/>
          <w:lang w:eastAsia="lt-LT"/>
        </w:rPr>
        <w:t>,</w:t>
      </w:r>
      <w:r w:rsidRPr="008A3634">
        <w:rPr>
          <w:rFonts w:ascii="Arial" w:eastAsia="Times New Roman" w:hAnsi="Arial" w:cs="Arial"/>
          <w:sz w:val="24"/>
          <w:szCs w:val="24"/>
          <w:lang w:eastAsia="lt-LT"/>
        </w:rPr>
        <w:t xml:space="preserve"> </w:t>
      </w:r>
      <w:r w:rsidR="008B25AF" w:rsidRPr="008A3634">
        <w:rPr>
          <w:rFonts w:ascii="Arial" w:eastAsia="Times New Roman" w:hAnsi="Arial" w:cs="Arial"/>
          <w:sz w:val="24"/>
          <w:szCs w:val="24"/>
          <w:lang w:eastAsia="lt-LT"/>
        </w:rPr>
        <w:t>Jakų skyriui 2023-09-07 buvo išduotas leidimas-higienos pasas.</w:t>
      </w:r>
      <w:r w:rsidR="00DA0ED6" w:rsidRPr="008A3634">
        <w:rPr>
          <w:rFonts w:ascii="Times New Roman" w:eastAsia="Times New Roman" w:hAnsi="Times New Roman" w:cs="Times New Roman"/>
          <w:sz w:val="24"/>
          <w:szCs w:val="24"/>
          <w:highlight w:val="magenta"/>
          <w:lang w:eastAsia="lt-LT"/>
        </w:rPr>
        <w:t xml:space="preserve"> </w:t>
      </w:r>
    </w:p>
    <w:tbl>
      <w:tblPr>
        <w:tblW w:w="9634" w:type="dxa"/>
        <w:tblLayout w:type="fixed"/>
        <w:tblCellMar>
          <w:left w:w="10" w:type="dxa"/>
          <w:right w:w="10" w:type="dxa"/>
        </w:tblCellMar>
        <w:tblLook w:val="04A0" w:firstRow="1" w:lastRow="0" w:firstColumn="1" w:lastColumn="0" w:noHBand="0" w:noVBand="1"/>
      </w:tblPr>
      <w:tblGrid>
        <w:gridCol w:w="2689"/>
        <w:gridCol w:w="1559"/>
        <w:gridCol w:w="1276"/>
        <w:gridCol w:w="4110"/>
      </w:tblGrid>
      <w:tr w:rsidR="00AB5F9E" w:rsidRPr="008A3634" w14:paraId="67D3FAA2" w14:textId="77777777" w:rsidTr="00EC27E2">
        <w:tc>
          <w:tcPr>
            <w:tcW w:w="268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D1071A" w14:textId="77777777" w:rsidR="00AB5F9E" w:rsidRPr="008A3634" w:rsidRDefault="00AB5F9E" w:rsidP="008A3634">
            <w:pPr>
              <w:shd w:val="clear" w:color="auto" w:fill="FFFFFF" w:themeFill="background1"/>
              <w:spacing w:after="0" w:line="276" w:lineRule="auto"/>
              <w:jc w:val="center"/>
              <w:rPr>
                <w:rFonts w:ascii="Arial" w:eastAsia="Times New Roman" w:hAnsi="Arial" w:cs="Arial"/>
                <w:b/>
                <w:i/>
                <w:sz w:val="24"/>
                <w:szCs w:val="24"/>
                <w:lang w:eastAsia="lt-LT"/>
              </w:rPr>
            </w:pPr>
            <w:r w:rsidRPr="008A3634">
              <w:rPr>
                <w:rFonts w:ascii="Arial" w:eastAsia="Times New Roman" w:hAnsi="Arial" w:cs="Arial"/>
                <w:b/>
                <w:i/>
                <w:sz w:val="24"/>
                <w:szCs w:val="24"/>
                <w:lang w:eastAsia="lt-LT"/>
              </w:rPr>
              <w:t>Finansavimo šaltinis</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0A11CA" w14:textId="77777777" w:rsidR="00AB5F9E" w:rsidRPr="008A3634" w:rsidRDefault="00AB5F9E" w:rsidP="008A3634">
            <w:pPr>
              <w:shd w:val="clear" w:color="auto" w:fill="FFFFFF" w:themeFill="background1"/>
              <w:spacing w:after="0" w:line="276" w:lineRule="auto"/>
              <w:jc w:val="center"/>
              <w:rPr>
                <w:rFonts w:ascii="Arial" w:eastAsia="Times New Roman" w:hAnsi="Arial" w:cs="Arial"/>
                <w:b/>
                <w:i/>
                <w:sz w:val="24"/>
                <w:szCs w:val="24"/>
                <w:lang w:eastAsia="lt-LT"/>
              </w:rPr>
            </w:pPr>
            <w:r w:rsidRPr="008A3634">
              <w:rPr>
                <w:rFonts w:ascii="Arial" w:eastAsia="Times New Roman" w:hAnsi="Arial" w:cs="Arial"/>
                <w:b/>
                <w:i/>
                <w:sz w:val="24"/>
                <w:szCs w:val="24"/>
                <w:lang w:eastAsia="lt-LT"/>
              </w:rPr>
              <w:t>Lėšos tūkst. Eur</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5945B4" w14:textId="77777777" w:rsidR="00AB5F9E" w:rsidRPr="008A3634" w:rsidRDefault="00AB5F9E" w:rsidP="008A3634">
            <w:pPr>
              <w:shd w:val="clear" w:color="auto" w:fill="FFFFFF" w:themeFill="background1"/>
              <w:spacing w:after="0" w:line="276" w:lineRule="auto"/>
              <w:jc w:val="center"/>
              <w:rPr>
                <w:rFonts w:ascii="Arial" w:eastAsia="Times New Roman" w:hAnsi="Arial" w:cs="Arial"/>
                <w:b/>
                <w:i/>
                <w:sz w:val="24"/>
                <w:szCs w:val="24"/>
                <w:lang w:eastAsia="lt-LT"/>
              </w:rPr>
            </w:pPr>
            <w:r w:rsidRPr="008A3634">
              <w:rPr>
                <w:rFonts w:ascii="Arial" w:eastAsia="Times New Roman" w:hAnsi="Arial" w:cs="Arial"/>
                <w:b/>
                <w:i/>
                <w:sz w:val="24"/>
                <w:szCs w:val="24"/>
                <w:lang w:eastAsia="lt-LT"/>
              </w:rPr>
              <w:t>Pastabos</w:t>
            </w:r>
          </w:p>
        </w:tc>
      </w:tr>
      <w:tr w:rsidR="00AB5F9E" w:rsidRPr="008A3634" w14:paraId="42ABB8A7" w14:textId="77777777" w:rsidTr="00EC27E2">
        <w:tc>
          <w:tcPr>
            <w:tcW w:w="268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42F670" w14:textId="77777777" w:rsidR="00AB5F9E" w:rsidRPr="008A3634" w:rsidRDefault="00AB5F9E" w:rsidP="008A3634">
            <w:pPr>
              <w:shd w:val="clear" w:color="auto" w:fill="FFFFFF" w:themeFill="background1"/>
              <w:spacing w:after="0" w:line="276" w:lineRule="auto"/>
              <w:jc w:val="center"/>
              <w:rPr>
                <w:rFonts w:ascii="Arial" w:eastAsia="Times New Roman" w:hAnsi="Arial" w:cs="Arial"/>
                <w:sz w:val="24"/>
                <w:szCs w:val="24"/>
                <w:lang w:eastAsia="lt-LT"/>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F4FB83" w14:textId="77777777" w:rsidR="00AB5F9E" w:rsidRPr="008A3634" w:rsidRDefault="00AB5F9E" w:rsidP="008A3634">
            <w:pPr>
              <w:shd w:val="clear" w:color="auto" w:fill="FFFFFF" w:themeFill="background1"/>
              <w:spacing w:after="0" w:line="276" w:lineRule="auto"/>
              <w:jc w:val="center"/>
              <w:rPr>
                <w:rFonts w:ascii="Arial" w:eastAsia="Times New Roman" w:hAnsi="Arial" w:cs="Arial"/>
                <w:b/>
                <w:i/>
                <w:sz w:val="20"/>
                <w:szCs w:val="20"/>
                <w:lang w:eastAsia="lt-LT"/>
              </w:rPr>
            </w:pPr>
            <w:r w:rsidRPr="008A3634">
              <w:rPr>
                <w:rFonts w:ascii="Arial" w:eastAsia="Times New Roman" w:hAnsi="Arial" w:cs="Arial"/>
                <w:b/>
                <w:i/>
                <w:sz w:val="20"/>
                <w:szCs w:val="20"/>
                <w:lang w:eastAsia="lt-LT"/>
              </w:rPr>
              <w:t>Planas (patikslintas)</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17562" w14:textId="77777777" w:rsidR="00AB5F9E" w:rsidRPr="008A3634" w:rsidRDefault="00AB5F9E" w:rsidP="008A3634">
            <w:pPr>
              <w:shd w:val="clear" w:color="auto" w:fill="FFFFFF" w:themeFill="background1"/>
              <w:spacing w:after="0" w:line="276" w:lineRule="auto"/>
              <w:jc w:val="center"/>
              <w:rPr>
                <w:rFonts w:ascii="Arial" w:eastAsia="Times New Roman" w:hAnsi="Arial" w:cs="Arial"/>
                <w:b/>
                <w:i/>
                <w:sz w:val="20"/>
                <w:szCs w:val="20"/>
                <w:lang w:eastAsia="lt-LT"/>
              </w:rPr>
            </w:pPr>
            <w:r w:rsidRPr="008A3634">
              <w:rPr>
                <w:rFonts w:ascii="Arial" w:eastAsia="Times New Roman" w:hAnsi="Arial" w:cs="Arial"/>
                <w:b/>
                <w:i/>
                <w:sz w:val="20"/>
                <w:szCs w:val="20"/>
                <w:lang w:eastAsia="lt-LT"/>
              </w:rPr>
              <w:t>Panaudota</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0EB33" w14:textId="77777777" w:rsidR="00AB5F9E" w:rsidRPr="008A3634" w:rsidRDefault="00AB5F9E" w:rsidP="008A3634">
            <w:pPr>
              <w:shd w:val="clear" w:color="auto" w:fill="FFFFFF" w:themeFill="background1"/>
              <w:spacing w:after="0" w:line="276" w:lineRule="auto"/>
              <w:jc w:val="center"/>
              <w:rPr>
                <w:rFonts w:ascii="Arial" w:eastAsia="Times New Roman" w:hAnsi="Arial" w:cs="Arial"/>
                <w:sz w:val="24"/>
                <w:szCs w:val="24"/>
                <w:lang w:eastAsia="lt-LT"/>
              </w:rPr>
            </w:pPr>
          </w:p>
        </w:tc>
      </w:tr>
      <w:tr w:rsidR="00AB5F9E" w:rsidRPr="008A3634" w14:paraId="0D369CB1" w14:textId="77777777" w:rsidTr="00EC27E2">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D7B030" w14:textId="77777777" w:rsidR="00AB5F9E" w:rsidRPr="008A3634" w:rsidRDefault="00AB5F9E" w:rsidP="008A3634">
            <w:pPr>
              <w:shd w:val="clear" w:color="auto" w:fill="FFFFFF" w:themeFill="background1"/>
              <w:spacing w:after="0" w:line="276" w:lineRule="auto"/>
              <w:rPr>
                <w:rFonts w:ascii="Arial" w:eastAsia="Times New Roman" w:hAnsi="Arial" w:cs="Arial"/>
                <w:sz w:val="24"/>
                <w:szCs w:val="24"/>
                <w:lang w:eastAsia="lt-LT"/>
              </w:rPr>
            </w:pPr>
            <w:r w:rsidRPr="008A3634">
              <w:rPr>
                <w:rFonts w:ascii="Arial" w:eastAsia="Times New Roman" w:hAnsi="Arial" w:cs="Arial"/>
                <w:sz w:val="24"/>
                <w:szCs w:val="24"/>
                <w:lang w:eastAsia="lt-LT"/>
              </w:rPr>
              <w:t>Savivaldybės biudžeto (SB)</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8F1340" w14:textId="77777777" w:rsidR="00AB5F9E" w:rsidRPr="008A3634" w:rsidRDefault="00AB5F9E" w:rsidP="008A3634">
            <w:pPr>
              <w:shd w:val="clear" w:color="auto" w:fill="FFFFFF" w:themeFill="background1"/>
              <w:spacing w:after="0" w:line="276" w:lineRule="auto"/>
              <w:jc w:val="center"/>
              <w:rPr>
                <w:rFonts w:ascii="Arial" w:eastAsia="Times New Roman" w:hAnsi="Arial" w:cs="Arial"/>
                <w:sz w:val="24"/>
                <w:szCs w:val="24"/>
                <w:lang w:eastAsia="lt-LT"/>
              </w:rPr>
            </w:pPr>
            <w:r w:rsidRPr="008A3634">
              <w:rPr>
                <w:rFonts w:ascii="Arial" w:eastAsia="Times New Roman" w:hAnsi="Arial" w:cs="Arial"/>
                <w:sz w:val="24"/>
                <w:szCs w:val="24"/>
                <w:lang w:eastAsia="lt-LT"/>
              </w:rPr>
              <w:t>1099,3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E27B14" w14:textId="77777777" w:rsidR="00AB5F9E" w:rsidRPr="008A3634" w:rsidRDefault="00AB5F9E" w:rsidP="008A3634">
            <w:pPr>
              <w:shd w:val="clear" w:color="auto" w:fill="FFFFFF" w:themeFill="background1"/>
              <w:spacing w:after="0" w:line="276" w:lineRule="auto"/>
              <w:jc w:val="center"/>
              <w:rPr>
                <w:rFonts w:ascii="Arial" w:eastAsia="Times New Roman" w:hAnsi="Arial" w:cs="Arial"/>
                <w:sz w:val="24"/>
                <w:szCs w:val="24"/>
                <w:lang w:eastAsia="lt-LT"/>
              </w:rPr>
            </w:pPr>
            <w:r w:rsidRPr="008A3634">
              <w:rPr>
                <w:rFonts w:ascii="Arial" w:eastAsia="Times New Roman" w:hAnsi="Arial" w:cs="Arial"/>
                <w:sz w:val="24"/>
                <w:szCs w:val="24"/>
                <w:lang w:eastAsia="lt-LT"/>
              </w:rPr>
              <w:t>1091,5</w:t>
            </w:r>
          </w:p>
        </w:tc>
        <w:tc>
          <w:tcPr>
            <w:tcW w:w="41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989FC9" w14:textId="77777777" w:rsidR="00AB5F9E" w:rsidRPr="008A3634" w:rsidRDefault="00AB5F9E" w:rsidP="008A3634">
            <w:pPr>
              <w:shd w:val="clear" w:color="auto" w:fill="FFFFFF" w:themeFill="background1"/>
              <w:spacing w:after="0" w:line="276" w:lineRule="auto"/>
              <w:rPr>
                <w:rFonts w:ascii="Arial" w:eastAsia="Times New Roman" w:hAnsi="Arial" w:cs="Arial"/>
                <w:sz w:val="24"/>
                <w:szCs w:val="24"/>
                <w:lang w:eastAsia="lt-LT"/>
              </w:rPr>
            </w:pPr>
            <w:r w:rsidRPr="008A3634">
              <w:rPr>
                <w:rFonts w:ascii="Arial" w:eastAsia="Times New Roman" w:hAnsi="Arial" w:cs="Arial"/>
                <w:sz w:val="24"/>
                <w:szCs w:val="24"/>
                <w:lang w:eastAsia="lt-LT"/>
              </w:rPr>
              <w:t>Įvykdyta – 99,3 %. Nepanaudota 7,8 tūkst. Eur, iš kurių didžioji dalis t.y. 96 proc.  nepanaudotų lėšų, skirtų komunalinių išlaidų apmokėjimui, likusi dalis – 4 proc.  lėšos, skirtos komandiruočių, kitų prekių ir paslaugų įsigijimui, darbdavių socialinės paramos išlaidų apmokėjimui.</w:t>
            </w:r>
          </w:p>
        </w:tc>
      </w:tr>
      <w:tr w:rsidR="00AB5F9E" w:rsidRPr="008A3634" w14:paraId="33CB2EE5" w14:textId="77777777" w:rsidTr="00EC27E2">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25EE66" w14:textId="77777777" w:rsidR="00AB5F9E" w:rsidRPr="008A3634" w:rsidRDefault="00AB5F9E" w:rsidP="008A3634">
            <w:pPr>
              <w:shd w:val="clear" w:color="auto" w:fill="FFFFFF" w:themeFill="background1"/>
              <w:spacing w:after="0" w:line="276" w:lineRule="auto"/>
              <w:rPr>
                <w:rFonts w:ascii="Arial" w:eastAsia="Times New Roman" w:hAnsi="Arial" w:cs="Arial"/>
                <w:sz w:val="24"/>
                <w:szCs w:val="24"/>
                <w:lang w:eastAsia="lt-LT"/>
              </w:rPr>
            </w:pPr>
            <w:r w:rsidRPr="008A3634">
              <w:rPr>
                <w:rFonts w:ascii="Arial" w:eastAsia="Times New Roman" w:hAnsi="Arial" w:cs="Arial"/>
                <w:sz w:val="24"/>
                <w:szCs w:val="24"/>
                <w:lang w:eastAsia="lt-LT"/>
              </w:rPr>
              <w:t>Mokymo lėšos (ML)</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376617" w14:textId="77777777" w:rsidR="00AB5F9E" w:rsidRPr="008A3634" w:rsidRDefault="00AB5F9E" w:rsidP="008A3634">
            <w:pPr>
              <w:shd w:val="clear" w:color="auto" w:fill="FFFFFF" w:themeFill="background1"/>
              <w:spacing w:after="0" w:line="276" w:lineRule="auto"/>
              <w:jc w:val="center"/>
              <w:rPr>
                <w:rFonts w:ascii="Arial" w:eastAsia="Times New Roman" w:hAnsi="Arial" w:cs="Arial"/>
                <w:sz w:val="24"/>
                <w:szCs w:val="24"/>
                <w:lang w:eastAsia="lt-LT"/>
              </w:rPr>
            </w:pPr>
            <w:r w:rsidRPr="008A3634">
              <w:rPr>
                <w:rFonts w:ascii="Arial" w:eastAsia="Times New Roman" w:hAnsi="Arial" w:cs="Arial"/>
                <w:sz w:val="24"/>
                <w:szCs w:val="24"/>
                <w:lang w:eastAsia="lt-LT"/>
              </w:rPr>
              <w:t>690,8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54728D" w14:textId="77777777" w:rsidR="00AB5F9E" w:rsidRPr="008A3634" w:rsidRDefault="00AB5F9E" w:rsidP="008A3634">
            <w:pPr>
              <w:shd w:val="clear" w:color="auto" w:fill="FFFFFF" w:themeFill="background1"/>
              <w:spacing w:after="0" w:line="276" w:lineRule="auto"/>
              <w:jc w:val="center"/>
              <w:rPr>
                <w:rFonts w:ascii="Arial" w:eastAsia="Times New Roman" w:hAnsi="Arial" w:cs="Arial"/>
                <w:sz w:val="24"/>
                <w:szCs w:val="24"/>
                <w:lang w:eastAsia="lt-LT"/>
              </w:rPr>
            </w:pPr>
            <w:r w:rsidRPr="008A3634">
              <w:rPr>
                <w:rFonts w:ascii="Arial" w:eastAsia="Times New Roman" w:hAnsi="Arial" w:cs="Arial"/>
                <w:sz w:val="24"/>
                <w:szCs w:val="24"/>
                <w:lang w:eastAsia="lt-LT"/>
              </w:rPr>
              <w:t>690,8</w:t>
            </w:r>
          </w:p>
        </w:tc>
        <w:tc>
          <w:tcPr>
            <w:tcW w:w="41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BB4ECF" w14:textId="77777777" w:rsidR="00AB5F9E" w:rsidRPr="008A3634" w:rsidRDefault="00AB5F9E" w:rsidP="008A3634">
            <w:pPr>
              <w:shd w:val="clear" w:color="auto" w:fill="FFFFFF" w:themeFill="background1"/>
              <w:spacing w:after="0" w:line="276" w:lineRule="auto"/>
              <w:jc w:val="both"/>
              <w:rPr>
                <w:rFonts w:ascii="Arial" w:eastAsia="Times New Roman" w:hAnsi="Arial" w:cs="Arial"/>
                <w:sz w:val="24"/>
                <w:szCs w:val="24"/>
                <w:lang w:eastAsia="lt-LT"/>
              </w:rPr>
            </w:pPr>
            <w:r w:rsidRPr="008A3634">
              <w:rPr>
                <w:rFonts w:ascii="Arial" w:eastAsia="Times New Roman" w:hAnsi="Arial" w:cs="Arial"/>
                <w:sz w:val="24"/>
                <w:szCs w:val="24"/>
                <w:lang w:eastAsia="lt-LT"/>
              </w:rPr>
              <w:t>Įvykdyta – 100 %</w:t>
            </w:r>
          </w:p>
        </w:tc>
      </w:tr>
      <w:tr w:rsidR="00AB5F9E" w:rsidRPr="008A3634" w14:paraId="717FB8AC" w14:textId="77777777" w:rsidTr="00EC27E2">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D2DCEA" w14:textId="77777777" w:rsidR="00AB5F9E" w:rsidRPr="008A3634" w:rsidRDefault="00AB5F9E" w:rsidP="008A3634">
            <w:pPr>
              <w:shd w:val="clear" w:color="auto" w:fill="FFFFFF" w:themeFill="background1"/>
              <w:spacing w:after="0" w:line="276" w:lineRule="auto"/>
              <w:rPr>
                <w:rFonts w:ascii="Arial" w:eastAsia="Times New Roman" w:hAnsi="Arial" w:cs="Arial"/>
                <w:sz w:val="24"/>
                <w:szCs w:val="24"/>
                <w:lang w:eastAsia="lt-LT"/>
              </w:rPr>
            </w:pPr>
            <w:r w:rsidRPr="008A3634">
              <w:rPr>
                <w:rFonts w:ascii="Arial" w:eastAsia="Times New Roman" w:hAnsi="Arial" w:cs="Arial"/>
                <w:sz w:val="24"/>
                <w:szCs w:val="24"/>
                <w:lang w:eastAsia="lt-LT"/>
              </w:rPr>
              <w:t>Mokymo reikmėms finansuoti (ML (UK))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71A8B0" w14:textId="77777777" w:rsidR="00AB5F9E" w:rsidRPr="008A3634" w:rsidRDefault="00AB5F9E" w:rsidP="008A3634">
            <w:pPr>
              <w:shd w:val="clear" w:color="auto" w:fill="FFFFFF" w:themeFill="background1"/>
              <w:spacing w:after="0" w:line="276" w:lineRule="auto"/>
              <w:jc w:val="center"/>
              <w:rPr>
                <w:rFonts w:ascii="Arial" w:eastAsia="Times New Roman" w:hAnsi="Arial" w:cs="Arial"/>
                <w:sz w:val="24"/>
                <w:szCs w:val="24"/>
                <w:lang w:eastAsia="lt-LT"/>
              </w:rPr>
            </w:pPr>
            <w:r w:rsidRPr="008A3634">
              <w:rPr>
                <w:rFonts w:ascii="Arial" w:eastAsia="Times New Roman" w:hAnsi="Arial" w:cs="Arial"/>
                <w:sz w:val="24"/>
                <w:szCs w:val="24"/>
                <w:lang w:eastAsia="lt-LT"/>
              </w:rPr>
              <w:t>1,2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61642B" w14:textId="77777777" w:rsidR="00AB5F9E" w:rsidRPr="008A3634" w:rsidRDefault="00AB5F9E" w:rsidP="008A3634">
            <w:pPr>
              <w:shd w:val="clear" w:color="auto" w:fill="FFFFFF" w:themeFill="background1"/>
              <w:spacing w:after="0" w:line="276" w:lineRule="auto"/>
              <w:jc w:val="center"/>
              <w:rPr>
                <w:rFonts w:ascii="Arial" w:eastAsia="Times New Roman" w:hAnsi="Arial" w:cs="Arial"/>
                <w:sz w:val="24"/>
                <w:szCs w:val="24"/>
                <w:lang w:eastAsia="lt-LT"/>
              </w:rPr>
            </w:pPr>
            <w:r w:rsidRPr="008A3634">
              <w:rPr>
                <w:rFonts w:ascii="Arial" w:eastAsia="Times New Roman" w:hAnsi="Arial" w:cs="Arial"/>
                <w:sz w:val="24"/>
                <w:szCs w:val="24"/>
                <w:lang w:eastAsia="lt-LT"/>
              </w:rPr>
              <w:t>1,2</w:t>
            </w:r>
          </w:p>
        </w:tc>
        <w:tc>
          <w:tcPr>
            <w:tcW w:w="41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4CA5C2" w14:textId="77777777" w:rsidR="00AB5F9E" w:rsidRPr="008A3634" w:rsidRDefault="00AB5F9E" w:rsidP="008A3634">
            <w:pPr>
              <w:shd w:val="clear" w:color="auto" w:fill="FFFFFF" w:themeFill="background1"/>
              <w:spacing w:after="0" w:line="276" w:lineRule="auto"/>
              <w:jc w:val="both"/>
              <w:rPr>
                <w:rFonts w:ascii="Arial" w:eastAsia="Times New Roman" w:hAnsi="Arial" w:cs="Arial"/>
                <w:sz w:val="24"/>
                <w:szCs w:val="24"/>
                <w:lang w:eastAsia="lt-LT"/>
              </w:rPr>
            </w:pPr>
            <w:r w:rsidRPr="008A3634">
              <w:rPr>
                <w:rFonts w:ascii="Arial" w:eastAsia="Times New Roman" w:hAnsi="Arial" w:cs="Arial"/>
                <w:sz w:val="24"/>
                <w:szCs w:val="24"/>
                <w:lang w:eastAsia="lt-LT"/>
              </w:rPr>
              <w:t>Įvykdyta – 100 %</w:t>
            </w:r>
          </w:p>
        </w:tc>
      </w:tr>
      <w:tr w:rsidR="00AB5F9E" w:rsidRPr="008A3634" w14:paraId="0D47D7F3" w14:textId="77777777" w:rsidTr="00EC27E2">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DC9D56" w14:textId="77777777" w:rsidR="00AB5F9E" w:rsidRPr="008A3634" w:rsidRDefault="00AB5F9E" w:rsidP="008A3634">
            <w:pPr>
              <w:shd w:val="clear" w:color="auto" w:fill="FFFFFF" w:themeFill="background1"/>
              <w:spacing w:after="0" w:line="276" w:lineRule="auto"/>
              <w:rPr>
                <w:rFonts w:ascii="Arial" w:eastAsia="Times New Roman" w:hAnsi="Arial" w:cs="Arial"/>
                <w:sz w:val="24"/>
                <w:szCs w:val="24"/>
                <w:lang w:eastAsia="lt-LT"/>
              </w:rPr>
            </w:pPr>
            <w:r w:rsidRPr="008A3634">
              <w:rPr>
                <w:rFonts w:ascii="Arial" w:eastAsia="Times New Roman" w:hAnsi="Arial" w:cs="Arial"/>
                <w:sz w:val="24"/>
                <w:szCs w:val="24"/>
                <w:lang w:eastAsia="lt-LT"/>
              </w:rPr>
              <w:t>Dotacija ukrainiečiams VBD (UK)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8CDA03" w14:textId="77777777" w:rsidR="00AB5F9E" w:rsidRPr="008A3634" w:rsidRDefault="00AB5F9E" w:rsidP="008A3634">
            <w:pPr>
              <w:shd w:val="clear" w:color="auto" w:fill="FFFFFF" w:themeFill="background1"/>
              <w:spacing w:after="0" w:line="276" w:lineRule="auto"/>
              <w:jc w:val="center"/>
              <w:rPr>
                <w:rFonts w:ascii="Arial" w:eastAsia="Times New Roman" w:hAnsi="Arial" w:cs="Arial"/>
                <w:sz w:val="24"/>
                <w:szCs w:val="24"/>
                <w:lang w:eastAsia="lt-LT"/>
              </w:rPr>
            </w:pPr>
            <w:r w:rsidRPr="008A3634">
              <w:rPr>
                <w:rFonts w:ascii="Arial" w:eastAsia="Times New Roman" w:hAnsi="Arial" w:cs="Arial"/>
                <w:sz w:val="24"/>
                <w:szCs w:val="24"/>
                <w:lang w:eastAsia="lt-LT"/>
              </w:rPr>
              <w:t>1,2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9482E6" w14:textId="77777777" w:rsidR="00AB5F9E" w:rsidRPr="008A3634" w:rsidRDefault="00AB5F9E" w:rsidP="008A3634">
            <w:pPr>
              <w:shd w:val="clear" w:color="auto" w:fill="FFFFFF" w:themeFill="background1"/>
              <w:spacing w:after="0" w:line="276" w:lineRule="auto"/>
              <w:jc w:val="center"/>
              <w:rPr>
                <w:rFonts w:ascii="Arial" w:eastAsia="Times New Roman" w:hAnsi="Arial" w:cs="Arial"/>
                <w:sz w:val="24"/>
                <w:szCs w:val="24"/>
                <w:lang w:eastAsia="lt-LT"/>
              </w:rPr>
            </w:pPr>
            <w:r w:rsidRPr="008A3634">
              <w:rPr>
                <w:rFonts w:ascii="Arial" w:eastAsia="Times New Roman" w:hAnsi="Arial" w:cs="Arial"/>
                <w:sz w:val="24"/>
                <w:szCs w:val="24"/>
                <w:lang w:eastAsia="lt-LT"/>
              </w:rPr>
              <w:t>1,2</w:t>
            </w:r>
          </w:p>
        </w:tc>
        <w:tc>
          <w:tcPr>
            <w:tcW w:w="41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6E9B47" w14:textId="77777777" w:rsidR="00AB5F9E" w:rsidRPr="008A3634" w:rsidRDefault="00AB5F9E" w:rsidP="008A3634">
            <w:pPr>
              <w:shd w:val="clear" w:color="auto" w:fill="FFFFFF" w:themeFill="background1"/>
              <w:spacing w:after="0" w:line="276" w:lineRule="auto"/>
              <w:jc w:val="both"/>
              <w:rPr>
                <w:rFonts w:ascii="Arial" w:eastAsia="Times New Roman" w:hAnsi="Arial" w:cs="Arial"/>
                <w:sz w:val="24"/>
                <w:szCs w:val="24"/>
                <w:lang w:eastAsia="lt-LT"/>
              </w:rPr>
            </w:pPr>
            <w:r w:rsidRPr="008A3634">
              <w:rPr>
                <w:rFonts w:ascii="Arial" w:eastAsia="Times New Roman" w:hAnsi="Arial" w:cs="Arial"/>
                <w:sz w:val="24"/>
                <w:szCs w:val="24"/>
                <w:lang w:eastAsia="lt-LT"/>
              </w:rPr>
              <w:t>Įvykdyta – 100 %</w:t>
            </w:r>
          </w:p>
        </w:tc>
      </w:tr>
      <w:tr w:rsidR="00AB5F9E" w:rsidRPr="008A3634" w14:paraId="604D8133" w14:textId="77777777" w:rsidTr="00EC27E2">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344126" w14:textId="77777777" w:rsidR="00AB5F9E" w:rsidRPr="008A3634" w:rsidRDefault="00AB5F9E" w:rsidP="008A3634">
            <w:pPr>
              <w:shd w:val="clear" w:color="auto" w:fill="FFFFFF" w:themeFill="background1"/>
              <w:spacing w:after="0" w:line="276" w:lineRule="auto"/>
              <w:rPr>
                <w:rFonts w:ascii="Arial" w:eastAsia="Times New Roman" w:hAnsi="Arial" w:cs="Arial"/>
                <w:sz w:val="24"/>
                <w:szCs w:val="24"/>
                <w:lang w:eastAsia="lt-LT"/>
              </w:rPr>
            </w:pPr>
            <w:r w:rsidRPr="008A3634">
              <w:rPr>
                <w:rFonts w:ascii="Arial" w:eastAsia="Times New Roman" w:hAnsi="Arial" w:cs="Arial"/>
                <w:sz w:val="24"/>
                <w:szCs w:val="24"/>
                <w:lang w:eastAsia="lt-LT"/>
              </w:rPr>
              <w:t>Pajamos už paslaugas ir nuomą (S)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B4074D" w14:textId="77777777" w:rsidR="00AB5F9E" w:rsidRPr="008A3634" w:rsidRDefault="00AB5F9E" w:rsidP="008A3634">
            <w:pPr>
              <w:shd w:val="clear" w:color="auto" w:fill="FFFFFF" w:themeFill="background1"/>
              <w:spacing w:after="0" w:line="276" w:lineRule="auto"/>
              <w:jc w:val="center"/>
              <w:rPr>
                <w:rFonts w:ascii="Arial" w:eastAsia="Times New Roman" w:hAnsi="Arial" w:cs="Arial"/>
                <w:sz w:val="24"/>
                <w:szCs w:val="24"/>
                <w:lang w:eastAsia="lt-LT"/>
              </w:rPr>
            </w:pPr>
            <w:r w:rsidRPr="008A3634">
              <w:rPr>
                <w:rFonts w:ascii="Arial" w:eastAsia="Times New Roman" w:hAnsi="Arial" w:cs="Arial"/>
                <w:sz w:val="24"/>
                <w:szCs w:val="24"/>
                <w:lang w:eastAsia="lt-LT"/>
              </w:rPr>
              <w:t>120,5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88ED2A" w14:textId="77777777" w:rsidR="00AB5F9E" w:rsidRPr="008A3634" w:rsidRDefault="00AB5F9E" w:rsidP="008A3634">
            <w:pPr>
              <w:shd w:val="clear" w:color="auto" w:fill="FFFFFF" w:themeFill="background1"/>
              <w:spacing w:after="0" w:line="276" w:lineRule="auto"/>
              <w:jc w:val="center"/>
              <w:rPr>
                <w:rFonts w:ascii="Arial" w:eastAsia="Times New Roman" w:hAnsi="Arial" w:cs="Arial"/>
                <w:sz w:val="24"/>
                <w:szCs w:val="24"/>
                <w:lang w:eastAsia="lt-LT"/>
              </w:rPr>
            </w:pPr>
            <w:r w:rsidRPr="008A3634">
              <w:rPr>
                <w:rFonts w:ascii="Arial" w:eastAsia="Times New Roman" w:hAnsi="Arial" w:cs="Arial"/>
                <w:sz w:val="24"/>
                <w:szCs w:val="24"/>
                <w:lang w:eastAsia="lt-LT"/>
              </w:rPr>
              <w:t>114,2</w:t>
            </w:r>
          </w:p>
        </w:tc>
        <w:tc>
          <w:tcPr>
            <w:tcW w:w="41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FF3614" w14:textId="77777777" w:rsidR="00AB5F9E" w:rsidRPr="008A3634" w:rsidRDefault="00AB5F9E" w:rsidP="008A3634">
            <w:pPr>
              <w:shd w:val="clear" w:color="auto" w:fill="FFFFFF" w:themeFill="background1"/>
              <w:spacing w:after="0" w:line="276" w:lineRule="auto"/>
              <w:rPr>
                <w:rFonts w:ascii="Arial" w:eastAsia="Times New Roman" w:hAnsi="Arial" w:cs="Arial"/>
                <w:sz w:val="24"/>
                <w:szCs w:val="24"/>
                <w:lang w:eastAsia="lt-LT"/>
              </w:rPr>
            </w:pPr>
            <w:r w:rsidRPr="008A3634">
              <w:rPr>
                <w:rFonts w:ascii="Arial" w:eastAsia="Times New Roman" w:hAnsi="Arial" w:cs="Arial"/>
                <w:sz w:val="24"/>
                <w:szCs w:val="24"/>
                <w:lang w:eastAsia="lt-LT"/>
              </w:rPr>
              <w:t>Įvykdyta – 94,8 %</w:t>
            </w:r>
          </w:p>
          <w:p w14:paraId="5CCA8497" w14:textId="77777777" w:rsidR="00AB5F9E" w:rsidRPr="008A3634" w:rsidRDefault="00AB5F9E" w:rsidP="008A3634">
            <w:pPr>
              <w:shd w:val="clear" w:color="auto" w:fill="FFFFFF" w:themeFill="background1"/>
              <w:spacing w:after="0" w:line="276" w:lineRule="auto"/>
              <w:rPr>
                <w:rFonts w:ascii="Arial" w:eastAsia="Times New Roman" w:hAnsi="Arial" w:cs="Arial"/>
                <w:sz w:val="24"/>
                <w:szCs w:val="24"/>
                <w:lang w:eastAsia="lt-LT"/>
              </w:rPr>
            </w:pPr>
            <w:r w:rsidRPr="008A3634">
              <w:rPr>
                <w:rFonts w:ascii="Arial" w:eastAsia="Times New Roman" w:hAnsi="Arial" w:cs="Arial"/>
                <w:sz w:val="24"/>
                <w:szCs w:val="24"/>
                <w:lang w:eastAsia="lt-LT"/>
              </w:rPr>
              <w:t xml:space="preserve">Nepanaudota 6,2 tūkst. Eur lėšų, skirtų kitų prekių ir paslaugų įsigijimui. </w:t>
            </w:r>
          </w:p>
        </w:tc>
      </w:tr>
      <w:tr w:rsidR="00AB5F9E" w:rsidRPr="008A3634" w14:paraId="2BFCB5D6" w14:textId="77777777" w:rsidTr="00EC27E2">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627465" w14:textId="77777777" w:rsidR="00AB5F9E" w:rsidRPr="008A3634" w:rsidRDefault="00AB5F9E" w:rsidP="008A3634">
            <w:pPr>
              <w:shd w:val="clear" w:color="auto" w:fill="FFFFFF" w:themeFill="background1"/>
              <w:spacing w:after="0" w:line="276" w:lineRule="auto"/>
              <w:rPr>
                <w:rFonts w:ascii="Arial" w:eastAsia="Times New Roman" w:hAnsi="Arial" w:cs="Arial"/>
                <w:b/>
                <w:i/>
                <w:sz w:val="24"/>
                <w:szCs w:val="24"/>
                <w:lang w:eastAsia="lt-LT"/>
              </w:rPr>
            </w:pPr>
            <w:r w:rsidRPr="008A3634">
              <w:rPr>
                <w:rFonts w:ascii="Arial" w:eastAsia="Times New Roman" w:hAnsi="Arial" w:cs="Arial"/>
                <w:b/>
                <w:i/>
                <w:sz w:val="24"/>
                <w:szCs w:val="24"/>
                <w:lang w:eastAsia="lt-LT"/>
              </w:rPr>
              <w:t>Iš viso:</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180BA1" w14:textId="77777777" w:rsidR="00AB5F9E" w:rsidRPr="008A3634" w:rsidRDefault="00AB5F9E" w:rsidP="008A3634">
            <w:pPr>
              <w:shd w:val="clear" w:color="auto" w:fill="FFFFFF" w:themeFill="background1"/>
              <w:spacing w:after="0" w:line="276" w:lineRule="auto"/>
              <w:jc w:val="center"/>
              <w:rPr>
                <w:rFonts w:ascii="Arial" w:eastAsia="Times New Roman" w:hAnsi="Arial" w:cs="Arial"/>
                <w:b/>
                <w:i/>
                <w:sz w:val="24"/>
                <w:szCs w:val="24"/>
                <w:lang w:eastAsia="lt-LT"/>
              </w:rPr>
            </w:pPr>
            <w:r w:rsidRPr="008A3634">
              <w:rPr>
                <w:rFonts w:ascii="Arial" w:eastAsia="Times New Roman" w:hAnsi="Arial" w:cs="Arial"/>
                <w:b/>
                <w:i/>
                <w:sz w:val="24"/>
                <w:szCs w:val="24"/>
                <w:lang w:eastAsia="lt-LT"/>
              </w:rPr>
              <w:t>1912,9</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82D728" w14:textId="77777777" w:rsidR="00AB5F9E" w:rsidRPr="008A3634" w:rsidRDefault="00AB5F9E" w:rsidP="008A3634">
            <w:pPr>
              <w:shd w:val="clear" w:color="auto" w:fill="FFFFFF" w:themeFill="background1"/>
              <w:spacing w:after="0" w:line="276" w:lineRule="auto"/>
              <w:jc w:val="center"/>
              <w:rPr>
                <w:rFonts w:ascii="Arial" w:eastAsia="Times New Roman" w:hAnsi="Arial" w:cs="Arial"/>
                <w:b/>
                <w:i/>
                <w:sz w:val="24"/>
                <w:szCs w:val="24"/>
                <w:lang w:eastAsia="lt-LT"/>
              </w:rPr>
            </w:pPr>
            <w:r w:rsidRPr="008A3634">
              <w:rPr>
                <w:rFonts w:ascii="Arial" w:eastAsia="Times New Roman" w:hAnsi="Arial" w:cs="Arial"/>
                <w:b/>
                <w:i/>
                <w:sz w:val="24"/>
                <w:szCs w:val="24"/>
                <w:lang w:eastAsia="lt-LT"/>
              </w:rPr>
              <w:t>1898,9</w:t>
            </w:r>
          </w:p>
        </w:tc>
        <w:tc>
          <w:tcPr>
            <w:tcW w:w="41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851829" w14:textId="77777777" w:rsidR="00AB5F9E" w:rsidRPr="008A3634" w:rsidRDefault="00AB5F9E" w:rsidP="008A3634">
            <w:pPr>
              <w:shd w:val="clear" w:color="auto" w:fill="FFFFFF" w:themeFill="background1"/>
              <w:spacing w:after="0" w:line="276" w:lineRule="auto"/>
              <w:rPr>
                <w:rFonts w:ascii="Arial" w:eastAsia="Times New Roman" w:hAnsi="Arial" w:cs="Arial"/>
                <w:b/>
                <w:i/>
                <w:sz w:val="24"/>
                <w:szCs w:val="24"/>
                <w:highlight w:val="yellow"/>
                <w:lang w:eastAsia="lt-LT"/>
              </w:rPr>
            </w:pPr>
            <w:r w:rsidRPr="008A3634">
              <w:rPr>
                <w:rFonts w:ascii="Arial" w:eastAsia="Times New Roman" w:hAnsi="Arial" w:cs="Arial"/>
                <w:b/>
                <w:i/>
                <w:sz w:val="24"/>
                <w:szCs w:val="24"/>
                <w:lang w:eastAsia="lt-LT"/>
              </w:rPr>
              <w:t>Įvykdyta – 99,3 %</w:t>
            </w:r>
          </w:p>
        </w:tc>
      </w:tr>
      <w:tr w:rsidR="00AB5F9E" w:rsidRPr="008A3634" w14:paraId="5BB8E7A9" w14:textId="77777777" w:rsidTr="00EC27E2">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D89D86" w14:textId="77777777" w:rsidR="00AB5F9E" w:rsidRPr="008A3634" w:rsidRDefault="00AB5F9E" w:rsidP="008A3634">
            <w:pPr>
              <w:shd w:val="clear" w:color="auto" w:fill="FFFFFF" w:themeFill="background1"/>
              <w:spacing w:after="0" w:line="276" w:lineRule="auto"/>
              <w:rPr>
                <w:rFonts w:ascii="Arial" w:eastAsia="Times New Roman" w:hAnsi="Arial" w:cs="Arial"/>
                <w:sz w:val="24"/>
                <w:szCs w:val="24"/>
                <w:lang w:eastAsia="lt-LT"/>
              </w:rPr>
            </w:pPr>
            <w:r w:rsidRPr="008A3634">
              <w:rPr>
                <w:rFonts w:ascii="Arial" w:eastAsia="Times New Roman" w:hAnsi="Arial" w:cs="Arial"/>
                <w:sz w:val="24"/>
                <w:szCs w:val="24"/>
                <w:lang w:eastAsia="lt-LT"/>
              </w:rPr>
              <w:t>Tikslinės lėšos</w:t>
            </w:r>
          </w:p>
          <w:p w14:paraId="491FDBCC" w14:textId="77777777" w:rsidR="00AB5F9E" w:rsidRPr="008A3634" w:rsidRDefault="00AB5F9E" w:rsidP="008A3634">
            <w:pPr>
              <w:shd w:val="clear" w:color="auto" w:fill="FFFFFF" w:themeFill="background1"/>
              <w:spacing w:after="0" w:line="276" w:lineRule="auto"/>
              <w:rPr>
                <w:rFonts w:ascii="Arial" w:eastAsia="Times New Roman" w:hAnsi="Arial" w:cs="Arial"/>
                <w:sz w:val="24"/>
                <w:szCs w:val="24"/>
                <w:lang w:eastAsia="lt-LT"/>
              </w:rPr>
            </w:pPr>
            <w:r w:rsidRPr="008A3634">
              <w:rPr>
                <w:rFonts w:ascii="Arial" w:eastAsia="Times New Roman" w:hAnsi="Arial" w:cs="Arial"/>
                <w:sz w:val="24"/>
                <w:szCs w:val="24"/>
                <w:lang w:eastAsia="lt-LT"/>
              </w:rPr>
              <w:t>(</w:t>
            </w:r>
            <w:r w:rsidRPr="008A3634">
              <w:rPr>
                <w:rFonts w:ascii="Arial" w:eastAsia="Times New Roman" w:hAnsi="Arial" w:cs="Arial"/>
                <w:sz w:val="24"/>
                <w:szCs w:val="24"/>
                <w:shd w:val="clear" w:color="auto" w:fill="FFFFFF"/>
                <w:lang w:eastAsia="lt-LT"/>
              </w:rPr>
              <w:t xml:space="preserve">Nemokamas maitinimas VB; Mokinių verslumo ir finansinio raštingumo, projektų iniciatyvų </w:t>
            </w:r>
            <w:r w:rsidRPr="008A3634">
              <w:rPr>
                <w:rFonts w:ascii="Arial" w:eastAsia="Times New Roman" w:hAnsi="Arial" w:cs="Arial"/>
                <w:sz w:val="24"/>
                <w:szCs w:val="24"/>
                <w:shd w:val="clear" w:color="auto" w:fill="FFFFFF"/>
                <w:lang w:eastAsia="lt-LT"/>
              </w:rPr>
              <w:lastRenderedPageBreak/>
              <w:t xml:space="preserve">skatinimas SB; Pedagogų rengimo, perkvalifikavimo, jaunųjų pedagogų pritraukimo, ir mokytojo profesijos prestižo didinimo dalinis finansavimas SB; Vaikų vasaros poilsio programos projekto finansavimas SB, Kiti šaltiniai; Finansavimas už projektą „Skaitmeninio ugdymo turinio kūrimas ir diegimas" VB, ES; </w:t>
            </w:r>
            <w:r w:rsidRPr="008A3634">
              <w:rPr>
                <w:rFonts w:ascii="Arial" w:eastAsia="Times New Roman" w:hAnsi="Arial" w:cs="Arial"/>
                <w:sz w:val="24"/>
                <w:szCs w:val="24"/>
                <w:lang w:eastAsia="lt-LT"/>
              </w:rPr>
              <w:t>1,2 % GPM parama ir kt.)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3FEAD6" w14:textId="77777777" w:rsidR="00AB5F9E" w:rsidRPr="008A3634" w:rsidRDefault="00AB5F9E" w:rsidP="008A3634">
            <w:pPr>
              <w:shd w:val="clear" w:color="auto" w:fill="FFFFFF" w:themeFill="background1"/>
              <w:spacing w:after="0" w:line="276" w:lineRule="auto"/>
              <w:jc w:val="center"/>
              <w:rPr>
                <w:rFonts w:ascii="Arial" w:eastAsia="Times New Roman" w:hAnsi="Arial" w:cs="Arial"/>
                <w:sz w:val="24"/>
                <w:szCs w:val="24"/>
                <w:lang w:eastAsia="lt-LT"/>
              </w:rPr>
            </w:pPr>
            <w:r w:rsidRPr="008A3634">
              <w:rPr>
                <w:rFonts w:ascii="Arial" w:eastAsia="Times New Roman" w:hAnsi="Arial" w:cs="Arial"/>
                <w:sz w:val="24"/>
                <w:szCs w:val="24"/>
                <w:lang w:eastAsia="lt-LT"/>
              </w:rPr>
              <w:lastRenderedPageBreak/>
              <w:t>69,82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109C1" w14:textId="77777777" w:rsidR="00AB5F9E" w:rsidRPr="008A3634" w:rsidRDefault="00AB5F9E" w:rsidP="008A3634">
            <w:pPr>
              <w:shd w:val="clear" w:color="auto" w:fill="FFFFFF" w:themeFill="background1"/>
              <w:spacing w:after="0" w:line="276" w:lineRule="auto"/>
              <w:jc w:val="center"/>
              <w:rPr>
                <w:rFonts w:ascii="Arial" w:eastAsia="Times New Roman" w:hAnsi="Arial" w:cs="Arial"/>
                <w:sz w:val="24"/>
                <w:szCs w:val="24"/>
                <w:lang w:eastAsia="lt-LT"/>
              </w:rPr>
            </w:pPr>
            <w:r w:rsidRPr="008A3634">
              <w:rPr>
                <w:rFonts w:ascii="Arial" w:eastAsia="Times New Roman" w:hAnsi="Arial" w:cs="Arial"/>
                <w:sz w:val="24"/>
                <w:szCs w:val="24"/>
                <w:lang w:eastAsia="lt-LT"/>
              </w:rPr>
              <w:t>67.03</w:t>
            </w:r>
          </w:p>
        </w:tc>
        <w:tc>
          <w:tcPr>
            <w:tcW w:w="41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800E2D" w14:textId="77777777" w:rsidR="00AB5F9E" w:rsidRPr="008A3634" w:rsidRDefault="00AB5F9E" w:rsidP="008A3634">
            <w:pPr>
              <w:shd w:val="clear" w:color="auto" w:fill="FFFFFF" w:themeFill="background1"/>
              <w:spacing w:after="0" w:line="276" w:lineRule="auto"/>
              <w:rPr>
                <w:rFonts w:ascii="Arial" w:eastAsia="Times New Roman" w:hAnsi="Arial" w:cs="Arial"/>
                <w:sz w:val="24"/>
                <w:szCs w:val="24"/>
                <w:shd w:val="clear" w:color="auto" w:fill="FFFFFF"/>
                <w:lang w:eastAsia="lt-LT"/>
              </w:rPr>
            </w:pPr>
            <w:r w:rsidRPr="008A3634">
              <w:rPr>
                <w:rFonts w:ascii="Arial" w:eastAsia="Times New Roman" w:hAnsi="Arial" w:cs="Arial"/>
                <w:sz w:val="24"/>
                <w:szCs w:val="24"/>
                <w:shd w:val="clear" w:color="auto" w:fill="FFFFFF"/>
                <w:lang w:eastAsia="lt-LT"/>
              </w:rPr>
              <w:t>Įvykdyta – 96 %</w:t>
            </w:r>
          </w:p>
          <w:p w14:paraId="46AC9EC0" w14:textId="77777777" w:rsidR="00AB5F9E" w:rsidRPr="008A3634" w:rsidRDefault="00AB5F9E" w:rsidP="008A3634">
            <w:pPr>
              <w:shd w:val="clear" w:color="auto" w:fill="FFFFFF" w:themeFill="background1"/>
              <w:spacing w:after="0" w:line="276" w:lineRule="auto"/>
              <w:rPr>
                <w:rFonts w:ascii="Arial" w:eastAsia="Times New Roman" w:hAnsi="Arial" w:cs="Arial"/>
                <w:sz w:val="24"/>
                <w:szCs w:val="24"/>
                <w:shd w:val="clear" w:color="auto" w:fill="FFFFFF"/>
                <w:lang w:eastAsia="lt-LT"/>
              </w:rPr>
            </w:pPr>
            <w:r w:rsidRPr="008A3634">
              <w:rPr>
                <w:rFonts w:ascii="Arial" w:eastAsia="Times New Roman" w:hAnsi="Arial" w:cs="Arial"/>
                <w:sz w:val="24"/>
                <w:szCs w:val="24"/>
                <w:shd w:val="clear" w:color="auto" w:fill="FFFFFF"/>
                <w:lang w:eastAsia="lt-LT"/>
              </w:rPr>
              <w:t xml:space="preserve">Nemokamo maitinimo lėšų per 2023 metus gauta už 45,7 tūkst, Eur. Lėšos išnaudotos 100 proc. </w:t>
            </w:r>
          </w:p>
          <w:p w14:paraId="675313C0" w14:textId="77777777" w:rsidR="00AB5F9E" w:rsidRPr="008A3634" w:rsidRDefault="00AB5F9E" w:rsidP="008A3634">
            <w:pPr>
              <w:shd w:val="clear" w:color="auto" w:fill="FFFFFF" w:themeFill="background1"/>
              <w:spacing w:after="0" w:line="276" w:lineRule="auto"/>
              <w:rPr>
                <w:rFonts w:ascii="Arial" w:eastAsia="Times New Roman" w:hAnsi="Arial" w:cs="Arial"/>
                <w:sz w:val="24"/>
                <w:szCs w:val="24"/>
                <w:shd w:val="clear" w:color="auto" w:fill="FFFFFF"/>
                <w:lang w:eastAsia="lt-LT"/>
              </w:rPr>
            </w:pPr>
            <w:r w:rsidRPr="008A3634">
              <w:rPr>
                <w:rFonts w:ascii="Arial" w:eastAsia="Times New Roman" w:hAnsi="Arial" w:cs="Arial"/>
                <w:sz w:val="24"/>
                <w:szCs w:val="24"/>
                <w:shd w:val="clear" w:color="auto" w:fill="FFFFFF"/>
                <w:lang w:eastAsia="lt-LT"/>
              </w:rPr>
              <w:t xml:space="preserve">Mokinių verslumo ir finansinio raštingumo, projektų iniciatyvų </w:t>
            </w:r>
            <w:r w:rsidRPr="008A3634">
              <w:rPr>
                <w:rFonts w:ascii="Arial" w:eastAsia="Times New Roman" w:hAnsi="Arial" w:cs="Arial"/>
                <w:sz w:val="24"/>
                <w:szCs w:val="24"/>
                <w:shd w:val="clear" w:color="auto" w:fill="FFFFFF"/>
                <w:lang w:eastAsia="lt-LT"/>
              </w:rPr>
              <w:lastRenderedPageBreak/>
              <w:t>skatinimas iš SB lėšų nupirktas vabzdžių viešbutis ir 3 edukaciniai tentai (1,0 tūkst. Eur);</w:t>
            </w:r>
          </w:p>
          <w:p w14:paraId="79298B15" w14:textId="77777777" w:rsidR="00AB5F9E" w:rsidRPr="008A3634" w:rsidRDefault="00AB5F9E" w:rsidP="008A3634">
            <w:pPr>
              <w:shd w:val="clear" w:color="auto" w:fill="FFFFFF" w:themeFill="background1"/>
              <w:spacing w:after="0" w:line="276" w:lineRule="auto"/>
              <w:rPr>
                <w:rFonts w:ascii="Arial" w:eastAsia="Times New Roman" w:hAnsi="Arial" w:cs="Arial"/>
                <w:sz w:val="24"/>
                <w:szCs w:val="24"/>
                <w:shd w:val="clear" w:color="auto" w:fill="FFFFFF"/>
                <w:lang w:eastAsia="lt-LT"/>
              </w:rPr>
            </w:pPr>
            <w:r w:rsidRPr="008A3634">
              <w:rPr>
                <w:rFonts w:ascii="Arial" w:eastAsia="Times New Roman" w:hAnsi="Arial" w:cs="Arial"/>
                <w:sz w:val="24"/>
                <w:szCs w:val="24"/>
                <w:shd w:val="clear" w:color="auto" w:fill="FFFFFF"/>
                <w:lang w:eastAsia="lt-LT"/>
              </w:rPr>
              <w:t>Etninės kultūros puoselėjimo ir plėtros projekto „Vakarojimai Sendvaryje“ už tradicinių šokių mokymą (0,5 tūkst. Eur);</w:t>
            </w:r>
          </w:p>
          <w:p w14:paraId="49C998C4" w14:textId="77777777" w:rsidR="00AB5F9E" w:rsidRPr="008A3634" w:rsidRDefault="00AB5F9E" w:rsidP="008A3634">
            <w:pPr>
              <w:shd w:val="clear" w:color="auto" w:fill="FFFFFF" w:themeFill="background1"/>
              <w:spacing w:after="0" w:line="276" w:lineRule="auto"/>
              <w:rPr>
                <w:rFonts w:ascii="Arial" w:eastAsia="Times New Roman" w:hAnsi="Arial" w:cs="Arial"/>
                <w:sz w:val="24"/>
                <w:szCs w:val="24"/>
                <w:lang w:eastAsia="lt-LT"/>
              </w:rPr>
            </w:pPr>
            <w:r w:rsidRPr="008A3634">
              <w:rPr>
                <w:rFonts w:ascii="Arial" w:eastAsia="Times New Roman" w:hAnsi="Arial" w:cs="Arial"/>
                <w:sz w:val="24"/>
                <w:szCs w:val="24"/>
                <w:lang w:eastAsia="lt-LT"/>
              </w:rPr>
              <w:t>1,5 tūkst. Eur. skirta pedagogo perkvalifikavimo studijoms finansuoti;</w:t>
            </w:r>
          </w:p>
          <w:p w14:paraId="55F68605" w14:textId="77777777" w:rsidR="00AB5F9E" w:rsidRPr="008A3634" w:rsidRDefault="004F64CE" w:rsidP="008A3634">
            <w:pPr>
              <w:shd w:val="clear" w:color="auto" w:fill="FFFFFF" w:themeFill="background1"/>
              <w:spacing w:after="0" w:line="276" w:lineRule="auto"/>
              <w:rPr>
                <w:rFonts w:ascii="Arial" w:eastAsia="Times New Roman" w:hAnsi="Arial" w:cs="Arial"/>
                <w:sz w:val="24"/>
                <w:szCs w:val="24"/>
                <w:lang w:eastAsia="lt-LT"/>
              </w:rPr>
            </w:pPr>
            <w:r w:rsidRPr="008A3634">
              <w:rPr>
                <w:rFonts w:ascii="Arial" w:eastAsia="Times New Roman" w:hAnsi="Arial" w:cs="Arial"/>
                <w:sz w:val="24"/>
                <w:szCs w:val="24"/>
                <w:shd w:val="clear" w:color="auto" w:fill="FFFFFF"/>
                <w:lang w:eastAsia="lt-LT"/>
              </w:rPr>
              <w:t>Finansavimas už projektą „Skaitmeninio ugdymo turinio kūrimas ir diegimas" (i</w:t>
            </w:r>
            <w:r w:rsidR="00AB5F9E" w:rsidRPr="008A3634">
              <w:rPr>
                <w:rFonts w:ascii="Arial" w:eastAsia="Times New Roman" w:hAnsi="Arial" w:cs="Arial"/>
                <w:sz w:val="24"/>
                <w:szCs w:val="24"/>
                <w:lang w:eastAsia="lt-LT"/>
              </w:rPr>
              <w:t xml:space="preserve">š </w:t>
            </w:r>
            <w:r w:rsidRPr="008A3634">
              <w:rPr>
                <w:rFonts w:ascii="Arial" w:eastAsia="Times New Roman" w:hAnsi="Arial" w:cs="Arial"/>
                <w:sz w:val="24"/>
                <w:szCs w:val="24"/>
                <w:lang w:eastAsia="lt-LT"/>
              </w:rPr>
              <w:t>NŠA</w:t>
            </w:r>
            <w:r w:rsidR="00AB5F9E" w:rsidRPr="008A3634">
              <w:rPr>
                <w:rFonts w:ascii="Arial" w:eastAsia="Times New Roman" w:hAnsi="Arial" w:cs="Arial"/>
                <w:sz w:val="24"/>
                <w:szCs w:val="24"/>
                <w:lang w:eastAsia="lt-LT"/>
              </w:rPr>
              <w:t xml:space="preserve"> gauta 3,9 tūkst. Eur.</w:t>
            </w:r>
            <w:r w:rsidRPr="008A3634">
              <w:rPr>
                <w:rFonts w:ascii="Arial" w:eastAsia="Times New Roman" w:hAnsi="Arial" w:cs="Arial"/>
                <w:sz w:val="24"/>
                <w:szCs w:val="24"/>
                <w:lang w:eastAsia="lt-LT"/>
              </w:rPr>
              <w:t>)</w:t>
            </w:r>
            <w:r w:rsidR="00AB5F9E" w:rsidRPr="008A3634">
              <w:rPr>
                <w:rFonts w:ascii="Arial" w:eastAsia="Times New Roman" w:hAnsi="Arial" w:cs="Arial"/>
                <w:sz w:val="24"/>
                <w:szCs w:val="24"/>
                <w:lang w:eastAsia="lt-LT"/>
              </w:rPr>
              <w:t xml:space="preserve"> lėšos panaudotos </w:t>
            </w:r>
            <w:r w:rsidRPr="008A3634">
              <w:rPr>
                <w:rFonts w:ascii="Arial" w:eastAsia="Times New Roman" w:hAnsi="Arial" w:cs="Arial"/>
                <w:sz w:val="24"/>
                <w:szCs w:val="24"/>
                <w:lang w:eastAsia="lt-LT"/>
              </w:rPr>
              <w:t xml:space="preserve">1 kl. </w:t>
            </w:r>
            <w:r w:rsidR="00AB5F9E" w:rsidRPr="008A3634">
              <w:rPr>
                <w:rFonts w:ascii="Arial" w:eastAsia="Times New Roman" w:hAnsi="Arial" w:cs="Arial"/>
                <w:sz w:val="24"/>
                <w:szCs w:val="24"/>
                <w:lang w:eastAsia="lt-LT"/>
              </w:rPr>
              <w:t>vadovėlių atnaujinimui.</w:t>
            </w:r>
          </w:p>
          <w:p w14:paraId="6D806074" w14:textId="77777777" w:rsidR="00AB5F9E" w:rsidRPr="008A3634" w:rsidRDefault="00AB5F9E" w:rsidP="008A3634">
            <w:pPr>
              <w:shd w:val="clear" w:color="auto" w:fill="FFFFFF" w:themeFill="background1"/>
              <w:spacing w:after="0" w:line="276" w:lineRule="auto"/>
              <w:rPr>
                <w:rFonts w:ascii="Arial" w:eastAsia="Times New Roman" w:hAnsi="Arial" w:cs="Arial"/>
                <w:sz w:val="24"/>
                <w:szCs w:val="24"/>
                <w:lang w:eastAsia="lt-LT"/>
              </w:rPr>
            </w:pPr>
            <w:r w:rsidRPr="008A3634">
              <w:rPr>
                <w:rFonts w:ascii="Arial" w:eastAsia="Times New Roman" w:hAnsi="Arial" w:cs="Arial"/>
                <w:sz w:val="24"/>
                <w:szCs w:val="24"/>
                <w:lang w:eastAsia="lt-LT"/>
              </w:rPr>
              <w:t xml:space="preserve">Paramos likutis 2023-01-01 buvo 1,9 tūkst. Eur. </w:t>
            </w:r>
          </w:p>
          <w:p w14:paraId="71013EE5" w14:textId="77777777" w:rsidR="00AB5F9E" w:rsidRPr="008A3634" w:rsidRDefault="00AB5F9E" w:rsidP="008A3634">
            <w:pPr>
              <w:shd w:val="clear" w:color="auto" w:fill="FFFFFF" w:themeFill="background1"/>
              <w:spacing w:after="0" w:line="276" w:lineRule="auto"/>
              <w:rPr>
                <w:rFonts w:ascii="Arial" w:eastAsia="Times New Roman" w:hAnsi="Arial" w:cs="Arial"/>
                <w:sz w:val="24"/>
                <w:szCs w:val="24"/>
                <w:lang w:eastAsia="lt-LT"/>
              </w:rPr>
            </w:pPr>
            <w:r w:rsidRPr="008A3634">
              <w:rPr>
                <w:rFonts w:ascii="Arial" w:eastAsia="Times New Roman" w:hAnsi="Arial" w:cs="Arial"/>
                <w:sz w:val="24"/>
                <w:szCs w:val="24"/>
                <w:lang w:eastAsia="lt-LT"/>
              </w:rPr>
              <w:t xml:space="preserve">Per 2023 metus gauta parama sudarė 1,7 tūkst. Eur – tai 1,2 proc. gyventojų, skyrusių GPM dalį.  </w:t>
            </w:r>
          </w:p>
          <w:p w14:paraId="57D6C1AA" w14:textId="77777777" w:rsidR="00AB5F9E" w:rsidRPr="008A3634" w:rsidRDefault="00AB5F9E" w:rsidP="008A3634">
            <w:pPr>
              <w:shd w:val="clear" w:color="auto" w:fill="FFFFFF" w:themeFill="background1"/>
              <w:spacing w:after="0" w:line="276" w:lineRule="auto"/>
              <w:rPr>
                <w:rFonts w:ascii="Arial" w:eastAsia="Times New Roman" w:hAnsi="Arial" w:cs="Arial"/>
                <w:sz w:val="24"/>
                <w:szCs w:val="24"/>
                <w:lang w:eastAsia="lt-LT"/>
              </w:rPr>
            </w:pPr>
            <w:r w:rsidRPr="008A3634">
              <w:rPr>
                <w:rFonts w:ascii="Arial" w:eastAsia="Times New Roman" w:hAnsi="Arial" w:cs="Arial"/>
                <w:sz w:val="24"/>
                <w:szCs w:val="24"/>
                <w:lang w:eastAsia="lt-LT"/>
              </w:rPr>
              <w:t xml:space="preserve">Iš šių lėšų nupirkti 8 sėdmaišiai ir 4 pufai (0,6 tūkst. Eur), įdiegtas elektroninis skambutis (1,4 tūkst. Eur.), transporto paslaugoms 0,9 tūkst. Eur; </w:t>
            </w:r>
          </w:p>
          <w:p w14:paraId="64D074F1" w14:textId="77777777" w:rsidR="00AB5F9E" w:rsidRPr="008A3634" w:rsidRDefault="00AB5F9E" w:rsidP="008A3634">
            <w:pPr>
              <w:shd w:val="clear" w:color="auto" w:fill="FFFFFF" w:themeFill="background1"/>
              <w:spacing w:after="0" w:line="276" w:lineRule="auto"/>
              <w:rPr>
                <w:rFonts w:ascii="Arial" w:eastAsia="Times New Roman" w:hAnsi="Arial" w:cs="Arial"/>
                <w:sz w:val="24"/>
                <w:szCs w:val="24"/>
                <w:lang w:eastAsia="lt-LT"/>
              </w:rPr>
            </w:pPr>
            <w:r w:rsidRPr="008A3634">
              <w:rPr>
                <w:rFonts w:ascii="Arial" w:eastAsia="Times New Roman" w:hAnsi="Arial" w:cs="Arial"/>
                <w:sz w:val="24"/>
                <w:szCs w:val="24"/>
                <w:lang w:eastAsia="lt-LT"/>
              </w:rPr>
              <w:t>Likutis 2023-12-31 – 0,7 Eur (1,2 % GPM paramos).</w:t>
            </w:r>
          </w:p>
          <w:p w14:paraId="2C2327C1" w14:textId="77777777" w:rsidR="00AB5F9E" w:rsidRPr="008A3634" w:rsidRDefault="00AB5F9E" w:rsidP="008A3634">
            <w:pPr>
              <w:shd w:val="clear" w:color="auto" w:fill="FFFFFF" w:themeFill="background1"/>
              <w:spacing w:after="0" w:line="276" w:lineRule="auto"/>
              <w:rPr>
                <w:rFonts w:ascii="Arial" w:eastAsia="Times New Roman" w:hAnsi="Arial" w:cs="Arial"/>
                <w:sz w:val="24"/>
                <w:szCs w:val="24"/>
                <w:lang w:eastAsia="lt-LT"/>
              </w:rPr>
            </w:pPr>
            <w:r w:rsidRPr="008A3634">
              <w:rPr>
                <w:rFonts w:ascii="Arial" w:eastAsia="Times New Roman" w:hAnsi="Arial" w:cs="Arial"/>
                <w:sz w:val="24"/>
                <w:szCs w:val="24"/>
                <w:lang w:eastAsia="lt-LT"/>
              </w:rPr>
              <w:t>Per 2023 metus buvo gauta ir kitų lėšų, kurios skirtos moksleivių elektroninių pažymėjimų kompensavimui, kasos aparatų įsigijimo išlaidų kompensavimui, dalinimą komunalinių išlaidų atstatymui ir pan</w:t>
            </w:r>
          </w:p>
        </w:tc>
      </w:tr>
      <w:tr w:rsidR="00AB5F9E" w:rsidRPr="008A3634" w14:paraId="03DE9604" w14:textId="77777777" w:rsidTr="00EC27E2">
        <w:tc>
          <w:tcPr>
            <w:tcW w:w="963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9C2259" w14:textId="495DE07A" w:rsidR="00AB5F9E" w:rsidRPr="008A3634" w:rsidRDefault="00AB5F9E" w:rsidP="008A3634">
            <w:pPr>
              <w:shd w:val="clear" w:color="auto" w:fill="FFFFFF" w:themeFill="background1"/>
              <w:spacing w:after="0" w:line="276" w:lineRule="auto"/>
              <w:jc w:val="both"/>
              <w:rPr>
                <w:rFonts w:ascii="Arial" w:eastAsia="Times New Roman" w:hAnsi="Arial" w:cs="Arial"/>
                <w:sz w:val="24"/>
                <w:szCs w:val="24"/>
                <w:lang w:eastAsia="lt-LT"/>
              </w:rPr>
            </w:pPr>
            <w:r w:rsidRPr="008A3634">
              <w:rPr>
                <w:rFonts w:ascii="Arial" w:eastAsia="Times New Roman" w:hAnsi="Arial" w:cs="Arial"/>
                <w:sz w:val="24"/>
                <w:szCs w:val="24"/>
                <w:lang w:eastAsia="lt-LT"/>
              </w:rPr>
              <w:lastRenderedPageBreak/>
              <w:t>Kreditorinis įsiskolinimas 2023 m. gruodžio 31 d. sudarė 8,76 tūkst. Eur. Palyginus su 2022 m. gruodžio 31 d. duomenimis kreditorinis įsiskolinimas padidėjo 5057,75 Eur (2022 m. gruodžio 31 d. – 3704,63 Eur). Didžiausia įsiskolinimų dalis, t.y. 7,96 tūkst. Eur maisto prekių tiekėjams</w:t>
            </w:r>
          </w:p>
        </w:tc>
      </w:tr>
      <w:tr w:rsidR="00AB5F9E" w:rsidRPr="008A3634" w14:paraId="2DDAE026" w14:textId="77777777" w:rsidTr="00EC27E2">
        <w:tc>
          <w:tcPr>
            <w:tcW w:w="963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2DB73A" w14:textId="77777777" w:rsidR="00AB5F9E" w:rsidRPr="008A3634" w:rsidRDefault="00AB5F9E" w:rsidP="008A3634">
            <w:pPr>
              <w:shd w:val="clear" w:color="auto" w:fill="FFFFFF" w:themeFill="background1"/>
              <w:spacing w:after="0" w:line="276" w:lineRule="auto"/>
              <w:jc w:val="both"/>
              <w:rPr>
                <w:rFonts w:ascii="Arial" w:eastAsia="Times New Roman" w:hAnsi="Arial" w:cs="Arial"/>
                <w:sz w:val="24"/>
                <w:szCs w:val="24"/>
                <w:lang w:eastAsia="lt-LT"/>
              </w:rPr>
            </w:pPr>
            <w:r w:rsidRPr="008A3634">
              <w:rPr>
                <w:rFonts w:ascii="Arial" w:eastAsia="Times New Roman" w:hAnsi="Arial" w:cs="Arial"/>
                <w:sz w:val="24"/>
                <w:szCs w:val="24"/>
                <w:lang w:eastAsia="lt-LT"/>
              </w:rPr>
              <w:t>Per 2023 m. įsigyta ilgalaikio materialiojo turto už 14,9 tūkst. Eur. (konvekcinė krosnelė, balansinės sūpynės, interaktyvus ekranas, kompiuteris, metalinės durys)</w:t>
            </w:r>
          </w:p>
        </w:tc>
      </w:tr>
    </w:tbl>
    <w:p w14:paraId="40D5CE7F" w14:textId="77777777" w:rsidR="00AB5F9E" w:rsidRPr="008A3634" w:rsidRDefault="00AB5F9E" w:rsidP="008A3634">
      <w:pPr>
        <w:shd w:val="clear" w:color="auto" w:fill="FFFFFF" w:themeFill="background1"/>
        <w:spacing w:after="0" w:line="276" w:lineRule="auto"/>
        <w:ind w:firstLine="709"/>
        <w:jc w:val="both"/>
      </w:pPr>
    </w:p>
    <w:p w14:paraId="655FBCEB" w14:textId="77777777" w:rsidR="00DA0ED6" w:rsidRPr="008A3634" w:rsidRDefault="00DA0ED6" w:rsidP="008A3634">
      <w:pPr>
        <w:shd w:val="clear" w:color="auto" w:fill="FFFFFF" w:themeFill="background1"/>
        <w:spacing w:after="0" w:line="276" w:lineRule="auto"/>
        <w:ind w:firstLine="709"/>
        <w:jc w:val="both"/>
        <w:rPr>
          <w:rFonts w:ascii="Arial" w:eastAsia="Times New Roman" w:hAnsi="Arial" w:cs="Arial"/>
          <w:sz w:val="24"/>
          <w:szCs w:val="24"/>
          <w:lang w:eastAsia="lt-LT"/>
        </w:rPr>
      </w:pPr>
      <w:r w:rsidRPr="008A3634">
        <w:rPr>
          <w:rFonts w:ascii="Arial" w:eastAsia="Times New Roman" w:hAnsi="Arial" w:cs="Arial"/>
          <w:sz w:val="24"/>
          <w:szCs w:val="24"/>
          <w:lang w:eastAsia="lt-LT"/>
        </w:rPr>
        <w:t>Išsami finansinė ir biudžeto vykdymo ataskaita pateikiama 2023 m. gruodžio 31 d. pasibaigusių metų finansinių ataskaitų rinkinyje ir Biudžeto išlaidų sąmatos vykdymo 2023 m. gruodžio 31 d. ataskaitose (pridedama).</w:t>
      </w:r>
    </w:p>
    <w:p w14:paraId="24DF7AF5" w14:textId="117D0694" w:rsidR="00C604BC" w:rsidRPr="008A3634" w:rsidRDefault="008B25AF" w:rsidP="008A3634">
      <w:pPr>
        <w:tabs>
          <w:tab w:val="left" w:pos="567"/>
          <w:tab w:val="left" w:pos="1134"/>
        </w:tabs>
        <w:spacing w:after="0" w:line="276" w:lineRule="auto"/>
        <w:ind w:firstLine="851"/>
        <w:jc w:val="both"/>
        <w:rPr>
          <w:rFonts w:ascii="Arial" w:hAnsi="Arial" w:cs="Arial"/>
          <w:sz w:val="24"/>
          <w:szCs w:val="24"/>
        </w:rPr>
      </w:pPr>
      <w:r w:rsidRPr="008A3634">
        <w:rPr>
          <w:rFonts w:ascii="Arial" w:hAnsi="Arial" w:cs="Arial"/>
          <w:sz w:val="24"/>
          <w:szCs w:val="24"/>
        </w:rPr>
        <w:lastRenderedPageBreak/>
        <w:t xml:space="preserve">Problemos, susijusios su Mokyklos veikla: </w:t>
      </w:r>
      <w:r w:rsidR="00670572" w:rsidRPr="008A3634">
        <w:rPr>
          <w:rFonts w:ascii="Arial" w:hAnsi="Arial" w:cs="Arial"/>
          <w:sz w:val="24"/>
          <w:szCs w:val="24"/>
        </w:rPr>
        <w:t>Mokyklos rūsyje pavasarį</w:t>
      </w:r>
      <w:r w:rsidR="00C604BC" w:rsidRPr="008A3634">
        <w:rPr>
          <w:rFonts w:ascii="Arial" w:hAnsi="Arial" w:cs="Arial"/>
          <w:sz w:val="24"/>
          <w:szCs w:val="24"/>
        </w:rPr>
        <w:t xml:space="preserve"> bei </w:t>
      </w:r>
      <w:r w:rsidR="00670572" w:rsidRPr="008A3634">
        <w:rPr>
          <w:rFonts w:ascii="Arial" w:hAnsi="Arial" w:cs="Arial"/>
          <w:sz w:val="24"/>
          <w:szCs w:val="24"/>
        </w:rPr>
        <w:t xml:space="preserve">rudenį laikosi vanduo, </w:t>
      </w:r>
      <w:r w:rsidRPr="008A3634">
        <w:rPr>
          <w:rFonts w:ascii="Arial" w:hAnsi="Arial" w:cs="Arial"/>
          <w:sz w:val="24"/>
          <w:szCs w:val="24"/>
        </w:rPr>
        <w:t>drėksta</w:t>
      </w:r>
      <w:r w:rsidR="00670572" w:rsidRPr="008A3634">
        <w:rPr>
          <w:rFonts w:ascii="Arial" w:hAnsi="Arial" w:cs="Arial"/>
          <w:sz w:val="24"/>
          <w:szCs w:val="24"/>
        </w:rPr>
        <w:t xml:space="preserve"> sienos</w:t>
      </w:r>
      <w:r w:rsidRPr="008A3634">
        <w:rPr>
          <w:rFonts w:ascii="Arial" w:hAnsi="Arial" w:cs="Arial"/>
          <w:sz w:val="24"/>
          <w:szCs w:val="24"/>
        </w:rPr>
        <w:t>, genda grindų danga</w:t>
      </w:r>
      <w:r w:rsidR="003D6F3A" w:rsidRPr="008A3634">
        <w:rPr>
          <w:rFonts w:ascii="Arial" w:hAnsi="Arial" w:cs="Arial"/>
          <w:sz w:val="24"/>
          <w:szCs w:val="24"/>
        </w:rPr>
        <w:t xml:space="preserve">, todėl reikalinga izoliuoti pamatus apsaugine medžiaga (apsaugine tepama izoliacija arba membrana) ir įrengti gruntinio vandens drenažo sistemą. Taip pat </w:t>
      </w:r>
      <w:r w:rsidR="00DA79CE" w:rsidRPr="008A3634">
        <w:rPr>
          <w:rFonts w:ascii="Arial" w:hAnsi="Arial" w:cs="Arial"/>
          <w:sz w:val="24"/>
          <w:szCs w:val="24"/>
        </w:rPr>
        <w:t xml:space="preserve">Mokyklos </w:t>
      </w:r>
      <w:r w:rsidR="00E86F11" w:rsidRPr="008A3634">
        <w:rPr>
          <w:rFonts w:ascii="Arial" w:hAnsi="Arial" w:cs="Arial"/>
          <w:sz w:val="24"/>
          <w:szCs w:val="24"/>
        </w:rPr>
        <w:t xml:space="preserve">Jakų skyriui reikalingas mokyklinis autobusas. </w:t>
      </w:r>
    </w:p>
    <w:p w14:paraId="325E1F47" w14:textId="77777777" w:rsidR="008B25AF" w:rsidRPr="008A3634" w:rsidRDefault="008B25AF" w:rsidP="008A3634">
      <w:pPr>
        <w:tabs>
          <w:tab w:val="left" w:pos="567"/>
          <w:tab w:val="left" w:pos="1134"/>
        </w:tabs>
        <w:spacing w:after="0" w:line="276" w:lineRule="auto"/>
        <w:jc w:val="center"/>
        <w:rPr>
          <w:rFonts w:ascii="Arial" w:hAnsi="Arial" w:cs="Arial"/>
          <w:sz w:val="24"/>
          <w:szCs w:val="24"/>
        </w:rPr>
      </w:pPr>
      <w:r w:rsidRPr="008A3634">
        <w:rPr>
          <w:rFonts w:ascii="Arial" w:hAnsi="Arial" w:cs="Arial"/>
          <w:sz w:val="24"/>
          <w:szCs w:val="24"/>
        </w:rPr>
        <w:t>______________________</w:t>
      </w:r>
    </w:p>
    <w:sectPr w:rsidR="008B25AF" w:rsidRPr="008A3634" w:rsidSect="004F714A">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D898D7" w14:textId="77777777" w:rsidR="004F714A" w:rsidRDefault="004F714A" w:rsidP="00DA79CE">
      <w:pPr>
        <w:spacing w:after="0" w:line="240" w:lineRule="auto"/>
      </w:pPr>
      <w:r>
        <w:separator/>
      </w:r>
    </w:p>
  </w:endnote>
  <w:endnote w:type="continuationSeparator" w:id="0">
    <w:p w14:paraId="78B1D062" w14:textId="77777777" w:rsidR="004F714A" w:rsidRDefault="004F714A" w:rsidP="00DA79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3E95C3" w14:textId="77777777" w:rsidR="004F714A" w:rsidRDefault="004F714A" w:rsidP="00DA79CE">
      <w:pPr>
        <w:spacing w:after="0" w:line="240" w:lineRule="auto"/>
      </w:pPr>
      <w:r>
        <w:separator/>
      </w:r>
    </w:p>
  </w:footnote>
  <w:footnote w:type="continuationSeparator" w:id="0">
    <w:p w14:paraId="42882233" w14:textId="77777777" w:rsidR="004F714A" w:rsidRDefault="004F714A" w:rsidP="00DA79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24"/>
        <w:szCs w:val="24"/>
      </w:rPr>
      <w:id w:val="-1927259420"/>
      <w:docPartObj>
        <w:docPartGallery w:val="Page Numbers (Top of Page)"/>
        <w:docPartUnique/>
      </w:docPartObj>
    </w:sdtPr>
    <w:sdtContent>
      <w:p w14:paraId="5FA9C340" w14:textId="77777777" w:rsidR="0054711F" w:rsidRPr="00563404" w:rsidRDefault="0054711F">
        <w:pPr>
          <w:pStyle w:val="Antrats"/>
          <w:jc w:val="center"/>
          <w:rPr>
            <w:rFonts w:ascii="Arial" w:hAnsi="Arial" w:cs="Arial"/>
            <w:sz w:val="24"/>
            <w:szCs w:val="24"/>
          </w:rPr>
        </w:pPr>
        <w:r w:rsidRPr="00563404">
          <w:rPr>
            <w:rFonts w:ascii="Arial" w:hAnsi="Arial" w:cs="Arial"/>
            <w:sz w:val="24"/>
            <w:szCs w:val="24"/>
          </w:rPr>
          <w:fldChar w:fldCharType="begin"/>
        </w:r>
        <w:r w:rsidRPr="00563404">
          <w:rPr>
            <w:rFonts w:ascii="Arial" w:hAnsi="Arial" w:cs="Arial"/>
            <w:sz w:val="24"/>
            <w:szCs w:val="24"/>
          </w:rPr>
          <w:instrText>PAGE   \* MERGEFORMAT</w:instrText>
        </w:r>
        <w:r w:rsidRPr="00563404">
          <w:rPr>
            <w:rFonts w:ascii="Arial" w:hAnsi="Arial" w:cs="Arial"/>
            <w:sz w:val="24"/>
            <w:szCs w:val="24"/>
          </w:rPr>
          <w:fldChar w:fldCharType="separate"/>
        </w:r>
        <w:r w:rsidR="00D12CB7" w:rsidRPr="00563404">
          <w:rPr>
            <w:rFonts w:ascii="Arial" w:hAnsi="Arial" w:cs="Arial"/>
            <w:noProof/>
            <w:sz w:val="24"/>
            <w:szCs w:val="24"/>
          </w:rPr>
          <w:t>3</w:t>
        </w:r>
        <w:r w:rsidRPr="00563404">
          <w:rPr>
            <w:rFonts w:ascii="Arial" w:hAnsi="Arial" w:cs="Arial"/>
            <w:sz w:val="24"/>
            <w:szCs w:val="24"/>
          </w:rPr>
          <w:fldChar w:fldCharType="end"/>
        </w:r>
      </w:p>
    </w:sdtContent>
  </w:sdt>
  <w:p w14:paraId="0EB4616B" w14:textId="77777777" w:rsidR="0054711F" w:rsidRDefault="0054711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75090F"/>
    <w:multiLevelType w:val="hybridMultilevel"/>
    <w:tmpl w:val="56B82FEA"/>
    <w:lvl w:ilvl="0" w:tplc="A00A42B0">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32871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3255"/>
    <w:rsid w:val="000269E0"/>
    <w:rsid w:val="000309A8"/>
    <w:rsid w:val="00032905"/>
    <w:rsid w:val="000B440F"/>
    <w:rsid w:val="000D27FD"/>
    <w:rsid w:val="00190846"/>
    <w:rsid w:val="001E31D4"/>
    <w:rsid w:val="002246EF"/>
    <w:rsid w:val="002F6708"/>
    <w:rsid w:val="00397A7B"/>
    <w:rsid w:val="003D6F3A"/>
    <w:rsid w:val="003F75A4"/>
    <w:rsid w:val="00407127"/>
    <w:rsid w:val="00452E11"/>
    <w:rsid w:val="00477E12"/>
    <w:rsid w:val="004D510B"/>
    <w:rsid w:val="004F64CE"/>
    <w:rsid w:val="004F714A"/>
    <w:rsid w:val="00526676"/>
    <w:rsid w:val="0054711F"/>
    <w:rsid w:val="00563404"/>
    <w:rsid w:val="006057EE"/>
    <w:rsid w:val="00606361"/>
    <w:rsid w:val="00606F5A"/>
    <w:rsid w:val="00670572"/>
    <w:rsid w:val="00692571"/>
    <w:rsid w:val="006937AE"/>
    <w:rsid w:val="006B3B82"/>
    <w:rsid w:val="00727C6B"/>
    <w:rsid w:val="00773255"/>
    <w:rsid w:val="00780ED3"/>
    <w:rsid w:val="0080148E"/>
    <w:rsid w:val="00807C7C"/>
    <w:rsid w:val="008260B0"/>
    <w:rsid w:val="0086503F"/>
    <w:rsid w:val="008A3634"/>
    <w:rsid w:val="008B137F"/>
    <w:rsid w:val="008B25AF"/>
    <w:rsid w:val="008D0DF6"/>
    <w:rsid w:val="008D5DA4"/>
    <w:rsid w:val="0090071A"/>
    <w:rsid w:val="00957765"/>
    <w:rsid w:val="0098725D"/>
    <w:rsid w:val="009D4068"/>
    <w:rsid w:val="00A140A8"/>
    <w:rsid w:val="00AB0A73"/>
    <w:rsid w:val="00AB5F9E"/>
    <w:rsid w:val="00AD75CD"/>
    <w:rsid w:val="00B2256F"/>
    <w:rsid w:val="00B262D0"/>
    <w:rsid w:val="00B67219"/>
    <w:rsid w:val="00BD72A7"/>
    <w:rsid w:val="00C46AB1"/>
    <w:rsid w:val="00C604BC"/>
    <w:rsid w:val="00C632E3"/>
    <w:rsid w:val="00C85921"/>
    <w:rsid w:val="00CD0E48"/>
    <w:rsid w:val="00CD4E59"/>
    <w:rsid w:val="00D12CB7"/>
    <w:rsid w:val="00D9326B"/>
    <w:rsid w:val="00DA0ED6"/>
    <w:rsid w:val="00DA17BF"/>
    <w:rsid w:val="00DA1C2E"/>
    <w:rsid w:val="00DA79CE"/>
    <w:rsid w:val="00DF2A0B"/>
    <w:rsid w:val="00DF4CED"/>
    <w:rsid w:val="00E3267B"/>
    <w:rsid w:val="00E552A1"/>
    <w:rsid w:val="00E56688"/>
    <w:rsid w:val="00E77FE6"/>
    <w:rsid w:val="00E86F11"/>
    <w:rsid w:val="00E90661"/>
    <w:rsid w:val="00EA3915"/>
    <w:rsid w:val="00EA5B1F"/>
    <w:rsid w:val="00EC14B3"/>
    <w:rsid w:val="00EF5E79"/>
    <w:rsid w:val="00F40FF4"/>
    <w:rsid w:val="00F92372"/>
    <w:rsid w:val="00FB6F0E"/>
    <w:rsid w:val="00FB74C2"/>
    <w:rsid w:val="00FD71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0C533"/>
  <w15:chartTrackingRefBased/>
  <w15:docId w15:val="{969CD408-A875-4C01-8650-EB48C6255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6340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link w:val="SraopastraipaDiagrama"/>
    <w:uiPriority w:val="99"/>
    <w:qFormat/>
    <w:rsid w:val="00EC14B3"/>
    <w:pPr>
      <w:ind w:left="720"/>
      <w:contextualSpacing/>
    </w:pPr>
  </w:style>
  <w:style w:type="character" w:customStyle="1" w:styleId="SraopastraipaDiagrama">
    <w:name w:val="Sąrašo pastraipa Diagrama"/>
    <w:link w:val="Sraopastraipa"/>
    <w:uiPriority w:val="99"/>
    <w:locked/>
    <w:rsid w:val="00EC14B3"/>
  </w:style>
  <w:style w:type="paragraph" w:styleId="Antrats">
    <w:name w:val="header"/>
    <w:basedOn w:val="prastasis"/>
    <w:link w:val="AntratsDiagrama"/>
    <w:uiPriority w:val="99"/>
    <w:unhideWhenUsed/>
    <w:rsid w:val="00DA79C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A79CE"/>
  </w:style>
  <w:style w:type="paragraph" w:styleId="Porat">
    <w:name w:val="footer"/>
    <w:basedOn w:val="prastasis"/>
    <w:link w:val="PoratDiagrama"/>
    <w:uiPriority w:val="99"/>
    <w:unhideWhenUsed/>
    <w:rsid w:val="00DA79C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A79CE"/>
  </w:style>
  <w:style w:type="character" w:styleId="Hipersaitas">
    <w:name w:val="Hyperlink"/>
    <w:basedOn w:val="Numatytasispastraiposriftas"/>
    <w:uiPriority w:val="99"/>
    <w:unhideWhenUsed/>
    <w:rsid w:val="00EA3915"/>
    <w:rPr>
      <w:color w:val="0563C1" w:themeColor="hyperlink"/>
      <w:u w:val="single"/>
    </w:rPr>
  </w:style>
  <w:style w:type="character" w:styleId="Komentaronuoroda">
    <w:name w:val="annotation reference"/>
    <w:basedOn w:val="Numatytasispastraiposriftas"/>
    <w:uiPriority w:val="99"/>
    <w:semiHidden/>
    <w:unhideWhenUsed/>
    <w:rsid w:val="00DA0ED6"/>
    <w:rPr>
      <w:sz w:val="16"/>
      <w:szCs w:val="16"/>
    </w:rPr>
  </w:style>
  <w:style w:type="paragraph" w:styleId="Komentarotekstas">
    <w:name w:val="annotation text"/>
    <w:basedOn w:val="prastasis"/>
    <w:link w:val="KomentarotekstasDiagrama"/>
    <w:uiPriority w:val="99"/>
    <w:semiHidden/>
    <w:unhideWhenUsed/>
    <w:rsid w:val="00DA0ED6"/>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semiHidden/>
    <w:rsid w:val="00DA0ED6"/>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DA0ED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A0ED6"/>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DA0ED6"/>
    <w:pPr>
      <w:spacing w:after="160"/>
    </w:pPr>
    <w:rPr>
      <w:rFonts w:asciiTheme="minorHAnsi" w:eastAsiaTheme="minorHAnsi" w:hAnsiTheme="minorHAnsi" w:cstheme="minorBidi"/>
      <w:b/>
      <w:bCs/>
      <w:lang w:eastAsia="en-US"/>
    </w:rPr>
  </w:style>
  <w:style w:type="character" w:customStyle="1" w:styleId="KomentarotemaDiagrama">
    <w:name w:val="Komentaro tema Diagrama"/>
    <w:basedOn w:val="KomentarotekstasDiagrama"/>
    <w:link w:val="Komentarotema"/>
    <w:uiPriority w:val="99"/>
    <w:semiHidden/>
    <w:rsid w:val="00DA0ED6"/>
    <w:rPr>
      <w:rFonts w:ascii="Times New Roman" w:eastAsia="Times New Roman" w:hAnsi="Times New Roman" w:cs="Times New Roman"/>
      <w:b/>
      <w:bCs/>
      <w:sz w:val="20"/>
      <w:szCs w:val="20"/>
      <w:lang w:eastAsia="lt-LT"/>
    </w:rPr>
  </w:style>
  <w:style w:type="character" w:customStyle="1" w:styleId="Antrat1Diagrama">
    <w:name w:val="Antraštė 1 Diagrama"/>
    <w:basedOn w:val="Numatytasispastraiposriftas"/>
    <w:link w:val="Antrat1"/>
    <w:uiPriority w:val="9"/>
    <w:rsid w:val="00563404"/>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69044689">
      <w:bodyDiv w:val="1"/>
      <w:marLeft w:val="0"/>
      <w:marRight w:val="0"/>
      <w:marTop w:val="0"/>
      <w:marBottom w:val="0"/>
      <w:divBdr>
        <w:top w:val="none" w:sz="0" w:space="0" w:color="auto"/>
        <w:left w:val="none" w:sz="0" w:space="0" w:color="auto"/>
        <w:bottom w:val="none" w:sz="0" w:space="0" w:color="auto"/>
        <w:right w:val="none" w:sz="0" w:space="0" w:color="auto"/>
      </w:divBdr>
      <w:divsChild>
        <w:div w:id="295454401">
          <w:marLeft w:val="0"/>
          <w:marRight w:val="0"/>
          <w:marTop w:val="0"/>
          <w:marBottom w:val="0"/>
          <w:divBdr>
            <w:top w:val="none" w:sz="0" w:space="0" w:color="auto"/>
            <w:left w:val="none" w:sz="0" w:space="0" w:color="auto"/>
            <w:bottom w:val="none" w:sz="0" w:space="0" w:color="auto"/>
            <w:right w:val="none" w:sz="0" w:space="0" w:color="auto"/>
          </w:divBdr>
          <w:divsChild>
            <w:div w:id="238637363">
              <w:marLeft w:val="0"/>
              <w:marRight w:val="0"/>
              <w:marTop w:val="0"/>
              <w:marBottom w:val="0"/>
              <w:divBdr>
                <w:top w:val="none" w:sz="0" w:space="0" w:color="auto"/>
                <w:left w:val="none" w:sz="0" w:space="0" w:color="auto"/>
                <w:bottom w:val="none" w:sz="0" w:space="0" w:color="auto"/>
                <w:right w:val="none" w:sz="0" w:space="0" w:color="auto"/>
              </w:divBdr>
            </w:div>
            <w:div w:id="606305361">
              <w:marLeft w:val="0"/>
              <w:marRight w:val="0"/>
              <w:marTop w:val="0"/>
              <w:marBottom w:val="0"/>
              <w:divBdr>
                <w:top w:val="none" w:sz="0" w:space="0" w:color="auto"/>
                <w:left w:val="none" w:sz="0" w:space="0" w:color="auto"/>
                <w:bottom w:val="none" w:sz="0" w:space="0" w:color="auto"/>
                <w:right w:val="none" w:sz="0" w:space="0" w:color="auto"/>
              </w:divBdr>
            </w:div>
            <w:div w:id="1464495290">
              <w:marLeft w:val="0"/>
              <w:marRight w:val="0"/>
              <w:marTop w:val="0"/>
              <w:marBottom w:val="0"/>
              <w:divBdr>
                <w:top w:val="none" w:sz="0" w:space="0" w:color="auto"/>
                <w:left w:val="none" w:sz="0" w:space="0" w:color="auto"/>
                <w:bottom w:val="none" w:sz="0" w:space="0" w:color="auto"/>
                <w:right w:val="none" w:sz="0" w:space="0" w:color="auto"/>
              </w:divBdr>
            </w:div>
            <w:div w:id="1024556580">
              <w:marLeft w:val="0"/>
              <w:marRight w:val="0"/>
              <w:marTop w:val="0"/>
              <w:marBottom w:val="0"/>
              <w:divBdr>
                <w:top w:val="none" w:sz="0" w:space="0" w:color="auto"/>
                <w:left w:val="none" w:sz="0" w:space="0" w:color="auto"/>
                <w:bottom w:val="none" w:sz="0" w:space="0" w:color="auto"/>
                <w:right w:val="none" w:sz="0" w:space="0" w:color="auto"/>
              </w:divBdr>
            </w:div>
            <w:div w:id="1195802318">
              <w:marLeft w:val="0"/>
              <w:marRight w:val="0"/>
              <w:marTop w:val="0"/>
              <w:marBottom w:val="0"/>
              <w:divBdr>
                <w:top w:val="none" w:sz="0" w:space="0" w:color="auto"/>
                <w:left w:val="none" w:sz="0" w:space="0" w:color="auto"/>
                <w:bottom w:val="none" w:sz="0" w:space="0" w:color="auto"/>
                <w:right w:val="none" w:sz="0" w:space="0" w:color="auto"/>
              </w:divBdr>
            </w:div>
            <w:div w:id="1581788683">
              <w:marLeft w:val="0"/>
              <w:marRight w:val="0"/>
              <w:marTop w:val="0"/>
              <w:marBottom w:val="0"/>
              <w:divBdr>
                <w:top w:val="none" w:sz="0" w:space="0" w:color="auto"/>
                <w:left w:val="none" w:sz="0" w:space="0" w:color="auto"/>
                <w:bottom w:val="none" w:sz="0" w:space="0" w:color="auto"/>
                <w:right w:val="none" w:sz="0" w:space="0" w:color="auto"/>
              </w:divBdr>
            </w:div>
            <w:div w:id="1805194683">
              <w:marLeft w:val="0"/>
              <w:marRight w:val="0"/>
              <w:marTop w:val="0"/>
              <w:marBottom w:val="0"/>
              <w:divBdr>
                <w:top w:val="none" w:sz="0" w:space="0" w:color="auto"/>
                <w:left w:val="none" w:sz="0" w:space="0" w:color="auto"/>
                <w:bottom w:val="none" w:sz="0" w:space="0" w:color="auto"/>
                <w:right w:val="none" w:sz="0" w:space="0" w:color="auto"/>
              </w:divBdr>
            </w:div>
            <w:div w:id="821390974">
              <w:marLeft w:val="0"/>
              <w:marRight w:val="0"/>
              <w:marTop w:val="0"/>
              <w:marBottom w:val="0"/>
              <w:divBdr>
                <w:top w:val="none" w:sz="0" w:space="0" w:color="auto"/>
                <w:left w:val="none" w:sz="0" w:space="0" w:color="auto"/>
                <w:bottom w:val="none" w:sz="0" w:space="0" w:color="auto"/>
                <w:right w:val="none" w:sz="0" w:space="0" w:color="auto"/>
              </w:divBdr>
            </w:div>
            <w:div w:id="191169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engiumokykla.lt" TargetMode="External"/><Relationship Id="rId3" Type="http://schemas.openxmlformats.org/officeDocument/2006/relationships/settings" Target="settings.xml"/><Relationship Id="rId7" Type="http://schemas.openxmlformats.org/officeDocument/2006/relationships/hyperlink" Target="mailto:slengiai.df.centras@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9921</Words>
  <Characters>5655</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Emilija Baranauskaitė</cp:lastModifiedBy>
  <cp:revision>5</cp:revision>
  <dcterms:created xsi:type="dcterms:W3CDTF">2024-03-14T13:03:00Z</dcterms:created>
  <dcterms:modified xsi:type="dcterms:W3CDTF">2024-03-29T06:38:00Z</dcterms:modified>
</cp:coreProperties>
</file>