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766D1" w14:textId="77777777" w:rsidR="00DC4FA4" w:rsidRPr="00723B90" w:rsidRDefault="00DC4FA4" w:rsidP="00DC4FA4">
      <w:pPr>
        <w:spacing w:after="120" w:line="276" w:lineRule="auto"/>
        <w:jc w:val="center"/>
        <w:rPr>
          <w:rFonts w:ascii="Arial" w:hAnsi="Arial" w:cs="Arial"/>
          <w:sz w:val="16"/>
          <w:szCs w:val="16"/>
        </w:rPr>
      </w:pPr>
      <w:bookmarkStart w:id="0" w:name="_Hlk161133301"/>
      <w:r w:rsidRPr="00170437">
        <w:rPr>
          <w:noProof/>
        </w:rPr>
        <w:drawing>
          <wp:inline distT="0" distB="0" distL="0" distR="0" wp14:anchorId="5AB02B16" wp14:editId="3371C98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EC01546" w14:textId="77777777" w:rsidR="00DC4FA4" w:rsidRPr="00DC4FA4" w:rsidRDefault="00DC4FA4" w:rsidP="00DC4FA4">
      <w:pPr>
        <w:pStyle w:val="Antrat1"/>
      </w:pPr>
      <w:r w:rsidRPr="00DC4FA4">
        <w:t>KLAIPĖDOS RAJONO SAVIVALDYBĖS TARYBA</w:t>
      </w:r>
    </w:p>
    <w:p w14:paraId="643746AB" w14:textId="064C72AB" w:rsidR="008C0AE8" w:rsidRPr="00DC4FA4" w:rsidRDefault="00DC4FA4" w:rsidP="00DC4FA4">
      <w:pPr>
        <w:pStyle w:val="Antrat1"/>
      </w:pPr>
      <w:r w:rsidRPr="00DC4FA4">
        <w:t>SPRENDIMAS</w:t>
      </w:r>
      <w:r w:rsidRPr="00DC4FA4">
        <w:br w:type="textWrapping" w:clear="all"/>
      </w:r>
      <w:r w:rsidR="008C0AE8" w:rsidRPr="00DC4FA4">
        <w:t>DĖL KLAIPĖDOS RAJONO SAVIVALDYBĖS TARYBOS 2024 M.</w:t>
      </w:r>
      <w:r>
        <w:br/>
      </w:r>
      <w:r w:rsidR="008C0AE8" w:rsidRPr="00DC4FA4">
        <w:t>VASARIO 29 D. SPRENDIMO NR. T11-92 „DĖL PRIEKULĖS MENO IR</w:t>
      </w:r>
      <w:r>
        <w:br/>
      </w:r>
      <w:r w:rsidR="008C0AE8" w:rsidRPr="00DC4FA4">
        <w:t>KULTŪROS CENTRO TEIKIAMŲ ATLYGINTINŲ PASLAUGŲ KAINŲ</w:t>
      </w:r>
      <w:r>
        <w:br/>
      </w:r>
      <w:r w:rsidR="008C0AE8" w:rsidRPr="00DC4FA4">
        <w:t>NUSTATYMO“ PAKEITIMO</w:t>
      </w:r>
    </w:p>
    <w:p w14:paraId="379F03D6" w14:textId="37567910" w:rsidR="008C0AE8" w:rsidRPr="00EB06D4" w:rsidRDefault="008C0AE8" w:rsidP="00DC4FA4">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w:t>
      </w:r>
      <w:r>
        <w:rPr>
          <w:rFonts w:ascii="Arial" w:hAnsi="Arial" w:cs="Arial"/>
        </w:rPr>
        <w:t>kov</w:t>
      </w:r>
      <w:r w:rsidRPr="00EB06D4">
        <w:rPr>
          <w:rFonts w:ascii="Arial" w:hAnsi="Arial" w:cs="Arial"/>
        </w:rPr>
        <w:t xml:space="preserve">o </w:t>
      </w:r>
      <w:r w:rsidR="00DC4FA4">
        <w:rPr>
          <w:rFonts w:ascii="Arial" w:hAnsi="Arial" w:cs="Arial"/>
        </w:rPr>
        <w:t xml:space="preserve">28 </w:t>
      </w:r>
      <w:r w:rsidRPr="00EB06D4">
        <w:rPr>
          <w:rFonts w:ascii="Arial" w:hAnsi="Arial" w:cs="Arial"/>
        </w:rPr>
        <w:t>d. Nr. T11-</w:t>
      </w:r>
      <w:r w:rsidR="00AE19CB">
        <w:rPr>
          <w:rFonts w:ascii="Arial" w:hAnsi="Arial" w:cs="Arial"/>
        </w:rPr>
        <w:t>148</w:t>
      </w:r>
    </w:p>
    <w:p w14:paraId="6A62E9ED" w14:textId="77777777" w:rsidR="008C0AE8" w:rsidRPr="00EB06D4" w:rsidRDefault="008C0AE8" w:rsidP="00DC4FA4">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FB52A59" w14:textId="54F9E454" w:rsidR="008C0AE8" w:rsidRPr="00EB06D4" w:rsidRDefault="008C0AE8" w:rsidP="008C0AE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15 straipsnio 2 dalies 29 punktu ir </w:t>
      </w:r>
      <w:r>
        <w:rPr>
          <w:rFonts w:ascii="Arial" w:hAnsi="Arial" w:cs="Arial"/>
        </w:rPr>
        <w:t>Priekulės meno ir</w:t>
      </w:r>
      <w:r w:rsidRPr="00EB06D4">
        <w:rPr>
          <w:rFonts w:ascii="Arial" w:hAnsi="Arial" w:cs="Arial"/>
        </w:rPr>
        <w:t xml:space="preserve"> kultūros centro nuostatų, patvirtintų Klaipėdos rajono savivaldybės tarybos 2024 m. sausio 25 d. sprendimu Nr. T11-</w:t>
      </w:r>
      <w:r>
        <w:rPr>
          <w:rFonts w:ascii="Arial" w:hAnsi="Arial" w:cs="Arial"/>
        </w:rPr>
        <w:t>20</w:t>
      </w:r>
      <w:r w:rsidRPr="00EB06D4">
        <w:rPr>
          <w:rFonts w:ascii="Arial" w:hAnsi="Arial" w:cs="Arial"/>
        </w:rPr>
        <w:t xml:space="preserve"> „</w:t>
      </w:r>
      <w:r>
        <w:rPr>
          <w:rFonts w:ascii="Arial" w:hAnsi="Arial" w:cs="Arial"/>
        </w:rPr>
        <w:t xml:space="preserve">Nr. T11-20 „Dėl Priekulės kultūros centro pavadinimo pakeitimo ir nuostatų patvirtinimo“ 16.4 </w:t>
      </w:r>
      <w:r w:rsidRPr="00EB06D4">
        <w:rPr>
          <w:rFonts w:ascii="Arial" w:hAnsi="Arial" w:cs="Arial"/>
        </w:rPr>
        <w:t>p</w:t>
      </w:r>
      <w:r>
        <w:rPr>
          <w:rFonts w:ascii="Arial" w:hAnsi="Arial" w:cs="Arial"/>
        </w:rPr>
        <w:t>apunkčiu</w:t>
      </w:r>
      <w:r w:rsidRPr="00EB06D4">
        <w:rPr>
          <w:rFonts w:ascii="Arial" w:hAnsi="Arial" w:cs="Arial"/>
        </w:rPr>
        <w:t>, n u s p r e n d ž i a:</w:t>
      </w:r>
    </w:p>
    <w:p w14:paraId="1D067983" w14:textId="77777777" w:rsidR="00EC2E63" w:rsidRDefault="008C0AE8" w:rsidP="008C0AE8">
      <w:pPr>
        <w:pStyle w:val="Betarp"/>
        <w:spacing w:line="276" w:lineRule="auto"/>
        <w:ind w:firstLine="1134"/>
        <w:jc w:val="both"/>
        <w:rPr>
          <w:rFonts w:ascii="Arial" w:hAnsi="Arial" w:cs="Arial"/>
        </w:rPr>
      </w:pPr>
      <w:r w:rsidRPr="00EB06D4">
        <w:rPr>
          <w:rFonts w:ascii="Arial" w:hAnsi="Arial" w:cs="Arial"/>
        </w:rPr>
        <w:t xml:space="preserve">1. </w:t>
      </w:r>
      <w:r>
        <w:rPr>
          <w:rFonts w:ascii="Arial" w:hAnsi="Arial" w:cs="Arial"/>
        </w:rPr>
        <w:t>Pakeisti Klaipėdos rajono savivaldybės tarybos 2024 m. vasario 29 d. sprendimą Nr. T11-92 „Dėl</w:t>
      </w:r>
      <w:r w:rsidRPr="00EB06D4">
        <w:rPr>
          <w:rFonts w:ascii="Arial" w:hAnsi="Arial" w:cs="Arial"/>
        </w:rPr>
        <w:t xml:space="preserve"> </w:t>
      </w:r>
      <w:r>
        <w:rPr>
          <w:rFonts w:ascii="Arial" w:hAnsi="Arial" w:cs="Arial"/>
        </w:rPr>
        <w:t>Priekulės meno ir</w:t>
      </w:r>
      <w:r w:rsidRPr="00EB06D4">
        <w:rPr>
          <w:rFonts w:ascii="Arial" w:hAnsi="Arial" w:cs="Arial"/>
        </w:rPr>
        <w:t xml:space="preserve"> kultūros centro teikiamų atlygintinų paslaugų kain</w:t>
      </w:r>
      <w:r>
        <w:rPr>
          <w:rFonts w:ascii="Arial" w:hAnsi="Arial" w:cs="Arial"/>
        </w:rPr>
        <w:t>ų nustatymo“</w:t>
      </w:r>
      <w:r w:rsidR="00EC2E63">
        <w:rPr>
          <w:rFonts w:ascii="Arial" w:hAnsi="Arial" w:cs="Arial"/>
        </w:rPr>
        <w:t>:</w:t>
      </w:r>
    </w:p>
    <w:bookmarkEnd w:id="0"/>
    <w:p w14:paraId="4A3832F4" w14:textId="1D03D17D" w:rsidR="009772E8" w:rsidRPr="00290676" w:rsidRDefault="009772E8" w:rsidP="009772E8">
      <w:pPr>
        <w:pStyle w:val="Betarp"/>
        <w:spacing w:line="276" w:lineRule="auto"/>
        <w:ind w:firstLine="1134"/>
        <w:jc w:val="both"/>
        <w:rPr>
          <w:rFonts w:ascii="Arial" w:hAnsi="Arial" w:cs="Arial"/>
        </w:rPr>
      </w:pPr>
      <w:r w:rsidRPr="00290676">
        <w:rPr>
          <w:rFonts w:ascii="Arial" w:hAnsi="Arial" w:cs="Arial"/>
        </w:rPr>
        <w:t>1.1. Pakeisti 2.3</w:t>
      </w:r>
      <w:r w:rsidR="00166904">
        <w:rPr>
          <w:rFonts w:ascii="Arial" w:hAnsi="Arial" w:cs="Arial"/>
        </w:rPr>
        <w:t xml:space="preserve"> papunktį</w:t>
      </w:r>
      <w:r w:rsidRPr="00290676">
        <w:rPr>
          <w:rFonts w:ascii="Arial" w:hAnsi="Arial" w:cs="Arial"/>
        </w:rPr>
        <w:t xml:space="preserve"> ir jį išdėstyti taip:</w:t>
      </w:r>
    </w:p>
    <w:p w14:paraId="690791EE" w14:textId="73A0182D" w:rsidR="009772E8" w:rsidRPr="006E3215" w:rsidRDefault="009772E8" w:rsidP="009772E8">
      <w:pPr>
        <w:spacing w:line="276" w:lineRule="auto"/>
        <w:ind w:firstLine="1134"/>
        <w:jc w:val="both"/>
        <w:rPr>
          <w:rFonts w:ascii="Arial" w:hAnsi="Arial" w:cs="Arial"/>
        </w:rPr>
      </w:pPr>
      <w:r w:rsidRPr="00290676">
        <w:rPr>
          <w:rFonts w:ascii="Arial" w:hAnsi="Arial" w:cs="Arial"/>
        </w:rPr>
        <w:t xml:space="preserve">„2.3. Ikimokyklinio amžiaus vaikams, moksleiviams, studentams, asmenims, sulaukusiems senatvės pensinio amžiaus, ir asmenims su negalia, pateikusiems tai įrodantį dokumentą, taikoma 50 proc. nuolaida Priekulės meno ir kultūros centro organizuojamiems renginiams, edukaciniams užsiėmimams (nuolaida nėra taikoma bilietų platintojų aptarnavimo </w:t>
      </w:r>
      <w:r w:rsidRPr="006E3215">
        <w:rPr>
          <w:rFonts w:ascii="Arial" w:hAnsi="Arial" w:cs="Arial"/>
        </w:rPr>
        <w:t>mokesčiui</w:t>
      </w:r>
      <w:r w:rsidR="006E3215" w:rsidRPr="006E3215">
        <w:rPr>
          <w:rFonts w:ascii="Arial" w:hAnsi="Arial" w:cs="Arial"/>
        </w:rPr>
        <w:t xml:space="preserve"> ir Kultūros paso programos dalyviams</w:t>
      </w:r>
      <w:r w:rsidRPr="006E3215">
        <w:rPr>
          <w:rFonts w:ascii="Arial" w:hAnsi="Arial" w:cs="Arial"/>
        </w:rPr>
        <w:t>). Ikimokyklinio amžiaus vaikams, moksleiviams, studentams, asmenims, sulaukusiems senatvės pensinio amžiaus, ir asmenims su negalia, pateikusiems tai įrodantį dokumentą ir turintiems Klaipėdos rajono savivaldybės gyventojo kortelę, taikoma papildoma 50 proc. nuolaida Priekulės meno ir kultūros centro organizuojamiems renginiams, edukaciniams užsiėmimams</w:t>
      </w:r>
      <w:r w:rsidR="006E3215" w:rsidRPr="006E3215">
        <w:rPr>
          <w:rFonts w:ascii="Arial" w:hAnsi="Arial" w:cs="Arial"/>
        </w:rPr>
        <w:t xml:space="preserve"> ir Kultūros paso programos dalyviams</w:t>
      </w:r>
      <w:r w:rsidRPr="006E3215">
        <w:rPr>
          <w:rFonts w:ascii="Arial" w:hAnsi="Arial" w:cs="Arial"/>
        </w:rPr>
        <w:t>).</w:t>
      </w:r>
      <w:r w:rsidR="00BD0300" w:rsidRPr="006E3215">
        <w:rPr>
          <w:rFonts w:ascii="Arial" w:hAnsi="Arial" w:cs="Arial"/>
        </w:rPr>
        <w:t>“</w:t>
      </w:r>
    </w:p>
    <w:p w14:paraId="1730E7C5" w14:textId="2B1898CB" w:rsidR="009772E8" w:rsidRPr="006E3215" w:rsidRDefault="009772E8" w:rsidP="009772E8">
      <w:pPr>
        <w:pStyle w:val="Betarp"/>
        <w:spacing w:line="276" w:lineRule="auto"/>
        <w:ind w:firstLine="1134"/>
        <w:jc w:val="both"/>
        <w:rPr>
          <w:rFonts w:ascii="Arial" w:hAnsi="Arial" w:cs="Arial"/>
        </w:rPr>
      </w:pPr>
      <w:r w:rsidRPr="006E3215">
        <w:rPr>
          <w:rFonts w:ascii="Arial" w:hAnsi="Arial" w:cs="Arial"/>
        </w:rPr>
        <w:t>1.2. Papildyti 2.5 papunkčiu ir jį išdėstyti taip:</w:t>
      </w:r>
    </w:p>
    <w:p w14:paraId="23DC9DCD" w14:textId="5075B806" w:rsidR="008C0AE8" w:rsidRPr="006E3215" w:rsidRDefault="008C0AE8" w:rsidP="008C0AE8">
      <w:pPr>
        <w:spacing w:line="276" w:lineRule="auto"/>
        <w:ind w:firstLine="1134"/>
        <w:jc w:val="both"/>
        <w:rPr>
          <w:rFonts w:ascii="Arial" w:hAnsi="Arial" w:cs="Arial"/>
        </w:rPr>
      </w:pPr>
      <w:r w:rsidRPr="006E3215">
        <w:rPr>
          <w:rFonts w:ascii="Arial" w:hAnsi="Arial" w:cs="Arial"/>
        </w:rPr>
        <w:t xml:space="preserve">„2.5. </w:t>
      </w:r>
      <w:r w:rsidRPr="006E3215">
        <w:rPr>
          <w:rFonts w:ascii="Arial" w:hAnsi="Arial" w:cs="Arial"/>
          <w:color w:val="000000" w:themeColor="text1"/>
        </w:rPr>
        <w:t>Asmenims, turintiems</w:t>
      </w:r>
      <w:r w:rsidRPr="006E3215">
        <w:rPr>
          <w:rFonts w:ascii="Arial" w:hAnsi="Arial" w:cs="Arial"/>
        </w:rPr>
        <w:t xml:space="preserve"> Klaipėdos rajono savivaldybės gyventojo kortelę, taikoma 50 proc. nuolaida Priekulės meno ir kultūros centro organizuojamiems renginiams, edukaciniams užsiėmimams (nuolaida nėra taikoma bilietų platintojų aptarnavimo mokesčiui</w:t>
      </w:r>
      <w:r w:rsidR="006E3215" w:rsidRPr="006E3215">
        <w:rPr>
          <w:rFonts w:ascii="Arial" w:hAnsi="Arial" w:cs="Arial"/>
        </w:rPr>
        <w:t xml:space="preserve"> ir Kultūros paso programos dalyviams</w:t>
      </w:r>
      <w:r w:rsidRPr="006E3215">
        <w:rPr>
          <w:rFonts w:ascii="Arial" w:hAnsi="Arial" w:cs="Arial"/>
        </w:rPr>
        <w:t>).“</w:t>
      </w:r>
    </w:p>
    <w:p w14:paraId="116A7DBE" w14:textId="77777777" w:rsidR="00BD0300" w:rsidRPr="00EB06D4" w:rsidRDefault="00BD0300" w:rsidP="00BD0300">
      <w:pPr>
        <w:spacing w:line="276" w:lineRule="auto"/>
        <w:ind w:firstLine="1134"/>
        <w:jc w:val="both"/>
        <w:rPr>
          <w:rFonts w:ascii="Arial" w:hAnsi="Arial" w:cs="Arial"/>
        </w:rPr>
      </w:pPr>
      <w:r w:rsidRPr="00BD0300">
        <w:rPr>
          <w:rFonts w:ascii="Arial" w:hAnsi="Arial" w:cs="Arial"/>
        </w:rPr>
        <w:t>2. Nustatyti, kad nuolaidos a</w:t>
      </w:r>
      <w:r w:rsidRPr="00BD0300">
        <w:rPr>
          <w:rFonts w:ascii="Arial" w:hAnsi="Arial" w:cs="Arial"/>
          <w:color w:val="000000" w:themeColor="text1"/>
        </w:rPr>
        <w:t>smenims, turintiems</w:t>
      </w:r>
      <w:r w:rsidRPr="00BD0300">
        <w:rPr>
          <w:rFonts w:ascii="Arial" w:hAnsi="Arial" w:cs="Arial"/>
        </w:rPr>
        <w:t xml:space="preserve"> Klaipėdos rajono savivaldybės gyventojo kortelę, pradedamos taikyti, kai aktyvinama Klaipėdos rajono savivaldybės gyventojo („Atviri horizontai“) kortelės sistema.</w:t>
      </w:r>
      <w:r w:rsidRPr="00D17D00">
        <w:rPr>
          <w:rFonts w:ascii="Arial" w:hAnsi="Arial" w:cs="Arial"/>
        </w:rPr>
        <w:t xml:space="preserve"> </w:t>
      </w:r>
    </w:p>
    <w:p w14:paraId="1BC4C8BB" w14:textId="77777777" w:rsidR="008C0AE8" w:rsidRPr="002F1166" w:rsidRDefault="008C0AE8" w:rsidP="00DC4FA4">
      <w:pPr>
        <w:pStyle w:val="Betarp"/>
        <w:spacing w:after="480" w:line="276" w:lineRule="auto"/>
        <w:ind w:firstLine="1134"/>
        <w:jc w:val="both"/>
        <w:rPr>
          <w:rFonts w:ascii="Arial" w:eastAsiaTheme="minorHAnsi" w:hAnsi="Arial" w:cs="Arial"/>
        </w:rPr>
      </w:pPr>
      <w:r>
        <w:rPr>
          <w:rFonts w:ascii="Arial" w:hAnsi="Arial" w:cs="Arial"/>
        </w:rPr>
        <w:t>3</w:t>
      </w:r>
      <w:r w:rsidRPr="00EB06D4">
        <w:rPr>
          <w:rFonts w:ascii="Arial" w:hAnsi="Arial" w:cs="Arial"/>
        </w:rPr>
        <w:t>. Skelbti šį sprendimą Teisės aktų registre.</w:t>
      </w:r>
    </w:p>
    <w:p w14:paraId="399EDEE7" w14:textId="35A30DF1" w:rsidR="008C0AE8" w:rsidRDefault="00DC4FA4" w:rsidP="00DC4FA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8C0AE8" w:rsidSect="00D46527">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9109D" w14:textId="77777777" w:rsidR="00D46527" w:rsidRDefault="00D46527">
      <w:r>
        <w:separator/>
      </w:r>
    </w:p>
  </w:endnote>
  <w:endnote w:type="continuationSeparator" w:id="0">
    <w:p w14:paraId="3BC74D6A" w14:textId="77777777" w:rsidR="00D46527" w:rsidRDefault="00D4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33D45" w14:textId="77777777" w:rsidR="00D46527" w:rsidRDefault="00D46527">
      <w:r>
        <w:separator/>
      </w:r>
    </w:p>
  </w:footnote>
  <w:footnote w:type="continuationSeparator" w:id="0">
    <w:p w14:paraId="55D6F452" w14:textId="77777777" w:rsidR="00D46527" w:rsidRDefault="00D4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0F6726"/>
    <w:rsid w:val="001043CA"/>
    <w:rsid w:val="001141EE"/>
    <w:rsid w:val="001144A6"/>
    <w:rsid w:val="001171D4"/>
    <w:rsid w:val="00121ACB"/>
    <w:rsid w:val="0013267C"/>
    <w:rsid w:val="001337C1"/>
    <w:rsid w:val="0013493D"/>
    <w:rsid w:val="0014556D"/>
    <w:rsid w:val="001531A0"/>
    <w:rsid w:val="00155682"/>
    <w:rsid w:val="001560F7"/>
    <w:rsid w:val="001567CB"/>
    <w:rsid w:val="00166904"/>
    <w:rsid w:val="00172EDB"/>
    <w:rsid w:val="00184607"/>
    <w:rsid w:val="00184AA7"/>
    <w:rsid w:val="00184B50"/>
    <w:rsid w:val="00186F9B"/>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4D44"/>
    <w:rsid w:val="00272A21"/>
    <w:rsid w:val="0027545A"/>
    <w:rsid w:val="00285E35"/>
    <w:rsid w:val="00290676"/>
    <w:rsid w:val="00290B9C"/>
    <w:rsid w:val="002947B2"/>
    <w:rsid w:val="00295711"/>
    <w:rsid w:val="00296E11"/>
    <w:rsid w:val="002A78EC"/>
    <w:rsid w:val="002B3D94"/>
    <w:rsid w:val="002C0283"/>
    <w:rsid w:val="002C074A"/>
    <w:rsid w:val="002C4E4C"/>
    <w:rsid w:val="002C76C3"/>
    <w:rsid w:val="002D5F85"/>
    <w:rsid w:val="002F0722"/>
    <w:rsid w:val="002F1166"/>
    <w:rsid w:val="002F5F21"/>
    <w:rsid w:val="0030346E"/>
    <w:rsid w:val="003215BB"/>
    <w:rsid w:val="00322914"/>
    <w:rsid w:val="00340704"/>
    <w:rsid w:val="00340833"/>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70589"/>
    <w:rsid w:val="0047145E"/>
    <w:rsid w:val="00474748"/>
    <w:rsid w:val="004769F6"/>
    <w:rsid w:val="00482E5C"/>
    <w:rsid w:val="004830F0"/>
    <w:rsid w:val="0048410A"/>
    <w:rsid w:val="00487486"/>
    <w:rsid w:val="00487EBC"/>
    <w:rsid w:val="004927F9"/>
    <w:rsid w:val="00497A8B"/>
    <w:rsid w:val="004B1CEB"/>
    <w:rsid w:val="004B3EF7"/>
    <w:rsid w:val="004C162C"/>
    <w:rsid w:val="004C24FD"/>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5B"/>
    <w:rsid w:val="005B3A4F"/>
    <w:rsid w:val="005C0F7E"/>
    <w:rsid w:val="005D7AC6"/>
    <w:rsid w:val="005E2B95"/>
    <w:rsid w:val="005F34AB"/>
    <w:rsid w:val="00602E94"/>
    <w:rsid w:val="00612961"/>
    <w:rsid w:val="00620A3B"/>
    <w:rsid w:val="00634770"/>
    <w:rsid w:val="00651547"/>
    <w:rsid w:val="006518B3"/>
    <w:rsid w:val="00657B11"/>
    <w:rsid w:val="00661D65"/>
    <w:rsid w:val="0066289C"/>
    <w:rsid w:val="006674EB"/>
    <w:rsid w:val="00667F14"/>
    <w:rsid w:val="00672D37"/>
    <w:rsid w:val="006740C2"/>
    <w:rsid w:val="00686650"/>
    <w:rsid w:val="00686D8D"/>
    <w:rsid w:val="00687D79"/>
    <w:rsid w:val="00693E0C"/>
    <w:rsid w:val="006B61A7"/>
    <w:rsid w:val="006B63E7"/>
    <w:rsid w:val="006C20E2"/>
    <w:rsid w:val="006C30DF"/>
    <w:rsid w:val="006C5F00"/>
    <w:rsid w:val="006D2B01"/>
    <w:rsid w:val="006D3DF6"/>
    <w:rsid w:val="006D7468"/>
    <w:rsid w:val="006E3215"/>
    <w:rsid w:val="006E3A7A"/>
    <w:rsid w:val="006F245B"/>
    <w:rsid w:val="00702552"/>
    <w:rsid w:val="00710118"/>
    <w:rsid w:val="00711569"/>
    <w:rsid w:val="00712672"/>
    <w:rsid w:val="00723133"/>
    <w:rsid w:val="00730501"/>
    <w:rsid w:val="00751048"/>
    <w:rsid w:val="00753952"/>
    <w:rsid w:val="007547E9"/>
    <w:rsid w:val="00774993"/>
    <w:rsid w:val="0078582A"/>
    <w:rsid w:val="00792BB5"/>
    <w:rsid w:val="00793FEF"/>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3F3E"/>
    <w:rsid w:val="007F6981"/>
    <w:rsid w:val="008071A6"/>
    <w:rsid w:val="008256E7"/>
    <w:rsid w:val="00830B4E"/>
    <w:rsid w:val="00834734"/>
    <w:rsid w:val="00840D19"/>
    <w:rsid w:val="00845729"/>
    <w:rsid w:val="00852342"/>
    <w:rsid w:val="00860248"/>
    <w:rsid w:val="00861982"/>
    <w:rsid w:val="008709A7"/>
    <w:rsid w:val="008774FA"/>
    <w:rsid w:val="0087780D"/>
    <w:rsid w:val="00887A7C"/>
    <w:rsid w:val="00894D73"/>
    <w:rsid w:val="008A4DFF"/>
    <w:rsid w:val="008A57EC"/>
    <w:rsid w:val="008B0DBA"/>
    <w:rsid w:val="008B4026"/>
    <w:rsid w:val="008B6EA9"/>
    <w:rsid w:val="008C0AE8"/>
    <w:rsid w:val="008C25C5"/>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7150"/>
    <w:rsid w:val="00943BCC"/>
    <w:rsid w:val="00944BBD"/>
    <w:rsid w:val="009451E2"/>
    <w:rsid w:val="00953AD8"/>
    <w:rsid w:val="0096061E"/>
    <w:rsid w:val="00963B57"/>
    <w:rsid w:val="0097117B"/>
    <w:rsid w:val="009772E8"/>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533E"/>
    <w:rsid w:val="00A87660"/>
    <w:rsid w:val="00A972AA"/>
    <w:rsid w:val="00AA5BEA"/>
    <w:rsid w:val="00AB09CC"/>
    <w:rsid w:val="00AB1D7A"/>
    <w:rsid w:val="00AC0727"/>
    <w:rsid w:val="00AC23EE"/>
    <w:rsid w:val="00AC31A9"/>
    <w:rsid w:val="00AC5ABE"/>
    <w:rsid w:val="00AD02C2"/>
    <w:rsid w:val="00AD3309"/>
    <w:rsid w:val="00AD6C32"/>
    <w:rsid w:val="00AE19CB"/>
    <w:rsid w:val="00AE6592"/>
    <w:rsid w:val="00AE6815"/>
    <w:rsid w:val="00AF4C7A"/>
    <w:rsid w:val="00AF4D92"/>
    <w:rsid w:val="00B00903"/>
    <w:rsid w:val="00B0788C"/>
    <w:rsid w:val="00B10939"/>
    <w:rsid w:val="00B12B3B"/>
    <w:rsid w:val="00B12FCF"/>
    <w:rsid w:val="00B27C98"/>
    <w:rsid w:val="00B304E5"/>
    <w:rsid w:val="00B334F0"/>
    <w:rsid w:val="00B37A04"/>
    <w:rsid w:val="00B42471"/>
    <w:rsid w:val="00B455D9"/>
    <w:rsid w:val="00B475DD"/>
    <w:rsid w:val="00B562FE"/>
    <w:rsid w:val="00B5721E"/>
    <w:rsid w:val="00B574F7"/>
    <w:rsid w:val="00B67BEA"/>
    <w:rsid w:val="00B707C5"/>
    <w:rsid w:val="00B72EBC"/>
    <w:rsid w:val="00B74117"/>
    <w:rsid w:val="00B75978"/>
    <w:rsid w:val="00B77F78"/>
    <w:rsid w:val="00B912CF"/>
    <w:rsid w:val="00B91785"/>
    <w:rsid w:val="00B9599A"/>
    <w:rsid w:val="00B96C91"/>
    <w:rsid w:val="00BA2577"/>
    <w:rsid w:val="00BC249E"/>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77ED"/>
    <w:rsid w:val="00C6338C"/>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7CC0"/>
    <w:rsid w:val="00D46527"/>
    <w:rsid w:val="00D50459"/>
    <w:rsid w:val="00D606CA"/>
    <w:rsid w:val="00D64B75"/>
    <w:rsid w:val="00D71882"/>
    <w:rsid w:val="00D7544A"/>
    <w:rsid w:val="00D8401A"/>
    <w:rsid w:val="00D85ABA"/>
    <w:rsid w:val="00D8676E"/>
    <w:rsid w:val="00DA381B"/>
    <w:rsid w:val="00DA3919"/>
    <w:rsid w:val="00DA56E2"/>
    <w:rsid w:val="00DB6DDC"/>
    <w:rsid w:val="00DB7E30"/>
    <w:rsid w:val="00DC1996"/>
    <w:rsid w:val="00DC24EA"/>
    <w:rsid w:val="00DC493F"/>
    <w:rsid w:val="00DC4FA4"/>
    <w:rsid w:val="00DC4FC4"/>
    <w:rsid w:val="00DC585F"/>
    <w:rsid w:val="00DE36D1"/>
    <w:rsid w:val="00DE7913"/>
    <w:rsid w:val="00DF071E"/>
    <w:rsid w:val="00DF585B"/>
    <w:rsid w:val="00E008EF"/>
    <w:rsid w:val="00E009D0"/>
    <w:rsid w:val="00E00F86"/>
    <w:rsid w:val="00E06F17"/>
    <w:rsid w:val="00E073B0"/>
    <w:rsid w:val="00E07685"/>
    <w:rsid w:val="00E10C88"/>
    <w:rsid w:val="00E24DA0"/>
    <w:rsid w:val="00E40399"/>
    <w:rsid w:val="00E44DF8"/>
    <w:rsid w:val="00E4563F"/>
    <w:rsid w:val="00E45F5A"/>
    <w:rsid w:val="00E46F2F"/>
    <w:rsid w:val="00E518C8"/>
    <w:rsid w:val="00E61A51"/>
    <w:rsid w:val="00E75A75"/>
    <w:rsid w:val="00E81F81"/>
    <w:rsid w:val="00E85C48"/>
    <w:rsid w:val="00E955EE"/>
    <w:rsid w:val="00EA357A"/>
    <w:rsid w:val="00EB06D4"/>
    <w:rsid w:val="00EB590F"/>
    <w:rsid w:val="00EC2E63"/>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812B5"/>
    <w:rsid w:val="00F8305B"/>
    <w:rsid w:val="00F845CC"/>
    <w:rsid w:val="00F879B1"/>
    <w:rsid w:val="00F93EBC"/>
    <w:rsid w:val="00FC7CE7"/>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C4FA4"/>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C4FA4"/>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532</TotalTime>
  <Pages>1</Pages>
  <Words>1483</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43</cp:revision>
  <cp:lastPrinted>2024-03-08T09:03:00Z</cp:lastPrinted>
  <dcterms:created xsi:type="dcterms:W3CDTF">2024-02-08T13:09:00Z</dcterms:created>
  <dcterms:modified xsi:type="dcterms:W3CDTF">2024-03-29T07:07:00Z</dcterms:modified>
</cp:coreProperties>
</file>