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E00DF" w14:textId="77777777" w:rsidR="006445D9" w:rsidRPr="00FF462C" w:rsidRDefault="006445D9" w:rsidP="006445D9">
      <w:pPr>
        <w:spacing w:after="120" w:line="276" w:lineRule="auto"/>
        <w:jc w:val="center"/>
        <w:rPr>
          <w:rFonts w:ascii="Arial" w:hAnsi="Arial" w:cs="Arial"/>
          <w:b/>
          <w:bCs/>
          <w:sz w:val="16"/>
          <w:szCs w:val="16"/>
        </w:rPr>
      </w:pPr>
      <w:r w:rsidRPr="00FF462C">
        <w:rPr>
          <w:b/>
          <w:bCs/>
          <w:noProof/>
        </w:rPr>
        <w:drawing>
          <wp:inline distT="0" distB="0" distL="0" distR="0" wp14:anchorId="0AD0543C" wp14:editId="753C41A2">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84557C" w14:textId="77777777" w:rsidR="006445D9" w:rsidRPr="006445D9" w:rsidRDefault="006445D9" w:rsidP="006445D9">
      <w:pPr>
        <w:pStyle w:val="Antrat1"/>
        <w:spacing w:after="240"/>
        <w:jc w:val="center"/>
        <w:rPr>
          <w:rFonts w:ascii="Arial" w:hAnsi="Arial" w:cs="Arial"/>
          <w:b/>
          <w:color w:val="auto"/>
          <w:sz w:val="28"/>
          <w:szCs w:val="28"/>
        </w:rPr>
      </w:pPr>
      <w:r w:rsidRPr="006445D9">
        <w:rPr>
          <w:rFonts w:ascii="Arial" w:hAnsi="Arial" w:cs="Arial"/>
          <w:b/>
          <w:color w:val="auto"/>
          <w:sz w:val="28"/>
          <w:szCs w:val="28"/>
        </w:rPr>
        <w:t>KLAIPĖDOS RAJONO SAVIVALDYBĖS TARYBA</w:t>
      </w:r>
    </w:p>
    <w:p w14:paraId="2A645017" w14:textId="77777777" w:rsidR="001C4757" w:rsidRPr="006445D9" w:rsidRDefault="001C4757" w:rsidP="006445D9">
      <w:pPr>
        <w:pStyle w:val="Antrat1"/>
        <w:spacing w:before="0" w:line="276" w:lineRule="auto"/>
        <w:jc w:val="center"/>
        <w:rPr>
          <w:rFonts w:ascii="Arial" w:hAnsi="Arial" w:cs="Arial"/>
          <w:b/>
          <w:color w:val="auto"/>
          <w:sz w:val="28"/>
          <w:szCs w:val="28"/>
        </w:rPr>
      </w:pPr>
      <w:r w:rsidRPr="006445D9">
        <w:rPr>
          <w:rFonts w:ascii="Arial" w:hAnsi="Arial" w:cs="Arial"/>
          <w:b/>
          <w:color w:val="auto"/>
          <w:sz w:val="28"/>
          <w:szCs w:val="28"/>
        </w:rPr>
        <w:t>SPRENDIMAS</w:t>
      </w:r>
    </w:p>
    <w:p w14:paraId="177BE700" w14:textId="5BEB9455" w:rsidR="00D87D25" w:rsidRPr="006445D9" w:rsidRDefault="00401AE6" w:rsidP="006445D9">
      <w:pPr>
        <w:spacing w:after="240" w:line="276" w:lineRule="auto"/>
        <w:jc w:val="center"/>
        <w:rPr>
          <w:rFonts w:ascii="Arial" w:hAnsi="Arial" w:cs="Arial"/>
          <w:b/>
          <w:sz w:val="28"/>
          <w:szCs w:val="28"/>
        </w:rPr>
      </w:pPr>
      <w:r w:rsidRPr="006445D9">
        <w:rPr>
          <w:rFonts w:ascii="Arial" w:hAnsi="Arial" w:cs="Arial"/>
          <w:b/>
          <w:sz w:val="28"/>
          <w:szCs w:val="28"/>
        </w:rPr>
        <w:t xml:space="preserve">DĖL </w:t>
      </w:r>
      <w:r w:rsidR="00567560" w:rsidRPr="006445D9">
        <w:rPr>
          <w:rFonts w:ascii="Arial" w:hAnsi="Arial" w:cs="Arial"/>
          <w:b/>
          <w:color w:val="000000"/>
          <w:sz w:val="28"/>
          <w:szCs w:val="28"/>
        </w:rPr>
        <w:t xml:space="preserve">ILGALAIKIO MATERIALIOJO TURTO PERĖMIMO SAVIVALDYBĖS NUOSAVYBĖN </w:t>
      </w:r>
      <w:r w:rsidR="00567560" w:rsidRPr="006445D9">
        <w:rPr>
          <w:rFonts w:ascii="Arial" w:hAnsi="Arial" w:cs="Arial"/>
          <w:b/>
          <w:bCs/>
          <w:sz w:val="28"/>
          <w:szCs w:val="28"/>
        </w:rPr>
        <w:t>IR JO PERDAVIMO VALDYTI, NAUDOTI IR DISPONUOTI JUO PATIKĖJIMO TEISE</w:t>
      </w:r>
    </w:p>
    <w:p w14:paraId="0759968A" w14:textId="0B03475B" w:rsidR="00D87D25" w:rsidRPr="00326D4B" w:rsidRDefault="00D87D25" w:rsidP="006C2D05">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185DED">
        <w:rPr>
          <w:rFonts w:ascii="Arial" w:hAnsi="Arial" w:cs="Arial"/>
          <w:color w:val="000000" w:themeColor="text1"/>
        </w:rPr>
        <w:t>balandžio</w:t>
      </w:r>
      <w:r w:rsidR="00FA5D54" w:rsidRPr="00326D4B">
        <w:rPr>
          <w:rFonts w:ascii="Arial" w:hAnsi="Arial" w:cs="Arial"/>
          <w:color w:val="000000" w:themeColor="text1"/>
        </w:rPr>
        <w:t xml:space="preserve"> </w:t>
      </w:r>
      <w:r w:rsidR="006445D9">
        <w:rPr>
          <w:rFonts w:ascii="Arial" w:hAnsi="Arial" w:cs="Arial"/>
          <w:color w:val="000000" w:themeColor="text1"/>
        </w:rPr>
        <w:t>25</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136C19">
        <w:rPr>
          <w:rFonts w:ascii="Arial" w:hAnsi="Arial" w:cs="Arial"/>
          <w:color w:val="000000" w:themeColor="text1"/>
        </w:rPr>
        <w:t>182</w:t>
      </w:r>
    </w:p>
    <w:p w14:paraId="3B103441" w14:textId="7F619BEB" w:rsidR="00D87D25" w:rsidRPr="00117FBD" w:rsidRDefault="00D87D25" w:rsidP="006C2D05">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085D9F2D" w:rsidR="00D87D25" w:rsidRPr="00117FBD" w:rsidRDefault="00D87D25" w:rsidP="006445D9">
      <w:pPr>
        <w:spacing w:line="276" w:lineRule="auto"/>
        <w:ind w:firstLine="1134"/>
        <w:jc w:val="both"/>
        <w:rPr>
          <w:rFonts w:ascii="Arial" w:hAnsi="Arial" w:cs="Arial"/>
        </w:rPr>
      </w:pPr>
      <w:r w:rsidRPr="00117FBD">
        <w:rPr>
          <w:rFonts w:ascii="Arial" w:hAnsi="Arial" w:cs="Arial"/>
        </w:rPr>
        <w:t>Klaipėdos rajono savivaldybės taryba, vadovaudamasi</w:t>
      </w:r>
      <w:r w:rsidR="00582CB1" w:rsidRPr="00117FBD">
        <w:rPr>
          <w:rFonts w:ascii="Arial" w:hAnsi="Arial" w:cs="Arial"/>
        </w:rPr>
        <w:t xml:space="preserve"> Lietuvos Respublikos vietos savivaldos </w:t>
      </w:r>
      <w:r w:rsidR="00567560" w:rsidRPr="00117FBD">
        <w:rPr>
          <w:rFonts w:ascii="Arial" w:hAnsi="Arial" w:cs="Arial"/>
        </w:rPr>
        <w:t xml:space="preserve">įstatymo </w:t>
      </w:r>
      <w:r w:rsidR="00567560" w:rsidRPr="003F66C2">
        <w:rPr>
          <w:rFonts w:ascii="Arial" w:hAnsi="Arial" w:cs="Arial"/>
        </w:rPr>
        <w:t xml:space="preserve">6 straipsnio 13 ir 24 punktais, Lietuvos Respublikos valstybės ir savivaldybių turto valdymo, naudojimo ir disponavimo juo įstatymo 6 straipsnio 2 punktu, </w:t>
      </w:r>
      <w:r w:rsidR="006445D9">
        <w:rPr>
          <w:rFonts w:ascii="Arial" w:hAnsi="Arial" w:cs="Arial"/>
        </w:rPr>
        <w:br/>
      </w:r>
      <w:r w:rsidR="00567560" w:rsidRPr="003F66C2">
        <w:rPr>
          <w:rFonts w:ascii="Arial" w:hAnsi="Arial" w:cs="Arial"/>
        </w:rPr>
        <w:t xml:space="preserve">20 straipsnio 1 dalies 4 punktu </w:t>
      </w:r>
      <w:r w:rsidR="00567560" w:rsidRPr="00393A30">
        <w:rPr>
          <w:rFonts w:ascii="Arial" w:hAnsi="Arial" w:cs="Arial"/>
        </w:rPr>
        <w:t xml:space="preserve">bei atsižvelgdama į Lietuvos nacionalinės Martyno </w:t>
      </w:r>
      <w:r w:rsidR="006445D9">
        <w:rPr>
          <w:rFonts w:ascii="Arial" w:hAnsi="Arial" w:cs="Arial"/>
        </w:rPr>
        <w:br/>
      </w:r>
      <w:r w:rsidR="00567560" w:rsidRPr="00393A30">
        <w:rPr>
          <w:rFonts w:ascii="Arial" w:hAnsi="Arial" w:cs="Arial"/>
        </w:rPr>
        <w:t>Mažvydo bibliotekos 202</w:t>
      </w:r>
      <w:r w:rsidR="00393A30" w:rsidRPr="00393A30">
        <w:rPr>
          <w:rFonts w:ascii="Arial" w:hAnsi="Arial" w:cs="Arial"/>
        </w:rPr>
        <w:t>4</w:t>
      </w:r>
      <w:r w:rsidR="00567560" w:rsidRPr="00393A30">
        <w:rPr>
          <w:rFonts w:ascii="Arial" w:hAnsi="Arial" w:cs="Arial"/>
        </w:rPr>
        <w:t xml:space="preserve"> m. </w:t>
      </w:r>
      <w:r w:rsidR="00393A30" w:rsidRPr="00393A30">
        <w:rPr>
          <w:rFonts w:ascii="Arial" w:hAnsi="Arial" w:cs="Arial"/>
        </w:rPr>
        <w:t>kovo 27</w:t>
      </w:r>
      <w:r w:rsidR="00567560" w:rsidRPr="00393A30">
        <w:rPr>
          <w:rFonts w:ascii="Arial" w:hAnsi="Arial" w:cs="Arial"/>
        </w:rPr>
        <w:t xml:space="preserve"> d. raštą Nr. SD-2</w:t>
      </w:r>
      <w:r w:rsidR="00393A30" w:rsidRPr="00393A30">
        <w:rPr>
          <w:rFonts w:ascii="Arial" w:hAnsi="Arial" w:cs="Arial"/>
        </w:rPr>
        <w:t>4</w:t>
      </w:r>
      <w:r w:rsidR="00567560" w:rsidRPr="00393A30">
        <w:rPr>
          <w:rFonts w:ascii="Arial" w:hAnsi="Arial" w:cs="Arial"/>
        </w:rPr>
        <w:t>-</w:t>
      </w:r>
      <w:r w:rsidR="00393A30" w:rsidRPr="00393A30">
        <w:rPr>
          <w:rFonts w:ascii="Arial" w:hAnsi="Arial" w:cs="Arial"/>
        </w:rPr>
        <w:t>211</w:t>
      </w:r>
      <w:r w:rsidR="00567560" w:rsidRPr="00393A30">
        <w:rPr>
          <w:rFonts w:ascii="Arial" w:hAnsi="Arial" w:cs="Arial"/>
        </w:rPr>
        <w:t xml:space="preserve"> ,,Dėl sutikimo perimti </w:t>
      </w:r>
      <w:r w:rsidR="006445D9">
        <w:rPr>
          <w:rFonts w:ascii="Arial" w:hAnsi="Arial" w:cs="Arial"/>
        </w:rPr>
        <w:br/>
      </w:r>
      <w:r w:rsidR="00567560" w:rsidRPr="00393A30">
        <w:rPr>
          <w:rFonts w:ascii="Arial" w:hAnsi="Arial" w:cs="Arial"/>
        </w:rPr>
        <w:t>valstybės turtą“,</w:t>
      </w:r>
      <w:r w:rsidR="002B0511" w:rsidRPr="00393A30">
        <w:rPr>
          <w:rFonts w:ascii="Arial" w:hAnsi="Arial" w:cs="Arial"/>
          <w:iCs/>
          <w:spacing w:val="20"/>
        </w:rPr>
        <w:t xml:space="preserve"> </w:t>
      </w:r>
      <w:r w:rsidR="00785522">
        <w:rPr>
          <w:rFonts w:ascii="Arial" w:hAnsi="Arial" w:cs="Arial"/>
          <w:spacing w:val="60"/>
        </w:rPr>
        <w:t>nusprendži</w:t>
      </w:r>
      <w:r w:rsidR="00785522">
        <w:rPr>
          <w:rFonts w:ascii="Arial" w:hAnsi="Arial" w:cs="Arial"/>
        </w:rPr>
        <w:t>a:</w:t>
      </w:r>
    </w:p>
    <w:p w14:paraId="54B12908" w14:textId="41988DFB" w:rsidR="00567560" w:rsidRPr="00117FBD" w:rsidRDefault="00D87D25" w:rsidP="006445D9">
      <w:pPr>
        <w:tabs>
          <w:tab w:val="right" w:pos="9639"/>
        </w:tabs>
        <w:spacing w:line="276" w:lineRule="auto"/>
        <w:ind w:firstLine="1134"/>
        <w:jc w:val="both"/>
        <w:rPr>
          <w:rFonts w:ascii="Arial" w:hAnsi="Arial" w:cs="Arial"/>
          <w:color w:val="000000"/>
          <w:szCs w:val="20"/>
        </w:rPr>
      </w:pPr>
      <w:r w:rsidRPr="00117FBD">
        <w:rPr>
          <w:rFonts w:ascii="Arial" w:hAnsi="Arial" w:cs="Arial"/>
        </w:rPr>
        <w:t xml:space="preserve">1. </w:t>
      </w:r>
      <w:bookmarkStart w:id="0" w:name="_Hlk150935785"/>
      <w:r w:rsidR="00567560" w:rsidRPr="0075794F">
        <w:rPr>
          <w:rFonts w:ascii="Arial" w:hAnsi="Arial" w:cs="Arial"/>
          <w:color w:val="000000"/>
          <w:szCs w:val="20"/>
        </w:rPr>
        <w:t xml:space="preserve">Sutikti </w:t>
      </w:r>
      <w:bookmarkStart w:id="1" w:name="_Hlk137546896"/>
      <w:r w:rsidR="0075794F" w:rsidRPr="0075794F">
        <w:rPr>
          <w:rFonts w:ascii="Arial" w:hAnsi="Arial" w:cs="Arial"/>
          <w:color w:val="000000"/>
          <w:szCs w:val="20"/>
        </w:rPr>
        <w:t xml:space="preserve">perimti </w:t>
      </w:r>
      <w:r w:rsidR="0075794F" w:rsidRPr="0075794F">
        <w:rPr>
          <w:rFonts w:ascii="Arial" w:hAnsi="Arial" w:cs="Arial"/>
          <w:color w:val="000000"/>
        </w:rPr>
        <w:t xml:space="preserve">Klaipėdos rajono savivaldybės </w:t>
      </w:r>
      <w:r w:rsidR="0075794F" w:rsidRPr="0075794F">
        <w:rPr>
          <w:rFonts w:ascii="Arial" w:hAnsi="Arial" w:cs="Arial"/>
          <w:color w:val="000000"/>
          <w:szCs w:val="20"/>
        </w:rPr>
        <w:t>nuosavybėn savarankiškoms savivaldybės funkcijoms įgyvendinti (perimtas turtas bus naudojamas savivaldybės</w:t>
      </w:r>
      <w:r w:rsidR="0075794F" w:rsidRPr="0075794F">
        <w:rPr>
          <w:rFonts w:ascii="Arial" w:hAnsi="Arial" w:cs="Arial"/>
        </w:rPr>
        <w:t xml:space="preserve"> </w:t>
      </w:r>
      <w:r w:rsidR="0075794F" w:rsidRPr="0075794F">
        <w:rPr>
          <w:rFonts w:ascii="Arial" w:hAnsi="Arial" w:cs="Arial"/>
          <w:color w:val="000000"/>
          <w:szCs w:val="20"/>
        </w:rPr>
        <w:t>J. Lankučio viešosios bibliotekos veiklai, plėtojant viešosios interneto prieigos paslaugų teikimą</w:t>
      </w:r>
      <w:r w:rsidR="00CC1222">
        <w:rPr>
          <w:rFonts w:ascii="Arial" w:hAnsi="Arial" w:cs="Arial"/>
          <w:color w:val="000000"/>
          <w:szCs w:val="20"/>
        </w:rPr>
        <w:t>, atnaujinant viešos prieigos kompiuterių infrastruktūrą</w:t>
      </w:r>
      <w:r w:rsidR="0075794F" w:rsidRPr="0075794F">
        <w:rPr>
          <w:rFonts w:ascii="Arial" w:hAnsi="Arial" w:cs="Arial"/>
          <w:color w:val="000000"/>
          <w:szCs w:val="20"/>
        </w:rPr>
        <w:t xml:space="preserve">) </w:t>
      </w:r>
      <w:r w:rsidR="0075794F" w:rsidRPr="0075794F">
        <w:rPr>
          <w:rFonts w:ascii="Arial" w:hAnsi="Arial" w:cs="Arial"/>
          <w:color w:val="000000"/>
        </w:rPr>
        <w:t>Lietuvos nacionalinės Martyno Mažvydo bibliotekos</w:t>
      </w:r>
      <w:r w:rsidR="0075794F" w:rsidRPr="0075794F">
        <w:rPr>
          <w:rFonts w:ascii="Arial" w:hAnsi="Arial" w:cs="Arial"/>
          <w:color w:val="000000"/>
          <w:szCs w:val="20"/>
        </w:rPr>
        <w:t xml:space="preserve"> patikėjimo teise valdomą valstybės turtą</w:t>
      </w:r>
      <w:r w:rsidR="00CC1222">
        <w:rPr>
          <w:rFonts w:ascii="Arial" w:hAnsi="Arial" w:cs="Arial"/>
          <w:color w:val="000000"/>
          <w:szCs w:val="2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7"/>
        <w:gridCol w:w="2978"/>
        <w:gridCol w:w="1559"/>
        <w:gridCol w:w="993"/>
        <w:gridCol w:w="1134"/>
        <w:gridCol w:w="1134"/>
        <w:gridCol w:w="1280"/>
      </w:tblGrid>
      <w:tr w:rsidR="00567560" w:rsidRPr="00117FBD" w14:paraId="754411FD" w14:textId="77777777" w:rsidTr="00092370">
        <w:trPr>
          <w:trHeight w:val="1094"/>
          <w:tblHeader/>
        </w:trPr>
        <w:tc>
          <w:tcPr>
            <w:tcW w:w="561" w:type="dxa"/>
            <w:gridSpan w:val="2"/>
            <w:shd w:val="clear" w:color="000000" w:fill="FFFFFF"/>
            <w:vAlign w:val="center"/>
            <w:hideMark/>
          </w:tcPr>
          <w:bookmarkEnd w:id="1"/>
          <w:p w14:paraId="663F487F"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 xml:space="preserve">Eil. Nr. </w:t>
            </w:r>
          </w:p>
        </w:tc>
        <w:tc>
          <w:tcPr>
            <w:tcW w:w="2978" w:type="dxa"/>
            <w:shd w:val="clear" w:color="000000" w:fill="FFFFFF"/>
            <w:vAlign w:val="center"/>
          </w:tcPr>
          <w:p w14:paraId="24CD11D8"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Turto pavadinimas</w:t>
            </w:r>
          </w:p>
        </w:tc>
        <w:tc>
          <w:tcPr>
            <w:tcW w:w="1559" w:type="dxa"/>
            <w:shd w:val="clear" w:color="000000" w:fill="FFFFFF"/>
            <w:vAlign w:val="center"/>
            <w:hideMark/>
          </w:tcPr>
          <w:p w14:paraId="6A325FE9"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 xml:space="preserve">Inventorinis numeris </w:t>
            </w:r>
          </w:p>
        </w:tc>
        <w:tc>
          <w:tcPr>
            <w:tcW w:w="993" w:type="dxa"/>
            <w:shd w:val="clear" w:color="000000" w:fill="FFFFFF"/>
            <w:vAlign w:val="center"/>
            <w:hideMark/>
          </w:tcPr>
          <w:p w14:paraId="299662AF"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Kiekis (vnt.)</w:t>
            </w:r>
          </w:p>
        </w:tc>
        <w:tc>
          <w:tcPr>
            <w:tcW w:w="1134" w:type="dxa"/>
            <w:shd w:val="clear" w:color="000000" w:fill="FFFFFF"/>
            <w:vAlign w:val="center"/>
            <w:hideMark/>
          </w:tcPr>
          <w:p w14:paraId="0954A2C7"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 xml:space="preserve">Vieneto įsigijimo vertė (eurais) </w:t>
            </w:r>
          </w:p>
        </w:tc>
        <w:tc>
          <w:tcPr>
            <w:tcW w:w="1134" w:type="dxa"/>
            <w:shd w:val="clear" w:color="000000" w:fill="FFFFFF"/>
            <w:vAlign w:val="center"/>
            <w:hideMark/>
          </w:tcPr>
          <w:p w14:paraId="0EF55F8C"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Vieneto likutinė vertė (eurais)</w:t>
            </w:r>
          </w:p>
        </w:tc>
        <w:tc>
          <w:tcPr>
            <w:tcW w:w="1280" w:type="dxa"/>
            <w:shd w:val="clear" w:color="000000" w:fill="FFFFFF"/>
            <w:vAlign w:val="center"/>
            <w:hideMark/>
          </w:tcPr>
          <w:p w14:paraId="765F3AA0" w14:textId="5107103A"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Bendra likutinė 202</w:t>
            </w:r>
            <w:r w:rsidR="00F53B8A" w:rsidRPr="00117FBD">
              <w:rPr>
                <w:rFonts w:ascii="Arial" w:hAnsi="Arial" w:cs="Arial"/>
                <w:lang w:eastAsia="lt-LT"/>
              </w:rPr>
              <w:t>4</w:t>
            </w:r>
            <w:r w:rsidRPr="00117FBD">
              <w:rPr>
                <w:rFonts w:ascii="Arial" w:hAnsi="Arial" w:cs="Arial"/>
                <w:lang w:eastAsia="lt-LT"/>
              </w:rPr>
              <w:t>-0</w:t>
            </w:r>
            <w:r w:rsidR="00F53B8A" w:rsidRPr="00117FBD">
              <w:rPr>
                <w:rFonts w:ascii="Arial" w:hAnsi="Arial" w:cs="Arial"/>
                <w:lang w:eastAsia="lt-LT"/>
              </w:rPr>
              <w:t>3</w:t>
            </w:r>
            <w:r w:rsidRPr="00117FBD">
              <w:rPr>
                <w:rFonts w:ascii="Arial" w:hAnsi="Arial" w:cs="Arial"/>
                <w:lang w:eastAsia="lt-LT"/>
              </w:rPr>
              <w:t>-1</w:t>
            </w:r>
            <w:r w:rsidR="00F53B8A" w:rsidRPr="00117FBD">
              <w:rPr>
                <w:rFonts w:ascii="Arial" w:hAnsi="Arial" w:cs="Arial"/>
                <w:lang w:eastAsia="lt-LT"/>
              </w:rPr>
              <w:t>5</w:t>
            </w:r>
          </w:p>
          <w:p w14:paraId="3E58F1E1" w14:textId="77777777"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(eurais)</w:t>
            </w:r>
          </w:p>
        </w:tc>
      </w:tr>
      <w:tr w:rsidR="00567560" w:rsidRPr="00117FBD" w14:paraId="0981B41B" w14:textId="77777777" w:rsidTr="00092370">
        <w:trPr>
          <w:trHeight w:val="1249"/>
        </w:trPr>
        <w:tc>
          <w:tcPr>
            <w:tcW w:w="561" w:type="dxa"/>
            <w:gridSpan w:val="2"/>
            <w:shd w:val="clear" w:color="000000" w:fill="FFFFFF"/>
          </w:tcPr>
          <w:p w14:paraId="4F72FB2A" w14:textId="77777777" w:rsidR="00567560" w:rsidRPr="00117FBD" w:rsidRDefault="00567560" w:rsidP="008B3122">
            <w:pPr>
              <w:spacing w:line="276" w:lineRule="auto"/>
              <w:rPr>
                <w:rFonts w:ascii="Arial" w:hAnsi="Arial" w:cs="Arial"/>
                <w:lang w:eastAsia="lt-LT"/>
              </w:rPr>
            </w:pPr>
          </w:p>
          <w:p w14:paraId="091A5599" w14:textId="77777777" w:rsidR="00567560" w:rsidRPr="00117FBD" w:rsidRDefault="00567560" w:rsidP="008B3122">
            <w:pPr>
              <w:spacing w:line="276" w:lineRule="auto"/>
              <w:rPr>
                <w:rFonts w:ascii="Arial" w:hAnsi="Arial" w:cs="Arial"/>
                <w:lang w:eastAsia="lt-LT"/>
              </w:rPr>
            </w:pPr>
            <w:r w:rsidRPr="00117FBD">
              <w:rPr>
                <w:rFonts w:ascii="Arial" w:hAnsi="Arial" w:cs="Arial"/>
                <w:lang w:eastAsia="lt-LT"/>
              </w:rPr>
              <w:t>1.</w:t>
            </w:r>
          </w:p>
        </w:tc>
        <w:tc>
          <w:tcPr>
            <w:tcW w:w="2978" w:type="dxa"/>
            <w:shd w:val="clear" w:color="000000" w:fill="FFFFFF"/>
            <w:vAlign w:val="center"/>
          </w:tcPr>
          <w:p w14:paraId="5252922B" w14:textId="726C5333" w:rsidR="00567560" w:rsidRPr="00117FBD" w:rsidRDefault="00567560" w:rsidP="008B3122">
            <w:pPr>
              <w:spacing w:line="276" w:lineRule="auto"/>
              <w:jc w:val="center"/>
              <w:rPr>
                <w:rFonts w:ascii="Arial" w:hAnsi="Arial" w:cs="Arial"/>
                <w:lang w:eastAsia="lt-LT"/>
              </w:rPr>
            </w:pPr>
            <w:bookmarkStart w:id="2" w:name="_Hlk163548358"/>
            <w:r w:rsidRPr="00117FBD">
              <w:rPr>
                <w:rFonts w:ascii="Arial" w:hAnsi="Arial" w:cs="Arial"/>
                <w:lang w:eastAsia="lt-LT"/>
              </w:rPr>
              <w:t>Nešiojamas kompiuteris „HP ELITEBOOK 645 G10“</w:t>
            </w:r>
            <w:bookmarkEnd w:id="2"/>
          </w:p>
        </w:tc>
        <w:tc>
          <w:tcPr>
            <w:tcW w:w="1559" w:type="dxa"/>
            <w:shd w:val="clear" w:color="000000" w:fill="FFFFFF"/>
            <w:vAlign w:val="center"/>
            <w:hideMark/>
          </w:tcPr>
          <w:p w14:paraId="44BE4F51" w14:textId="3811EFF4" w:rsidR="00567560" w:rsidRPr="00117FBD" w:rsidRDefault="00567560" w:rsidP="008B3122">
            <w:pPr>
              <w:spacing w:line="276" w:lineRule="auto"/>
              <w:jc w:val="center"/>
              <w:rPr>
                <w:rFonts w:ascii="Arial" w:hAnsi="Arial" w:cs="Arial"/>
                <w:lang w:eastAsia="lt-LT"/>
              </w:rPr>
            </w:pPr>
            <w:bookmarkStart w:id="3" w:name="_Hlk163548399"/>
            <w:r w:rsidRPr="00117FBD">
              <w:rPr>
                <w:rFonts w:ascii="Arial" w:hAnsi="Arial" w:cs="Arial"/>
                <w:lang w:eastAsia="lt-LT"/>
              </w:rPr>
              <w:t>IT-003865 -</w:t>
            </w:r>
          </w:p>
          <w:p w14:paraId="53F5AC25" w14:textId="6CF1698F"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IT-003871</w:t>
            </w:r>
            <w:bookmarkEnd w:id="3"/>
          </w:p>
        </w:tc>
        <w:tc>
          <w:tcPr>
            <w:tcW w:w="993" w:type="dxa"/>
            <w:shd w:val="clear" w:color="000000" w:fill="FFFFFF"/>
            <w:noWrap/>
            <w:vAlign w:val="center"/>
            <w:hideMark/>
          </w:tcPr>
          <w:p w14:paraId="12D9D97E" w14:textId="2C07C75D" w:rsidR="00567560" w:rsidRPr="00117FBD" w:rsidRDefault="00567560" w:rsidP="008B3122">
            <w:pPr>
              <w:spacing w:line="276" w:lineRule="auto"/>
              <w:jc w:val="center"/>
              <w:rPr>
                <w:rFonts w:ascii="Arial" w:hAnsi="Arial" w:cs="Arial"/>
                <w:lang w:eastAsia="lt-LT"/>
              </w:rPr>
            </w:pPr>
            <w:r w:rsidRPr="00117FBD">
              <w:rPr>
                <w:rFonts w:ascii="Arial" w:hAnsi="Arial" w:cs="Arial"/>
                <w:lang w:eastAsia="lt-LT"/>
              </w:rPr>
              <w:t>7</w:t>
            </w:r>
          </w:p>
        </w:tc>
        <w:tc>
          <w:tcPr>
            <w:tcW w:w="1134" w:type="dxa"/>
            <w:shd w:val="clear" w:color="000000" w:fill="FFFFFF"/>
            <w:noWrap/>
            <w:vAlign w:val="center"/>
          </w:tcPr>
          <w:p w14:paraId="4A796647" w14:textId="51F5E9F1" w:rsidR="00567560" w:rsidRPr="00117FBD" w:rsidRDefault="00F53B8A" w:rsidP="008B3122">
            <w:pPr>
              <w:spacing w:line="276" w:lineRule="auto"/>
              <w:jc w:val="center"/>
              <w:rPr>
                <w:rFonts w:ascii="Arial" w:hAnsi="Arial" w:cs="Arial"/>
                <w:lang w:eastAsia="lt-LT"/>
              </w:rPr>
            </w:pPr>
            <w:r w:rsidRPr="00117FBD">
              <w:rPr>
                <w:rFonts w:ascii="Arial" w:hAnsi="Arial" w:cs="Arial"/>
                <w:lang w:eastAsia="lt-LT"/>
              </w:rPr>
              <w:t>895,40</w:t>
            </w:r>
          </w:p>
        </w:tc>
        <w:tc>
          <w:tcPr>
            <w:tcW w:w="1134" w:type="dxa"/>
            <w:shd w:val="clear" w:color="000000" w:fill="FFFFFF"/>
            <w:noWrap/>
            <w:vAlign w:val="center"/>
            <w:hideMark/>
          </w:tcPr>
          <w:p w14:paraId="2E5591C7" w14:textId="6795F2E5" w:rsidR="00567560" w:rsidRPr="00117FBD" w:rsidRDefault="00F53B8A" w:rsidP="008B3122">
            <w:pPr>
              <w:spacing w:line="276" w:lineRule="auto"/>
              <w:jc w:val="center"/>
              <w:rPr>
                <w:rFonts w:ascii="Arial" w:hAnsi="Arial" w:cs="Arial"/>
                <w:highlight w:val="yellow"/>
                <w:lang w:eastAsia="lt-LT"/>
              </w:rPr>
            </w:pPr>
            <w:r w:rsidRPr="00117FBD">
              <w:rPr>
                <w:rFonts w:ascii="Arial" w:hAnsi="Arial" w:cs="Arial"/>
                <w:lang w:eastAsia="lt-LT"/>
              </w:rPr>
              <w:t>895,40</w:t>
            </w:r>
          </w:p>
        </w:tc>
        <w:tc>
          <w:tcPr>
            <w:tcW w:w="1280" w:type="dxa"/>
            <w:shd w:val="clear" w:color="000000" w:fill="FFFFFF"/>
            <w:noWrap/>
            <w:vAlign w:val="center"/>
            <w:hideMark/>
          </w:tcPr>
          <w:p w14:paraId="23C64CEC" w14:textId="794685CF" w:rsidR="00567560" w:rsidRPr="00117FBD" w:rsidRDefault="00F53B8A" w:rsidP="008B3122">
            <w:pPr>
              <w:spacing w:line="276" w:lineRule="auto"/>
              <w:jc w:val="center"/>
              <w:rPr>
                <w:rFonts w:ascii="Arial" w:hAnsi="Arial" w:cs="Arial"/>
                <w:highlight w:val="yellow"/>
                <w:lang w:eastAsia="lt-LT"/>
              </w:rPr>
            </w:pPr>
            <w:r w:rsidRPr="00117FBD">
              <w:rPr>
                <w:rFonts w:ascii="Arial" w:hAnsi="Arial" w:cs="Arial"/>
                <w:lang w:eastAsia="lt-LT"/>
              </w:rPr>
              <w:t>6267,80</w:t>
            </w:r>
          </w:p>
        </w:tc>
      </w:tr>
      <w:tr w:rsidR="00567560" w:rsidRPr="00117FBD" w14:paraId="60A931C2" w14:textId="77777777" w:rsidTr="00092370">
        <w:trPr>
          <w:cantSplit/>
          <w:trHeight w:val="392"/>
        </w:trPr>
        <w:tc>
          <w:tcPr>
            <w:tcW w:w="544" w:type="dxa"/>
            <w:shd w:val="clear" w:color="auto" w:fill="auto"/>
            <w:tcMar>
              <w:left w:w="57" w:type="dxa"/>
              <w:right w:w="57" w:type="dxa"/>
            </w:tcMar>
            <w:vAlign w:val="center"/>
          </w:tcPr>
          <w:p w14:paraId="4FE73664" w14:textId="77777777" w:rsidR="00567560" w:rsidRPr="00117FBD" w:rsidRDefault="00567560" w:rsidP="008B3122">
            <w:pPr>
              <w:spacing w:line="276" w:lineRule="auto"/>
              <w:jc w:val="right"/>
              <w:rPr>
                <w:rFonts w:ascii="Arial" w:hAnsi="Arial" w:cs="Arial"/>
                <w:b/>
                <w:lang w:eastAsia="lt-LT"/>
              </w:rPr>
            </w:pPr>
          </w:p>
        </w:tc>
        <w:tc>
          <w:tcPr>
            <w:tcW w:w="4554" w:type="dxa"/>
            <w:gridSpan w:val="3"/>
            <w:shd w:val="clear" w:color="auto" w:fill="auto"/>
            <w:vAlign w:val="center"/>
          </w:tcPr>
          <w:p w14:paraId="741E7836" w14:textId="77777777" w:rsidR="00567560" w:rsidRPr="00117FBD" w:rsidRDefault="00567560" w:rsidP="008B3122">
            <w:pPr>
              <w:spacing w:line="276" w:lineRule="auto"/>
              <w:jc w:val="center"/>
              <w:rPr>
                <w:rFonts w:ascii="Arial" w:hAnsi="Arial" w:cs="Arial"/>
                <w:b/>
                <w:lang w:eastAsia="lt-LT"/>
              </w:rPr>
            </w:pPr>
            <w:r w:rsidRPr="00117FBD">
              <w:rPr>
                <w:rFonts w:ascii="Arial" w:hAnsi="Arial" w:cs="Arial"/>
                <w:b/>
                <w:lang w:eastAsia="lt-LT"/>
              </w:rPr>
              <w:t>Iš viso:</w:t>
            </w:r>
          </w:p>
        </w:tc>
        <w:tc>
          <w:tcPr>
            <w:tcW w:w="993" w:type="dxa"/>
            <w:shd w:val="clear" w:color="auto" w:fill="auto"/>
            <w:vAlign w:val="center"/>
          </w:tcPr>
          <w:p w14:paraId="4FF6A04F" w14:textId="365D3411" w:rsidR="00567560" w:rsidRPr="00117FBD" w:rsidRDefault="00567560" w:rsidP="008B3122">
            <w:pPr>
              <w:spacing w:line="276" w:lineRule="auto"/>
              <w:jc w:val="center"/>
              <w:rPr>
                <w:rFonts w:ascii="Arial" w:hAnsi="Arial" w:cs="Arial"/>
                <w:b/>
                <w:lang w:eastAsia="lt-LT"/>
              </w:rPr>
            </w:pPr>
            <w:r w:rsidRPr="00117FBD">
              <w:rPr>
                <w:rFonts w:ascii="Arial" w:hAnsi="Arial" w:cs="Arial"/>
                <w:b/>
                <w:lang w:eastAsia="lt-LT"/>
              </w:rPr>
              <w:t>7</w:t>
            </w:r>
          </w:p>
        </w:tc>
        <w:tc>
          <w:tcPr>
            <w:tcW w:w="1134" w:type="dxa"/>
            <w:shd w:val="clear" w:color="auto" w:fill="auto"/>
            <w:vAlign w:val="center"/>
          </w:tcPr>
          <w:p w14:paraId="4370D7BB" w14:textId="77777777" w:rsidR="00567560" w:rsidRPr="00117FBD" w:rsidRDefault="00567560" w:rsidP="008B3122">
            <w:pPr>
              <w:spacing w:line="276" w:lineRule="auto"/>
              <w:jc w:val="right"/>
              <w:rPr>
                <w:rFonts w:ascii="Arial" w:hAnsi="Arial" w:cs="Arial"/>
                <w:b/>
                <w:lang w:eastAsia="lt-LT"/>
              </w:rPr>
            </w:pPr>
          </w:p>
        </w:tc>
        <w:tc>
          <w:tcPr>
            <w:tcW w:w="1134" w:type="dxa"/>
            <w:shd w:val="clear" w:color="auto" w:fill="auto"/>
            <w:vAlign w:val="center"/>
          </w:tcPr>
          <w:p w14:paraId="5B110363" w14:textId="77777777" w:rsidR="00567560" w:rsidRPr="00117FBD" w:rsidRDefault="00567560" w:rsidP="008B3122">
            <w:pPr>
              <w:spacing w:line="276" w:lineRule="auto"/>
              <w:jc w:val="right"/>
              <w:rPr>
                <w:rFonts w:ascii="Arial" w:hAnsi="Arial" w:cs="Arial"/>
                <w:b/>
                <w:lang w:eastAsia="lt-LT"/>
              </w:rPr>
            </w:pPr>
          </w:p>
        </w:tc>
        <w:tc>
          <w:tcPr>
            <w:tcW w:w="1280" w:type="dxa"/>
            <w:shd w:val="clear" w:color="auto" w:fill="auto"/>
            <w:tcMar>
              <w:left w:w="57" w:type="dxa"/>
              <w:right w:w="57" w:type="dxa"/>
            </w:tcMar>
            <w:vAlign w:val="center"/>
          </w:tcPr>
          <w:p w14:paraId="36BBE0BB" w14:textId="6329FEDA" w:rsidR="00567560" w:rsidRPr="00117FBD" w:rsidRDefault="00F53B8A" w:rsidP="008B3122">
            <w:pPr>
              <w:spacing w:line="276" w:lineRule="auto"/>
              <w:jc w:val="center"/>
              <w:rPr>
                <w:rFonts w:ascii="Arial" w:hAnsi="Arial" w:cs="Arial"/>
                <w:b/>
                <w:lang w:eastAsia="lt-LT"/>
              </w:rPr>
            </w:pPr>
            <w:r w:rsidRPr="00117FBD">
              <w:rPr>
                <w:rFonts w:ascii="Arial" w:hAnsi="Arial" w:cs="Arial"/>
                <w:b/>
                <w:lang w:eastAsia="lt-LT"/>
              </w:rPr>
              <w:t>6267,80</w:t>
            </w:r>
          </w:p>
        </w:tc>
      </w:tr>
    </w:tbl>
    <w:bookmarkEnd w:id="0"/>
    <w:p w14:paraId="27DFD359" w14:textId="5612A0E4" w:rsidR="00582CB1" w:rsidRPr="00117FBD" w:rsidRDefault="00582CB1" w:rsidP="006445D9">
      <w:pPr>
        <w:spacing w:line="276" w:lineRule="auto"/>
        <w:ind w:firstLine="1134"/>
        <w:jc w:val="both"/>
        <w:rPr>
          <w:rFonts w:ascii="Arial" w:hAnsi="Arial" w:cs="Arial"/>
          <w:color w:val="000000"/>
        </w:rPr>
      </w:pPr>
      <w:r w:rsidRPr="00117FBD">
        <w:rPr>
          <w:rFonts w:ascii="Arial" w:hAnsi="Arial" w:cs="Arial"/>
          <w:lang w:eastAsia="lt-LT"/>
        </w:rPr>
        <w:t xml:space="preserve">2. </w:t>
      </w:r>
      <w:r w:rsidR="00117FBD" w:rsidRPr="00117FBD">
        <w:rPr>
          <w:rFonts w:ascii="Arial" w:hAnsi="Arial" w:cs="Arial"/>
          <w:color w:val="000000"/>
        </w:rPr>
        <w:t xml:space="preserve">Įgalioti </w:t>
      </w:r>
      <w:bookmarkStart w:id="4" w:name="_Hlk92109203"/>
      <w:r w:rsidR="00117FBD" w:rsidRPr="00117FBD">
        <w:rPr>
          <w:rFonts w:ascii="Arial" w:hAnsi="Arial" w:cs="Arial"/>
          <w:color w:val="000000"/>
        </w:rPr>
        <w:t xml:space="preserve">Klaipėdos rajono savivaldybės </w:t>
      </w:r>
      <w:bookmarkEnd w:id="4"/>
      <w:r w:rsidR="00117FBD" w:rsidRPr="00117FBD">
        <w:rPr>
          <w:rFonts w:ascii="Arial" w:hAnsi="Arial" w:cs="Arial"/>
          <w:color w:val="000000"/>
        </w:rPr>
        <w:t>administracijos direktorių Klaipėdos rajono savivaldybės vardu pasirašyti perimamo ilgalaikio materialiojo turto perdavimo ir priėmimo aktą.</w:t>
      </w:r>
    </w:p>
    <w:p w14:paraId="68C7BB2C" w14:textId="3A35AEE9" w:rsidR="00117FBD" w:rsidRPr="00117FBD" w:rsidRDefault="00117FBD" w:rsidP="006445D9">
      <w:pPr>
        <w:spacing w:line="276" w:lineRule="auto"/>
        <w:ind w:firstLine="1134"/>
        <w:jc w:val="both"/>
        <w:rPr>
          <w:rFonts w:ascii="Arial" w:hAnsi="Arial" w:cs="Arial"/>
        </w:rPr>
      </w:pPr>
      <w:r w:rsidRPr="00117FBD">
        <w:rPr>
          <w:rFonts w:ascii="Arial" w:hAnsi="Arial" w:cs="Arial"/>
          <w:color w:val="000000"/>
        </w:rPr>
        <w:t>3. Perduoti perimtą Klaipėdos rajono savivaldybės nuosavybėn 1 punkte minimą turtą Klaipėdos rajono savivaldybės Jono Lankučio viešajai bibliotekai, kodas 188202579, valdyti, naudoti ir disponuoti juo patikėjimo teise.</w:t>
      </w:r>
    </w:p>
    <w:p w14:paraId="709A6800" w14:textId="5C108514" w:rsidR="00B524DD" w:rsidRPr="00326D4B" w:rsidRDefault="00D87D25" w:rsidP="006445D9">
      <w:pPr>
        <w:spacing w:after="480" w:line="276" w:lineRule="auto"/>
        <w:ind w:firstLine="1134"/>
        <w:jc w:val="both"/>
        <w:rPr>
          <w:rFonts w:ascii="Arial" w:hAnsi="Arial" w:cs="Arial"/>
        </w:rPr>
      </w:pPr>
      <w:r w:rsidRPr="00117FBD">
        <w:rPr>
          <w:rFonts w:ascii="Arial" w:hAnsi="Arial" w:cs="Arial"/>
        </w:rPr>
        <w:t xml:space="preserve">Šis </w:t>
      </w:r>
      <w:r w:rsidR="00CC1222" w:rsidRPr="001B5EF2">
        <w:rPr>
          <w:rFonts w:ascii="Arial" w:hAnsi="Arial" w:cs="Arial"/>
        </w:rPr>
        <w:t xml:space="preserve">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w:t>
      </w:r>
      <w:r w:rsidR="00CC1222" w:rsidRPr="001B5EF2">
        <w:rPr>
          <w:rFonts w:ascii="Arial" w:hAnsi="Arial" w:cs="Arial"/>
        </w:rPr>
        <w:lastRenderedPageBreak/>
        <w:t>rūmams (Galinio Pylimo g. 9, LT-91230 Klaipėda) Lietuvos Respublikos administracinių bylų teisenos įstatymo nustatyta tvarka.</w:t>
      </w:r>
    </w:p>
    <w:p w14:paraId="06E3C135" w14:textId="77777777" w:rsidR="006445D9" w:rsidRPr="00A3392C" w:rsidRDefault="006445D9" w:rsidP="006445D9">
      <w:pPr>
        <w:spacing w:line="276" w:lineRule="auto"/>
        <w:jc w:val="both"/>
        <w:rPr>
          <w:rFonts w:ascii="Arial" w:eastAsiaTheme="minorHAnsi" w:hAnsi="Arial" w:cs="Arial"/>
        </w:rPr>
      </w:pPr>
      <w:r w:rsidRPr="00A3392C">
        <w:rPr>
          <w:rFonts w:ascii="Arial" w:hAnsi="Arial" w:cs="Arial"/>
        </w:rPr>
        <w:t>Mero pareigas laikinai einanti</w:t>
      </w:r>
    </w:p>
    <w:p w14:paraId="656F856B" w14:textId="3495E693" w:rsidR="00F262D1" w:rsidRPr="006445D9" w:rsidRDefault="006445D9" w:rsidP="006445D9">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F262D1" w:rsidRPr="006445D9" w:rsidSect="009F504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076FF" w14:textId="77777777" w:rsidR="009F504C" w:rsidRDefault="009F504C">
      <w:r>
        <w:separator/>
      </w:r>
    </w:p>
  </w:endnote>
  <w:endnote w:type="continuationSeparator" w:id="0">
    <w:p w14:paraId="618FF6B3" w14:textId="77777777" w:rsidR="009F504C" w:rsidRDefault="009F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09853" w14:textId="77777777" w:rsidR="009F504C" w:rsidRDefault="009F504C">
      <w:r>
        <w:separator/>
      </w:r>
    </w:p>
  </w:footnote>
  <w:footnote w:type="continuationSeparator" w:id="0">
    <w:p w14:paraId="7D2EBDE8" w14:textId="77777777" w:rsidR="009F504C" w:rsidRDefault="009F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2631987"/>
      <w:docPartObj>
        <w:docPartGallery w:val="Page Numbers (Top of Page)"/>
        <w:docPartUnique/>
      </w:docPartObj>
    </w:sdtPr>
    <w:sdtEndPr>
      <w:rPr>
        <w:rFonts w:ascii="Arial" w:hAnsi="Arial" w:cs="Arial"/>
      </w:rPr>
    </w:sdtEndPr>
    <w:sdtContent>
      <w:p w14:paraId="26361E7A" w14:textId="79C9C17F" w:rsidR="006445D9" w:rsidRPr="006445D9" w:rsidRDefault="006445D9">
        <w:pPr>
          <w:pStyle w:val="Antrats"/>
          <w:jc w:val="center"/>
          <w:rPr>
            <w:rFonts w:ascii="Arial" w:hAnsi="Arial" w:cs="Arial"/>
          </w:rPr>
        </w:pPr>
        <w:r w:rsidRPr="006445D9">
          <w:rPr>
            <w:rFonts w:ascii="Arial" w:hAnsi="Arial" w:cs="Arial"/>
          </w:rPr>
          <w:fldChar w:fldCharType="begin"/>
        </w:r>
        <w:r w:rsidRPr="006445D9">
          <w:rPr>
            <w:rFonts w:ascii="Arial" w:hAnsi="Arial" w:cs="Arial"/>
          </w:rPr>
          <w:instrText>PAGE   \* MERGEFORMAT</w:instrText>
        </w:r>
        <w:r w:rsidRPr="006445D9">
          <w:rPr>
            <w:rFonts w:ascii="Arial" w:hAnsi="Arial" w:cs="Arial"/>
          </w:rPr>
          <w:fldChar w:fldCharType="separate"/>
        </w:r>
        <w:r w:rsidRPr="006445D9">
          <w:rPr>
            <w:rFonts w:ascii="Arial" w:hAnsi="Arial" w:cs="Arial"/>
          </w:rPr>
          <w:t>2</w:t>
        </w:r>
        <w:r w:rsidRPr="006445D9">
          <w:rPr>
            <w:rFonts w:ascii="Arial" w:hAnsi="Arial" w:cs="Arial"/>
          </w:rPr>
          <w:fldChar w:fldCharType="end"/>
        </w:r>
      </w:p>
    </w:sdtContent>
  </w:sdt>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68B7A98"/>
    <w:multiLevelType w:val="hybridMultilevel"/>
    <w:tmpl w:val="956264BC"/>
    <w:lvl w:ilvl="0" w:tplc="B8C60972">
      <w:start w:val="1"/>
      <w:numFmt w:val="decimal"/>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10"/>
  </w:num>
  <w:num w:numId="3" w16cid:durableId="1582718704">
    <w:abstractNumId w:val="0"/>
  </w:num>
  <w:num w:numId="4" w16cid:durableId="956526964">
    <w:abstractNumId w:val="6"/>
  </w:num>
  <w:num w:numId="5" w16cid:durableId="1408578923">
    <w:abstractNumId w:val="8"/>
  </w:num>
  <w:num w:numId="6" w16cid:durableId="32970615">
    <w:abstractNumId w:val="5"/>
  </w:num>
  <w:num w:numId="7" w16cid:durableId="256527461">
    <w:abstractNumId w:val="12"/>
  </w:num>
  <w:num w:numId="8" w16cid:durableId="1212499539">
    <w:abstractNumId w:val="3"/>
  </w:num>
  <w:num w:numId="9" w16cid:durableId="452285807">
    <w:abstractNumId w:val="7"/>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9"/>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2019426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0D3C"/>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57A"/>
    <w:rsid w:val="00090CD3"/>
    <w:rsid w:val="00092370"/>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17FBD"/>
    <w:rsid w:val="001210CD"/>
    <w:rsid w:val="00121886"/>
    <w:rsid w:val="00123A60"/>
    <w:rsid w:val="00124735"/>
    <w:rsid w:val="00127381"/>
    <w:rsid w:val="00127440"/>
    <w:rsid w:val="00127C1B"/>
    <w:rsid w:val="00133250"/>
    <w:rsid w:val="00133A52"/>
    <w:rsid w:val="00134F30"/>
    <w:rsid w:val="00136C19"/>
    <w:rsid w:val="0014140D"/>
    <w:rsid w:val="00142F63"/>
    <w:rsid w:val="00143234"/>
    <w:rsid w:val="00143304"/>
    <w:rsid w:val="001438FA"/>
    <w:rsid w:val="001444AA"/>
    <w:rsid w:val="00145F08"/>
    <w:rsid w:val="00154867"/>
    <w:rsid w:val="00155243"/>
    <w:rsid w:val="00155CD9"/>
    <w:rsid w:val="0015666B"/>
    <w:rsid w:val="0016007F"/>
    <w:rsid w:val="0016057F"/>
    <w:rsid w:val="00163896"/>
    <w:rsid w:val="0016667C"/>
    <w:rsid w:val="00170F75"/>
    <w:rsid w:val="0017113F"/>
    <w:rsid w:val="00173447"/>
    <w:rsid w:val="001775D0"/>
    <w:rsid w:val="00180A9C"/>
    <w:rsid w:val="00180BBD"/>
    <w:rsid w:val="00182835"/>
    <w:rsid w:val="00182D2C"/>
    <w:rsid w:val="00184AD5"/>
    <w:rsid w:val="001857B2"/>
    <w:rsid w:val="00185DED"/>
    <w:rsid w:val="0018656D"/>
    <w:rsid w:val="001869AA"/>
    <w:rsid w:val="00187ECA"/>
    <w:rsid w:val="00192301"/>
    <w:rsid w:val="00193B55"/>
    <w:rsid w:val="00193CE3"/>
    <w:rsid w:val="00194A42"/>
    <w:rsid w:val="001953B4"/>
    <w:rsid w:val="00196122"/>
    <w:rsid w:val="00196A14"/>
    <w:rsid w:val="001A012D"/>
    <w:rsid w:val="001A0861"/>
    <w:rsid w:val="001A280B"/>
    <w:rsid w:val="001A2A02"/>
    <w:rsid w:val="001A4645"/>
    <w:rsid w:val="001A4A2F"/>
    <w:rsid w:val="001A4E9A"/>
    <w:rsid w:val="001A5054"/>
    <w:rsid w:val="001A505D"/>
    <w:rsid w:val="001A5BB1"/>
    <w:rsid w:val="001B41B9"/>
    <w:rsid w:val="001B5EF2"/>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FAF"/>
    <w:rsid w:val="001F142E"/>
    <w:rsid w:val="001F3258"/>
    <w:rsid w:val="001F3D9A"/>
    <w:rsid w:val="0020029A"/>
    <w:rsid w:val="00201EA5"/>
    <w:rsid w:val="00205334"/>
    <w:rsid w:val="00214ACB"/>
    <w:rsid w:val="0021591B"/>
    <w:rsid w:val="00215BF2"/>
    <w:rsid w:val="002165F6"/>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2B4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A13C7"/>
    <w:rsid w:val="002A568C"/>
    <w:rsid w:val="002A63CB"/>
    <w:rsid w:val="002A7287"/>
    <w:rsid w:val="002B0511"/>
    <w:rsid w:val="002B5668"/>
    <w:rsid w:val="002C323B"/>
    <w:rsid w:val="002C3D43"/>
    <w:rsid w:val="002C444E"/>
    <w:rsid w:val="002C556A"/>
    <w:rsid w:val="002C5D33"/>
    <w:rsid w:val="002C794A"/>
    <w:rsid w:val="002D04AE"/>
    <w:rsid w:val="002D25BC"/>
    <w:rsid w:val="002D268B"/>
    <w:rsid w:val="002D2D6C"/>
    <w:rsid w:val="002D42A8"/>
    <w:rsid w:val="002D7360"/>
    <w:rsid w:val="002D797F"/>
    <w:rsid w:val="002E336E"/>
    <w:rsid w:val="002E6FD9"/>
    <w:rsid w:val="002E7DF2"/>
    <w:rsid w:val="002F7CF0"/>
    <w:rsid w:val="00300ED3"/>
    <w:rsid w:val="00303520"/>
    <w:rsid w:val="0030491A"/>
    <w:rsid w:val="003057E4"/>
    <w:rsid w:val="003074B7"/>
    <w:rsid w:val="00310F71"/>
    <w:rsid w:val="003115AD"/>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3A30"/>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66C2"/>
    <w:rsid w:val="003F73A5"/>
    <w:rsid w:val="00401AE6"/>
    <w:rsid w:val="00401C0F"/>
    <w:rsid w:val="00403190"/>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4EB9"/>
    <w:rsid w:val="004A186D"/>
    <w:rsid w:val="004A2584"/>
    <w:rsid w:val="004A37CF"/>
    <w:rsid w:val="004A65FB"/>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51BA7"/>
    <w:rsid w:val="00557D77"/>
    <w:rsid w:val="00557E12"/>
    <w:rsid w:val="0056026A"/>
    <w:rsid w:val="0056283D"/>
    <w:rsid w:val="0056370C"/>
    <w:rsid w:val="00566302"/>
    <w:rsid w:val="005665C2"/>
    <w:rsid w:val="005669F2"/>
    <w:rsid w:val="00566AEC"/>
    <w:rsid w:val="00567087"/>
    <w:rsid w:val="0056741D"/>
    <w:rsid w:val="00567560"/>
    <w:rsid w:val="005718EE"/>
    <w:rsid w:val="00572C41"/>
    <w:rsid w:val="00572D65"/>
    <w:rsid w:val="005749E7"/>
    <w:rsid w:val="00582CB1"/>
    <w:rsid w:val="005848AE"/>
    <w:rsid w:val="00585FAE"/>
    <w:rsid w:val="00590E2C"/>
    <w:rsid w:val="00596417"/>
    <w:rsid w:val="00597497"/>
    <w:rsid w:val="00597C86"/>
    <w:rsid w:val="005A4362"/>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65A1"/>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445D9"/>
    <w:rsid w:val="00651CCE"/>
    <w:rsid w:val="00653C25"/>
    <w:rsid w:val="006555D7"/>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2D05"/>
    <w:rsid w:val="006D3D77"/>
    <w:rsid w:val="006D54A1"/>
    <w:rsid w:val="006E123F"/>
    <w:rsid w:val="006E1BC2"/>
    <w:rsid w:val="006E3B3D"/>
    <w:rsid w:val="006E3E3C"/>
    <w:rsid w:val="006E6F9A"/>
    <w:rsid w:val="006F04AA"/>
    <w:rsid w:val="006F0FAB"/>
    <w:rsid w:val="006F564E"/>
    <w:rsid w:val="006F58A3"/>
    <w:rsid w:val="006F6C50"/>
    <w:rsid w:val="00700199"/>
    <w:rsid w:val="00701771"/>
    <w:rsid w:val="007115AD"/>
    <w:rsid w:val="00711A9B"/>
    <w:rsid w:val="00711B14"/>
    <w:rsid w:val="0071521E"/>
    <w:rsid w:val="00721FCD"/>
    <w:rsid w:val="00722EC3"/>
    <w:rsid w:val="00735C73"/>
    <w:rsid w:val="007360CB"/>
    <w:rsid w:val="00736B6B"/>
    <w:rsid w:val="00736BF2"/>
    <w:rsid w:val="00745860"/>
    <w:rsid w:val="00745AA7"/>
    <w:rsid w:val="007515D1"/>
    <w:rsid w:val="00753E8D"/>
    <w:rsid w:val="00753EDB"/>
    <w:rsid w:val="0075746F"/>
    <w:rsid w:val="0075794F"/>
    <w:rsid w:val="0076009B"/>
    <w:rsid w:val="007620EC"/>
    <w:rsid w:val="00762768"/>
    <w:rsid w:val="007627E3"/>
    <w:rsid w:val="00764BB2"/>
    <w:rsid w:val="00770B04"/>
    <w:rsid w:val="00771D85"/>
    <w:rsid w:val="00772104"/>
    <w:rsid w:val="007811FF"/>
    <w:rsid w:val="00781B84"/>
    <w:rsid w:val="007834AD"/>
    <w:rsid w:val="007836A4"/>
    <w:rsid w:val="00785522"/>
    <w:rsid w:val="00785EF5"/>
    <w:rsid w:val="00790846"/>
    <w:rsid w:val="00790EA2"/>
    <w:rsid w:val="00791214"/>
    <w:rsid w:val="0079466C"/>
    <w:rsid w:val="00795971"/>
    <w:rsid w:val="007A2167"/>
    <w:rsid w:val="007B151B"/>
    <w:rsid w:val="007C036F"/>
    <w:rsid w:val="007C1952"/>
    <w:rsid w:val="007C35A7"/>
    <w:rsid w:val="007C3BEB"/>
    <w:rsid w:val="007C3E6D"/>
    <w:rsid w:val="007C5859"/>
    <w:rsid w:val="007C7056"/>
    <w:rsid w:val="007D046A"/>
    <w:rsid w:val="007D1448"/>
    <w:rsid w:val="007D3E14"/>
    <w:rsid w:val="007D5DB0"/>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3FF2"/>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4837"/>
    <w:rsid w:val="008A730F"/>
    <w:rsid w:val="008A7AAC"/>
    <w:rsid w:val="008B2E49"/>
    <w:rsid w:val="008B2F89"/>
    <w:rsid w:val="008B3122"/>
    <w:rsid w:val="008B46A3"/>
    <w:rsid w:val="008B7DB0"/>
    <w:rsid w:val="008C0EFC"/>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A09"/>
    <w:rsid w:val="009108AB"/>
    <w:rsid w:val="00913799"/>
    <w:rsid w:val="00915D23"/>
    <w:rsid w:val="00921B01"/>
    <w:rsid w:val="00922AE0"/>
    <w:rsid w:val="00924722"/>
    <w:rsid w:val="009278C7"/>
    <w:rsid w:val="00933460"/>
    <w:rsid w:val="0093464B"/>
    <w:rsid w:val="00935A8C"/>
    <w:rsid w:val="0093612D"/>
    <w:rsid w:val="009378E7"/>
    <w:rsid w:val="00937E6E"/>
    <w:rsid w:val="009406A4"/>
    <w:rsid w:val="009564AD"/>
    <w:rsid w:val="00956808"/>
    <w:rsid w:val="0096039A"/>
    <w:rsid w:val="0096415E"/>
    <w:rsid w:val="00965E4B"/>
    <w:rsid w:val="0096772C"/>
    <w:rsid w:val="00970FAF"/>
    <w:rsid w:val="00971A69"/>
    <w:rsid w:val="00971DD2"/>
    <w:rsid w:val="00972AC8"/>
    <w:rsid w:val="00973151"/>
    <w:rsid w:val="00975D38"/>
    <w:rsid w:val="00975D70"/>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380E"/>
    <w:rsid w:val="009D4494"/>
    <w:rsid w:val="009D721A"/>
    <w:rsid w:val="009E102D"/>
    <w:rsid w:val="009E29BD"/>
    <w:rsid w:val="009E2F5A"/>
    <w:rsid w:val="009E366C"/>
    <w:rsid w:val="009F21B8"/>
    <w:rsid w:val="009F30E4"/>
    <w:rsid w:val="009F36E5"/>
    <w:rsid w:val="009F4447"/>
    <w:rsid w:val="009F491D"/>
    <w:rsid w:val="009F504C"/>
    <w:rsid w:val="009F5127"/>
    <w:rsid w:val="009F6F0F"/>
    <w:rsid w:val="00A00C89"/>
    <w:rsid w:val="00A05344"/>
    <w:rsid w:val="00A06913"/>
    <w:rsid w:val="00A22753"/>
    <w:rsid w:val="00A300C0"/>
    <w:rsid w:val="00A344BF"/>
    <w:rsid w:val="00A37C9F"/>
    <w:rsid w:val="00A4130F"/>
    <w:rsid w:val="00A42690"/>
    <w:rsid w:val="00A43016"/>
    <w:rsid w:val="00A44B44"/>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1F83"/>
    <w:rsid w:val="00BB2E0D"/>
    <w:rsid w:val="00BB6155"/>
    <w:rsid w:val="00BB7BA6"/>
    <w:rsid w:val="00BC1EE8"/>
    <w:rsid w:val="00BC254A"/>
    <w:rsid w:val="00BC3EE6"/>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0599"/>
    <w:rsid w:val="00CC1222"/>
    <w:rsid w:val="00CC3961"/>
    <w:rsid w:val="00CC6241"/>
    <w:rsid w:val="00CD3D78"/>
    <w:rsid w:val="00CD67DA"/>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038F"/>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74F"/>
    <w:rsid w:val="00E37B5D"/>
    <w:rsid w:val="00E406E4"/>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414E"/>
    <w:rsid w:val="00F3510F"/>
    <w:rsid w:val="00F37103"/>
    <w:rsid w:val="00F42D3C"/>
    <w:rsid w:val="00F439A4"/>
    <w:rsid w:val="00F4472B"/>
    <w:rsid w:val="00F472E3"/>
    <w:rsid w:val="00F53B8A"/>
    <w:rsid w:val="00F54032"/>
    <w:rsid w:val="00F57847"/>
    <w:rsid w:val="00F57BEA"/>
    <w:rsid w:val="00F61ECB"/>
    <w:rsid w:val="00F625D2"/>
    <w:rsid w:val="00F71490"/>
    <w:rsid w:val="00F71EDE"/>
    <w:rsid w:val="00F73746"/>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AntratsDiagrama">
    <w:name w:val="Antraštės Diagrama"/>
    <w:basedOn w:val="Numatytasispastraiposriftas"/>
    <w:link w:val="Antrats"/>
    <w:uiPriority w:val="99"/>
    <w:rsid w:val="006445D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1496</Words>
  <Characters>854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2346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10</cp:revision>
  <cp:lastPrinted>2024-04-09T07:38:00Z</cp:lastPrinted>
  <dcterms:created xsi:type="dcterms:W3CDTF">2024-04-09T11:19:00Z</dcterms:created>
  <dcterms:modified xsi:type="dcterms:W3CDTF">2024-04-26T06:57:00Z</dcterms:modified>
</cp:coreProperties>
</file>