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62BA5E" w14:textId="62B134F6" w:rsidR="009A2768" w:rsidRPr="0009479B" w:rsidRDefault="009A2768" w:rsidP="005611D7">
      <w:pPr>
        <w:ind w:left="4536"/>
        <w:rPr>
          <w:rFonts w:ascii="Arial" w:hAnsi="Arial" w:cs="Arial"/>
        </w:rPr>
      </w:pPr>
      <w:r w:rsidRPr="0009479B">
        <w:rPr>
          <w:rFonts w:ascii="Arial" w:hAnsi="Arial" w:cs="Arial"/>
        </w:rPr>
        <w:t>PATVIRTINTA</w:t>
      </w:r>
    </w:p>
    <w:p w14:paraId="13945ED9" w14:textId="0D3240E5" w:rsidR="00C112FE" w:rsidRPr="0009479B" w:rsidRDefault="009A2768" w:rsidP="005611D7">
      <w:pPr>
        <w:ind w:left="4536"/>
        <w:rPr>
          <w:rFonts w:ascii="Arial" w:hAnsi="Arial" w:cs="Arial"/>
        </w:rPr>
      </w:pPr>
      <w:r w:rsidRPr="0009479B">
        <w:rPr>
          <w:rFonts w:ascii="Arial" w:hAnsi="Arial" w:cs="Arial"/>
        </w:rPr>
        <w:t>Klaipėdos rajono savivaldybės</w:t>
      </w:r>
      <w:r w:rsidR="004A59C3" w:rsidRPr="0009479B">
        <w:rPr>
          <w:rFonts w:ascii="Arial" w:hAnsi="Arial" w:cs="Arial"/>
        </w:rPr>
        <w:t xml:space="preserve"> tarybos</w:t>
      </w:r>
    </w:p>
    <w:p w14:paraId="00EB851C" w14:textId="2B1E6405" w:rsidR="009A2768" w:rsidRPr="0009479B" w:rsidRDefault="00893C2D" w:rsidP="005611D7">
      <w:pPr>
        <w:spacing w:after="240"/>
        <w:ind w:left="4536"/>
        <w:rPr>
          <w:rFonts w:ascii="Arial" w:hAnsi="Arial" w:cs="Arial"/>
        </w:rPr>
      </w:pPr>
      <w:r w:rsidRPr="0009479B">
        <w:rPr>
          <w:rFonts w:ascii="Arial" w:hAnsi="Arial" w:cs="Arial"/>
        </w:rPr>
        <w:t>20</w:t>
      </w:r>
      <w:r w:rsidR="00B96557">
        <w:rPr>
          <w:rFonts w:ascii="Arial" w:hAnsi="Arial" w:cs="Arial"/>
        </w:rPr>
        <w:t>24</w:t>
      </w:r>
      <w:r w:rsidR="00EE6D6E">
        <w:rPr>
          <w:rFonts w:ascii="Arial" w:hAnsi="Arial" w:cs="Arial"/>
        </w:rPr>
        <w:t xml:space="preserve"> m. </w:t>
      </w:r>
      <w:r w:rsidR="00B96557">
        <w:rPr>
          <w:rFonts w:ascii="Arial" w:hAnsi="Arial" w:cs="Arial"/>
        </w:rPr>
        <w:t>balandžio 25</w:t>
      </w:r>
      <w:r w:rsidR="00EE6D6E">
        <w:rPr>
          <w:rFonts w:ascii="Arial" w:hAnsi="Arial" w:cs="Arial"/>
        </w:rPr>
        <w:t xml:space="preserve"> d.</w:t>
      </w:r>
      <w:r w:rsidR="004A59C3" w:rsidRPr="0009479B">
        <w:rPr>
          <w:rFonts w:ascii="Arial" w:hAnsi="Arial" w:cs="Arial"/>
        </w:rPr>
        <w:t xml:space="preserve"> </w:t>
      </w:r>
      <w:r w:rsidR="009A2768" w:rsidRPr="0009479B">
        <w:rPr>
          <w:rFonts w:ascii="Arial" w:hAnsi="Arial" w:cs="Arial"/>
        </w:rPr>
        <w:t>sprendimu Nr.</w:t>
      </w:r>
      <w:r w:rsidR="003F4849">
        <w:rPr>
          <w:rFonts w:ascii="Arial" w:hAnsi="Arial" w:cs="Arial"/>
        </w:rPr>
        <w:t xml:space="preserve"> T11-</w:t>
      </w:r>
      <w:r w:rsidR="005611D7">
        <w:rPr>
          <w:rFonts w:ascii="Arial" w:hAnsi="Arial" w:cs="Arial"/>
        </w:rPr>
        <w:t>205</w:t>
      </w:r>
    </w:p>
    <w:p w14:paraId="49041D3A" w14:textId="0856F1E0" w:rsidR="009A2768" w:rsidRPr="0086180F" w:rsidRDefault="007D6861" w:rsidP="0086180F">
      <w:pPr>
        <w:pStyle w:val="Antrat1"/>
        <w:spacing w:after="240" w:line="276" w:lineRule="auto"/>
        <w:jc w:val="center"/>
        <w:rPr>
          <w:rFonts w:ascii="Arial" w:hAnsi="Arial" w:cs="Arial"/>
          <w:b/>
          <w:bCs/>
          <w:color w:val="auto"/>
          <w:sz w:val="24"/>
          <w:szCs w:val="24"/>
        </w:rPr>
      </w:pPr>
      <w:r w:rsidRPr="0086180F">
        <w:rPr>
          <w:rFonts w:ascii="Arial" w:hAnsi="Arial" w:cs="Arial"/>
          <w:b/>
          <w:bCs/>
          <w:color w:val="auto"/>
          <w:sz w:val="24"/>
          <w:szCs w:val="24"/>
        </w:rPr>
        <w:t>KLAIPĖDOS RAJONO PARAMOS ŠEIMAI CENTRO</w:t>
      </w:r>
      <w:r w:rsidR="004A59C3" w:rsidRPr="0086180F">
        <w:rPr>
          <w:rFonts w:ascii="Arial" w:hAnsi="Arial" w:cs="Arial"/>
          <w:b/>
          <w:bCs/>
          <w:color w:val="auto"/>
          <w:sz w:val="24"/>
          <w:szCs w:val="24"/>
        </w:rPr>
        <w:t xml:space="preserve"> </w:t>
      </w:r>
      <w:r w:rsidR="0031065F" w:rsidRPr="0086180F">
        <w:rPr>
          <w:rFonts w:ascii="Arial" w:hAnsi="Arial" w:cs="Arial"/>
          <w:b/>
          <w:bCs/>
          <w:color w:val="auto"/>
          <w:sz w:val="24"/>
          <w:szCs w:val="24"/>
        </w:rPr>
        <w:t>NUOSTATAI</w:t>
      </w:r>
    </w:p>
    <w:p w14:paraId="33D8712A" w14:textId="77777777" w:rsidR="007965E8" w:rsidRPr="0086180F" w:rsidRDefault="009A2768" w:rsidP="0086180F">
      <w:pPr>
        <w:pStyle w:val="Antrat1"/>
        <w:spacing w:before="0" w:line="276" w:lineRule="auto"/>
        <w:jc w:val="center"/>
        <w:rPr>
          <w:rFonts w:ascii="Arial" w:hAnsi="Arial" w:cs="Arial"/>
          <w:b/>
          <w:bCs/>
          <w:color w:val="auto"/>
          <w:sz w:val="24"/>
          <w:szCs w:val="24"/>
        </w:rPr>
      </w:pPr>
      <w:r w:rsidRPr="0086180F">
        <w:rPr>
          <w:rFonts w:ascii="Arial" w:hAnsi="Arial" w:cs="Arial"/>
          <w:b/>
          <w:bCs/>
          <w:color w:val="auto"/>
          <w:sz w:val="24"/>
          <w:szCs w:val="24"/>
        </w:rPr>
        <w:t>I</w:t>
      </w:r>
      <w:r w:rsidR="007965E8" w:rsidRPr="0086180F">
        <w:rPr>
          <w:rFonts w:ascii="Arial" w:hAnsi="Arial" w:cs="Arial"/>
          <w:b/>
          <w:bCs/>
          <w:color w:val="auto"/>
          <w:sz w:val="24"/>
          <w:szCs w:val="24"/>
        </w:rPr>
        <w:t xml:space="preserve"> SKYRIUS</w:t>
      </w:r>
    </w:p>
    <w:p w14:paraId="23793675" w14:textId="038A6DA5" w:rsidR="00F52FBD" w:rsidRPr="0086180F" w:rsidRDefault="009A2768"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BENDROSIOS NUOSTATOS</w:t>
      </w:r>
    </w:p>
    <w:p w14:paraId="131448C8" w14:textId="225A5DE4" w:rsidR="00441726" w:rsidRDefault="00441726" w:rsidP="0086180F">
      <w:pPr>
        <w:pStyle w:val="Sraopastraipa"/>
        <w:numPr>
          <w:ilvl w:val="0"/>
          <w:numId w:val="41"/>
        </w:numPr>
        <w:tabs>
          <w:tab w:val="left" w:pos="993"/>
        </w:tabs>
        <w:spacing w:line="276" w:lineRule="auto"/>
        <w:ind w:left="0" w:firstLine="709"/>
        <w:jc w:val="both"/>
        <w:rPr>
          <w:rFonts w:ascii="Arial" w:hAnsi="Arial" w:cs="Arial"/>
        </w:rPr>
      </w:pPr>
      <w:r w:rsidRPr="00441726">
        <w:rPr>
          <w:rFonts w:ascii="Arial" w:hAnsi="Arial" w:cs="Arial"/>
        </w:rPr>
        <w:t>Klaipėdos rajono paramos šeimai nuostatai (toliau – Nuostatai) reglamentuoja Klaipėdos rajono paramos šeimai centro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46AC8151" w14:textId="77777777" w:rsidR="00441726" w:rsidRDefault="00C837B2" w:rsidP="0086180F">
      <w:pPr>
        <w:pStyle w:val="Sraopastraipa"/>
        <w:numPr>
          <w:ilvl w:val="0"/>
          <w:numId w:val="41"/>
        </w:numPr>
        <w:tabs>
          <w:tab w:val="left" w:pos="993"/>
        </w:tabs>
        <w:spacing w:line="276" w:lineRule="auto"/>
        <w:ind w:left="0" w:firstLine="709"/>
        <w:jc w:val="both"/>
        <w:rPr>
          <w:rFonts w:ascii="Arial" w:hAnsi="Arial" w:cs="Arial"/>
        </w:rPr>
      </w:pPr>
      <w:r w:rsidRPr="00441726">
        <w:rPr>
          <w:rFonts w:ascii="Arial" w:hAnsi="Arial" w:cs="Arial"/>
        </w:rPr>
        <w:t xml:space="preserve">Įstaigos pavadinimas </w:t>
      </w:r>
      <w:r w:rsidR="004A59C3" w:rsidRPr="00441726">
        <w:rPr>
          <w:rFonts w:ascii="Arial" w:hAnsi="Arial" w:cs="Arial"/>
        </w:rPr>
        <w:t>–</w:t>
      </w:r>
      <w:r w:rsidRPr="00441726">
        <w:rPr>
          <w:rFonts w:ascii="Arial" w:hAnsi="Arial" w:cs="Arial"/>
        </w:rPr>
        <w:t xml:space="preserve"> </w:t>
      </w:r>
      <w:r w:rsidR="007D6861" w:rsidRPr="00441726">
        <w:rPr>
          <w:rFonts w:ascii="Arial" w:hAnsi="Arial" w:cs="Arial"/>
        </w:rPr>
        <w:t>Klaipėdos rajono paramos šeimai</w:t>
      </w:r>
      <w:r w:rsidR="009A2768" w:rsidRPr="00441726">
        <w:rPr>
          <w:rFonts w:ascii="Arial" w:hAnsi="Arial" w:cs="Arial"/>
        </w:rPr>
        <w:t xml:space="preserve"> centras (toliau – Centras)</w:t>
      </w:r>
      <w:r w:rsidRPr="00441726">
        <w:rPr>
          <w:rFonts w:ascii="Arial" w:hAnsi="Arial" w:cs="Arial"/>
        </w:rPr>
        <w:t xml:space="preserve">, </w:t>
      </w:r>
      <w:r w:rsidR="00C26D0F" w:rsidRPr="00441726">
        <w:rPr>
          <w:rFonts w:ascii="Arial" w:hAnsi="Arial" w:cs="Arial"/>
        </w:rPr>
        <w:t>įregistruotas J</w:t>
      </w:r>
      <w:r w:rsidRPr="00441726">
        <w:rPr>
          <w:rFonts w:ascii="Arial" w:hAnsi="Arial" w:cs="Arial"/>
        </w:rPr>
        <w:t>uridinių asmenų registre, kodas – 16374</w:t>
      </w:r>
      <w:r w:rsidR="007D6861" w:rsidRPr="00441726">
        <w:rPr>
          <w:rFonts w:ascii="Arial" w:hAnsi="Arial" w:cs="Arial"/>
        </w:rPr>
        <w:t>044</w:t>
      </w:r>
      <w:r w:rsidR="004A59C3" w:rsidRPr="00441726">
        <w:rPr>
          <w:rFonts w:ascii="Arial" w:hAnsi="Arial" w:cs="Arial"/>
        </w:rPr>
        <w:t>9</w:t>
      </w:r>
      <w:r w:rsidRPr="00441726">
        <w:rPr>
          <w:rFonts w:ascii="Arial" w:hAnsi="Arial" w:cs="Arial"/>
        </w:rPr>
        <w:t>.</w:t>
      </w:r>
    </w:p>
    <w:p w14:paraId="66B0CF58" w14:textId="6CE92139" w:rsidR="00315335" w:rsidRDefault="00FE016C" w:rsidP="0086180F">
      <w:pPr>
        <w:pStyle w:val="Sraopastraipa"/>
        <w:numPr>
          <w:ilvl w:val="0"/>
          <w:numId w:val="41"/>
        </w:numPr>
        <w:tabs>
          <w:tab w:val="left" w:pos="993"/>
        </w:tabs>
        <w:spacing w:line="276" w:lineRule="auto"/>
        <w:ind w:left="0" w:firstLine="709"/>
        <w:jc w:val="both"/>
        <w:rPr>
          <w:rFonts w:ascii="Arial" w:hAnsi="Arial" w:cs="Arial"/>
        </w:rPr>
      </w:pPr>
      <w:r w:rsidRPr="00441726">
        <w:rPr>
          <w:rFonts w:ascii="Arial" w:hAnsi="Arial" w:cs="Arial"/>
        </w:rPr>
        <w:t>Teisinė forma – biudžetinė įstaiga.</w:t>
      </w:r>
    </w:p>
    <w:p w14:paraId="3F47C14F" w14:textId="475FFF24" w:rsidR="00441726" w:rsidRDefault="00441726" w:rsidP="0086180F">
      <w:pPr>
        <w:pStyle w:val="Sraopastraipa"/>
        <w:numPr>
          <w:ilvl w:val="0"/>
          <w:numId w:val="41"/>
        </w:numPr>
        <w:tabs>
          <w:tab w:val="left" w:pos="993"/>
        </w:tabs>
        <w:spacing w:line="276" w:lineRule="auto"/>
        <w:ind w:left="0" w:firstLine="709"/>
        <w:jc w:val="both"/>
        <w:rPr>
          <w:rFonts w:ascii="Arial" w:hAnsi="Arial" w:cs="Arial"/>
        </w:rPr>
      </w:pPr>
      <w:r w:rsidRPr="0009479B">
        <w:rPr>
          <w:rFonts w:ascii="Arial" w:hAnsi="Arial" w:cs="Arial"/>
        </w:rPr>
        <w:t>Buveinė – Klaipėdos g. 11, LT-96135 Gargždai</w:t>
      </w:r>
      <w:r w:rsidR="002B3556">
        <w:rPr>
          <w:rFonts w:ascii="Arial" w:hAnsi="Arial" w:cs="Arial"/>
        </w:rPr>
        <w:t xml:space="preserve">. </w:t>
      </w:r>
      <w:r w:rsidR="002B3556" w:rsidRPr="008C726C">
        <w:rPr>
          <w:rFonts w:ascii="Arial" w:hAnsi="Arial" w:cs="Arial"/>
        </w:rPr>
        <w:t>Centro steigėja ir savininkas (toliau – Savininkas) – Klaipėdos rajono savivaldybė (toliau – Savivaldybė). Centras yra atsakingas ir pavaldus Savininkui.</w:t>
      </w:r>
    </w:p>
    <w:p w14:paraId="2BED3910" w14:textId="77777777" w:rsidR="00441726" w:rsidRPr="008C726C" w:rsidRDefault="00441726" w:rsidP="0086180F">
      <w:pPr>
        <w:pStyle w:val="Betarp"/>
        <w:numPr>
          <w:ilvl w:val="0"/>
          <w:numId w:val="41"/>
        </w:numPr>
        <w:tabs>
          <w:tab w:val="left" w:pos="993"/>
        </w:tabs>
        <w:spacing w:line="276" w:lineRule="auto"/>
        <w:ind w:left="0" w:firstLine="709"/>
        <w:contextualSpacing/>
        <w:jc w:val="both"/>
        <w:rPr>
          <w:rFonts w:ascii="Arial" w:hAnsi="Arial" w:cs="Arial"/>
        </w:rPr>
      </w:pPr>
      <w:r w:rsidRPr="008C726C">
        <w:rPr>
          <w:rFonts w:ascii="Arial" w:hAnsi="Arial" w:cs="Arial"/>
        </w:rPr>
        <w:t>Centras – viešasis juridinis asmuo, turintis ūkinį, finansinį, organizacinį ir teisinį savarankiškumą, savo sąskaitas Lietuvos Respublikoje įregistruotuose bankų įstaigose, antspaudą, nuostatus.</w:t>
      </w:r>
    </w:p>
    <w:p w14:paraId="3F3C14DB" w14:textId="172D2CC3" w:rsidR="002B3556" w:rsidRPr="008C726C" w:rsidRDefault="002B3556" w:rsidP="0086180F">
      <w:pPr>
        <w:pStyle w:val="Betarp"/>
        <w:numPr>
          <w:ilvl w:val="0"/>
          <w:numId w:val="41"/>
        </w:numPr>
        <w:tabs>
          <w:tab w:val="left" w:pos="993"/>
        </w:tabs>
        <w:spacing w:line="276" w:lineRule="auto"/>
        <w:ind w:left="0" w:firstLine="709"/>
        <w:contextualSpacing/>
        <w:jc w:val="both"/>
        <w:rPr>
          <w:rFonts w:ascii="Arial" w:hAnsi="Arial" w:cs="Arial"/>
        </w:rPr>
      </w:pPr>
      <w:r w:rsidRPr="008C726C">
        <w:rPr>
          <w:rFonts w:ascii="Arial" w:hAnsi="Arial" w:cs="Arial"/>
        </w:rPr>
        <w:t>Licencijuojamą arba kitų įstatymų nustatyta tvarka vykdomą veiklą Centras gali vykdyti tik gavęs atitinkamas licencijas arba leidimus Lietuvos respublikos įstatymų</w:t>
      </w:r>
      <w:r w:rsidR="00E40DC9" w:rsidRPr="004B6160">
        <w:rPr>
          <w:rFonts w:ascii="Arial" w:hAnsi="Arial" w:cs="Arial"/>
        </w:rPr>
        <w:t>,</w:t>
      </w:r>
      <w:r w:rsidRPr="004B6160">
        <w:rPr>
          <w:rFonts w:ascii="Arial" w:hAnsi="Arial" w:cs="Arial"/>
        </w:rPr>
        <w:t xml:space="preserve"> </w:t>
      </w:r>
      <w:r w:rsidRPr="008C726C">
        <w:rPr>
          <w:rFonts w:ascii="Arial" w:hAnsi="Arial" w:cs="Arial"/>
        </w:rPr>
        <w:t>Lietuvos Vyriausybės arba Savivaldybės tarybos nustatyta tvarka.</w:t>
      </w:r>
      <w:bookmarkStart w:id="0" w:name="part_5021531364354ae2b45dc11bd80003b4"/>
      <w:bookmarkStart w:id="1" w:name="part_b425c797d1bb4b3fad16ec2c78e836b7"/>
      <w:bookmarkEnd w:id="0"/>
      <w:bookmarkEnd w:id="1"/>
    </w:p>
    <w:p w14:paraId="15A32275" w14:textId="63B2C99D" w:rsidR="002B3556" w:rsidRPr="008C726C" w:rsidRDefault="002B3556" w:rsidP="0086180F">
      <w:pPr>
        <w:pStyle w:val="Betarp"/>
        <w:numPr>
          <w:ilvl w:val="0"/>
          <w:numId w:val="41"/>
        </w:numPr>
        <w:tabs>
          <w:tab w:val="left" w:pos="993"/>
        </w:tabs>
        <w:spacing w:line="276" w:lineRule="auto"/>
        <w:ind w:left="0" w:firstLine="709"/>
        <w:contextualSpacing/>
        <w:jc w:val="both"/>
        <w:rPr>
          <w:rFonts w:ascii="Arial" w:hAnsi="Arial" w:cs="Arial"/>
        </w:rPr>
      </w:pPr>
      <w:r w:rsidRPr="008C726C">
        <w:rPr>
          <w:rFonts w:ascii="Arial" w:hAnsi="Arial" w:cs="Arial"/>
        </w:rPr>
        <w:t xml:space="preserve">Centras savo veikloje vadovaujasi Lietuvos Respublikos Konstitucija, Europos Sąjungos teisės aktais, Jungtinių tautų vaiko teisių konvencija, Civiliniu kodeksu, Biudžetinių įstaigų įstatymu, Socialinių paslaugų įstatymu, kitais Lietuvos Respublikos įstatymais, Lietuvos Respublikos Vyriausybės nutarimais, Socialinės apsaugos ir darbo ministerijos </w:t>
      </w:r>
      <w:r w:rsidRPr="004B6160">
        <w:rPr>
          <w:rFonts w:ascii="Arial" w:hAnsi="Arial" w:cs="Arial"/>
        </w:rPr>
        <w:t>pri</w:t>
      </w:r>
      <w:r w:rsidR="00E40DC9" w:rsidRPr="004B6160">
        <w:rPr>
          <w:rFonts w:ascii="Arial" w:hAnsi="Arial" w:cs="Arial"/>
        </w:rPr>
        <w:t>i</w:t>
      </w:r>
      <w:r w:rsidRPr="004B6160">
        <w:rPr>
          <w:rFonts w:ascii="Arial" w:hAnsi="Arial" w:cs="Arial"/>
        </w:rPr>
        <w:t xml:space="preserve">mtais </w:t>
      </w:r>
      <w:r w:rsidRPr="008C726C">
        <w:rPr>
          <w:rFonts w:ascii="Arial" w:hAnsi="Arial" w:cs="Arial"/>
        </w:rPr>
        <w:t>sprendimais bei kitais teisės aktais ir šiais nuostatais.</w:t>
      </w:r>
      <w:bookmarkStart w:id="2" w:name="part_5c537e70cc9e4addb20f06fc32ec5731"/>
      <w:bookmarkStart w:id="3" w:name="part_8043d1d147ab4bb78127b143c220c4bf"/>
      <w:bookmarkEnd w:id="2"/>
      <w:bookmarkEnd w:id="3"/>
    </w:p>
    <w:p w14:paraId="39C15B8C" w14:textId="5B812AD1" w:rsidR="00441726" w:rsidRDefault="002B3556" w:rsidP="0086180F">
      <w:pPr>
        <w:pStyle w:val="Sraopastraipa"/>
        <w:numPr>
          <w:ilvl w:val="0"/>
          <w:numId w:val="41"/>
        </w:numPr>
        <w:tabs>
          <w:tab w:val="left" w:pos="993"/>
        </w:tabs>
        <w:spacing w:line="276" w:lineRule="auto"/>
        <w:ind w:left="0" w:firstLine="709"/>
        <w:jc w:val="both"/>
        <w:rPr>
          <w:rFonts w:ascii="Arial" w:hAnsi="Arial" w:cs="Arial"/>
        </w:rPr>
      </w:pPr>
      <w:r w:rsidRPr="0009479B">
        <w:rPr>
          <w:rFonts w:ascii="Arial" w:hAnsi="Arial" w:cs="Arial"/>
        </w:rPr>
        <w:t>Centro veikla neterminuota.</w:t>
      </w:r>
    </w:p>
    <w:p w14:paraId="12A4EE25" w14:textId="209E2637" w:rsidR="002B3556" w:rsidRDefault="002B3556" w:rsidP="0086180F">
      <w:pPr>
        <w:pStyle w:val="Sraopastraipa"/>
        <w:numPr>
          <w:ilvl w:val="0"/>
          <w:numId w:val="41"/>
        </w:numPr>
        <w:tabs>
          <w:tab w:val="left" w:pos="993"/>
        </w:tabs>
        <w:spacing w:line="276" w:lineRule="auto"/>
        <w:ind w:left="0" w:firstLine="709"/>
        <w:jc w:val="both"/>
        <w:rPr>
          <w:rFonts w:ascii="Arial" w:hAnsi="Arial" w:cs="Arial"/>
        </w:rPr>
      </w:pPr>
      <w:r w:rsidRPr="0009479B">
        <w:rPr>
          <w:rFonts w:ascii="Arial" w:hAnsi="Arial" w:cs="Arial"/>
        </w:rPr>
        <w:t>Centro ūkiniai metai sutampa su kalendoriniais metais.</w:t>
      </w:r>
    </w:p>
    <w:p w14:paraId="48A51B8D" w14:textId="522628BD" w:rsidR="002B3556" w:rsidRDefault="002B3556" w:rsidP="0086180F">
      <w:pPr>
        <w:pStyle w:val="Sraopastraipa"/>
        <w:numPr>
          <w:ilvl w:val="0"/>
          <w:numId w:val="41"/>
        </w:numPr>
        <w:tabs>
          <w:tab w:val="left" w:pos="1134"/>
        </w:tabs>
        <w:spacing w:line="276" w:lineRule="auto"/>
        <w:ind w:left="0" w:firstLine="709"/>
        <w:jc w:val="both"/>
        <w:rPr>
          <w:rFonts w:ascii="Arial" w:hAnsi="Arial" w:cs="Arial"/>
        </w:rPr>
      </w:pPr>
      <w:r w:rsidRPr="0009479B">
        <w:rPr>
          <w:rFonts w:ascii="Arial" w:hAnsi="Arial" w:cs="Arial"/>
        </w:rPr>
        <w:t>Centras yra labdaros ir paramos gavėjas.</w:t>
      </w:r>
    </w:p>
    <w:p w14:paraId="4B19A153" w14:textId="77777777" w:rsidR="00A87A79" w:rsidRDefault="00FA3117" w:rsidP="0086180F">
      <w:pPr>
        <w:pStyle w:val="Sraopastraipa"/>
        <w:numPr>
          <w:ilvl w:val="0"/>
          <w:numId w:val="41"/>
        </w:numPr>
        <w:tabs>
          <w:tab w:val="left" w:pos="1134"/>
        </w:tabs>
        <w:spacing w:line="276" w:lineRule="auto"/>
        <w:ind w:left="0" w:firstLine="709"/>
        <w:jc w:val="both"/>
        <w:rPr>
          <w:rFonts w:ascii="Arial" w:hAnsi="Arial" w:cs="Arial"/>
        </w:rPr>
      </w:pPr>
      <w:r w:rsidRPr="00FA3117">
        <w:rPr>
          <w:rFonts w:ascii="Arial" w:hAnsi="Arial" w:cs="Arial"/>
        </w:rPr>
        <w:t>Centrui draudžiama:</w:t>
      </w:r>
    </w:p>
    <w:p w14:paraId="1FA47BB8" w14:textId="77777777" w:rsidR="00A87A79" w:rsidRDefault="00FA3117" w:rsidP="0086180F">
      <w:pPr>
        <w:pStyle w:val="Sraopastraipa"/>
        <w:numPr>
          <w:ilvl w:val="1"/>
          <w:numId w:val="41"/>
        </w:numPr>
        <w:spacing w:line="276" w:lineRule="auto"/>
        <w:ind w:left="0" w:firstLine="709"/>
        <w:jc w:val="both"/>
        <w:rPr>
          <w:rFonts w:ascii="Arial" w:hAnsi="Arial" w:cs="Arial"/>
        </w:rPr>
      </w:pPr>
      <w:r w:rsidRPr="00A87A79">
        <w:rPr>
          <w:rFonts w:ascii="Arial" w:hAnsi="Arial" w:cs="Arial"/>
        </w:rPr>
        <w:t>būti kitų juridinių asmenų dalyve;</w:t>
      </w:r>
    </w:p>
    <w:p w14:paraId="1FFE277F" w14:textId="77777777" w:rsidR="00A87A79" w:rsidRDefault="00FA3117" w:rsidP="0086180F">
      <w:pPr>
        <w:pStyle w:val="Sraopastraipa"/>
        <w:numPr>
          <w:ilvl w:val="1"/>
          <w:numId w:val="41"/>
        </w:numPr>
        <w:spacing w:line="276" w:lineRule="auto"/>
        <w:ind w:left="0" w:firstLine="709"/>
        <w:jc w:val="both"/>
        <w:rPr>
          <w:rFonts w:ascii="Arial" w:hAnsi="Arial" w:cs="Arial"/>
        </w:rPr>
      </w:pPr>
      <w:r w:rsidRPr="00A87A79">
        <w:rPr>
          <w:rFonts w:ascii="Arial" w:hAnsi="Arial" w:cs="Arial"/>
        </w:rPr>
        <w:t>steigti atstovybes;</w:t>
      </w:r>
    </w:p>
    <w:p w14:paraId="2FE6588D" w14:textId="753BDC95" w:rsidR="008A03D8" w:rsidRDefault="008A03D8" w:rsidP="0086180F">
      <w:pPr>
        <w:pStyle w:val="Sraopastraipa"/>
        <w:numPr>
          <w:ilvl w:val="1"/>
          <w:numId w:val="41"/>
        </w:numPr>
        <w:spacing w:line="276" w:lineRule="auto"/>
        <w:ind w:left="0" w:firstLine="709"/>
        <w:jc w:val="both"/>
        <w:rPr>
          <w:rFonts w:ascii="Arial" w:hAnsi="Arial" w:cs="Arial"/>
        </w:rPr>
      </w:pPr>
      <w:r w:rsidRPr="00A87A79">
        <w:rPr>
          <w:rFonts w:ascii="Arial" w:hAnsi="Arial" w:cs="Arial"/>
        </w:rPr>
        <w:t>užtikrinti kitų asmenų prievolių vykdymą.</w:t>
      </w:r>
    </w:p>
    <w:p w14:paraId="7F49B6C3" w14:textId="77777777" w:rsidR="002B3556" w:rsidRPr="0086180F" w:rsidRDefault="002B3556"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II SKYRIUS</w:t>
      </w:r>
    </w:p>
    <w:p w14:paraId="4FEA4618" w14:textId="4B9DF6C2" w:rsidR="002B3556" w:rsidRPr="0086180F" w:rsidRDefault="002B3556" w:rsidP="0086180F">
      <w:pPr>
        <w:pStyle w:val="Antrat1"/>
        <w:spacing w:before="0" w:after="240" w:line="276" w:lineRule="auto"/>
        <w:jc w:val="center"/>
        <w:rPr>
          <w:rFonts w:ascii="Arial" w:hAnsi="Arial" w:cs="Arial"/>
          <w:b/>
          <w:bCs/>
          <w:color w:val="auto"/>
          <w:sz w:val="24"/>
          <w:szCs w:val="24"/>
          <w:highlight w:val="yellow"/>
        </w:rPr>
      </w:pPr>
      <w:r w:rsidRPr="0086180F">
        <w:rPr>
          <w:rFonts w:ascii="Arial" w:hAnsi="Arial" w:cs="Arial"/>
          <w:b/>
          <w:bCs/>
          <w:color w:val="auto"/>
          <w:sz w:val="24"/>
          <w:szCs w:val="24"/>
        </w:rPr>
        <w:t>CENTRO SAVININKAS, JO TEISES IR PAREIGAS ĮGYVENDINANTI INSTITUCIJA IR JOS KOMPETENCIJA</w:t>
      </w:r>
    </w:p>
    <w:p w14:paraId="331601A9" w14:textId="70143AD4" w:rsidR="002B3556" w:rsidRDefault="002B3556" w:rsidP="0086180F">
      <w:pPr>
        <w:pStyle w:val="Sraopastraipa"/>
        <w:numPr>
          <w:ilvl w:val="0"/>
          <w:numId w:val="41"/>
        </w:numPr>
        <w:spacing w:line="276" w:lineRule="auto"/>
        <w:ind w:left="0" w:firstLine="786"/>
        <w:jc w:val="both"/>
        <w:rPr>
          <w:rFonts w:ascii="Arial" w:hAnsi="Arial" w:cs="Arial"/>
        </w:rPr>
      </w:pPr>
      <w:r w:rsidRPr="005079B6">
        <w:rPr>
          <w:rFonts w:ascii="Arial" w:hAnsi="Arial" w:cs="Arial"/>
        </w:rPr>
        <w:t>Savininkas perduoda Centrui patikėjimo teise valdyti patalpas ir finansuoja Centrą pagal patvirtintą asignavimų sąmatą bei Centro paruoštas veiklos programas.</w:t>
      </w:r>
    </w:p>
    <w:p w14:paraId="4F2D234A" w14:textId="2D742B10" w:rsidR="005079B6" w:rsidRDefault="005079B6" w:rsidP="0086180F">
      <w:pPr>
        <w:pStyle w:val="Sraopastraipa"/>
        <w:numPr>
          <w:ilvl w:val="0"/>
          <w:numId w:val="41"/>
        </w:numPr>
        <w:spacing w:line="276" w:lineRule="auto"/>
        <w:ind w:left="0" w:firstLine="786"/>
        <w:jc w:val="both"/>
        <w:rPr>
          <w:rFonts w:ascii="Arial" w:hAnsi="Arial" w:cs="Arial"/>
        </w:rPr>
      </w:pPr>
      <w:r w:rsidRPr="008C726C">
        <w:rPr>
          <w:rFonts w:ascii="Arial" w:hAnsi="Arial" w:cs="Arial"/>
        </w:rPr>
        <w:lastRenderedPageBreak/>
        <w:t>Savininko teises ir pareigas įgyvendinanti institucija – Klaipėdos rajono savivaldybės taryba (toliau – Savivaldybės taryba) ir Klaipėdos rajono savivaldybės meras (toliau – Meras). Centro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787C2B7A" w14:textId="77777777" w:rsidR="005079B6" w:rsidRDefault="005079B6" w:rsidP="0086180F">
      <w:pPr>
        <w:pStyle w:val="Sraopastraipa"/>
        <w:numPr>
          <w:ilvl w:val="0"/>
          <w:numId w:val="41"/>
        </w:numPr>
        <w:tabs>
          <w:tab w:val="left" w:pos="1276"/>
        </w:tabs>
        <w:spacing w:line="276" w:lineRule="auto"/>
        <w:ind w:left="0" w:firstLine="786"/>
        <w:jc w:val="both"/>
        <w:rPr>
          <w:rFonts w:ascii="Arial" w:hAnsi="Arial" w:cs="Arial"/>
        </w:rPr>
      </w:pPr>
      <w:r w:rsidRPr="005079B6">
        <w:rPr>
          <w:rFonts w:ascii="Arial" w:hAnsi="Arial" w:cs="Arial"/>
        </w:rPr>
        <w:t>Savivaldybės tarybos kompetencija:</w:t>
      </w:r>
    </w:p>
    <w:p w14:paraId="78A2E626"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Mero teikimu tvirtina Centro nuostatus bei keičia juos, vadovaujantis Lietuvos Respublikos biudžetinių įstaigų bei kitais įstaigos veiklą reglamentuojančiais įstatymais;</w:t>
      </w:r>
    </w:p>
    <w:p w14:paraId="2A6F29B4"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derina ir tvirtina Centro teikiamų paslaugų kainas;</w:t>
      </w:r>
    </w:p>
    <w:p w14:paraId="1FEBC4E5"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tvirtina Centro metines ataskaitas;</w:t>
      </w:r>
    </w:p>
    <w:p w14:paraId="332F4999"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priima sprendimą dėl Centro buveinės pakeitimo;</w:t>
      </w:r>
    </w:p>
    <w:p w14:paraId="5AEBB603"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priima sprendimą dėl Centro pertvarkymo, reorganizavimo ar likvidavimo;</w:t>
      </w:r>
    </w:p>
    <w:p w14:paraId="27DC87D2"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priima sprendimą dėl Centro filialo steigimo ir jo veiklos nutraukimo;</w:t>
      </w:r>
    </w:p>
    <w:p w14:paraId="0A7ED0A2"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skiria ir atleidžia likvidatorių arba sudaro likvidacinę komisiją ir nutraukia jos įgaliojimus;</w:t>
      </w:r>
    </w:p>
    <w:p w14:paraId="28DD1DA5"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 xml:space="preserve">sprendžia kitus Lietuvos Respublikos biudžetinių įstaigų įstatyme, kituose įstatymuose ir Centro nuostatuose jos kompetencijai priskirtus klausimus. </w:t>
      </w:r>
    </w:p>
    <w:p w14:paraId="040F1463" w14:textId="77777777" w:rsidR="005079B6" w:rsidRDefault="005079B6" w:rsidP="0086180F">
      <w:pPr>
        <w:pStyle w:val="Sraopastraipa"/>
        <w:numPr>
          <w:ilvl w:val="0"/>
          <w:numId w:val="41"/>
        </w:numPr>
        <w:tabs>
          <w:tab w:val="left" w:pos="1276"/>
        </w:tabs>
        <w:spacing w:line="276" w:lineRule="auto"/>
        <w:ind w:left="0" w:firstLine="786"/>
        <w:jc w:val="both"/>
        <w:rPr>
          <w:rFonts w:ascii="Arial" w:hAnsi="Arial" w:cs="Arial"/>
        </w:rPr>
      </w:pPr>
      <w:r w:rsidRPr="005079B6">
        <w:rPr>
          <w:rFonts w:ascii="Arial" w:hAnsi="Arial" w:cs="Arial"/>
        </w:rPr>
        <w:t>Mero kompetencija:</w:t>
      </w:r>
    </w:p>
    <w:p w14:paraId="796239DF"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teikia Savivaldybės tarybai Centro nuostatus tvirtinimui;</w:t>
      </w:r>
    </w:p>
    <w:p w14:paraId="3E7E7223" w14:textId="77777777" w:rsidR="005079B6" w:rsidRDefault="005079B6" w:rsidP="0086180F">
      <w:pPr>
        <w:pStyle w:val="Sraopastraipa"/>
        <w:numPr>
          <w:ilvl w:val="1"/>
          <w:numId w:val="41"/>
        </w:numPr>
        <w:tabs>
          <w:tab w:val="left" w:pos="1418"/>
        </w:tabs>
        <w:spacing w:line="276" w:lineRule="auto"/>
        <w:ind w:left="0" w:firstLine="786"/>
        <w:jc w:val="both"/>
        <w:rPr>
          <w:rFonts w:ascii="Arial" w:hAnsi="Arial" w:cs="Arial"/>
        </w:rPr>
      </w:pPr>
      <w:r w:rsidRPr="005079B6">
        <w:rPr>
          <w:rFonts w:ascii="Arial" w:hAnsi="Arial" w:cs="Arial"/>
        </w:rPr>
        <w:t>priima į pareigas ir atleidžia iš jų ar nušalina nuo pareigų Centro vadovą, vadovaudamasis Centro veiklą reglamentuojančiuose įstatymuose bei teisės aktuose nustatytais reikalavimais;</w:t>
      </w:r>
    </w:p>
    <w:p w14:paraId="1447A280" w14:textId="49081CE1" w:rsidR="005079B6" w:rsidRDefault="00BA1081" w:rsidP="0086180F">
      <w:pPr>
        <w:pStyle w:val="Sraopastraipa"/>
        <w:numPr>
          <w:ilvl w:val="1"/>
          <w:numId w:val="41"/>
        </w:numPr>
        <w:tabs>
          <w:tab w:val="left" w:pos="1418"/>
        </w:tabs>
        <w:spacing w:line="276" w:lineRule="auto"/>
        <w:ind w:left="0" w:firstLine="851"/>
        <w:jc w:val="both"/>
        <w:rPr>
          <w:rFonts w:ascii="Arial" w:hAnsi="Arial" w:cs="Arial"/>
        </w:rPr>
      </w:pPr>
      <w:r w:rsidRPr="00BA1081">
        <w:rPr>
          <w:rFonts w:ascii="Arial" w:hAnsi="Arial" w:cs="Arial"/>
        </w:rPr>
        <w:t>Centro direktoriaus veiklos priežiūra ir kontrolė, kaip jis įgyvendina Lietuvos Respublikos įstatymus, Vyriausybės nutarimus ir Savivaldybės tarybos sprendimus</w:t>
      </w:r>
      <w:r w:rsidR="005079B6" w:rsidRPr="005079B6">
        <w:rPr>
          <w:rFonts w:ascii="Arial" w:hAnsi="Arial" w:cs="Arial"/>
        </w:rPr>
        <w:t>;</w:t>
      </w:r>
    </w:p>
    <w:p w14:paraId="3AC30732" w14:textId="34DBA448" w:rsidR="002B3556" w:rsidRPr="00123515" w:rsidRDefault="005079B6" w:rsidP="0086180F">
      <w:pPr>
        <w:pStyle w:val="Sraopastraipa"/>
        <w:numPr>
          <w:ilvl w:val="1"/>
          <w:numId w:val="41"/>
        </w:numPr>
        <w:tabs>
          <w:tab w:val="left" w:pos="1418"/>
        </w:tabs>
        <w:spacing w:line="276" w:lineRule="auto"/>
        <w:ind w:left="0" w:firstLine="851"/>
        <w:jc w:val="both"/>
        <w:rPr>
          <w:rFonts w:ascii="Arial" w:hAnsi="Arial" w:cs="Arial"/>
        </w:rPr>
      </w:pPr>
      <w:r w:rsidRPr="005079B6">
        <w:rPr>
          <w:rFonts w:ascii="Arial" w:hAnsi="Arial" w:cs="Arial"/>
        </w:rPr>
        <w:t>atlieka kitas Lietuvos Respublikos įstatymuose ir kituose teisės aktuose nustatytas funkcijas, susijusias su Centro veiklos valdymu.</w:t>
      </w:r>
    </w:p>
    <w:p w14:paraId="3A8E540B" w14:textId="77777777" w:rsidR="00BA1081" w:rsidRPr="0086180F" w:rsidRDefault="00BA1081"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III SKYRIUS</w:t>
      </w:r>
    </w:p>
    <w:p w14:paraId="1422F88D" w14:textId="6FC93F2A" w:rsidR="00BA1081" w:rsidRPr="0086180F" w:rsidRDefault="00BA1081"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VEIKLOS TIKSLAI IR FUNKCIJOS</w:t>
      </w:r>
    </w:p>
    <w:p w14:paraId="75AF74DA" w14:textId="77777777" w:rsidR="00BA1081" w:rsidRDefault="00BA1081" w:rsidP="0086180F">
      <w:pPr>
        <w:pStyle w:val="Sraopastraipa"/>
        <w:numPr>
          <w:ilvl w:val="0"/>
          <w:numId w:val="41"/>
        </w:numPr>
        <w:tabs>
          <w:tab w:val="left" w:pos="1276"/>
        </w:tabs>
        <w:spacing w:line="276" w:lineRule="auto"/>
        <w:ind w:left="0" w:firstLine="851"/>
        <w:contextualSpacing w:val="0"/>
        <w:jc w:val="both"/>
        <w:rPr>
          <w:rFonts w:ascii="Arial" w:hAnsi="Arial" w:cs="Arial"/>
        </w:rPr>
      </w:pPr>
      <w:r w:rsidRPr="00BA1081">
        <w:rPr>
          <w:rFonts w:ascii="Arial" w:hAnsi="Arial" w:cs="Arial"/>
        </w:rPr>
        <w:t>Centro veiklos tikslai:</w:t>
      </w:r>
    </w:p>
    <w:p w14:paraId="10722A39"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sudaryti sąlygas asmeniui (šeimai) ugdyti ar stiprinti gebėjimus ir galimybes savarankiškai spręsti savo socialines problemas, palaikyti socialinius ryšius su visuomene,</w:t>
      </w:r>
    </w:p>
    <w:p w14:paraId="4D188B87"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taip pat padėti įveikti socialinę atskirtį;</w:t>
      </w:r>
    </w:p>
    <w:p w14:paraId="5B247F7C"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padėti šeimai sukurti vaikų raidai palankią aplinką ir išvengti socialinės atskirties;</w:t>
      </w:r>
    </w:p>
    <w:p w14:paraId="34B4FE5A"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asmenų gebėjimų savarankiškai spręsti iškilusias problemas stiprinimas, siekiant ateityje išvengti galimų didesnių socialinių problemų ir (ar) socialinės rizikos;</w:t>
      </w:r>
    </w:p>
    <w:p w14:paraId="731147FD"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aprūpinti Klaipėdos rajono gyventojus judėjimo techninės pagalbos priemonėmis.</w:t>
      </w:r>
    </w:p>
    <w:p w14:paraId="292255BB" w14:textId="77777777" w:rsidR="00BA1081" w:rsidRDefault="00BA1081" w:rsidP="0086180F">
      <w:pPr>
        <w:pStyle w:val="Sraopastraipa"/>
        <w:numPr>
          <w:ilvl w:val="0"/>
          <w:numId w:val="41"/>
        </w:numPr>
        <w:tabs>
          <w:tab w:val="left" w:pos="1276"/>
        </w:tabs>
        <w:spacing w:line="276" w:lineRule="auto"/>
        <w:ind w:left="0" w:firstLine="851"/>
        <w:contextualSpacing w:val="0"/>
        <w:jc w:val="both"/>
        <w:rPr>
          <w:rFonts w:ascii="Arial" w:hAnsi="Arial" w:cs="Arial"/>
        </w:rPr>
      </w:pPr>
      <w:r w:rsidRPr="00BA1081">
        <w:rPr>
          <w:rFonts w:ascii="Arial" w:hAnsi="Arial" w:cs="Arial"/>
        </w:rPr>
        <w:t>Centro funkcijos:</w:t>
      </w:r>
    </w:p>
    <w:p w14:paraId="7519EAE7"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teikia socialines paslaugas;</w:t>
      </w:r>
    </w:p>
    <w:p w14:paraId="71288BDC"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dalyvauja ruošiant įvairias programas;</w:t>
      </w:r>
    </w:p>
    <w:p w14:paraId="18A42E68"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ruošia veiklos ataskaitas;</w:t>
      </w:r>
    </w:p>
    <w:p w14:paraId="4236CC0B"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dalyvauja įvairių darbo grupių, komisijų, komandų veikloje;</w:t>
      </w:r>
    </w:p>
    <w:p w14:paraId="6125D84F"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lastRenderedPageBreak/>
        <w:t>bendradarbiauja su paslaugas teikiančiomis ir kitomis institucijomis, įstaigomis, organizacijomis;</w:t>
      </w:r>
    </w:p>
    <w:p w14:paraId="73C756B0"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pasitelkia savanorius, socialinio darbo praktikantus;</w:t>
      </w:r>
    </w:p>
    <w:p w14:paraId="3885749C"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skirsto paramą (labdarą) Lietuvos Respublikos teisės aktų nustatyta tvarka;</w:t>
      </w:r>
    </w:p>
    <w:p w14:paraId="2B18692C"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tvarko dokumentų archyvą;</w:t>
      </w:r>
    </w:p>
    <w:p w14:paraId="74FC88C3" w14:textId="77777777" w:rsidR="00BA1081" w:rsidRDefault="00BA1081" w:rsidP="0086180F">
      <w:pPr>
        <w:pStyle w:val="Sraopastraipa"/>
        <w:numPr>
          <w:ilvl w:val="1"/>
          <w:numId w:val="41"/>
        </w:numPr>
        <w:tabs>
          <w:tab w:val="left" w:pos="1418"/>
        </w:tabs>
        <w:spacing w:line="276" w:lineRule="auto"/>
        <w:ind w:left="0" w:firstLine="851"/>
        <w:contextualSpacing w:val="0"/>
        <w:jc w:val="both"/>
        <w:rPr>
          <w:rFonts w:ascii="Arial" w:hAnsi="Arial" w:cs="Arial"/>
        </w:rPr>
      </w:pPr>
      <w:r w:rsidRPr="00BA1081">
        <w:rPr>
          <w:rFonts w:ascii="Arial" w:hAnsi="Arial" w:cs="Arial"/>
        </w:rPr>
        <w:t>aprūpina Klaipėdos rajono gyventojus judėjimo techninės pagalbos priemonėmis;</w:t>
      </w:r>
    </w:p>
    <w:p w14:paraId="4EAB6E6C" w14:textId="77777777" w:rsidR="00BA1081" w:rsidRDefault="00BA1081" w:rsidP="0086180F">
      <w:pPr>
        <w:pStyle w:val="Sraopastraipa"/>
        <w:numPr>
          <w:ilvl w:val="1"/>
          <w:numId w:val="41"/>
        </w:numPr>
        <w:tabs>
          <w:tab w:val="left" w:pos="1418"/>
          <w:tab w:val="left" w:pos="1701"/>
        </w:tabs>
        <w:spacing w:line="276" w:lineRule="auto"/>
        <w:ind w:left="0" w:firstLine="851"/>
        <w:contextualSpacing w:val="0"/>
        <w:jc w:val="both"/>
        <w:rPr>
          <w:rFonts w:ascii="Arial" w:hAnsi="Arial" w:cs="Arial"/>
        </w:rPr>
      </w:pPr>
      <w:r w:rsidRPr="00BA1081">
        <w:rPr>
          <w:rFonts w:ascii="Arial" w:hAnsi="Arial" w:cs="Arial"/>
        </w:rPr>
        <w:t>vykdo organizacinę, ūkinę ir finansinę Centro veiklą;</w:t>
      </w:r>
    </w:p>
    <w:p w14:paraId="2ABFFBCE" w14:textId="77777777" w:rsidR="00BA1081" w:rsidRDefault="00BA1081" w:rsidP="0086180F">
      <w:pPr>
        <w:pStyle w:val="Sraopastraipa"/>
        <w:numPr>
          <w:ilvl w:val="1"/>
          <w:numId w:val="41"/>
        </w:numPr>
        <w:tabs>
          <w:tab w:val="left" w:pos="1418"/>
          <w:tab w:val="left" w:pos="1701"/>
        </w:tabs>
        <w:spacing w:line="276" w:lineRule="auto"/>
        <w:ind w:left="0" w:firstLine="851"/>
        <w:contextualSpacing w:val="0"/>
        <w:jc w:val="both"/>
        <w:rPr>
          <w:rFonts w:ascii="Arial" w:hAnsi="Arial" w:cs="Arial"/>
        </w:rPr>
      </w:pPr>
      <w:r w:rsidRPr="00BA1081">
        <w:rPr>
          <w:rFonts w:ascii="Arial" w:hAnsi="Arial" w:cs="Arial"/>
        </w:rPr>
        <w:t>užtikrina efektyvų savivaldybės, valstybės biudžeto, kitų lėšų naudojimą pagal paskirtį, materialinių vertybių apskaitą;</w:t>
      </w:r>
    </w:p>
    <w:p w14:paraId="001970EA" w14:textId="77777777" w:rsidR="009D1A5E" w:rsidRDefault="00BA1081"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BA1081">
        <w:rPr>
          <w:rFonts w:ascii="Arial" w:hAnsi="Arial" w:cs="Arial"/>
        </w:rPr>
        <w:t>vykdo kitas Centro veiklą reglamentuojančių teisės aktų nustatytas funkcijas;</w:t>
      </w:r>
    </w:p>
    <w:p w14:paraId="5C33276D" w14:textId="77777777" w:rsidR="009D1A5E" w:rsidRDefault="00BA1081"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Centras savo santykius su juridiniais ir fiziniais asmenimis grindžia sutarčių ir susitarimų pagrindu;</w:t>
      </w:r>
    </w:p>
    <w:p w14:paraId="56B44B0C" w14:textId="77777777" w:rsidR="009D1A5E" w:rsidRDefault="00BA1081"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teikia mokamas socialines paslaugas, vadovaudamasis mokėjimo už socialines paslaugas tvarkos aprašu, kurį tvirtina Savivaldybės taryba;</w:t>
      </w:r>
    </w:p>
    <w:p w14:paraId="244BEC8F" w14:textId="42CF640D" w:rsidR="00BA1081" w:rsidRPr="00123515" w:rsidRDefault="00BA1081"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Gyventojų prašymai, pasiūlymai, paklausimai ir skundai priimami bei klientai aptarnaujami vadovaujantis Lietuvos Respublikos teisės aktų nustatyta tvarka.</w:t>
      </w:r>
    </w:p>
    <w:p w14:paraId="70EDD5C9" w14:textId="77777777" w:rsidR="009D1A5E" w:rsidRPr="0086180F" w:rsidRDefault="009D1A5E"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IV SKYRIUS</w:t>
      </w:r>
    </w:p>
    <w:p w14:paraId="50C06612" w14:textId="2985F4A5" w:rsidR="009D1A5E" w:rsidRPr="0086180F" w:rsidRDefault="009D1A5E"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TEISĖS IR PAREIGOS</w:t>
      </w:r>
    </w:p>
    <w:p w14:paraId="1A700065" w14:textId="77777777" w:rsidR="009D1A5E"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rPr>
      </w:pPr>
      <w:r w:rsidRPr="009D1A5E">
        <w:rPr>
          <w:rFonts w:ascii="Arial" w:hAnsi="Arial" w:cs="Arial"/>
        </w:rPr>
        <w:t>Centras, vykdydamas nuostatuose numatytą veiklą, turi šias teises ir pareigas:</w:t>
      </w:r>
    </w:p>
    <w:p w14:paraId="339C1907"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pasirinkti socialinių paslaugų teikimo būdus ir metodus;</w:t>
      </w:r>
    </w:p>
    <w:p w14:paraId="0ABF927D"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kurti naujas socialinio ugdymo, socialinės pagalbos programas, modelius, užtikrinančius kokybišką socialinį ugdymą, socialinę pagalbą įveikiant krizines situacijas;</w:t>
      </w:r>
    </w:p>
    <w:p w14:paraId="50B7019E"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teikti nemokamas, iš dalies mokamas ir mokamas paslaugas pagal Savivaldybės tarybos patvirtintas teikiamų paslaugų kainas, išskyrus tuos atvejus, kai kainas ir kitus normatyvus reglamentuoja kiti Lietuvos Respublikos teisės aktai;</w:t>
      </w:r>
    </w:p>
    <w:p w14:paraId="0CADEB92"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teikti veiklos, finansinės apskaitos informaciją ir rengti ataskaitas, suvestines finansines atskaitomybes;</w:t>
      </w:r>
    </w:p>
    <w:p w14:paraId="768023D4"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gauti iš valstybės ir savivaldybių institucijų bei įstaigų informaciją, reikalingą sprendžiant Centro kompetencijai priskirtus klausimus;</w:t>
      </w:r>
    </w:p>
    <w:p w14:paraId="0A471D40"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teikti atitinkamoms valstybės, savivaldybių institucijoms bei įstaigoms pasiūlymus dėl socialinių paslaugų teikimo;</w:t>
      </w:r>
    </w:p>
    <w:p w14:paraId="6F713EB2" w14:textId="7FC02B39" w:rsidR="009D1A5E" w:rsidRP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dalyvauti svarstant biudžeto projektą, klausimus, susijusius su Centro veikla;</w:t>
      </w:r>
    </w:p>
    <w:p w14:paraId="5D89359A" w14:textId="77777777" w:rsidR="009D1A5E" w:rsidRDefault="009D1A5E" w:rsidP="0086180F">
      <w:pPr>
        <w:tabs>
          <w:tab w:val="left" w:pos="1560"/>
        </w:tabs>
        <w:spacing w:line="276" w:lineRule="auto"/>
        <w:ind w:firstLine="851"/>
        <w:jc w:val="both"/>
        <w:rPr>
          <w:rFonts w:ascii="Arial" w:hAnsi="Arial" w:cs="Arial"/>
        </w:rPr>
      </w:pPr>
      <w:r w:rsidRPr="009D1A5E">
        <w:rPr>
          <w:rFonts w:ascii="Arial" w:hAnsi="Arial" w:cs="Arial"/>
        </w:rPr>
        <w:t>rengti programas socialinių paslaugų plėtrai, dalyvauti konkursuose dėl jų finansavimo;</w:t>
      </w:r>
    </w:p>
    <w:p w14:paraId="72C06144"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palaikyti ryšius su šalies ir užsienio valstybių socialinės srities institucijomis ir fondais, sudaryti ir vykdyti bendros veiklos programas, projektus;</w:t>
      </w:r>
    </w:p>
    <w:p w14:paraId="75FF39B7" w14:textId="77777777" w:rsidR="009D1A5E" w:rsidRDefault="009D1A5E" w:rsidP="0086180F">
      <w:pPr>
        <w:pStyle w:val="Sraopastraipa"/>
        <w:numPr>
          <w:ilvl w:val="1"/>
          <w:numId w:val="41"/>
        </w:numPr>
        <w:tabs>
          <w:tab w:val="left" w:pos="1560"/>
        </w:tabs>
        <w:spacing w:line="276" w:lineRule="auto"/>
        <w:ind w:left="0" w:firstLine="851"/>
        <w:contextualSpacing w:val="0"/>
        <w:jc w:val="both"/>
        <w:rPr>
          <w:rFonts w:ascii="Arial" w:hAnsi="Arial" w:cs="Arial"/>
        </w:rPr>
      </w:pPr>
      <w:r w:rsidRPr="009D1A5E">
        <w:rPr>
          <w:rFonts w:ascii="Arial" w:hAnsi="Arial" w:cs="Arial"/>
        </w:rPr>
        <w:t>įsigyti savo veiklai reikalingą turtą ir juo disponuoti Lietuvos Respublikos teisės aktų nustatyta tvarka;</w:t>
      </w:r>
    </w:p>
    <w:p w14:paraId="38704CA5"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naudoti lėšas nuostatuose numatytiems tikslams įgyvendinti;</w:t>
      </w:r>
    </w:p>
    <w:p w14:paraId="6A26B177"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gauti ir teikti paramą, labdarą Lietuvos Respublikos teisės aktų nustatyta tvarka;</w:t>
      </w:r>
    </w:p>
    <w:p w14:paraId="318348A8"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organizuoti darbuotojų kvalifikacijos kėlimą;</w:t>
      </w:r>
    </w:p>
    <w:p w14:paraId="26C64085"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pasitelkti kompetencijos ribose darbui reikalingus specialistus pagal sutartis;</w:t>
      </w:r>
    </w:p>
    <w:p w14:paraId="7FD04ED5"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lastRenderedPageBreak/>
        <w:t>ruošti statistinę informaciją;</w:t>
      </w:r>
    </w:p>
    <w:p w14:paraId="06232297"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užtikrinti veiklos, funkcijų ir programų vykdymą;</w:t>
      </w:r>
    </w:p>
    <w:p w14:paraId="5E560F03" w14:textId="77777777" w:rsidR="009D1A5E"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užtikrinti atvirumą vietos bendruomenei;</w:t>
      </w:r>
    </w:p>
    <w:p w14:paraId="2FAD95BF" w14:textId="57152F76" w:rsidR="009D1A5E" w:rsidRPr="00123515" w:rsidRDefault="009D1A5E" w:rsidP="0086180F">
      <w:pPr>
        <w:pStyle w:val="Sraopastraipa"/>
        <w:numPr>
          <w:ilvl w:val="1"/>
          <w:numId w:val="41"/>
        </w:numPr>
        <w:tabs>
          <w:tab w:val="left" w:pos="1560"/>
          <w:tab w:val="left" w:pos="1701"/>
        </w:tabs>
        <w:spacing w:line="276" w:lineRule="auto"/>
        <w:ind w:left="0" w:firstLine="851"/>
        <w:contextualSpacing w:val="0"/>
        <w:jc w:val="both"/>
        <w:rPr>
          <w:rFonts w:ascii="Arial" w:hAnsi="Arial" w:cs="Arial"/>
        </w:rPr>
      </w:pPr>
      <w:r w:rsidRPr="009D1A5E">
        <w:rPr>
          <w:rFonts w:ascii="Arial" w:hAnsi="Arial" w:cs="Arial"/>
        </w:rPr>
        <w:t>turėti kitų teisių ir pareigų, jei jos neprieštarauja Lietuvos Respublikos teisės aktams.</w:t>
      </w:r>
    </w:p>
    <w:p w14:paraId="25F78C9E" w14:textId="77777777" w:rsidR="009D1A5E" w:rsidRPr="0086180F" w:rsidRDefault="009D1A5E"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V SKYRIUS</w:t>
      </w:r>
    </w:p>
    <w:p w14:paraId="64F65CAE" w14:textId="2DE53BB8" w:rsidR="009D1A5E" w:rsidRPr="0086180F" w:rsidRDefault="009D1A5E"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VADOVO KOMPETENCIJA, JO PRIĖMIMO Į PAREIGAS IR ATLEIDIMO IŠ JŲ TVARKA</w:t>
      </w:r>
    </w:p>
    <w:p w14:paraId="762FC2C8" w14:textId="77777777" w:rsidR="009D1A5E"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lang w:val="sv-SE"/>
        </w:rPr>
      </w:pPr>
      <w:r w:rsidRPr="0086180F">
        <w:rPr>
          <w:rFonts w:ascii="Arial" w:hAnsi="Arial" w:cs="Arial"/>
        </w:rPr>
        <w:t xml:space="preserve">Centro direktorius yra vienasmenis įstaigos valdymo organas. Jis į pareigas penkerių metų kadencijai skiriamas viešo konkurso būdu Lietuvos Respublikos Vyriausybės nustatyta tvarka, išskyrus atvejus, kai direktorius be konkurso skiriamas antrajai kadencijai Lietuvos Respublikos socialinių paslaugų įstatyme nurodytu atveju. Direktoriaus kadencijų skaičius neribojamas. Direktorių į pareigas priima ir iš jų atleidžia Savivaldybės meras, vadovaujantis </w:t>
      </w:r>
      <w:bookmarkStart w:id="4" w:name="_Hlk158298906"/>
      <w:r w:rsidRPr="0086180F">
        <w:rPr>
          <w:rFonts w:ascii="Arial" w:hAnsi="Arial" w:cs="Arial"/>
        </w:rPr>
        <w:t>Lietuvos Respublikos biudžetinių įstaigų bei kitais įstaigos veiklą reglamentuojančiais įstatymais</w:t>
      </w:r>
      <w:bookmarkEnd w:id="4"/>
      <w:r w:rsidRPr="0086180F">
        <w:rPr>
          <w:rFonts w:ascii="Arial" w:hAnsi="Arial" w:cs="Arial"/>
        </w:rPr>
        <w:t xml:space="preserve">, </w:t>
      </w:r>
      <w:r w:rsidRPr="0086180F">
        <w:rPr>
          <w:rFonts w:ascii="Arial" w:hAnsi="Arial" w:cs="Arial"/>
          <w:lang w:val="sv-SE"/>
        </w:rPr>
        <w:t>nustato direktoriaus pareiginę algą (koeficientais), skiria priemokas, vienkartines pinigines išmokas bei nustato kitas darbo apmokėjimo sąlygas.</w:t>
      </w:r>
    </w:p>
    <w:p w14:paraId="202FA190" w14:textId="77777777" w:rsidR="009D1A5E"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lang w:val="sv-SE"/>
        </w:rPr>
      </w:pPr>
      <w:r w:rsidRPr="0086180F">
        <w:rPr>
          <w:rFonts w:ascii="Arial" w:hAnsi="Arial" w:cs="Arial"/>
        </w:rPr>
        <w:t>Centro direktoriaus kompetencija:</w:t>
      </w:r>
    </w:p>
    <w:p w14:paraId="63949CB7"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 xml:space="preserve">organizuoja Centro darbą, kad būtų įgyvendinami įstaigos tikslai ir atliekamos nustatytos funkcijos; </w:t>
      </w:r>
    </w:p>
    <w:p w14:paraId="4F740367"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užtikrina, kad būtų laikomasi įstatymų, kitų teisės aktų ir Centro nuostatų;</w:t>
      </w:r>
    </w:p>
    <w:p w14:paraId="76680DAA"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tvirtina Centro struktūrą ir pareigybių sąrašą, darbuotojų pareiginės algos koeficientus, neviršijant darbo užmokesčiui nustatytos lėšų sumos;</w:t>
      </w:r>
    </w:p>
    <w:p w14:paraId="7ECA3AA3"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garantuoja, kad pagal Lietuvos Respublikos viešojo sektoriaus atskaitomybės įstatymą teikiami ataskaitų rinkiniai ir statistinės ataskaitos būtų teisingi;</w:t>
      </w:r>
    </w:p>
    <w:p w14:paraId="792711A1"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užtikrina racionalų ir taupų lėšų bei turto naudojimą, veiksmingos Centro vidaus kontrolės sistemos sukūrimą, jos veikimą ir tobulinimą;</w:t>
      </w:r>
    </w:p>
    <w:p w14:paraId="741F3145"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priima į pareigas ir atleidžia iš jų Centro darbuotojus, vadovaujantis Lietuvos Respublikos darbo kodekso  ir kitų teisė aktų nustatyta tvarka;</w:t>
      </w:r>
    </w:p>
    <w:p w14:paraId="57217C60"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nustato darbuotojų darbo apmokėjimo sistemą;</w:t>
      </w:r>
    </w:p>
    <w:p w14:paraId="26C4C5F6"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telkia kolektyvą Centro tikslų ir uždavinių įgyvendinimui, kūrybinei veiklai bei profesiniam tobulėjimui, atsako už įstaigos veiklą;</w:t>
      </w:r>
    </w:p>
    <w:p w14:paraId="12542D5B" w14:textId="77777777" w:rsidR="009D1A5E" w:rsidRPr="0086180F" w:rsidRDefault="009D1A5E" w:rsidP="0086180F">
      <w:pPr>
        <w:pStyle w:val="Sraopastraipa"/>
        <w:numPr>
          <w:ilvl w:val="1"/>
          <w:numId w:val="41"/>
        </w:numPr>
        <w:tabs>
          <w:tab w:val="left" w:pos="1418"/>
          <w:tab w:val="left" w:pos="1560"/>
        </w:tabs>
        <w:spacing w:line="276" w:lineRule="auto"/>
        <w:ind w:left="0" w:firstLine="851"/>
        <w:contextualSpacing w:val="0"/>
        <w:jc w:val="both"/>
        <w:rPr>
          <w:rFonts w:ascii="Arial" w:hAnsi="Arial" w:cs="Arial"/>
          <w:lang w:val="sv-SE"/>
        </w:rPr>
      </w:pPr>
      <w:r w:rsidRPr="0086180F">
        <w:rPr>
          <w:rFonts w:ascii="Arial" w:hAnsi="Arial" w:cs="Arial"/>
        </w:rPr>
        <w:t xml:space="preserve">užtikrina Centro metinio veiklos plano rengimą, jo įgyvendinimą bei jo patvirtinimą savo įsakymu; </w:t>
      </w:r>
    </w:p>
    <w:p w14:paraId="5801F0A5"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organizuoja Centro direktoriaus metinės veiklos ataskaitos rengimą ir pateikimą tvirtinti Savivaldybės tarybai;</w:t>
      </w:r>
    </w:p>
    <w:p w14:paraId="0DCA53CD"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leidžia įsakymus bei kitus tvarkomuosius dokumentus jo kompetencijai priskirtais klausimais, organizuoja ir kontroliuoja jų vykdymą;</w:t>
      </w:r>
    </w:p>
    <w:p w14:paraId="102C5C49"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organizuoja Centro veiklos procesą, socialinių programų rengimą bei rezultatyvų jų vykdymą;</w:t>
      </w:r>
    </w:p>
    <w:p w14:paraId="4B1AA2A0"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kontroliuoja ir vykdo Centro turtinius įsipareigojimus;</w:t>
      </w:r>
    </w:p>
    <w:p w14:paraId="37CF9BC0"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be įgaliojimo veikia Centro vardu bei duoda įgaliojimus vykdyti toms funkcijoms, kurios yra jo kompetencijoje;</w:t>
      </w:r>
    </w:p>
    <w:p w14:paraId="4B1AC4D8"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atstovauja Centrui valstybės ir savivaldybių institucijose, įstaigose bei organizacijose;</w:t>
      </w:r>
    </w:p>
    <w:p w14:paraId="790B2123"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lastRenderedPageBreak/>
        <w:t>sudaro Centro vardu sandorius, pasirašo dokumentus;</w:t>
      </w:r>
    </w:p>
    <w:p w14:paraId="6AEC5263"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didina ar mažina teikiamų socialinių paslaugų apimtis, keičia jų rūšis, atsižvelgiant į Lietuvos Respublikos teisės aktus, savininko skiriamus asignavimus bei savininko rekomendacijas;</w:t>
      </w:r>
    </w:p>
    <w:p w14:paraId="286455A7"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užtikrina socialinių paslaugų gavėjų teisių ir teisėtų interesų apsaugą;</w:t>
      </w:r>
    </w:p>
    <w:p w14:paraId="28A3F1AD"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užtikrina palankias darbo sąlygas darbuotojams, organizuoja Centro materialinės bazės priežiūrą ir gerinimą;</w:t>
      </w:r>
    </w:p>
    <w:p w14:paraId="6BD662C8"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teikia informaciją visuomenei apie Centro veiklą ir teikiamas paslaugas;</w:t>
      </w:r>
    </w:p>
    <w:p w14:paraId="01CF30EC"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kelia kvalifikaciją;</w:t>
      </w:r>
    </w:p>
    <w:p w14:paraId="26270647" w14:textId="77777777"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lang w:val="sv-SE"/>
        </w:rPr>
      </w:pPr>
      <w:r w:rsidRPr="0086180F">
        <w:rPr>
          <w:rFonts w:ascii="Arial" w:hAnsi="Arial" w:cs="Arial"/>
        </w:rPr>
        <w:t>pateikia metinę vadovo ataskaitą savininko nustatyta tvarka;</w:t>
      </w:r>
    </w:p>
    <w:p w14:paraId="28296E98" w14:textId="1B43331E" w:rsidR="009D1A5E" w:rsidRPr="0086180F" w:rsidRDefault="009D1A5E" w:rsidP="0086180F">
      <w:pPr>
        <w:pStyle w:val="Sraopastraipa"/>
        <w:numPr>
          <w:ilvl w:val="1"/>
          <w:numId w:val="41"/>
        </w:numPr>
        <w:tabs>
          <w:tab w:val="left" w:pos="1418"/>
          <w:tab w:val="left" w:pos="1560"/>
          <w:tab w:val="left" w:pos="1701"/>
        </w:tabs>
        <w:spacing w:line="276" w:lineRule="auto"/>
        <w:ind w:left="0" w:firstLine="851"/>
        <w:contextualSpacing w:val="0"/>
        <w:jc w:val="both"/>
        <w:rPr>
          <w:rFonts w:ascii="Arial" w:hAnsi="Arial" w:cs="Arial"/>
        </w:rPr>
      </w:pPr>
      <w:r w:rsidRPr="0086180F">
        <w:rPr>
          <w:rFonts w:ascii="Arial" w:hAnsi="Arial" w:cs="Arial"/>
        </w:rPr>
        <w:t>turi kitų teisių ir pareigų, jei jos neprieštarauja Lietuvos Respublikos teisės aktams.</w:t>
      </w:r>
    </w:p>
    <w:p w14:paraId="32909BB1" w14:textId="71C6FB17" w:rsidR="00FA3117" w:rsidRPr="0086180F" w:rsidRDefault="00FA3117"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VI SKYRIUS</w:t>
      </w:r>
    </w:p>
    <w:p w14:paraId="70B1AFA9" w14:textId="77777777" w:rsidR="00FA3117" w:rsidRPr="0086180F" w:rsidRDefault="00FA3117"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TURTAS IR LĖŠOS</w:t>
      </w:r>
    </w:p>
    <w:p w14:paraId="0E0839E6" w14:textId="6EB69F92" w:rsidR="00FA3117" w:rsidRPr="0086180F" w:rsidRDefault="00FA3117" w:rsidP="0086180F">
      <w:pPr>
        <w:pStyle w:val="Sraopastraipa"/>
        <w:numPr>
          <w:ilvl w:val="0"/>
          <w:numId w:val="41"/>
        </w:numPr>
        <w:tabs>
          <w:tab w:val="left" w:pos="1276"/>
        </w:tabs>
        <w:spacing w:line="276" w:lineRule="auto"/>
        <w:ind w:left="0" w:firstLine="851"/>
        <w:contextualSpacing w:val="0"/>
        <w:jc w:val="both"/>
        <w:rPr>
          <w:rFonts w:ascii="Arial" w:hAnsi="Arial" w:cs="Arial"/>
        </w:rPr>
      </w:pPr>
      <w:r w:rsidRPr="0086180F">
        <w:rPr>
          <w:rFonts w:ascii="Arial" w:hAnsi="Arial" w:cs="Arial"/>
        </w:rPr>
        <w:t>Savivaldybės Centrui perduotas ir Centro įgytas turtas nuosavybės teise priklauso Savivaldybei, o Centras šį turtą valdo, naudoja ir disponuoja juo teisės aktų nustatyta tvarka.</w:t>
      </w:r>
    </w:p>
    <w:p w14:paraId="29C02CC1" w14:textId="77777777" w:rsidR="00FA3117" w:rsidRPr="0086180F" w:rsidRDefault="00FA3117" w:rsidP="0086180F">
      <w:pPr>
        <w:pStyle w:val="Betarp"/>
        <w:numPr>
          <w:ilvl w:val="0"/>
          <w:numId w:val="41"/>
        </w:numPr>
        <w:tabs>
          <w:tab w:val="left" w:pos="851"/>
          <w:tab w:val="left" w:pos="1276"/>
        </w:tabs>
        <w:spacing w:line="276" w:lineRule="auto"/>
        <w:ind w:left="0" w:firstLine="851"/>
        <w:jc w:val="both"/>
        <w:rPr>
          <w:rFonts w:ascii="Arial" w:hAnsi="Arial" w:cs="Arial"/>
        </w:rPr>
      </w:pPr>
      <w:r w:rsidRPr="0086180F">
        <w:rPr>
          <w:rFonts w:ascii="Arial" w:hAnsi="Arial" w:cs="Arial"/>
        </w:rPr>
        <w:t>Centro lėšas sudaro:</w:t>
      </w:r>
      <w:bookmarkStart w:id="5" w:name="part_d13baf86c8a44dfa850a95d31f10e04d"/>
      <w:bookmarkEnd w:id="5"/>
    </w:p>
    <w:p w14:paraId="625C62D5" w14:textId="77777777" w:rsidR="00FA3117" w:rsidRPr="0086180F" w:rsidRDefault="00FA3117" w:rsidP="0086180F">
      <w:pPr>
        <w:pStyle w:val="Betarp"/>
        <w:numPr>
          <w:ilvl w:val="1"/>
          <w:numId w:val="41"/>
        </w:numPr>
        <w:tabs>
          <w:tab w:val="left" w:pos="851"/>
          <w:tab w:val="left" w:pos="1418"/>
          <w:tab w:val="left" w:pos="1560"/>
        </w:tabs>
        <w:spacing w:line="276" w:lineRule="auto"/>
        <w:ind w:left="0" w:firstLine="851"/>
        <w:jc w:val="both"/>
        <w:rPr>
          <w:rFonts w:ascii="Arial" w:hAnsi="Arial" w:cs="Arial"/>
        </w:rPr>
      </w:pPr>
      <w:r w:rsidRPr="0086180F">
        <w:rPr>
          <w:rFonts w:ascii="Arial" w:hAnsi="Arial" w:cs="Arial"/>
        </w:rPr>
        <w:t>savivaldybės biudžeto lėšos;</w:t>
      </w:r>
    </w:p>
    <w:p w14:paraId="5A2CC07E" w14:textId="77777777" w:rsidR="00FA3117" w:rsidRPr="0086180F" w:rsidRDefault="00FA3117" w:rsidP="0086180F">
      <w:pPr>
        <w:pStyle w:val="Betarp"/>
        <w:numPr>
          <w:ilvl w:val="1"/>
          <w:numId w:val="41"/>
        </w:numPr>
        <w:tabs>
          <w:tab w:val="left" w:pos="851"/>
          <w:tab w:val="left" w:pos="1418"/>
          <w:tab w:val="left" w:pos="1560"/>
        </w:tabs>
        <w:spacing w:line="276" w:lineRule="auto"/>
        <w:ind w:left="0" w:firstLine="851"/>
        <w:jc w:val="both"/>
        <w:rPr>
          <w:rFonts w:ascii="Arial" w:hAnsi="Arial" w:cs="Arial"/>
        </w:rPr>
      </w:pPr>
      <w:r w:rsidRPr="0086180F">
        <w:rPr>
          <w:rFonts w:ascii="Arial" w:hAnsi="Arial" w:cs="Arial"/>
        </w:rPr>
        <w:t>valstybės biudžeto specialiųjų tikslinių dotacijų Savivaldybės biudžetui skirtos lėšos;</w:t>
      </w:r>
    </w:p>
    <w:p w14:paraId="2E572BA6" w14:textId="77777777" w:rsidR="00FA3117" w:rsidRPr="0086180F" w:rsidRDefault="00FA3117" w:rsidP="0086180F">
      <w:pPr>
        <w:pStyle w:val="Betarp"/>
        <w:numPr>
          <w:ilvl w:val="1"/>
          <w:numId w:val="41"/>
        </w:numPr>
        <w:tabs>
          <w:tab w:val="left" w:pos="851"/>
          <w:tab w:val="left" w:pos="1418"/>
          <w:tab w:val="left" w:pos="1560"/>
        </w:tabs>
        <w:spacing w:line="276" w:lineRule="auto"/>
        <w:ind w:left="0" w:firstLine="851"/>
        <w:jc w:val="both"/>
        <w:rPr>
          <w:rFonts w:ascii="Arial" w:hAnsi="Arial" w:cs="Arial"/>
        </w:rPr>
      </w:pPr>
      <w:r w:rsidRPr="0086180F">
        <w:rPr>
          <w:rFonts w:ascii="Arial" w:hAnsi="Arial" w:cs="Arial"/>
        </w:rPr>
        <w:t>pajamos už teikiamas socialines paslaugas;</w:t>
      </w:r>
    </w:p>
    <w:p w14:paraId="1E6BB681" w14:textId="77777777" w:rsidR="00FA3117" w:rsidRPr="0086180F" w:rsidRDefault="00FA3117" w:rsidP="0086180F">
      <w:pPr>
        <w:pStyle w:val="Betarp"/>
        <w:numPr>
          <w:ilvl w:val="1"/>
          <w:numId w:val="41"/>
        </w:numPr>
        <w:tabs>
          <w:tab w:val="left" w:pos="851"/>
          <w:tab w:val="left" w:pos="1418"/>
          <w:tab w:val="left" w:pos="1560"/>
        </w:tabs>
        <w:spacing w:line="276" w:lineRule="auto"/>
        <w:ind w:left="0" w:firstLine="851"/>
        <w:jc w:val="both"/>
        <w:rPr>
          <w:rFonts w:ascii="Arial" w:hAnsi="Arial" w:cs="Arial"/>
        </w:rPr>
      </w:pPr>
      <w:r w:rsidRPr="0086180F">
        <w:rPr>
          <w:rFonts w:ascii="Arial" w:hAnsi="Arial" w:cs="Arial"/>
        </w:rPr>
        <w:t>labdaros (aukų), paramos lėšos;</w:t>
      </w:r>
    </w:p>
    <w:p w14:paraId="7C56A2A7" w14:textId="25453673" w:rsidR="00FA3117" w:rsidRPr="0086180F" w:rsidRDefault="00FA3117" w:rsidP="0086180F">
      <w:pPr>
        <w:pStyle w:val="Betarp"/>
        <w:numPr>
          <w:ilvl w:val="1"/>
          <w:numId w:val="41"/>
        </w:numPr>
        <w:tabs>
          <w:tab w:val="left" w:pos="851"/>
          <w:tab w:val="left" w:pos="1418"/>
          <w:tab w:val="left" w:pos="1560"/>
        </w:tabs>
        <w:spacing w:line="276" w:lineRule="auto"/>
        <w:ind w:left="0" w:firstLine="851"/>
        <w:jc w:val="both"/>
        <w:rPr>
          <w:rFonts w:ascii="Arial" w:hAnsi="Arial" w:cs="Arial"/>
        </w:rPr>
      </w:pPr>
      <w:r w:rsidRPr="0086180F">
        <w:rPr>
          <w:rFonts w:ascii="Arial" w:hAnsi="Arial" w:cs="Arial"/>
        </w:rPr>
        <w:t>kitos teisėtai gautos lėšos.</w:t>
      </w:r>
    </w:p>
    <w:p w14:paraId="045F7CA6" w14:textId="77777777" w:rsidR="00FA3117" w:rsidRPr="0086180F" w:rsidRDefault="00FA3117" w:rsidP="0086180F">
      <w:pPr>
        <w:pStyle w:val="Sraopastraipa"/>
        <w:numPr>
          <w:ilvl w:val="0"/>
          <w:numId w:val="41"/>
        </w:numPr>
        <w:tabs>
          <w:tab w:val="left" w:pos="1276"/>
        </w:tabs>
        <w:spacing w:line="276" w:lineRule="auto"/>
        <w:ind w:left="0" w:firstLine="851"/>
        <w:contextualSpacing w:val="0"/>
        <w:rPr>
          <w:rFonts w:ascii="Arial" w:hAnsi="Arial" w:cs="Arial"/>
        </w:rPr>
      </w:pPr>
      <w:r w:rsidRPr="0086180F">
        <w:rPr>
          <w:rFonts w:ascii="Arial" w:hAnsi="Arial" w:cs="Arial"/>
        </w:rPr>
        <w:t xml:space="preserve">Centras naudoja lėšas teisės aktų nustatyta tvarka. </w:t>
      </w:r>
    </w:p>
    <w:p w14:paraId="3E6E5F52" w14:textId="1D728451" w:rsidR="00FA3117" w:rsidRPr="0086180F" w:rsidRDefault="00FA3117" w:rsidP="0086180F">
      <w:pPr>
        <w:pStyle w:val="Sraopastraipa"/>
        <w:numPr>
          <w:ilvl w:val="0"/>
          <w:numId w:val="41"/>
        </w:numPr>
        <w:tabs>
          <w:tab w:val="left" w:pos="1276"/>
        </w:tabs>
        <w:spacing w:line="276" w:lineRule="auto"/>
        <w:ind w:left="0" w:firstLine="851"/>
        <w:contextualSpacing w:val="0"/>
        <w:rPr>
          <w:rFonts w:ascii="Arial" w:hAnsi="Arial" w:cs="Arial"/>
          <w:b/>
          <w:color w:val="000000"/>
        </w:rPr>
      </w:pPr>
      <w:r w:rsidRPr="0086180F">
        <w:rPr>
          <w:rFonts w:ascii="Arial" w:hAnsi="Arial" w:cs="Arial"/>
        </w:rPr>
        <w:t>Centro direktorius turi teisę keisti sąmatose numatytas lėšas pagal straipsnius, vadovaudamasis savininko nustatyta tvarka.</w:t>
      </w:r>
    </w:p>
    <w:p w14:paraId="588493AF" w14:textId="396C618E" w:rsidR="009D1A5E" w:rsidRPr="0086180F" w:rsidRDefault="009D1A5E"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VI</w:t>
      </w:r>
      <w:r w:rsidR="00AA58E7" w:rsidRPr="0086180F">
        <w:rPr>
          <w:rFonts w:ascii="Arial" w:hAnsi="Arial" w:cs="Arial"/>
          <w:b/>
          <w:bCs/>
          <w:color w:val="auto"/>
          <w:sz w:val="24"/>
          <w:szCs w:val="24"/>
        </w:rPr>
        <w:t>I</w:t>
      </w:r>
      <w:r w:rsidRPr="0086180F">
        <w:rPr>
          <w:rFonts w:ascii="Arial" w:hAnsi="Arial" w:cs="Arial"/>
          <w:b/>
          <w:bCs/>
          <w:color w:val="auto"/>
          <w:sz w:val="24"/>
          <w:szCs w:val="24"/>
        </w:rPr>
        <w:t xml:space="preserve"> SKYRIUS</w:t>
      </w:r>
    </w:p>
    <w:p w14:paraId="56459D92" w14:textId="5FD45258" w:rsidR="009D1A5E" w:rsidRPr="0086180F" w:rsidRDefault="009D1A5E"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FINANSINĖS VEIKLOS KONTROLĖ IR AUDITAS</w:t>
      </w:r>
    </w:p>
    <w:p w14:paraId="07123302" w14:textId="77777777" w:rsidR="00FA3117"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color w:val="000000"/>
        </w:rPr>
      </w:pPr>
      <w:r w:rsidRPr="0086180F">
        <w:rPr>
          <w:rFonts w:ascii="Arial" w:hAnsi="Arial" w:cs="Arial"/>
        </w:rPr>
        <w:t>Centro</w:t>
      </w:r>
      <w:r w:rsidRPr="0086180F">
        <w:rPr>
          <w:rFonts w:ascii="Arial" w:hAnsi="Arial" w:cs="Arial"/>
          <w:color w:val="000000"/>
        </w:rPr>
        <w:t xml:space="preserve"> finansinės veiklos kontrolę vykdo Savivaldybės ir kitos valstybinės institucijos ar įstaigos įstatymų ir kitų teisės aktų nustatyta tvarka.</w:t>
      </w:r>
    </w:p>
    <w:p w14:paraId="73D2B3F2" w14:textId="77777777" w:rsidR="00FA3117"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color w:val="000000"/>
        </w:rPr>
      </w:pPr>
      <w:r w:rsidRPr="0086180F">
        <w:rPr>
          <w:rFonts w:ascii="Arial" w:hAnsi="Arial" w:cs="Arial"/>
        </w:rPr>
        <w:t>Centro finansinę apskaitą vykdo Klaipėdos rajono švietimo centro Biudžetinių įstaigų centralizuotos apskaitos skyrius, kuris savo veiklą vykdo vadovaudamasis Lietuvos Respublikos finansinės apskaitos įstatymu, Lietuvos Respublikos viešojo sektoriaus atskaitomybės įstatymu ir kitų teisės aktų nustatyta tvarka.</w:t>
      </w:r>
    </w:p>
    <w:p w14:paraId="482B22D4" w14:textId="77777777" w:rsidR="00FA3117"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color w:val="000000"/>
        </w:rPr>
      </w:pPr>
      <w:r w:rsidRPr="0086180F">
        <w:rPr>
          <w:rFonts w:ascii="Arial" w:hAnsi="Arial" w:cs="Arial"/>
        </w:rPr>
        <w:t>Įstaigos veiklos ir išorės finansinį auditą atlieka Savivaldybės kontrolierius (Savivaldybės kontrolės ir audito tarnyba).</w:t>
      </w:r>
    </w:p>
    <w:p w14:paraId="442CCD19" w14:textId="021B7914" w:rsidR="009D1A5E" w:rsidRPr="0086180F" w:rsidRDefault="009D1A5E" w:rsidP="0086180F">
      <w:pPr>
        <w:pStyle w:val="Sraopastraipa"/>
        <w:numPr>
          <w:ilvl w:val="0"/>
          <w:numId w:val="41"/>
        </w:numPr>
        <w:tabs>
          <w:tab w:val="left" w:pos="1276"/>
        </w:tabs>
        <w:spacing w:line="276" w:lineRule="auto"/>
        <w:ind w:left="0" w:firstLine="851"/>
        <w:contextualSpacing w:val="0"/>
        <w:jc w:val="both"/>
        <w:rPr>
          <w:rFonts w:ascii="Arial" w:hAnsi="Arial" w:cs="Arial"/>
        </w:rPr>
      </w:pPr>
      <w:r w:rsidRPr="0086180F">
        <w:rPr>
          <w:rFonts w:ascii="Arial" w:hAnsi="Arial" w:cs="Arial"/>
        </w:rPr>
        <w:t>Centro vidaus auditą atlieka Savivaldybės kontrolės ir audito tarnyba, vadovaudamasi Lietuvos Respublikos vidaus kontrolės ir vidaus audito įstatymu ir kitais vidaus auditą reglamentuojančiais teisės aktais.</w:t>
      </w:r>
    </w:p>
    <w:p w14:paraId="7C1CE174" w14:textId="77777777" w:rsidR="0086180F" w:rsidRDefault="0086180F">
      <w:pPr>
        <w:rPr>
          <w:rFonts w:ascii="Arial" w:hAnsi="Arial" w:cs="Arial"/>
          <w:b/>
          <w:bCs/>
        </w:rPr>
      </w:pPr>
      <w:r>
        <w:rPr>
          <w:rFonts w:ascii="Arial" w:hAnsi="Arial" w:cs="Arial"/>
          <w:b/>
          <w:bCs/>
        </w:rPr>
        <w:br w:type="page"/>
      </w:r>
    </w:p>
    <w:p w14:paraId="5DA78B72" w14:textId="7F5F0A58" w:rsidR="009D1A5E" w:rsidRPr="0086180F" w:rsidRDefault="007160C4" w:rsidP="0086180F">
      <w:pPr>
        <w:pStyle w:val="Antrat1"/>
        <w:spacing w:before="0" w:line="276" w:lineRule="auto"/>
        <w:jc w:val="center"/>
        <w:rPr>
          <w:rFonts w:ascii="Arial" w:hAnsi="Arial" w:cs="Arial"/>
          <w:b/>
          <w:bCs/>
          <w:color w:val="auto"/>
          <w:sz w:val="24"/>
          <w:szCs w:val="24"/>
        </w:rPr>
      </w:pPr>
      <w:r w:rsidRPr="0086180F">
        <w:rPr>
          <w:rFonts w:ascii="Arial" w:hAnsi="Arial" w:cs="Arial"/>
          <w:b/>
          <w:bCs/>
          <w:color w:val="auto"/>
          <w:sz w:val="24"/>
          <w:szCs w:val="24"/>
        </w:rPr>
        <w:lastRenderedPageBreak/>
        <w:t>VIII</w:t>
      </w:r>
      <w:r w:rsidR="007608AC" w:rsidRPr="0086180F">
        <w:rPr>
          <w:rFonts w:ascii="Arial" w:hAnsi="Arial" w:cs="Arial"/>
          <w:b/>
          <w:bCs/>
          <w:color w:val="auto"/>
          <w:sz w:val="24"/>
          <w:szCs w:val="24"/>
        </w:rPr>
        <w:t xml:space="preserve"> SKYRIUS</w:t>
      </w:r>
    </w:p>
    <w:p w14:paraId="62E1EC82" w14:textId="54963000" w:rsidR="007608AC" w:rsidRPr="0086180F" w:rsidRDefault="007608AC"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ŠALTINIS, KURIAME SKELBIAMI VIEŠI PRANEŠIMAI</w:t>
      </w:r>
    </w:p>
    <w:p w14:paraId="3AE62581" w14:textId="4BB67D53" w:rsidR="00813198" w:rsidRPr="0086180F" w:rsidRDefault="005E4A7E" w:rsidP="0086180F">
      <w:pPr>
        <w:pStyle w:val="Sraopastraipa"/>
        <w:numPr>
          <w:ilvl w:val="0"/>
          <w:numId w:val="41"/>
        </w:numPr>
        <w:spacing w:line="276" w:lineRule="auto"/>
        <w:ind w:left="0" w:firstLine="851"/>
        <w:contextualSpacing w:val="0"/>
        <w:jc w:val="both"/>
        <w:rPr>
          <w:rFonts w:ascii="Arial" w:hAnsi="Arial" w:cs="Arial"/>
          <w:b/>
        </w:rPr>
      </w:pPr>
      <w:r w:rsidRPr="0086180F">
        <w:rPr>
          <w:rFonts w:ascii="Arial" w:hAnsi="Arial" w:cs="Arial"/>
        </w:rPr>
        <w:t xml:space="preserve">Vieši Centro pranešimai skelbiami Centro interneto svetainėje </w:t>
      </w:r>
      <w:hyperlink r:id="rId8" w:history="1">
        <w:r w:rsidR="00CE4E30" w:rsidRPr="0086180F">
          <w:rPr>
            <w:rStyle w:val="Hipersaitas"/>
            <w:rFonts w:ascii="Arial" w:hAnsi="Arial" w:cs="Arial"/>
          </w:rPr>
          <w:t>www.gargzdupsc.lt</w:t>
        </w:r>
      </w:hyperlink>
      <w:r w:rsidR="00D9288C" w:rsidRPr="0086180F">
        <w:rPr>
          <w:rFonts w:ascii="Arial" w:hAnsi="Arial" w:cs="Arial"/>
        </w:rPr>
        <w:t>.</w:t>
      </w:r>
      <w:r w:rsidR="00813198" w:rsidRPr="0086180F">
        <w:rPr>
          <w:rFonts w:ascii="Arial" w:hAnsi="Arial" w:cs="Arial"/>
        </w:rPr>
        <w:t xml:space="preserve"> </w:t>
      </w:r>
    </w:p>
    <w:p w14:paraId="0BBC3FD8" w14:textId="77777777" w:rsidR="007160C4" w:rsidRPr="0086180F" w:rsidRDefault="007160C4"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I</w:t>
      </w:r>
      <w:r w:rsidR="007608AC" w:rsidRPr="0086180F">
        <w:rPr>
          <w:rFonts w:ascii="Arial" w:hAnsi="Arial" w:cs="Arial"/>
          <w:b/>
          <w:bCs/>
          <w:color w:val="auto"/>
          <w:sz w:val="24"/>
          <w:szCs w:val="24"/>
        </w:rPr>
        <w:t>X</w:t>
      </w:r>
      <w:r w:rsidRPr="0086180F">
        <w:rPr>
          <w:rFonts w:ascii="Arial" w:hAnsi="Arial" w:cs="Arial"/>
          <w:b/>
          <w:bCs/>
          <w:color w:val="auto"/>
          <w:sz w:val="24"/>
          <w:szCs w:val="24"/>
        </w:rPr>
        <w:t xml:space="preserve"> SKYRIUS</w:t>
      </w:r>
    </w:p>
    <w:p w14:paraId="5A31471F" w14:textId="2F8F18CA" w:rsidR="00B622F8" w:rsidRPr="0086180F" w:rsidRDefault="003D4D3E"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CENTRO FILIALAI</w:t>
      </w:r>
    </w:p>
    <w:p w14:paraId="52F7626F" w14:textId="778EA13A" w:rsidR="003D4D3E" w:rsidRPr="0086180F" w:rsidRDefault="003D4D3E" w:rsidP="0086180F">
      <w:pPr>
        <w:pStyle w:val="Sraopastraipa"/>
        <w:numPr>
          <w:ilvl w:val="0"/>
          <w:numId w:val="41"/>
        </w:numPr>
        <w:tabs>
          <w:tab w:val="left" w:pos="900"/>
        </w:tabs>
        <w:spacing w:line="276" w:lineRule="auto"/>
        <w:ind w:left="0" w:firstLine="851"/>
        <w:contextualSpacing w:val="0"/>
        <w:jc w:val="both"/>
        <w:rPr>
          <w:rFonts w:ascii="Arial" w:hAnsi="Arial" w:cs="Arial"/>
        </w:rPr>
      </w:pPr>
      <w:r w:rsidRPr="0086180F">
        <w:rPr>
          <w:rFonts w:ascii="Arial" w:hAnsi="Arial" w:cs="Arial"/>
          <w:lang w:val="sv-SE"/>
        </w:rPr>
        <w:t xml:space="preserve">Centras gali turėti filialų. Filialas yra Centro padalinys, turintis atskirą buveinę. Filialas nėra juridinis asmuo ir veikia Centro, kaip juridinio asmens, vardu pagal Centro nuostatus ir direktoriaus suteiktus įgaliojimus, kurie nurodyti  filialo  nuostatuose. </w:t>
      </w:r>
      <w:r w:rsidRPr="0086180F">
        <w:rPr>
          <w:rFonts w:ascii="Arial" w:hAnsi="Arial" w:cs="Arial"/>
        </w:rPr>
        <w:t>Filialų skaičius neribojamas. Filialui yra leidžiama turėti sąskaitą.</w:t>
      </w:r>
    </w:p>
    <w:p w14:paraId="616B0B3F" w14:textId="77777777" w:rsidR="007160C4" w:rsidRPr="0086180F" w:rsidRDefault="007608AC" w:rsidP="0086180F">
      <w:pPr>
        <w:pStyle w:val="Antrat1"/>
        <w:spacing w:line="276" w:lineRule="auto"/>
        <w:jc w:val="center"/>
        <w:rPr>
          <w:rFonts w:ascii="Arial" w:hAnsi="Arial" w:cs="Arial"/>
          <w:b/>
          <w:bCs/>
          <w:color w:val="auto"/>
          <w:sz w:val="24"/>
          <w:szCs w:val="24"/>
        </w:rPr>
      </w:pPr>
      <w:r w:rsidRPr="0086180F">
        <w:rPr>
          <w:rFonts w:ascii="Arial" w:hAnsi="Arial" w:cs="Arial"/>
          <w:b/>
          <w:bCs/>
          <w:color w:val="auto"/>
          <w:sz w:val="24"/>
          <w:szCs w:val="24"/>
        </w:rPr>
        <w:t>X</w:t>
      </w:r>
      <w:r w:rsidR="007160C4" w:rsidRPr="0086180F">
        <w:rPr>
          <w:rFonts w:ascii="Arial" w:hAnsi="Arial" w:cs="Arial"/>
          <w:b/>
          <w:bCs/>
          <w:color w:val="auto"/>
          <w:sz w:val="24"/>
          <w:szCs w:val="24"/>
        </w:rPr>
        <w:t xml:space="preserve"> SKYRIUS</w:t>
      </w:r>
    </w:p>
    <w:p w14:paraId="3A2BE1EA" w14:textId="1FB6C025" w:rsidR="003D4D3E" w:rsidRPr="0086180F" w:rsidRDefault="003D4D3E" w:rsidP="0086180F">
      <w:pPr>
        <w:pStyle w:val="Antrat1"/>
        <w:spacing w:before="0" w:after="240" w:line="276" w:lineRule="auto"/>
        <w:jc w:val="center"/>
        <w:rPr>
          <w:rFonts w:ascii="Arial" w:hAnsi="Arial" w:cs="Arial"/>
          <w:b/>
          <w:bCs/>
          <w:color w:val="auto"/>
          <w:sz w:val="24"/>
          <w:szCs w:val="24"/>
        </w:rPr>
      </w:pPr>
      <w:r w:rsidRPr="0086180F">
        <w:rPr>
          <w:rFonts w:ascii="Arial" w:hAnsi="Arial" w:cs="Arial"/>
          <w:b/>
          <w:bCs/>
          <w:color w:val="auto"/>
          <w:sz w:val="24"/>
          <w:szCs w:val="24"/>
        </w:rPr>
        <w:t>BAIGIAMOSIOS NUOSTATOS</w:t>
      </w:r>
    </w:p>
    <w:p w14:paraId="40869FC1" w14:textId="5B63932B" w:rsidR="003D4D3E" w:rsidRPr="0086180F" w:rsidRDefault="003D4D3E" w:rsidP="0086180F">
      <w:pPr>
        <w:pStyle w:val="Sraopastraipa"/>
        <w:numPr>
          <w:ilvl w:val="0"/>
          <w:numId w:val="41"/>
        </w:numPr>
        <w:spacing w:line="276" w:lineRule="auto"/>
        <w:ind w:left="0" w:firstLine="851"/>
        <w:contextualSpacing w:val="0"/>
        <w:jc w:val="both"/>
        <w:rPr>
          <w:rFonts w:ascii="Arial" w:hAnsi="Arial" w:cs="Arial"/>
          <w:bCs/>
        </w:rPr>
      </w:pPr>
      <w:r w:rsidRPr="0086180F">
        <w:rPr>
          <w:rFonts w:ascii="Arial" w:hAnsi="Arial" w:cs="Arial"/>
          <w:bCs/>
        </w:rPr>
        <w:t>Centras pertvarkomas, reorganizuojamas ir likviduojamas Lietuvos Respublikos civilinio kodekso, Biudžetinių įstaigų įstatymo bei kitais teisės aktais nustatyta tvarka.</w:t>
      </w:r>
    </w:p>
    <w:p w14:paraId="12D7A199" w14:textId="7143D622" w:rsidR="00463DC5" w:rsidRPr="0086180F" w:rsidRDefault="00463DC5" w:rsidP="0086180F">
      <w:pPr>
        <w:pStyle w:val="Sraopastraipa"/>
        <w:numPr>
          <w:ilvl w:val="0"/>
          <w:numId w:val="41"/>
        </w:numPr>
        <w:spacing w:line="276" w:lineRule="auto"/>
        <w:ind w:left="0" w:firstLine="851"/>
        <w:contextualSpacing w:val="0"/>
        <w:jc w:val="both"/>
        <w:rPr>
          <w:rFonts w:ascii="Arial" w:hAnsi="Arial" w:cs="Arial"/>
          <w:bCs/>
        </w:rPr>
      </w:pPr>
      <w:r w:rsidRPr="0086180F">
        <w:rPr>
          <w:rFonts w:ascii="Arial" w:hAnsi="Arial" w:cs="Arial"/>
          <w:bCs/>
        </w:rPr>
        <w:t>Centro nuostatai keičiami Savivaldybės tarybos sprendimu pasikeitus teisės aktams arba Savivaldybės tarybos, Sveikatos ir socialinės apsaugos skyriaus, Centro direktoriaus iniciatyva.</w:t>
      </w:r>
    </w:p>
    <w:p w14:paraId="07AB8F7A" w14:textId="1C7DDCA4" w:rsidR="003D4D3E" w:rsidRPr="0086180F" w:rsidRDefault="003D4D3E" w:rsidP="0086180F">
      <w:pPr>
        <w:tabs>
          <w:tab w:val="right" w:pos="9638"/>
        </w:tabs>
        <w:spacing w:line="276" w:lineRule="auto"/>
        <w:jc w:val="center"/>
        <w:rPr>
          <w:rFonts w:ascii="Arial" w:hAnsi="Arial" w:cs="Arial"/>
        </w:rPr>
      </w:pPr>
      <w:r w:rsidRPr="0086180F">
        <w:rPr>
          <w:rFonts w:ascii="Arial" w:hAnsi="Arial" w:cs="Arial"/>
        </w:rPr>
        <w:t>–––––––––––––––––––––––––––</w:t>
      </w:r>
    </w:p>
    <w:sectPr w:rsidR="003D4D3E" w:rsidRPr="0086180F" w:rsidSect="00B4125B">
      <w:headerReference w:type="even" r:id="rId9"/>
      <w:head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A7F59D" w14:textId="77777777" w:rsidR="00B4125B" w:rsidRDefault="00B4125B">
      <w:r>
        <w:separator/>
      </w:r>
    </w:p>
  </w:endnote>
  <w:endnote w:type="continuationSeparator" w:id="0">
    <w:p w14:paraId="0DBF3E92" w14:textId="77777777" w:rsidR="00B4125B" w:rsidRDefault="00B41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9A9CE" w14:textId="77777777" w:rsidR="00B4125B" w:rsidRDefault="00B4125B">
      <w:r>
        <w:separator/>
      </w:r>
    </w:p>
  </w:footnote>
  <w:footnote w:type="continuationSeparator" w:id="0">
    <w:p w14:paraId="1D2CFAEC" w14:textId="77777777" w:rsidR="00B4125B" w:rsidRDefault="00B41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87D46" w14:textId="77777777" w:rsidR="008769F2" w:rsidRDefault="008769F2" w:rsidP="00C112F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9FAC4EA" w14:textId="77777777" w:rsidR="008769F2" w:rsidRDefault="008769F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311945" w14:textId="77777777" w:rsidR="008769F2" w:rsidRPr="0086180F" w:rsidRDefault="008769F2" w:rsidP="00C112FE">
    <w:pPr>
      <w:pStyle w:val="Antrats"/>
      <w:framePr w:wrap="around" w:vAnchor="text" w:hAnchor="margin" w:xAlign="center" w:y="1"/>
      <w:rPr>
        <w:rStyle w:val="Puslapionumeris"/>
        <w:rFonts w:ascii="Arial" w:hAnsi="Arial" w:cs="Arial"/>
      </w:rPr>
    </w:pPr>
    <w:r w:rsidRPr="0086180F">
      <w:rPr>
        <w:rStyle w:val="Puslapionumeris"/>
        <w:rFonts w:ascii="Arial" w:hAnsi="Arial" w:cs="Arial"/>
      </w:rPr>
      <w:fldChar w:fldCharType="begin"/>
    </w:r>
    <w:r w:rsidRPr="0086180F">
      <w:rPr>
        <w:rStyle w:val="Puslapionumeris"/>
        <w:rFonts w:ascii="Arial" w:hAnsi="Arial" w:cs="Arial"/>
      </w:rPr>
      <w:instrText xml:space="preserve">PAGE  </w:instrText>
    </w:r>
    <w:r w:rsidRPr="0086180F">
      <w:rPr>
        <w:rStyle w:val="Puslapionumeris"/>
        <w:rFonts w:ascii="Arial" w:hAnsi="Arial" w:cs="Arial"/>
      </w:rPr>
      <w:fldChar w:fldCharType="separate"/>
    </w:r>
    <w:r w:rsidR="005A0831" w:rsidRPr="0086180F">
      <w:rPr>
        <w:rStyle w:val="Puslapionumeris"/>
        <w:rFonts w:ascii="Arial" w:hAnsi="Arial" w:cs="Arial"/>
        <w:noProof/>
      </w:rPr>
      <w:t>2</w:t>
    </w:r>
    <w:r w:rsidRPr="0086180F">
      <w:rPr>
        <w:rStyle w:val="Puslapionumeris"/>
        <w:rFonts w:ascii="Arial" w:hAnsi="Arial" w:cs="Arial"/>
      </w:rPr>
      <w:fldChar w:fldCharType="end"/>
    </w:r>
  </w:p>
  <w:p w14:paraId="0FA35186" w14:textId="77777777" w:rsidR="008769F2" w:rsidRPr="0086180F" w:rsidRDefault="008769F2">
    <w:pPr>
      <w:pStyle w:val="Antrats"/>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21F34"/>
    <w:multiLevelType w:val="multilevel"/>
    <w:tmpl w:val="8F66A7C8"/>
    <w:lvl w:ilvl="0">
      <w:start w:val="24"/>
      <w:numFmt w:val="decimal"/>
      <w:lvlText w:val="%1."/>
      <w:lvlJc w:val="left"/>
      <w:pPr>
        <w:tabs>
          <w:tab w:val="num" w:pos="480"/>
        </w:tabs>
        <w:ind w:left="480" w:hanging="480"/>
      </w:pPr>
    </w:lvl>
    <w:lvl w:ilvl="1">
      <w:start w:val="1"/>
      <w:numFmt w:val="decimal"/>
      <w:lvlText w:val="%1.%2."/>
      <w:lvlJc w:val="left"/>
      <w:pPr>
        <w:tabs>
          <w:tab w:val="num" w:pos="1560"/>
        </w:tabs>
        <w:ind w:left="1560" w:hanging="48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 w15:restartNumberingAfterBreak="0">
    <w:nsid w:val="01D9226E"/>
    <w:multiLevelType w:val="multilevel"/>
    <w:tmpl w:val="10CCDEAE"/>
    <w:lvl w:ilvl="0">
      <w:start w:val="26"/>
      <w:numFmt w:val="decimal"/>
      <w:lvlText w:val="%1."/>
      <w:lvlJc w:val="left"/>
      <w:pPr>
        <w:tabs>
          <w:tab w:val="num" w:pos="600"/>
        </w:tabs>
        <w:ind w:left="600" w:hanging="600"/>
      </w:pPr>
      <w:rPr>
        <w:rFonts w:hint="default"/>
      </w:rPr>
    </w:lvl>
    <w:lvl w:ilvl="1">
      <w:start w:val="14"/>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 w15:restartNumberingAfterBreak="0">
    <w:nsid w:val="02511DA6"/>
    <w:multiLevelType w:val="hybridMultilevel"/>
    <w:tmpl w:val="A89CE996"/>
    <w:lvl w:ilvl="0" w:tplc="0427000F">
      <w:start w:val="2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2C86E29"/>
    <w:multiLevelType w:val="hybridMultilevel"/>
    <w:tmpl w:val="ED48ACC4"/>
    <w:lvl w:ilvl="0" w:tplc="0427000F">
      <w:start w:val="3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8002029"/>
    <w:multiLevelType w:val="hybridMultilevel"/>
    <w:tmpl w:val="B16C333A"/>
    <w:lvl w:ilvl="0" w:tplc="0427000F">
      <w:start w:val="19"/>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08D44E73"/>
    <w:multiLevelType w:val="hybridMultilevel"/>
    <w:tmpl w:val="0108DE44"/>
    <w:lvl w:ilvl="0" w:tplc="76AE8C26">
      <w:start w:val="22"/>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6" w15:restartNumberingAfterBreak="0">
    <w:nsid w:val="096A460F"/>
    <w:multiLevelType w:val="multilevel"/>
    <w:tmpl w:val="FF8AF16E"/>
    <w:lvl w:ilvl="0">
      <w:start w:val="2006"/>
      <w:numFmt w:val="decimal"/>
      <w:lvlText w:val="%1-"/>
      <w:lvlJc w:val="left"/>
      <w:pPr>
        <w:tabs>
          <w:tab w:val="num" w:pos="1500"/>
        </w:tabs>
        <w:ind w:left="1500" w:hanging="1500"/>
      </w:pPr>
      <w:rPr>
        <w:rFonts w:hint="default"/>
      </w:rPr>
    </w:lvl>
    <w:lvl w:ilvl="1">
      <w:start w:val="11"/>
      <w:numFmt w:val="decimal"/>
      <w:lvlText w:val="%1-%2-"/>
      <w:lvlJc w:val="left"/>
      <w:pPr>
        <w:tabs>
          <w:tab w:val="num" w:pos="7410"/>
        </w:tabs>
        <w:ind w:left="7410" w:hanging="1500"/>
      </w:pPr>
      <w:rPr>
        <w:rFonts w:hint="default"/>
      </w:rPr>
    </w:lvl>
    <w:lvl w:ilvl="2">
      <w:start w:val="1"/>
      <w:numFmt w:val="decimal"/>
      <w:lvlText w:val="%1-%2-%3."/>
      <w:lvlJc w:val="left"/>
      <w:pPr>
        <w:tabs>
          <w:tab w:val="num" w:pos="13320"/>
        </w:tabs>
        <w:ind w:left="13320" w:hanging="1500"/>
      </w:pPr>
      <w:rPr>
        <w:rFonts w:hint="default"/>
      </w:rPr>
    </w:lvl>
    <w:lvl w:ilvl="3">
      <w:start w:val="1"/>
      <w:numFmt w:val="decimal"/>
      <w:lvlText w:val="%1-%2-%3.%4."/>
      <w:lvlJc w:val="left"/>
      <w:pPr>
        <w:tabs>
          <w:tab w:val="num" w:pos="19230"/>
        </w:tabs>
        <w:ind w:left="19230" w:hanging="1500"/>
      </w:pPr>
      <w:rPr>
        <w:rFonts w:hint="default"/>
      </w:rPr>
    </w:lvl>
    <w:lvl w:ilvl="4">
      <w:start w:val="1"/>
      <w:numFmt w:val="decimal"/>
      <w:lvlText w:val="%1-%2-%3.%4.%5."/>
      <w:lvlJc w:val="left"/>
      <w:pPr>
        <w:tabs>
          <w:tab w:val="num" w:pos="25140"/>
        </w:tabs>
        <w:ind w:left="25140" w:hanging="1500"/>
      </w:pPr>
      <w:rPr>
        <w:rFonts w:hint="default"/>
      </w:rPr>
    </w:lvl>
    <w:lvl w:ilvl="5">
      <w:start w:val="1"/>
      <w:numFmt w:val="decimal"/>
      <w:lvlText w:val="%1-%2-%3.%4.%5.%6."/>
      <w:lvlJc w:val="left"/>
      <w:pPr>
        <w:tabs>
          <w:tab w:val="num" w:pos="31050"/>
        </w:tabs>
        <w:ind w:left="31050" w:hanging="1500"/>
      </w:pPr>
      <w:rPr>
        <w:rFonts w:hint="default"/>
      </w:rPr>
    </w:lvl>
    <w:lvl w:ilvl="6">
      <w:start w:val="1"/>
      <w:numFmt w:val="decimal"/>
      <w:lvlText w:val="%1-%2-%3.%4.%5.%6.%7."/>
      <w:lvlJc w:val="left"/>
      <w:pPr>
        <w:tabs>
          <w:tab w:val="num" w:pos="-28576"/>
        </w:tabs>
        <w:ind w:left="-28576" w:hanging="1500"/>
      </w:pPr>
      <w:rPr>
        <w:rFonts w:hint="default"/>
      </w:rPr>
    </w:lvl>
    <w:lvl w:ilvl="7">
      <w:start w:val="1"/>
      <w:numFmt w:val="decimal"/>
      <w:lvlText w:val="%1-%2-%3.%4.%5.%6.%7.%8."/>
      <w:lvlJc w:val="left"/>
      <w:pPr>
        <w:tabs>
          <w:tab w:val="num" w:pos="-22366"/>
        </w:tabs>
        <w:ind w:left="-22366" w:hanging="1800"/>
      </w:pPr>
      <w:rPr>
        <w:rFonts w:hint="default"/>
      </w:rPr>
    </w:lvl>
    <w:lvl w:ilvl="8">
      <w:start w:val="1"/>
      <w:numFmt w:val="decimal"/>
      <w:lvlText w:val="%1-%2-%3.%4.%5.%6.%7.%8.%9."/>
      <w:lvlJc w:val="left"/>
      <w:pPr>
        <w:tabs>
          <w:tab w:val="num" w:pos="-16456"/>
        </w:tabs>
        <w:ind w:left="-16456" w:hanging="1800"/>
      </w:pPr>
      <w:rPr>
        <w:rFonts w:hint="default"/>
      </w:rPr>
    </w:lvl>
  </w:abstractNum>
  <w:abstractNum w:abstractNumId="7" w15:restartNumberingAfterBreak="0">
    <w:nsid w:val="0CCB7005"/>
    <w:multiLevelType w:val="hybridMultilevel"/>
    <w:tmpl w:val="D4263EC0"/>
    <w:lvl w:ilvl="0" w:tplc="471A4830">
      <w:start w:val="28"/>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8" w15:restartNumberingAfterBreak="0">
    <w:nsid w:val="0E1B599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A513B55"/>
    <w:multiLevelType w:val="hybridMultilevel"/>
    <w:tmpl w:val="94C61B0A"/>
    <w:lvl w:ilvl="0" w:tplc="0427000F">
      <w:start w:val="2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8D0E4D"/>
    <w:multiLevelType w:val="multilevel"/>
    <w:tmpl w:val="30105092"/>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E154FB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FA65463"/>
    <w:multiLevelType w:val="multilevel"/>
    <w:tmpl w:val="5F943BA2"/>
    <w:lvl w:ilvl="0">
      <w:start w:val="18"/>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3" w15:restartNumberingAfterBreak="0">
    <w:nsid w:val="2235789D"/>
    <w:multiLevelType w:val="multilevel"/>
    <w:tmpl w:val="C01C7804"/>
    <w:lvl w:ilvl="0">
      <w:start w:val="42"/>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4" w15:restartNumberingAfterBreak="0">
    <w:nsid w:val="22A30E76"/>
    <w:multiLevelType w:val="multilevel"/>
    <w:tmpl w:val="EA185728"/>
    <w:lvl w:ilvl="0">
      <w:start w:val="36"/>
      <w:numFmt w:val="decimal"/>
      <w:lvlText w:val="%1."/>
      <w:lvlJc w:val="left"/>
      <w:pPr>
        <w:tabs>
          <w:tab w:val="num" w:pos="600"/>
        </w:tabs>
        <w:ind w:left="600" w:hanging="600"/>
      </w:pPr>
      <w:rPr>
        <w:rFonts w:hint="default"/>
      </w:rPr>
    </w:lvl>
    <w:lvl w:ilvl="1">
      <w:start w:val="19"/>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5" w15:restartNumberingAfterBreak="0">
    <w:nsid w:val="23CA3EF9"/>
    <w:multiLevelType w:val="multilevel"/>
    <w:tmpl w:val="3830FCB2"/>
    <w:lvl w:ilvl="0">
      <w:start w:val="49"/>
      <w:numFmt w:val="decimal"/>
      <w:lvlText w:val="%1"/>
      <w:lvlJc w:val="left"/>
      <w:pPr>
        <w:ind w:left="540" w:hanging="540"/>
      </w:pPr>
      <w:rPr>
        <w:rFonts w:hint="default"/>
      </w:rPr>
    </w:lvl>
    <w:lvl w:ilvl="1">
      <w:start w:val="39"/>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29167699"/>
    <w:multiLevelType w:val="multilevel"/>
    <w:tmpl w:val="57EC5540"/>
    <w:lvl w:ilvl="0">
      <w:start w:val="39"/>
      <w:numFmt w:val="decimal"/>
      <w:lvlText w:val="%1."/>
      <w:lvlJc w:val="left"/>
      <w:pPr>
        <w:tabs>
          <w:tab w:val="num" w:pos="480"/>
        </w:tabs>
        <w:ind w:left="480" w:hanging="480"/>
      </w:pPr>
    </w:lvl>
    <w:lvl w:ilvl="1">
      <w:start w:val="2"/>
      <w:numFmt w:val="decimal"/>
      <w:lvlText w:val="%1.%2."/>
      <w:lvlJc w:val="left"/>
      <w:pPr>
        <w:tabs>
          <w:tab w:val="num" w:pos="1560"/>
        </w:tabs>
        <w:ind w:left="1560" w:hanging="480"/>
      </w:pPr>
    </w:lvl>
    <w:lvl w:ilvl="2">
      <w:start w:val="1"/>
      <w:numFmt w:val="decimal"/>
      <w:lvlText w:val="%1.%2.%3."/>
      <w:lvlJc w:val="left"/>
      <w:pPr>
        <w:tabs>
          <w:tab w:val="num" w:pos="2880"/>
        </w:tabs>
        <w:ind w:left="2880" w:hanging="720"/>
      </w:pPr>
    </w:lvl>
    <w:lvl w:ilvl="3">
      <w:start w:val="1"/>
      <w:numFmt w:val="decimal"/>
      <w:lvlText w:val="%1.%2.%3.%4."/>
      <w:lvlJc w:val="left"/>
      <w:pPr>
        <w:tabs>
          <w:tab w:val="num" w:pos="3960"/>
        </w:tabs>
        <w:ind w:left="3960" w:hanging="720"/>
      </w:pPr>
    </w:lvl>
    <w:lvl w:ilvl="4">
      <w:start w:val="1"/>
      <w:numFmt w:val="decimal"/>
      <w:lvlText w:val="%1.%2.%3.%4.%5."/>
      <w:lvlJc w:val="left"/>
      <w:pPr>
        <w:tabs>
          <w:tab w:val="num" w:pos="5400"/>
        </w:tabs>
        <w:ind w:left="5400" w:hanging="1080"/>
      </w:p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17" w15:restartNumberingAfterBreak="0">
    <w:nsid w:val="2B0B7E0D"/>
    <w:multiLevelType w:val="multilevel"/>
    <w:tmpl w:val="3014F84A"/>
    <w:lvl w:ilvl="0">
      <w:start w:val="29"/>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BE11561"/>
    <w:multiLevelType w:val="multilevel"/>
    <w:tmpl w:val="C570F296"/>
    <w:lvl w:ilvl="0">
      <w:start w:val="37"/>
      <w:numFmt w:val="decimal"/>
      <w:lvlText w:val="%1."/>
      <w:lvlJc w:val="left"/>
      <w:pPr>
        <w:tabs>
          <w:tab w:val="num" w:pos="600"/>
        </w:tabs>
        <w:ind w:left="600" w:hanging="600"/>
      </w:pPr>
      <w:rPr>
        <w:rFonts w:hint="default"/>
      </w:rPr>
    </w:lvl>
    <w:lvl w:ilvl="1">
      <w:start w:val="16"/>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19" w15:restartNumberingAfterBreak="0">
    <w:nsid w:val="2CF157A3"/>
    <w:multiLevelType w:val="hybridMultilevel"/>
    <w:tmpl w:val="9358158C"/>
    <w:lvl w:ilvl="0" w:tplc="0DEA4034">
      <w:start w:val="24"/>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0" w15:restartNumberingAfterBreak="0">
    <w:nsid w:val="3018395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6A6D47"/>
    <w:multiLevelType w:val="hybridMultilevel"/>
    <w:tmpl w:val="A6C20344"/>
    <w:lvl w:ilvl="0" w:tplc="0427000F">
      <w:start w:val="30"/>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2" w15:restartNumberingAfterBreak="0">
    <w:nsid w:val="31F9483E"/>
    <w:multiLevelType w:val="multilevel"/>
    <w:tmpl w:val="50449BEA"/>
    <w:lvl w:ilvl="0">
      <w:start w:val="19"/>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3C5F556B"/>
    <w:multiLevelType w:val="hybridMultilevel"/>
    <w:tmpl w:val="4322E988"/>
    <w:lvl w:ilvl="0" w:tplc="0427000F">
      <w:start w:val="16"/>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CA366BB"/>
    <w:multiLevelType w:val="multilevel"/>
    <w:tmpl w:val="B50CFCEC"/>
    <w:lvl w:ilvl="0">
      <w:start w:val="37"/>
      <w:numFmt w:val="decimal"/>
      <w:lvlText w:val="%1."/>
      <w:lvlJc w:val="left"/>
      <w:pPr>
        <w:tabs>
          <w:tab w:val="num" w:pos="600"/>
        </w:tabs>
        <w:ind w:left="600" w:hanging="600"/>
      </w:pPr>
      <w:rPr>
        <w:rFonts w:hint="default"/>
      </w:rPr>
    </w:lvl>
    <w:lvl w:ilvl="1">
      <w:start w:val="17"/>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5" w15:restartNumberingAfterBreak="0">
    <w:nsid w:val="3D4379B9"/>
    <w:multiLevelType w:val="multilevel"/>
    <w:tmpl w:val="1FE63132"/>
    <w:lvl w:ilvl="0">
      <w:start w:val="56"/>
      <w:numFmt w:val="decimal"/>
      <w:lvlText w:val="%1"/>
      <w:lvlJc w:val="left"/>
      <w:pPr>
        <w:ind w:left="540" w:hanging="540"/>
      </w:pPr>
      <w:rPr>
        <w:rFonts w:hint="default"/>
      </w:rPr>
    </w:lvl>
    <w:lvl w:ilvl="1">
      <w:start w:val="29"/>
      <w:numFmt w:val="decimal"/>
      <w:lvlText w:val="%1.%2"/>
      <w:lvlJc w:val="left"/>
      <w:pPr>
        <w:ind w:left="966" w:hanging="54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3FC82C5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1383595"/>
    <w:multiLevelType w:val="hybridMultilevel"/>
    <w:tmpl w:val="94B69D9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3541F65"/>
    <w:multiLevelType w:val="multilevel"/>
    <w:tmpl w:val="3CEECDD8"/>
    <w:lvl w:ilvl="0">
      <w:start w:val="36"/>
      <w:numFmt w:val="decimal"/>
      <w:lvlText w:val="%1."/>
      <w:lvlJc w:val="left"/>
      <w:pPr>
        <w:tabs>
          <w:tab w:val="num" w:pos="600"/>
        </w:tabs>
        <w:ind w:left="600" w:hanging="600"/>
      </w:pPr>
      <w:rPr>
        <w:rFonts w:hint="default"/>
      </w:rPr>
    </w:lvl>
    <w:lvl w:ilvl="1">
      <w:start w:val="17"/>
      <w:numFmt w:val="decimal"/>
      <w:lvlText w:val="%1.%2."/>
      <w:lvlJc w:val="left"/>
      <w:pPr>
        <w:tabs>
          <w:tab w:val="num" w:pos="1680"/>
        </w:tabs>
        <w:ind w:left="1680" w:hanging="60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9" w15:restartNumberingAfterBreak="0">
    <w:nsid w:val="43DB6939"/>
    <w:multiLevelType w:val="multilevel"/>
    <w:tmpl w:val="E26CC44A"/>
    <w:lvl w:ilvl="0">
      <w:start w:val="17"/>
      <w:numFmt w:val="decimal"/>
      <w:lvlText w:val="%1."/>
      <w:lvlJc w:val="left"/>
      <w:pPr>
        <w:ind w:left="660" w:hanging="660"/>
      </w:pPr>
      <w:rPr>
        <w:rFonts w:hint="default"/>
      </w:rPr>
    </w:lvl>
    <w:lvl w:ilvl="1">
      <w:start w:val="1"/>
      <w:numFmt w:val="decimal"/>
      <w:lvlText w:val="%1.%2."/>
      <w:lvlJc w:val="left"/>
      <w:pPr>
        <w:ind w:left="840" w:hanging="66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44B641EF"/>
    <w:multiLevelType w:val="multilevel"/>
    <w:tmpl w:val="39D2B454"/>
    <w:lvl w:ilvl="0">
      <w:start w:val="38"/>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1" w15:restartNumberingAfterBreak="0">
    <w:nsid w:val="450A60F9"/>
    <w:multiLevelType w:val="multilevel"/>
    <w:tmpl w:val="E0A83A48"/>
    <w:lvl w:ilvl="0">
      <w:start w:val="26"/>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2" w15:restartNumberingAfterBreak="0">
    <w:nsid w:val="455A4681"/>
    <w:multiLevelType w:val="multilevel"/>
    <w:tmpl w:val="F7B6CB22"/>
    <w:lvl w:ilvl="0">
      <w:start w:val="37"/>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3" w15:restartNumberingAfterBreak="0">
    <w:nsid w:val="4A1F4918"/>
    <w:multiLevelType w:val="multilevel"/>
    <w:tmpl w:val="DE5E3DAC"/>
    <w:lvl w:ilvl="0">
      <w:start w:val="40"/>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4" w15:restartNumberingAfterBreak="0">
    <w:nsid w:val="535C3183"/>
    <w:multiLevelType w:val="hybridMultilevel"/>
    <w:tmpl w:val="51EA18FA"/>
    <w:lvl w:ilvl="0" w:tplc="0427000F">
      <w:start w:val="1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4064363"/>
    <w:multiLevelType w:val="multilevel"/>
    <w:tmpl w:val="BC5A83A2"/>
    <w:lvl w:ilvl="0">
      <w:start w:val="16"/>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4E92822"/>
    <w:multiLevelType w:val="multilevel"/>
    <w:tmpl w:val="9C9A4AF8"/>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915"/>
        </w:tabs>
        <w:ind w:left="915" w:hanging="55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7" w15:restartNumberingAfterBreak="0">
    <w:nsid w:val="640A225F"/>
    <w:multiLevelType w:val="hybridMultilevel"/>
    <w:tmpl w:val="43A68566"/>
    <w:lvl w:ilvl="0" w:tplc="0427000F">
      <w:start w:val="39"/>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38" w15:restartNumberingAfterBreak="0">
    <w:nsid w:val="648E6881"/>
    <w:multiLevelType w:val="hybridMultilevel"/>
    <w:tmpl w:val="F3209F16"/>
    <w:lvl w:ilvl="0" w:tplc="0427000F">
      <w:start w:val="4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7F31113"/>
    <w:multiLevelType w:val="multilevel"/>
    <w:tmpl w:val="5908EA06"/>
    <w:lvl w:ilvl="0">
      <w:start w:val="41"/>
      <w:numFmt w:val="decimal"/>
      <w:lvlText w:val="%1."/>
      <w:lvlJc w:val="left"/>
      <w:pPr>
        <w:tabs>
          <w:tab w:val="num" w:pos="480"/>
        </w:tabs>
        <w:ind w:left="480" w:hanging="480"/>
      </w:pPr>
      <w:rPr>
        <w:rFonts w:hint="default"/>
      </w:rPr>
    </w:lvl>
    <w:lvl w:ilvl="1">
      <w:start w:val="1"/>
      <w:numFmt w:val="decimal"/>
      <w:lvlText w:val="%1.%2."/>
      <w:lvlJc w:val="left"/>
      <w:pPr>
        <w:tabs>
          <w:tab w:val="num" w:pos="1560"/>
        </w:tabs>
        <w:ind w:left="1560" w:hanging="48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40" w15:restartNumberingAfterBreak="0">
    <w:nsid w:val="6807111F"/>
    <w:multiLevelType w:val="multilevel"/>
    <w:tmpl w:val="41AE0612"/>
    <w:lvl w:ilvl="0">
      <w:start w:val="20"/>
      <w:numFmt w:val="decimal"/>
      <w:lvlText w:val="%1."/>
      <w:lvlJc w:val="left"/>
      <w:pPr>
        <w:ind w:left="720" w:hanging="360"/>
      </w:pPr>
      <w:rPr>
        <w:rFonts w:hint="default"/>
      </w:rPr>
    </w:lvl>
    <w:lvl w:ilvl="1">
      <w:start w:val="1"/>
      <w:numFmt w:val="decimal"/>
      <w:isLgl/>
      <w:lvlText w:val="%1.%2."/>
      <w:lvlJc w:val="left"/>
      <w:pPr>
        <w:ind w:left="1020" w:hanging="66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6B8E6760"/>
    <w:multiLevelType w:val="hybridMultilevel"/>
    <w:tmpl w:val="33EAFD7E"/>
    <w:lvl w:ilvl="0" w:tplc="0427000F">
      <w:start w:val="38"/>
      <w:numFmt w:val="decimal"/>
      <w:lvlText w:val="%1."/>
      <w:lvlJc w:val="left"/>
      <w:pPr>
        <w:tabs>
          <w:tab w:val="num" w:pos="720"/>
        </w:tabs>
        <w:ind w:left="720" w:hanging="360"/>
      </w:pPr>
      <w:rPr>
        <w:rFonts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2" w15:restartNumberingAfterBreak="0">
    <w:nsid w:val="6BCB229F"/>
    <w:multiLevelType w:val="hybridMultilevel"/>
    <w:tmpl w:val="19D6A7FA"/>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40371B4"/>
    <w:multiLevelType w:val="hybridMultilevel"/>
    <w:tmpl w:val="AAAC0946"/>
    <w:lvl w:ilvl="0" w:tplc="0427000F">
      <w:start w:val="2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4BF256F"/>
    <w:multiLevelType w:val="hybridMultilevel"/>
    <w:tmpl w:val="FCE0DAEC"/>
    <w:lvl w:ilvl="0" w:tplc="D2520F9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7607955"/>
    <w:multiLevelType w:val="multilevel"/>
    <w:tmpl w:val="27A68B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84997286">
    <w:abstractNumId w:val="6"/>
  </w:num>
  <w:num w:numId="2" w16cid:durableId="1546137411">
    <w:abstractNumId w:val="36"/>
  </w:num>
  <w:num w:numId="3" w16cid:durableId="1661498101">
    <w:abstractNumId w:val="21"/>
  </w:num>
  <w:num w:numId="4" w16cid:durableId="2023237642">
    <w:abstractNumId w:val="32"/>
  </w:num>
  <w:num w:numId="5" w16cid:durableId="1115056182">
    <w:abstractNumId w:val="4"/>
  </w:num>
  <w:num w:numId="6" w16cid:durableId="1041900173">
    <w:abstractNumId w:val="31"/>
  </w:num>
  <w:num w:numId="7" w16cid:durableId="1012995014">
    <w:abstractNumId w:val="24"/>
  </w:num>
  <w:num w:numId="8" w16cid:durableId="888540080">
    <w:abstractNumId w:val="30"/>
  </w:num>
  <w:num w:numId="9" w16cid:durableId="2131823864">
    <w:abstractNumId w:val="28"/>
  </w:num>
  <w:num w:numId="10" w16cid:durableId="920406551">
    <w:abstractNumId w:val="18"/>
  </w:num>
  <w:num w:numId="11" w16cid:durableId="477648933">
    <w:abstractNumId w:val="41"/>
  </w:num>
  <w:num w:numId="12" w16cid:durableId="1035083511">
    <w:abstractNumId w:val="13"/>
  </w:num>
  <w:num w:numId="13" w16cid:durableId="261307026">
    <w:abstractNumId w:val="39"/>
  </w:num>
  <w:num w:numId="14" w16cid:durableId="730470486">
    <w:abstractNumId w:val="1"/>
  </w:num>
  <w:num w:numId="15" w16cid:durableId="1340545941">
    <w:abstractNumId w:val="14"/>
  </w:num>
  <w:num w:numId="16" w16cid:durableId="1748070941">
    <w:abstractNumId w:val="33"/>
  </w:num>
  <w:num w:numId="17" w16cid:durableId="96338641">
    <w:abstractNumId w:val="37"/>
  </w:num>
  <w:num w:numId="18" w16cid:durableId="1164317306">
    <w:abstractNumId w:val="3"/>
  </w:num>
  <w:num w:numId="19" w16cid:durableId="404886151">
    <w:abstractNumId w:val="38"/>
  </w:num>
  <w:num w:numId="20" w16cid:durableId="2018732375">
    <w:abstractNumId w:val="45"/>
  </w:num>
  <w:num w:numId="21" w16cid:durableId="1948998167">
    <w:abstractNumId w:val="12"/>
  </w:num>
  <w:num w:numId="22" w16cid:durableId="1863208633">
    <w:abstractNumId w:val="17"/>
  </w:num>
  <w:num w:numId="23" w16cid:durableId="11601990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09332938">
    <w:abstractNumId w:val="15"/>
  </w:num>
  <w:num w:numId="25" w16cid:durableId="1716664049">
    <w:abstractNumId w:val="25"/>
  </w:num>
  <w:num w:numId="26" w16cid:durableId="1914654865">
    <w:abstractNumId w:val="29"/>
  </w:num>
  <w:num w:numId="27" w16cid:durableId="205798929">
    <w:abstractNumId w:val="34"/>
  </w:num>
  <w:num w:numId="28" w16cid:durableId="1684896041">
    <w:abstractNumId w:val="22"/>
  </w:num>
  <w:num w:numId="29" w16cid:durableId="1828088473">
    <w:abstractNumId w:val="5"/>
  </w:num>
  <w:num w:numId="30" w16cid:durableId="1081026818">
    <w:abstractNumId w:val="19"/>
  </w:num>
  <w:num w:numId="31" w16cid:durableId="1620332128">
    <w:abstractNumId w:val="2"/>
  </w:num>
  <w:num w:numId="32" w16cid:durableId="291984709">
    <w:abstractNumId w:val="16"/>
    <w:lvlOverride w:ilvl="0">
      <w:startOverride w:val="3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75155361">
    <w:abstractNumId w:val="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1148941">
    <w:abstractNumId w:val="42"/>
  </w:num>
  <w:num w:numId="35" w16cid:durableId="374961934">
    <w:abstractNumId w:val="23"/>
  </w:num>
  <w:num w:numId="36" w16cid:durableId="511186113">
    <w:abstractNumId w:val="35"/>
  </w:num>
  <w:num w:numId="37" w16cid:durableId="1433815514">
    <w:abstractNumId w:val="40"/>
  </w:num>
  <w:num w:numId="38" w16cid:durableId="1662930827">
    <w:abstractNumId w:val="7"/>
  </w:num>
  <w:num w:numId="39" w16cid:durableId="1296644098">
    <w:abstractNumId w:val="43"/>
  </w:num>
  <w:num w:numId="40" w16cid:durableId="1590501942">
    <w:abstractNumId w:val="9"/>
  </w:num>
  <w:num w:numId="41" w16cid:durableId="137577820">
    <w:abstractNumId w:val="10"/>
  </w:num>
  <w:num w:numId="42" w16cid:durableId="1832796364">
    <w:abstractNumId w:val="44"/>
  </w:num>
  <w:num w:numId="43" w16cid:durableId="960528297">
    <w:abstractNumId w:val="27"/>
  </w:num>
  <w:num w:numId="44" w16cid:durableId="1216744224">
    <w:abstractNumId w:val="8"/>
  </w:num>
  <w:num w:numId="45" w16cid:durableId="204341805">
    <w:abstractNumId w:val="11"/>
  </w:num>
  <w:num w:numId="46" w16cid:durableId="1759476711">
    <w:abstractNumId w:val="20"/>
  </w:num>
  <w:num w:numId="47" w16cid:durableId="171770101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2768"/>
    <w:rsid w:val="00006D81"/>
    <w:rsid w:val="00022858"/>
    <w:rsid w:val="00043A13"/>
    <w:rsid w:val="00057ABE"/>
    <w:rsid w:val="00060D90"/>
    <w:rsid w:val="000622DF"/>
    <w:rsid w:val="000708A0"/>
    <w:rsid w:val="00070B7D"/>
    <w:rsid w:val="00072D13"/>
    <w:rsid w:val="00077F74"/>
    <w:rsid w:val="00084802"/>
    <w:rsid w:val="0009479B"/>
    <w:rsid w:val="000C2618"/>
    <w:rsid w:val="000C6BE2"/>
    <w:rsid w:val="001153DB"/>
    <w:rsid w:val="00123515"/>
    <w:rsid w:val="00143B5A"/>
    <w:rsid w:val="00147462"/>
    <w:rsid w:val="00173206"/>
    <w:rsid w:val="001734A3"/>
    <w:rsid w:val="00192D87"/>
    <w:rsid w:val="001A31DD"/>
    <w:rsid w:val="001A3971"/>
    <w:rsid w:val="001C679F"/>
    <w:rsid w:val="001F451F"/>
    <w:rsid w:val="00213953"/>
    <w:rsid w:val="00216449"/>
    <w:rsid w:val="0022696C"/>
    <w:rsid w:val="00227201"/>
    <w:rsid w:val="002317BA"/>
    <w:rsid w:val="002528EE"/>
    <w:rsid w:val="00257374"/>
    <w:rsid w:val="00286D33"/>
    <w:rsid w:val="00293A02"/>
    <w:rsid w:val="002A02F6"/>
    <w:rsid w:val="002A6779"/>
    <w:rsid w:val="002B3556"/>
    <w:rsid w:val="002B5B03"/>
    <w:rsid w:val="002C4E0E"/>
    <w:rsid w:val="0031065F"/>
    <w:rsid w:val="00315335"/>
    <w:rsid w:val="003577B0"/>
    <w:rsid w:val="003678ED"/>
    <w:rsid w:val="003723E0"/>
    <w:rsid w:val="00376C2C"/>
    <w:rsid w:val="00387ABA"/>
    <w:rsid w:val="003A2D94"/>
    <w:rsid w:val="003B2C12"/>
    <w:rsid w:val="003D4D3E"/>
    <w:rsid w:val="003D7C9B"/>
    <w:rsid w:val="003E401A"/>
    <w:rsid w:val="003F4849"/>
    <w:rsid w:val="004079A6"/>
    <w:rsid w:val="00411583"/>
    <w:rsid w:val="004223BD"/>
    <w:rsid w:val="00441726"/>
    <w:rsid w:val="00454209"/>
    <w:rsid w:val="00460657"/>
    <w:rsid w:val="00460BFC"/>
    <w:rsid w:val="00463DC5"/>
    <w:rsid w:val="004644B3"/>
    <w:rsid w:val="00476DC7"/>
    <w:rsid w:val="0047785A"/>
    <w:rsid w:val="004A51DE"/>
    <w:rsid w:val="004A59C3"/>
    <w:rsid w:val="004B6160"/>
    <w:rsid w:val="004D1B28"/>
    <w:rsid w:val="004E6C89"/>
    <w:rsid w:val="005079B6"/>
    <w:rsid w:val="00512F89"/>
    <w:rsid w:val="005150D2"/>
    <w:rsid w:val="00522CD5"/>
    <w:rsid w:val="00525ED4"/>
    <w:rsid w:val="00531CBE"/>
    <w:rsid w:val="005408C9"/>
    <w:rsid w:val="00541749"/>
    <w:rsid w:val="00555AFC"/>
    <w:rsid w:val="005611D7"/>
    <w:rsid w:val="00582F36"/>
    <w:rsid w:val="00585E3F"/>
    <w:rsid w:val="005901B5"/>
    <w:rsid w:val="00594D36"/>
    <w:rsid w:val="00595FD0"/>
    <w:rsid w:val="005A0831"/>
    <w:rsid w:val="005C70A7"/>
    <w:rsid w:val="005D050E"/>
    <w:rsid w:val="005D1C2A"/>
    <w:rsid w:val="005D3727"/>
    <w:rsid w:val="005D3B37"/>
    <w:rsid w:val="005E4A7E"/>
    <w:rsid w:val="005F3242"/>
    <w:rsid w:val="006011CC"/>
    <w:rsid w:val="00613EF3"/>
    <w:rsid w:val="00620C68"/>
    <w:rsid w:val="006213FF"/>
    <w:rsid w:val="00625697"/>
    <w:rsid w:val="00635F5B"/>
    <w:rsid w:val="0064437B"/>
    <w:rsid w:val="0065315C"/>
    <w:rsid w:val="00655DF8"/>
    <w:rsid w:val="00657A7F"/>
    <w:rsid w:val="006626EF"/>
    <w:rsid w:val="00676ABC"/>
    <w:rsid w:val="006A180C"/>
    <w:rsid w:val="006A2B65"/>
    <w:rsid w:val="006A3AAC"/>
    <w:rsid w:val="006B4CA6"/>
    <w:rsid w:val="006E648A"/>
    <w:rsid w:val="006F3C56"/>
    <w:rsid w:val="007160C4"/>
    <w:rsid w:val="007608AC"/>
    <w:rsid w:val="00766E23"/>
    <w:rsid w:val="00771D20"/>
    <w:rsid w:val="0077681A"/>
    <w:rsid w:val="00784E0F"/>
    <w:rsid w:val="007965E8"/>
    <w:rsid w:val="007B0E14"/>
    <w:rsid w:val="007B342C"/>
    <w:rsid w:val="007D6861"/>
    <w:rsid w:val="007F269E"/>
    <w:rsid w:val="007F49D5"/>
    <w:rsid w:val="00802AA0"/>
    <w:rsid w:val="00812BD8"/>
    <w:rsid w:val="00813198"/>
    <w:rsid w:val="00813408"/>
    <w:rsid w:val="00814FB5"/>
    <w:rsid w:val="0083695D"/>
    <w:rsid w:val="0086180F"/>
    <w:rsid w:val="008653DF"/>
    <w:rsid w:val="008769F2"/>
    <w:rsid w:val="008908EA"/>
    <w:rsid w:val="00893C2D"/>
    <w:rsid w:val="00895C47"/>
    <w:rsid w:val="008A03D8"/>
    <w:rsid w:val="008A177A"/>
    <w:rsid w:val="008B6CE0"/>
    <w:rsid w:val="008C2E36"/>
    <w:rsid w:val="008D1CB4"/>
    <w:rsid w:val="008D2242"/>
    <w:rsid w:val="008D36C5"/>
    <w:rsid w:val="008E2495"/>
    <w:rsid w:val="00913AFB"/>
    <w:rsid w:val="00924F55"/>
    <w:rsid w:val="00943D44"/>
    <w:rsid w:val="0094495F"/>
    <w:rsid w:val="0095134F"/>
    <w:rsid w:val="00957293"/>
    <w:rsid w:val="009A2768"/>
    <w:rsid w:val="009C4692"/>
    <w:rsid w:val="009D1A5E"/>
    <w:rsid w:val="009D3D28"/>
    <w:rsid w:val="009D71BB"/>
    <w:rsid w:val="009E0325"/>
    <w:rsid w:val="009E485C"/>
    <w:rsid w:val="009E68C7"/>
    <w:rsid w:val="00A0231F"/>
    <w:rsid w:val="00A02DF1"/>
    <w:rsid w:val="00A04827"/>
    <w:rsid w:val="00A04895"/>
    <w:rsid w:val="00A12CE7"/>
    <w:rsid w:val="00A206C3"/>
    <w:rsid w:val="00A2081E"/>
    <w:rsid w:val="00A664EE"/>
    <w:rsid w:val="00A73BDD"/>
    <w:rsid w:val="00A84D6A"/>
    <w:rsid w:val="00A87A79"/>
    <w:rsid w:val="00A95F8F"/>
    <w:rsid w:val="00AA4777"/>
    <w:rsid w:val="00AA58E7"/>
    <w:rsid w:val="00AC1FCC"/>
    <w:rsid w:val="00AC6858"/>
    <w:rsid w:val="00AE71F7"/>
    <w:rsid w:val="00AF33E8"/>
    <w:rsid w:val="00AF4BC8"/>
    <w:rsid w:val="00B06D61"/>
    <w:rsid w:val="00B07B9C"/>
    <w:rsid w:val="00B24315"/>
    <w:rsid w:val="00B312A1"/>
    <w:rsid w:val="00B31FFD"/>
    <w:rsid w:val="00B4125B"/>
    <w:rsid w:val="00B46EAA"/>
    <w:rsid w:val="00B622F8"/>
    <w:rsid w:val="00B6311F"/>
    <w:rsid w:val="00B67397"/>
    <w:rsid w:val="00B8013D"/>
    <w:rsid w:val="00B840DD"/>
    <w:rsid w:val="00B94AFF"/>
    <w:rsid w:val="00B96557"/>
    <w:rsid w:val="00BA1081"/>
    <w:rsid w:val="00BA1C42"/>
    <w:rsid w:val="00BA253B"/>
    <w:rsid w:val="00BD4FB6"/>
    <w:rsid w:val="00BE744A"/>
    <w:rsid w:val="00BF2048"/>
    <w:rsid w:val="00C07F83"/>
    <w:rsid w:val="00C112FE"/>
    <w:rsid w:val="00C13D34"/>
    <w:rsid w:val="00C14EDC"/>
    <w:rsid w:val="00C26D0F"/>
    <w:rsid w:val="00C3291D"/>
    <w:rsid w:val="00C42A77"/>
    <w:rsid w:val="00C54D35"/>
    <w:rsid w:val="00C72E23"/>
    <w:rsid w:val="00C837B2"/>
    <w:rsid w:val="00C8500E"/>
    <w:rsid w:val="00C93B50"/>
    <w:rsid w:val="00CB6DCA"/>
    <w:rsid w:val="00CC007C"/>
    <w:rsid w:val="00CC1F8E"/>
    <w:rsid w:val="00CC33EE"/>
    <w:rsid w:val="00CC4F52"/>
    <w:rsid w:val="00CC5355"/>
    <w:rsid w:val="00CE4E30"/>
    <w:rsid w:val="00CE50BB"/>
    <w:rsid w:val="00D02502"/>
    <w:rsid w:val="00D16548"/>
    <w:rsid w:val="00D2310E"/>
    <w:rsid w:val="00D2439E"/>
    <w:rsid w:val="00D3182B"/>
    <w:rsid w:val="00D3684B"/>
    <w:rsid w:val="00D57025"/>
    <w:rsid w:val="00D9288C"/>
    <w:rsid w:val="00DA653C"/>
    <w:rsid w:val="00DB6529"/>
    <w:rsid w:val="00DB7D3D"/>
    <w:rsid w:val="00DD5102"/>
    <w:rsid w:val="00DF4682"/>
    <w:rsid w:val="00E03AE2"/>
    <w:rsid w:val="00E05B51"/>
    <w:rsid w:val="00E06E8A"/>
    <w:rsid w:val="00E0726D"/>
    <w:rsid w:val="00E148C9"/>
    <w:rsid w:val="00E31BDA"/>
    <w:rsid w:val="00E40DC9"/>
    <w:rsid w:val="00E41BA6"/>
    <w:rsid w:val="00E4436D"/>
    <w:rsid w:val="00E456B5"/>
    <w:rsid w:val="00E45913"/>
    <w:rsid w:val="00E524B1"/>
    <w:rsid w:val="00E60B2F"/>
    <w:rsid w:val="00E80714"/>
    <w:rsid w:val="00E8354D"/>
    <w:rsid w:val="00E87DBF"/>
    <w:rsid w:val="00E91580"/>
    <w:rsid w:val="00EA10CE"/>
    <w:rsid w:val="00EA3AAC"/>
    <w:rsid w:val="00EB3503"/>
    <w:rsid w:val="00EB6E52"/>
    <w:rsid w:val="00ED66F3"/>
    <w:rsid w:val="00EE1F78"/>
    <w:rsid w:val="00EE6D6E"/>
    <w:rsid w:val="00EE7471"/>
    <w:rsid w:val="00EF7933"/>
    <w:rsid w:val="00F00FFA"/>
    <w:rsid w:val="00F02496"/>
    <w:rsid w:val="00F10280"/>
    <w:rsid w:val="00F12AFC"/>
    <w:rsid w:val="00F15EB3"/>
    <w:rsid w:val="00F26F9C"/>
    <w:rsid w:val="00F2765D"/>
    <w:rsid w:val="00F35AC4"/>
    <w:rsid w:val="00F52FBD"/>
    <w:rsid w:val="00F63115"/>
    <w:rsid w:val="00F93401"/>
    <w:rsid w:val="00FA3117"/>
    <w:rsid w:val="00FA7D79"/>
    <w:rsid w:val="00FB24EF"/>
    <w:rsid w:val="00FB58BE"/>
    <w:rsid w:val="00FD49E2"/>
    <w:rsid w:val="00FE016C"/>
    <w:rsid w:val="00FE4D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BBBFB5"/>
  <w15:chartTrackingRefBased/>
  <w15:docId w15:val="{F03EDFDF-FAD1-4485-8897-72D9DD3742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rPr>
  </w:style>
  <w:style w:type="paragraph" w:styleId="Antrat1">
    <w:name w:val="heading 1"/>
    <w:basedOn w:val="prastasis"/>
    <w:next w:val="prastasis"/>
    <w:link w:val="Antrat1Diagrama"/>
    <w:uiPriority w:val="9"/>
    <w:qFormat/>
    <w:rsid w:val="0086180F"/>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rsid w:val="00C112FE"/>
    <w:pPr>
      <w:tabs>
        <w:tab w:val="center" w:pos="4819"/>
        <w:tab w:val="right" w:pos="9638"/>
      </w:tabs>
    </w:pPr>
  </w:style>
  <w:style w:type="character" w:styleId="Puslapionumeris">
    <w:name w:val="page number"/>
    <w:basedOn w:val="Numatytasispastraiposriftas"/>
    <w:rsid w:val="00C112FE"/>
  </w:style>
  <w:style w:type="paragraph" w:styleId="Debesliotekstas">
    <w:name w:val="Balloon Text"/>
    <w:basedOn w:val="prastasis"/>
    <w:semiHidden/>
    <w:rsid w:val="0022696C"/>
    <w:rPr>
      <w:rFonts w:ascii="Tahoma" w:hAnsi="Tahoma" w:cs="Tahoma"/>
      <w:sz w:val="16"/>
      <w:szCs w:val="16"/>
    </w:rPr>
  </w:style>
  <w:style w:type="paragraph" w:customStyle="1" w:styleId="prastasistinklapis">
    <w:name w:val="Įprastasis (tinklapis)"/>
    <w:basedOn w:val="prastasis"/>
    <w:uiPriority w:val="99"/>
    <w:semiHidden/>
    <w:unhideWhenUsed/>
    <w:rsid w:val="00D2310E"/>
    <w:pPr>
      <w:spacing w:before="100" w:beforeAutospacing="1" w:after="100" w:afterAutospacing="1"/>
    </w:pPr>
  </w:style>
  <w:style w:type="paragraph" w:styleId="Betarp">
    <w:name w:val="No Spacing"/>
    <w:uiPriority w:val="1"/>
    <w:qFormat/>
    <w:rsid w:val="00D2310E"/>
    <w:rPr>
      <w:sz w:val="24"/>
      <w:szCs w:val="24"/>
    </w:rPr>
  </w:style>
  <w:style w:type="character" w:styleId="Hipersaitas">
    <w:name w:val="Hyperlink"/>
    <w:uiPriority w:val="99"/>
    <w:unhideWhenUsed/>
    <w:rsid w:val="00595FD0"/>
    <w:rPr>
      <w:color w:val="0000FF"/>
      <w:u w:val="single"/>
    </w:rPr>
  </w:style>
  <w:style w:type="character" w:styleId="Neapdorotaspaminjimas">
    <w:name w:val="Unresolved Mention"/>
    <w:uiPriority w:val="99"/>
    <w:semiHidden/>
    <w:unhideWhenUsed/>
    <w:rsid w:val="00CE4E30"/>
    <w:rPr>
      <w:color w:val="605E5C"/>
      <w:shd w:val="clear" w:color="auto" w:fill="E1DFDD"/>
    </w:rPr>
  </w:style>
  <w:style w:type="character" w:styleId="Perirtashipersaitas">
    <w:name w:val="FollowedHyperlink"/>
    <w:basedOn w:val="Numatytasispastraiposriftas"/>
    <w:uiPriority w:val="99"/>
    <w:semiHidden/>
    <w:unhideWhenUsed/>
    <w:rsid w:val="00315335"/>
    <w:rPr>
      <w:color w:val="954F72" w:themeColor="followedHyperlink"/>
      <w:u w:val="single"/>
    </w:rPr>
  </w:style>
  <w:style w:type="paragraph" w:styleId="Sraopastraipa">
    <w:name w:val="List Paragraph"/>
    <w:basedOn w:val="prastasis"/>
    <w:uiPriority w:val="34"/>
    <w:qFormat/>
    <w:rsid w:val="00441726"/>
    <w:pPr>
      <w:ind w:left="720"/>
      <w:contextualSpacing/>
    </w:pPr>
  </w:style>
  <w:style w:type="paragraph" w:styleId="Pataisymai">
    <w:name w:val="Revision"/>
    <w:hidden/>
    <w:uiPriority w:val="99"/>
    <w:semiHidden/>
    <w:rsid w:val="008A03D8"/>
    <w:rPr>
      <w:sz w:val="24"/>
      <w:szCs w:val="24"/>
    </w:rPr>
  </w:style>
  <w:style w:type="paragraph" w:styleId="Porat">
    <w:name w:val="footer"/>
    <w:basedOn w:val="prastasis"/>
    <w:link w:val="PoratDiagrama"/>
    <w:uiPriority w:val="99"/>
    <w:unhideWhenUsed/>
    <w:rsid w:val="0086180F"/>
    <w:pPr>
      <w:tabs>
        <w:tab w:val="center" w:pos="4819"/>
        <w:tab w:val="right" w:pos="9638"/>
      </w:tabs>
    </w:pPr>
  </w:style>
  <w:style w:type="character" w:customStyle="1" w:styleId="PoratDiagrama">
    <w:name w:val="Poraštė Diagrama"/>
    <w:basedOn w:val="Numatytasispastraiposriftas"/>
    <w:link w:val="Porat"/>
    <w:uiPriority w:val="99"/>
    <w:rsid w:val="0086180F"/>
    <w:rPr>
      <w:sz w:val="24"/>
      <w:szCs w:val="24"/>
    </w:rPr>
  </w:style>
  <w:style w:type="character" w:customStyle="1" w:styleId="Antrat1Diagrama">
    <w:name w:val="Antraštė 1 Diagrama"/>
    <w:basedOn w:val="Numatytasispastraiposriftas"/>
    <w:link w:val="Antrat1"/>
    <w:uiPriority w:val="9"/>
    <w:rsid w:val="0086180F"/>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7567849">
      <w:bodyDiv w:val="1"/>
      <w:marLeft w:val="0"/>
      <w:marRight w:val="0"/>
      <w:marTop w:val="0"/>
      <w:marBottom w:val="0"/>
      <w:divBdr>
        <w:top w:val="none" w:sz="0" w:space="0" w:color="auto"/>
        <w:left w:val="none" w:sz="0" w:space="0" w:color="auto"/>
        <w:bottom w:val="none" w:sz="0" w:space="0" w:color="auto"/>
        <w:right w:val="none" w:sz="0" w:space="0" w:color="auto"/>
      </w:divBdr>
      <w:divsChild>
        <w:div w:id="479155147">
          <w:marLeft w:val="0"/>
          <w:marRight w:val="0"/>
          <w:marTop w:val="0"/>
          <w:marBottom w:val="0"/>
          <w:divBdr>
            <w:top w:val="none" w:sz="0" w:space="0" w:color="auto"/>
            <w:left w:val="none" w:sz="0" w:space="0" w:color="auto"/>
            <w:bottom w:val="none" w:sz="0" w:space="0" w:color="auto"/>
            <w:right w:val="none" w:sz="0" w:space="0" w:color="auto"/>
          </w:divBdr>
          <w:divsChild>
            <w:div w:id="49810883">
              <w:marLeft w:val="0"/>
              <w:marRight w:val="0"/>
              <w:marTop w:val="0"/>
              <w:marBottom w:val="0"/>
              <w:divBdr>
                <w:top w:val="none" w:sz="0" w:space="0" w:color="auto"/>
                <w:left w:val="none" w:sz="0" w:space="0" w:color="auto"/>
                <w:bottom w:val="none" w:sz="0" w:space="0" w:color="auto"/>
                <w:right w:val="none" w:sz="0" w:space="0" w:color="auto"/>
              </w:divBdr>
            </w:div>
            <w:div w:id="101413176">
              <w:marLeft w:val="0"/>
              <w:marRight w:val="0"/>
              <w:marTop w:val="0"/>
              <w:marBottom w:val="0"/>
              <w:divBdr>
                <w:top w:val="none" w:sz="0" w:space="0" w:color="auto"/>
                <w:left w:val="none" w:sz="0" w:space="0" w:color="auto"/>
                <w:bottom w:val="none" w:sz="0" w:space="0" w:color="auto"/>
                <w:right w:val="none" w:sz="0" w:space="0" w:color="auto"/>
              </w:divBdr>
            </w:div>
            <w:div w:id="155221043">
              <w:marLeft w:val="0"/>
              <w:marRight w:val="0"/>
              <w:marTop w:val="0"/>
              <w:marBottom w:val="0"/>
              <w:divBdr>
                <w:top w:val="none" w:sz="0" w:space="0" w:color="auto"/>
                <w:left w:val="none" w:sz="0" w:space="0" w:color="auto"/>
                <w:bottom w:val="none" w:sz="0" w:space="0" w:color="auto"/>
                <w:right w:val="none" w:sz="0" w:space="0" w:color="auto"/>
              </w:divBdr>
            </w:div>
            <w:div w:id="166558228">
              <w:marLeft w:val="0"/>
              <w:marRight w:val="0"/>
              <w:marTop w:val="0"/>
              <w:marBottom w:val="0"/>
              <w:divBdr>
                <w:top w:val="none" w:sz="0" w:space="0" w:color="auto"/>
                <w:left w:val="none" w:sz="0" w:space="0" w:color="auto"/>
                <w:bottom w:val="none" w:sz="0" w:space="0" w:color="auto"/>
                <w:right w:val="none" w:sz="0" w:space="0" w:color="auto"/>
              </w:divBdr>
            </w:div>
            <w:div w:id="230653153">
              <w:marLeft w:val="0"/>
              <w:marRight w:val="0"/>
              <w:marTop w:val="0"/>
              <w:marBottom w:val="0"/>
              <w:divBdr>
                <w:top w:val="none" w:sz="0" w:space="0" w:color="auto"/>
                <w:left w:val="none" w:sz="0" w:space="0" w:color="auto"/>
                <w:bottom w:val="none" w:sz="0" w:space="0" w:color="auto"/>
                <w:right w:val="none" w:sz="0" w:space="0" w:color="auto"/>
              </w:divBdr>
            </w:div>
            <w:div w:id="248391951">
              <w:marLeft w:val="0"/>
              <w:marRight w:val="0"/>
              <w:marTop w:val="0"/>
              <w:marBottom w:val="0"/>
              <w:divBdr>
                <w:top w:val="none" w:sz="0" w:space="0" w:color="auto"/>
                <w:left w:val="none" w:sz="0" w:space="0" w:color="auto"/>
                <w:bottom w:val="none" w:sz="0" w:space="0" w:color="auto"/>
                <w:right w:val="none" w:sz="0" w:space="0" w:color="auto"/>
              </w:divBdr>
            </w:div>
            <w:div w:id="310599128">
              <w:marLeft w:val="0"/>
              <w:marRight w:val="0"/>
              <w:marTop w:val="0"/>
              <w:marBottom w:val="0"/>
              <w:divBdr>
                <w:top w:val="none" w:sz="0" w:space="0" w:color="auto"/>
                <w:left w:val="none" w:sz="0" w:space="0" w:color="auto"/>
                <w:bottom w:val="none" w:sz="0" w:space="0" w:color="auto"/>
                <w:right w:val="none" w:sz="0" w:space="0" w:color="auto"/>
              </w:divBdr>
            </w:div>
            <w:div w:id="732125511">
              <w:marLeft w:val="0"/>
              <w:marRight w:val="0"/>
              <w:marTop w:val="0"/>
              <w:marBottom w:val="0"/>
              <w:divBdr>
                <w:top w:val="none" w:sz="0" w:space="0" w:color="auto"/>
                <w:left w:val="none" w:sz="0" w:space="0" w:color="auto"/>
                <w:bottom w:val="none" w:sz="0" w:space="0" w:color="auto"/>
                <w:right w:val="none" w:sz="0" w:space="0" w:color="auto"/>
              </w:divBdr>
            </w:div>
            <w:div w:id="847983149">
              <w:marLeft w:val="0"/>
              <w:marRight w:val="0"/>
              <w:marTop w:val="0"/>
              <w:marBottom w:val="0"/>
              <w:divBdr>
                <w:top w:val="none" w:sz="0" w:space="0" w:color="auto"/>
                <w:left w:val="none" w:sz="0" w:space="0" w:color="auto"/>
                <w:bottom w:val="none" w:sz="0" w:space="0" w:color="auto"/>
                <w:right w:val="none" w:sz="0" w:space="0" w:color="auto"/>
              </w:divBdr>
            </w:div>
            <w:div w:id="965357240">
              <w:marLeft w:val="0"/>
              <w:marRight w:val="0"/>
              <w:marTop w:val="0"/>
              <w:marBottom w:val="0"/>
              <w:divBdr>
                <w:top w:val="none" w:sz="0" w:space="0" w:color="auto"/>
                <w:left w:val="none" w:sz="0" w:space="0" w:color="auto"/>
                <w:bottom w:val="none" w:sz="0" w:space="0" w:color="auto"/>
                <w:right w:val="none" w:sz="0" w:space="0" w:color="auto"/>
              </w:divBdr>
            </w:div>
            <w:div w:id="1021080523">
              <w:marLeft w:val="0"/>
              <w:marRight w:val="0"/>
              <w:marTop w:val="0"/>
              <w:marBottom w:val="0"/>
              <w:divBdr>
                <w:top w:val="none" w:sz="0" w:space="0" w:color="auto"/>
                <w:left w:val="none" w:sz="0" w:space="0" w:color="auto"/>
                <w:bottom w:val="none" w:sz="0" w:space="0" w:color="auto"/>
                <w:right w:val="none" w:sz="0" w:space="0" w:color="auto"/>
              </w:divBdr>
            </w:div>
            <w:div w:id="1211570814">
              <w:marLeft w:val="0"/>
              <w:marRight w:val="0"/>
              <w:marTop w:val="0"/>
              <w:marBottom w:val="0"/>
              <w:divBdr>
                <w:top w:val="none" w:sz="0" w:space="0" w:color="auto"/>
                <w:left w:val="none" w:sz="0" w:space="0" w:color="auto"/>
                <w:bottom w:val="none" w:sz="0" w:space="0" w:color="auto"/>
                <w:right w:val="none" w:sz="0" w:space="0" w:color="auto"/>
              </w:divBdr>
            </w:div>
            <w:div w:id="1270356739">
              <w:marLeft w:val="0"/>
              <w:marRight w:val="0"/>
              <w:marTop w:val="0"/>
              <w:marBottom w:val="0"/>
              <w:divBdr>
                <w:top w:val="none" w:sz="0" w:space="0" w:color="auto"/>
                <w:left w:val="none" w:sz="0" w:space="0" w:color="auto"/>
                <w:bottom w:val="none" w:sz="0" w:space="0" w:color="auto"/>
                <w:right w:val="none" w:sz="0" w:space="0" w:color="auto"/>
              </w:divBdr>
            </w:div>
            <w:div w:id="1296763031">
              <w:marLeft w:val="0"/>
              <w:marRight w:val="0"/>
              <w:marTop w:val="0"/>
              <w:marBottom w:val="0"/>
              <w:divBdr>
                <w:top w:val="none" w:sz="0" w:space="0" w:color="auto"/>
                <w:left w:val="none" w:sz="0" w:space="0" w:color="auto"/>
                <w:bottom w:val="none" w:sz="0" w:space="0" w:color="auto"/>
                <w:right w:val="none" w:sz="0" w:space="0" w:color="auto"/>
              </w:divBdr>
            </w:div>
            <w:div w:id="1347369618">
              <w:marLeft w:val="0"/>
              <w:marRight w:val="0"/>
              <w:marTop w:val="0"/>
              <w:marBottom w:val="0"/>
              <w:divBdr>
                <w:top w:val="none" w:sz="0" w:space="0" w:color="auto"/>
                <w:left w:val="none" w:sz="0" w:space="0" w:color="auto"/>
                <w:bottom w:val="none" w:sz="0" w:space="0" w:color="auto"/>
                <w:right w:val="none" w:sz="0" w:space="0" w:color="auto"/>
              </w:divBdr>
            </w:div>
            <w:div w:id="1383211524">
              <w:marLeft w:val="0"/>
              <w:marRight w:val="0"/>
              <w:marTop w:val="0"/>
              <w:marBottom w:val="0"/>
              <w:divBdr>
                <w:top w:val="none" w:sz="0" w:space="0" w:color="auto"/>
                <w:left w:val="none" w:sz="0" w:space="0" w:color="auto"/>
                <w:bottom w:val="none" w:sz="0" w:space="0" w:color="auto"/>
                <w:right w:val="none" w:sz="0" w:space="0" w:color="auto"/>
              </w:divBdr>
            </w:div>
            <w:div w:id="1523124213">
              <w:marLeft w:val="0"/>
              <w:marRight w:val="0"/>
              <w:marTop w:val="0"/>
              <w:marBottom w:val="0"/>
              <w:divBdr>
                <w:top w:val="none" w:sz="0" w:space="0" w:color="auto"/>
                <w:left w:val="none" w:sz="0" w:space="0" w:color="auto"/>
                <w:bottom w:val="none" w:sz="0" w:space="0" w:color="auto"/>
                <w:right w:val="none" w:sz="0" w:space="0" w:color="auto"/>
              </w:divBdr>
            </w:div>
            <w:div w:id="1564952077">
              <w:marLeft w:val="0"/>
              <w:marRight w:val="0"/>
              <w:marTop w:val="0"/>
              <w:marBottom w:val="0"/>
              <w:divBdr>
                <w:top w:val="none" w:sz="0" w:space="0" w:color="auto"/>
                <w:left w:val="none" w:sz="0" w:space="0" w:color="auto"/>
                <w:bottom w:val="none" w:sz="0" w:space="0" w:color="auto"/>
                <w:right w:val="none" w:sz="0" w:space="0" w:color="auto"/>
              </w:divBdr>
            </w:div>
            <w:div w:id="1659383342">
              <w:marLeft w:val="0"/>
              <w:marRight w:val="0"/>
              <w:marTop w:val="0"/>
              <w:marBottom w:val="0"/>
              <w:divBdr>
                <w:top w:val="none" w:sz="0" w:space="0" w:color="auto"/>
                <w:left w:val="none" w:sz="0" w:space="0" w:color="auto"/>
                <w:bottom w:val="none" w:sz="0" w:space="0" w:color="auto"/>
                <w:right w:val="none" w:sz="0" w:space="0" w:color="auto"/>
              </w:divBdr>
            </w:div>
            <w:div w:id="1667781857">
              <w:marLeft w:val="0"/>
              <w:marRight w:val="0"/>
              <w:marTop w:val="0"/>
              <w:marBottom w:val="0"/>
              <w:divBdr>
                <w:top w:val="none" w:sz="0" w:space="0" w:color="auto"/>
                <w:left w:val="none" w:sz="0" w:space="0" w:color="auto"/>
                <w:bottom w:val="none" w:sz="0" w:space="0" w:color="auto"/>
                <w:right w:val="none" w:sz="0" w:space="0" w:color="auto"/>
              </w:divBdr>
            </w:div>
            <w:div w:id="1686636731">
              <w:marLeft w:val="0"/>
              <w:marRight w:val="0"/>
              <w:marTop w:val="0"/>
              <w:marBottom w:val="0"/>
              <w:divBdr>
                <w:top w:val="none" w:sz="0" w:space="0" w:color="auto"/>
                <w:left w:val="none" w:sz="0" w:space="0" w:color="auto"/>
                <w:bottom w:val="none" w:sz="0" w:space="0" w:color="auto"/>
                <w:right w:val="none" w:sz="0" w:space="0" w:color="auto"/>
              </w:divBdr>
            </w:div>
            <w:div w:id="1716539953">
              <w:marLeft w:val="0"/>
              <w:marRight w:val="0"/>
              <w:marTop w:val="0"/>
              <w:marBottom w:val="0"/>
              <w:divBdr>
                <w:top w:val="none" w:sz="0" w:space="0" w:color="auto"/>
                <w:left w:val="none" w:sz="0" w:space="0" w:color="auto"/>
                <w:bottom w:val="none" w:sz="0" w:space="0" w:color="auto"/>
                <w:right w:val="none" w:sz="0" w:space="0" w:color="auto"/>
              </w:divBdr>
            </w:div>
            <w:div w:id="1754937660">
              <w:marLeft w:val="0"/>
              <w:marRight w:val="0"/>
              <w:marTop w:val="0"/>
              <w:marBottom w:val="0"/>
              <w:divBdr>
                <w:top w:val="none" w:sz="0" w:space="0" w:color="auto"/>
                <w:left w:val="none" w:sz="0" w:space="0" w:color="auto"/>
                <w:bottom w:val="none" w:sz="0" w:space="0" w:color="auto"/>
                <w:right w:val="none" w:sz="0" w:space="0" w:color="auto"/>
              </w:divBdr>
            </w:div>
            <w:div w:id="1817642638">
              <w:marLeft w:val="0"/>
              <w:marRight w:val="0"/>
              <w:marTop w:val="0"/>
              <w:marBottom w:val="0"/>
              <w:divBdr>
                <w:top w:val="none" w:sz="0" w:space="0" w:color="auto"/>
                <w:left w:val="none" w:sz="0" w:space="0" w:color="auto"/>
                <w:bottom w:val="none" w:sz="0" w:space="0" w:color="auto"/>
                <w:right w:val="none" w:sz="0" w:space="0" w:color="auto"/>
              </w:divBdr>
            </w:div>
            <w:div w:id="1832675458">
              <w:marLeft w:val="0"/>
              <w:marRight w:val="0"/>
              <w:marTop w:val="0"/>
              <w:marBottom w:val="0"/>
              <w:divBdr>
                <w:top w:val="none" w:sz="0" w:space="0" w:color="auto"/>
                <w:left w:val="none" w:sz="0" w:space="0" w:color="auto"/>
                <w:bottom w:val="none" w:sz="0" w:space="0" w:color="auto"/>
                <w:right w:val="none" w:sz="0" w:space="0" w:color="auto"/>
              </w:divBdr>
            </w:div>
            <w:div w:id="2003779812">
              <w:marLeft w:val="0"/>
              <w:marRight w:val="0"/>
              <w:marTop w:val="0"/>
              <w:marBottom w:val="0"/>
              <w:divBdr>
                <w:top w:val="none" w:sz="0" w:space="0" w:color="auto"/>
                <w:left w:val="none" w:sz="0" w:space="0" w:color="auto"/>
                <w:bottom w:val="none" w:sz="0" w:space="0" w:color="auto"/>
                <w:right w:val="none" w:sz="0" w:space="0" w:color="auto"/>
              </w:divBdr>
            </w:div>
            <w:div w:id="2027439067">
              <w:marLeft w:val="0"/>
              <w:marRight w:val="0"/>
              <w:marTop w:val="0"/>
              <w:marBottom w:val="0"/>
              <w:divBdr>
                <w:top w:val="none" w:sz="0" w:space="0" w:color="auto"/>
                <w:left w:val="none" w:sz="0" w:space="0" w:color="auto"/>
                <w:bottom w:val="none" w:sz="0" w:space="0" w:color="auto"/>
                <w:right w:val="none" w:sz="0" w:space="0" w:color="auto"/>
              </w:divBdr>
            </w:div>
            <w:div w:id="2067219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0189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gzdupsc.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A05A0-1DCC-4B37-9D4D-450E2EADB0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8482</Words>
  <Characters>4836</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                                                             PATVIRTINTA</vt:lpstr>
    </vt:vector>
  </TitlesOfParts>
  <Company>Klaipėdos r. lankomosios priežiūros tarnyba</Company>
  <LinksUpToDate>false</LinksUpToDate>
  <CharactersWithSpaces>13292</CharactersWithSpaces>
  <SharedDoc>false</SharedDoc>
  <HLinks>
    <vt:vector size="12" baseType="variant">
      <vt:variant>
        <vt:i4>3539064</vt:i4>
      </vt:variant>
      <vt:variant>
        <vt:i4>3</vt:i4>
      </vt:variant>
      <vt:variant>
        <vt:i4>0</vt:i4>
      </vt:variant>
      <vt:variant>
        <vt:i4>5</vt:i4>
      </vt:variant>
      <vt:variant>
        <vt:lpwstr>https://www.facebook.com/profile.php?id=100066329276171</vt:lpwstr>
      </vt:variant>
      <vt:variant>
        <vt:lpwstr/>
      </vt:variant>
      <vt:variant>
        <vt:i4>1572941</vt:i4>
      </vt:variant>
      <vt:variant>
        <vt:i4>0</vt:i4>
      </vt:variant>
      <vt:variant>
        <vt:i4>0</vt:i4>
      </vt:variant>
      <vt:variant>
        <vt:i4>5</vt:i4>
      </vt:variant>
      <vt:variant>
        <vt:lpwstr>http://www.gargzdupsc.lt/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All users</dc:creator>
  <cp:keywords/>
  <cp:lastModifiedBy>Emilija Baranauskaitė</cp:lastModifiedBy>
  <cp:revision>5</cp:revision>
  <cp:lastPrinted>2024-03-13T12:39:00Z</cp:lastPrinted>
  <dcterms:created xsi:type="dcterms:W3CDTF">2024-04-09T08:34:00Z</dcterms:created>
  <dcterms:modified xsi:type="dcterms:W3CDTF">2024-04-25T11:01:00Z</dcterms:modified>
</cp:coreProperties>
</file>