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70228730"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D40719" w:rsidRPr="00BB7D70">
        <w:rPr>
          <w:rFonts w:ascii="Arial" w:hAnsi="Arial" w:cs="Arial"/>
          <w:caps w:val="0"/>
          <w:szCs w:val="24"/>
        </w:rPr>
        <w:t>4</w:t>
      </w:r>
      <w:r w:rsidRPr="00BB7D70">
        <w:rPr>
          <w:rFonts w:ascii="Arial" w:hAnsi="Arial" w:cs="Arial"/>
          <w:caps w:val="0"/>
          <w:szCs w:val="24"/>
        </w:rPr>
        <w:t xml:space="preserve"> m. </w:t>
      </w:r>
      <w:r w:rsidR="00040F2E">
        <w:rPr>
          <w:rFonts w:ascii="Arial" w:hAnsi="Arial" w:cs="Arial"/>
          <w:caps w:val="0"/>
          <w:szCs w:val="24"/>
        </w:rPr>
        <w:t>gegužės</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4191D53B" w:rsidR="00FE4284" w:rsidRPr="00BB7D70" w:rsidRDefault="009D3195" w:rsidP="00FE4284">
      <w:pPr>
        <w:ind w:firstLine="720"/>
        <w:jc w:val="both"/>
        <w:rPr>
          <w:rStyle w:val="Pareigos"/>
          <w:rFonts w:ascii="Arial" w:hAnsi="Arial" w:cs="Arial"/>
          <w:caps w:val="0"/>
        </w:rPr>
      </w:pPr>
      <w:r w:rsidRPr="00BB7D70">
        <w:rPr>
          <w:rFonts w:ascii="Arial" w:hAnsi="Arial" w:cs="Arial"/>
        </w:rPr>
        <w:t xml:space="preserve">Vadovaudamasis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01650A92"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F259F1">
        <w:rPr>
          <w:rFonts w:ascii="Arial" w:hAnsi="Arial" w:cs="Arial"/>
        </w:rPr>
        <w:t>Pamarių g</w:t>
      </w:r>
      <w:r w:rsidR="00943CDE">
        <w:rPr>
          <w:rFonts w:ascii="Arial" w:hAnsi="Arial" w:cs="Arial"/>
        </w:rPr>
        <w:t>.</w:t>
      </w:r>
      <w:r w:rsidR="00F259F1">
        <w:rPr>
          <w:rFonts w:ascii="Arial" w:hAnsi="Arial" w:cs="Arial"/>
        </w:rPr>
        <w:t xml:space="preserve"> 3</w:t>
      </w:r>
      <w:r w:rsidR="00414716" w:rsidRPr="00BB7D70">
        <w:rPr>
          <w:rFonts w:ascii="Arial" w:hAnsi="Arial" w:cs="Arial"/>
        </w:rPr>
        <w:t xml:space="preserve">, </w:t>
      </w:r>
      <w:r w:rsidR="00F259F1">
        <w:rPr>
          <w:rFonts w:ascii="Arial" w:hAnsi="Arial" w:cs="Arial"/>
        </w:rPr>
        <w:t xml:space="preserve">Priekulės m., </w:t>
      </w:r>
      <w:r w:rsidR="00F259F1">
        <w:rPr>
          <w:rFonts w:ascii="Arial" w:hAnsi="Arial" w:cs="Arial"/>
          <w:color w:val="000000"/>
        </w:rPr>
        <w:t>Priekulės</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6212E34D" w14:textId="77777777" w:rsidR="00D00FB1" w:rsidRPr="00BB7D70" w:rsidRDefault="00D00FB1" w:rsidP="00D00FB1">
      <w:pPr>
        <w:ind w:left="-142" w:firstLine="862"/>
        <w:jc w:val="both"/>
        <w:rPr>
          <w:rFonts w:ascii="Arial" w:hAnsi="Arial" w:cs="Arial"/>
        </w:rPr>
      </w:pPr>
      <w:r w:rsidRPr="00BB7D70">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09A6DA71" w14:textId="77777777" w:rsidR="00D00FB1" w:rsidRPr="00BB7D70" w:rsidRDefault="00D00FB1" w:rsidP="00D00FB1">
      <w:pPr>
        <w:tabs>
          <w:tab w:val="left" w:pos="6840"/>
        </w:tabs>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2C40456B" w14:textId="1A620887" w:rsidR="00414716" w:rsidRPr="00BB7D70" w:rsidRDefault="00414716" w:rsidP="00414716">
      <w:pPr>
        <w:rPr>
          <w:rFonts w:ascii="Arial" w:hAnsi="Arial" w:cs="Arial"/>
        </w:rPr>
      </w:pPr>
      <w:r w:rsidRPr="00BB7D70">
        <w:rPr>
          <w:rFonts w:ascii="Arial" w:hAnsi="Arial" w:cs="Arial"/>
        </w:rPr>
        <w:t>Direktori</w:t>
      </w:r>
      <w:r w:rsidR="0077064C" w:rsidRPr="00BB7D70">
        <w:rPr>
          <w:rFonts w:ascii="Arial" w:hAnsi="Arial" w:cs="Arial"/>
        </w:rPr>
        <w:t>us</w:t>
      </w:r>
      <w:r w:rsidR="0077064C" w:rsidRPr="00BB7D70">
        <w:rPr>
          <w:rFonts w:ascii="Arial" w:hAnsi="Arial" w:cs="Arial"/>
        </w:rPr>
        <w:tab/>
      </w:r>
      <w:r w:rsidR="0077064C" w:rsidRPr="00BB7D70">
        <w:rPr>
          <w:rFonts w:ascii="Arial" w:hAnsi="Arial" w:cs="Arial"/>
        </w:rPr>
        <w:tab/>
      </w:r>
      <w:r w:rsidRPr="00BB7D70">
        <w:rPr>
          <w:rFonts w:ascii="Arial" w:hAnsi="Arial" w:cs="Arial"/>
        </w:rPr>
        <w:t xml:space="preserve">                                                                                 </w:t>
      </w:r>
      <w:r w:rsidR="003F3BDB" w:rsidRPr="00BB7D70">
        <w:rPr>
          <w:rFonts w:ascii="Arial" w:hAnsi="Arial" w:cs="Arial"/>
        </w:rPr>
        <w:t xml:space="preserve">Sigitas Karbauskas </w:t>
      </w:r>
      <w:r w:rsidR="0077064C" w:rsidRPr="00BB7D70">
        <w:rPr>
          <w:rFonts w:ascii="Arial" w:hAnsi="Arial" w:cs="Arial"/>
        </w:rPr>
        <w:t xml:space="preserve"> </w:t>
      </w:r>
    </w:p>
    <w:p w14:paraId="38B3EEEA" w14:textId="4A3EA6B0" w:rsidR="00414716" w:rsidRPr="00BB7D70" w:rsidRDefault="00414716" w:rsidP="00414716">
      <w:pPr>
        <w:rPr>
          <w:rFonts w:ascii="Arial" w:hAnsi="Arial" w:cs="Arial"/>
        </w:rPr>
      </w:pP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957F6">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692D1F13"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D40719" w:rsidRPr="00BB7D70">
        <w:rPr>
          <w:rFonts w:ascii="Arial" w:hAnsi="Arial" w:cs="Arial"/>
        </w:rPr>
        <w:t>4</w:t>
      </w:r>
      <w:r w:rsidRPr="00BB7D70">
        <w:rPr>
          <w:rFonts w:ascii="Arial" w:hAnsi="Arial" w:cs="Arial"/>
        </w:rPr>
        <w:t>-</w:t>
      </w:r>
      <w:r w:rsidR="00FD6168" w:rsidRPr="00BB7D70">
        <w:rPr>
          <w:rFonts w:ascii="Arial" w:hAnsi="Arial" w:cs="Arial"/>
        </w:rPr>
        <w:t>0</w:t>
      </w:r>
      <w:r w:rsidR="00040F2E">
        <w:rPr>
          <w:rFonts w:ascii="Arial" w:hAnsi="Arial" w:cs="Arial"/>
        </w:rPr>
        <w:t>5</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48E762B3" w:rsidR="002811AD" w:rsidRPr="00943CDE" w:rsidRDefault="002811AD" w:rsidP="00414716">
      <w:pPr>
        <w:ind w:firstLine="993"/>
        <w:jc w:val="center"/>
        <w:rPr>
          <w:rFonts w:ascii="Arial" w:hAnsi="Arial" w:cs="Arial"/>
          <w:b/>
          <w:bCs/>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F259F1" w:rsidRPr="00F259F1">
        <w:rPr>
          <w:rFonts w:ascii="Arial" w:hAnsi="Arial" w:cs="Arial"/>
          <w:b/>
          <w:bCs/>
        </w:rPr>
        <w:t xml:space="preserve">PAMARIŲ G. 3, PRIEKULĖS M., </w:t>
      </w:r>
      <w:r w:rsidR="00F259F1" w:rsidRPr="00F259F1">
        <w:rPr>
          <w:rFonts w:ascii="Arial" w:hAnsi="Arial" w:cs="Arial"/>
          <w:b/>
          <w:bCs/>
          <w:color w:val="000000"/>
        </w:rPr>
        <w:t>PRIEKULĖS SEN.</w:t>
      </w:r>
      <w:r w:rsidR="00F259F1" w:rsidRPr="00F259F1">
        <w:rPr>
          <w:rFonts w:ascii="Arial" w:hAnsi="Arial" w:cs="Arial"/>
          <w:b/>
          <w:bCs/>
        </w:rPr>
        <w:t>, KLAIPĖDOS R. SAV.</w:t>
      </w:r>
      <w:r w:rsidR="00943CDE" w:rsidRPr="00943CDE">
        <w:rPr>
          <w:rFonts w:ascii="Arial" w:hAnsi="Arial" w:cs="Arial"/>
          <w:b/>
          <w:bCs/>
        </w:rPr>
        <w:t xml:space="preserve">,  VIEŠO AUKCIONO 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441EFAD0" w14:textId="5AEF51E7" w:rsidR="00476E92" w:rsidRPr="00BB7D70" w:rsidRDefault="00F259F1" w:rsidP="00476E92">
            <w:pPr>
              <w:jc w:val="both"/>
              <w:rPr>
                <w:rFonts w:ascii="Arial" w:eastAsia="Calibri" w:hAnsi="Arial" w:cs="Arial"/>
                <w:u w:val="single"/>
              </w:rPr>
            </w:pPr>
            <w:r>
              <w:rPr>
                <w:rFonts w:ascii="Arial" w:hAnsi="Arial" w:cs="Arial"/>
                <w:b/>
                <w:bCs/>
                <w:color w:val="000000"/>
                <w:u w:val="single"/>
              </w:rPr>
              <w:t>Pastatas – Daržinė</w:t>
            </w:r>
            <w:r w:rsidR="002947D7" w:rsidRPr="00BB7D70">
              <w:rPr>
                <w:rFonts w:ascii="Arial" w:hAnsi="Arial" w:cs="Arial"/>
                <w:color w:val="000000"/>
                <w:u w:val="single"/>
              </w:rPr>
              <w:t xml:space="preserve"> </w:t>
            </w:r>
            <w:r w:rsidR="002947D7" w:rsidRPr="00BB7D70">
              <w:rPr>
                <w:rFonts w:ascii="Arial" w:eastAsia="Calibri" w:hAnsi="Arial" w:cs="Arial"/>
                <w:u w:val="single"/>
              </w:rPr>
              <w:t xml:space="preserve">(unikalus </w:t>
            </w:r>
            <w:r w:rsidR="002947D7" w:rsidRPr="00040F2E">
              <w:rPr>
                <w:rFonts w:ascii="Arial" w:eastAsia="Calibri" w:hAnsi="Arial" w:cs="Arial"/>
                <w:u w:val="single"/>
              </w:rPr>
              <w:t xml:space="preserve">numeris </w:t>
            </w:r>
            <w:r>
              <w:rPr>
                <w:rFonts w:ascii="Arial" w:hAnsi="Arial" w:cs="Arial"/>
                <w:color w:val="000000"/>
                <w:u w:val="single"/>
              </w:rPr>
              <w:t>4400-4506-3192</w:t>
            </w:r>
            <w:r w:rsidR="002947D7" w:rsidRPr="00040F2E">
              <w:rPr>
                <w:rFonts w:ascii="Arial" w:eastAsia="Calibri" w:hAnsi="Arial" w:cs="Arial"/>
                <w:u w:val="single"/>
              </w:rPr>
              <w:t>),</w:t>
            </w:r>
            <w:r w:rsidR="002947D7" w:rsidRPr="00BB7D70">
              <w:rPr>
                <w:rFonts w:ascii="Arial" w:eastAsia="Calibri" w:hAnsi="Arial" w:cs="Arial"/>
                <w:u w:val="single"/>
              </w:rPr>
              <w:t xml:space="preserve">  paskirtis – </w:t>
            </w:r>
            <w:r>
              <w:rPr>
                <w:rFonts w:ascii="Arial" w:eastAsia="Calibri" w:hAnsi="Arial" w:cs="Arial"/>
                <w:u w:val="single"/>
              </w:rPr>
              <w:t>pagalbinio ūkio</w:t>
            </w:r>
            <w:r w:rsidR="002947D7" w:rsidRPr="00BB7D70">
              <w:rPr>
                <w:rFonts w:ascii="Arial" w:eastAsia="Calibri" w:hAnsi="Arial" w:cs="Arial"/>
                <w:u w:val="single"/>
              </w:rPr>
              <w:t xml:space="preserve">, </w:t>
            </w:r>
            <w:r>
              <w:rPr>
                <w:rFonts w:ascii="Arial" w:eastAsia="Calibri" w:hAnsi="Arial" w:cs="Arial"/>
                <w:u w:val="single"/>
              </w:rPr>
              <w:t>tūris</w:t>
            </w:r>
            <w:r w:rsidR="002947D7" w:rsidRPr="00BB7D70">
              <w:rPr>
                <w:rFonts w:ascii="Arial" w:eastAsia="Calibri" w:hAnsi="Arial" w:cs="Arial"/>
                <w:u w:val="single"/>
              </w:rPr>
              <w:t xml:space="preserve"> </w:t>
            </w:r>
            <w:r>
              <w:rPr>
                <w:rFonts w:ascii="Arial" w:eastAsia="Calibri" w:hAnsi="Arial" w:cs="Arial"/>
                <w:u w:val="single"/>
              </w:rPr>
              <w:t>642</w:t>
            </w:r>
            <w:r w:rsidR="002947D7" w:rsidRPr="00BB7D70">
              <w:rPr>
                <w:rFonts w:ascii="Arial" w:eastAsia="Calibri" w:hAnsi="Arial" w:cs="Arial"/>
                <w:u w:val="single"/>
              </w:rPr>
              <w:t xml:space="preserve"> k</w:t>
            </w:r>
            <w:r>
              <w:rPr>
                <w:rFonts w:ascii="Arial" w:eastAsia="Calibri" w:hAnsi="Arial" w:cs="Arial"/>
                <w:u w:val="single"/>
              </w:rPr>
              <w:t>ub</w:t>
            </w:r>
            <w:r w:rsidR="002947D7" w:rsidRPr="00BB7D70">
              <w:rPr>
                <w:rFonts w:ascii="Arial" w:eastAsia="Calibri" w:hAnsi="Arial" w:cs="Arial"/>
                <w:u w:val="single"/>
              </w:rPr>
              <w:t>. m,</w:t>
            </w:r>
            <w:r>
              <w:rPr>
                <w:rFonts w:ascii="Arial" w:eastAsia="Calibri" w:hAnsi="Arial" w:cs="Arial"/>
                <w:u w:val="single"/>
              </w:rPr>
              <w:t xml:space="preserve"> žymėjimas plane 4I1ž, </w:t>
            </w:r>
            <w:r w:rsidRPr="00F259F1">
              <w:rPr>
                <w:rFonts w:ascii="Arial" w:eastAsia="Calibri" w:hAnsi="Arial" w:cs="Arial"/>
                <w:b/>
                <w:bCs/>
                <w:u w:val="single"/>
              </w:rPr>
              <w:t>Pastatas – Malkinė</w:t>
            </w:r>
            <w:r>
              <w:rPr>
                <w:rFonts w:ascii="Arial" w:eastAsia="Calibri" w:hAnsi="Arial" w:cs="Arial"/>
                <w:u w:val="single"/>
              </w:rPr>
              <w:t xml:space="preserve"> (unikalus numeris 4400-4506-3205), paskirtis – pagalbinio ūkio, tūris 119 kub. m, žymėjimas plane 11I1ž, </w:t>
            </w:r>
            <w:r w:rsidRPr="00F259F1">
              <w:rPr>
                <w:rFonts w:ascii="Arial" w:eastAsia="Calibri" w:hAnsi="Arial" w:cs="Arial"/>
                <w:b/>
                <w:bCs/>
                <w:u w:val="single"/>
              </w:rPr>
              <w:t>Pastatas – Malkinė</w:t>
            </w:r>
            <w:r>
              <w:rPr>
                <w:rFonts w:ascii="Arial" w:eastAsia="Calibri" w:hAnsi="Arial" w:cs="Arial"/>
                <w:u w:val="single"/>
              </w:rPr>
              <w:t xml:space="preserve"> (unikalus numeris </w:t>
            </w:r>
            <w:r>
              <w:rPr>
                <w:rFonts w:ascii="Arial" w:eastAsia="Calibri" w:hAnsi="Arial" w:cs="Arial"/>
                <w:u w:val="single"/>
              </w:rPr>
              <w:t>4400-4506-3216</w:t>
            </w:r>
            <w:r>
              <w:rPr>
                <w:rFonts w:ascii="Arial" w:eastAsia="Calibri" w:hAnsi="Arial" w:cs="Arial"/>
                <w:u w:val="single"/>
              </w:rPr>
              <w:t xml:space="preserve">), paskirtis – pagalbinio ūkio, tūris </w:t>
            </w:r>
            <w:r>
              <w:rPr>
                <w:rFonts w:ascii="Arial" w:eastAsia="Calibri" w:hAnsi="Arial" w:cs="Arial"/>
                <w:u w:val="single"/>
              </w:rPr>
              <w:t>151</w:t>
            </w:r>
            <w:r>
              <w:rPr>
                <w:rFonts w:ascii="Arial" w:eastAsia="Calibri" w:hAnsi="Arial" w:cs="Arial"/>
                <w:u w:val="single"/>
              </w:rPr>
              <w:t xml:space="preserve"> kub. m, žymėjimas plane 1</w:t>
            </w:r>
            <w:r>
              <w:rPr>
                <w:rFonts w:ascii="Arial" w:eastAsia="Calibri" w:hAnsi="Arial" w:cs="Arial"/>
                <w:u w:val="single"/>
              </w:rPr>
              <w:t>3</w:t>
            </w:r>
            <w:r>
              <w:rPr>
                <w:rFonts w:ascii="Arial" w:eastAsia="Calibri" w:hAnsi="Arial" w:cs="Arial"/>
                <w:u w:val="single"/>
              </w:rPr>
              <w:t>I1ž</w:t>
            </w:r>
            <w:r>
              <w:rPr>
                <w:rFonts w:ascii="Arial" w:eastAsia="Calibri" w:hAnsi="Arial" w:cs="Arial"/>
                <w:u w:val="single"/>
              </w:rPr>
              <w:t xml:space="preserve">, </w:t>
            </w:r>
            <w:r w:rsidRPr="00F259F1">
              <w:rPr>
                <w:rFonts w:ascii="Arial" w:eastAsia="Calibri" w:hAnsi="Arial" w:cs="Arial"/>
                <w:b/>
                <w:bCs/>
                <w:u w:val="single"/>
              </w:rPr>
              <w:t>Pastatas – Malkinė</w:t>
            </w:r>
            <w:r>
              <w:rPr>
                <w:rFonts w:ascii="Arial" w:eastAsia="Calibri" w:hAnsi="Arial" w:cs="Arial"/>
                <w:u w:val="single"/>
              </w:rPr>
              <w:t xml:space="preserve"> (unikalus numeris </w:t>
            </w:r>
            <w:r>
              <w:rPr>
                <w:rFonts w:ascii="Arial" w:eastAsia="Calibri" w:hAnsi="Arial" w:cs="Arial"/>
                <w:u w:val="single"/>
              </w:rPr>
              <w:t>4400-4506-3227</w:t>
            </w:r>
            <w:r>
              <w:rPr>
                <w:rFonts w:ascii="Arial" w:eastAsia="Calibri" w:hAnsi="Arial" w:cs="Arial"/>
                <w:u w:val="single"/>
              </w:rPr>
              <w:t xml:space="preserve">), paskirtis – pagalbinio ūkio, tūris </w:t>
            </w:r>
            <w:r>
              <w:rPr>
                <w:rFonts w:ascii="Arial" w:eastAsia="Calibri" w:hAnsi="Arial" w:cs="Arial"/>
                <w:u w:val="single"/>
              </w:rPr>
              <w:t>63</w:t>
            </w:r>
            <w:r>
              <w:rPr>
                <w:rFonts w:ascii="Arial" w:eastAsia="Calibri" w:hAnsi="Arial" w:cs="Arial"/>
                <w:u w:val="single"/>
              </w:rPr>
              <w:t xml:space="preserve"> kub. m, žymėjimas plane 1</w:t>
            </w:r>
            <w:r>
              <w:rPr>
                <w:rFonts w:ascii="Arial" w:eastAsia="Calibri" w:hAnsi="Arial" w:cs="Arial"/>
                <w:u w:val="single"/>
              </w:rPr>
              <w:t>7</w:t>
            </w:r>
            <w:r>
              <w:rPr>
                <w:rFonts w:ascii="Arial" w:eastAsia="Calibri" w:hAnsi="Arial" w:cs="Arial"/>
                <w:u w:val="single"/>
              </w:rPr>
              <w:t>I1ž</w:t>
            </w:r>
            <w:r>
              <w:rPr>
                <w:rFonts w:ascii="Arial" w:eastAsia="Calibri" w:hAnsi="Arial" w:cs="Arial"/>
                <w:u w:val="single"/>
              </w:rPr>
              <w:t>, Pamarių g. 3, Priekulės m., Priekulės sen., Klaipėdos r. sav.</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14:paraId="4831F867" w14:textId="77777777" w:rsidTr="00F02166">
        <w:trPr>
          <w:trHeight w:val="603"/>
        </w:trPr>
        <w:tc>
          <w:tcPr>
            <w:tcW w:w="1809" w:type="dxa"/>
          </w:tcPr>
          <w:p w14:paraId="6271947C" w14:textId="6410BA85" w:rsidR="00F02166" w:rsidRPr="00BB7D70" w:rsidRDefault="00F259F1" w:rsidP="00F02166">
            <w:pPr>
              <w:tabs>
                <w:tab w:val="left" w:pos="0"/>
              </w:tabs>
              <w:jc w:val="center"/>
              <w:rPr>
                <w:rFonts w:ascii="Arial" w:hAnsi="Arial" w:cs="Arial"/>
                <w:b/>
              </w:rPr>
            </w:pPr>
            <w:r>
              <w:rPr>
                <w:rFonts w:ascii="Arial" w:hAnsi="Arial" w:cs="Arial"/>
                <w:b/>
              </w:rPr>
              <w:t>510</w:t>
            </w:r>
          </w:p>
          <w:p w14:paraId="3A5A4B9D" w14:textId="77777777" w:rsidR="00F02166" w:rsidRPr="00BB7D70" w:rsidRDefault="00F02166" w:rsidP="00F02166">
            <w:pPr>
              <w:tabs>
                <w:tab w:val="left" w:pos="0"/>
              </w:tabs>
              <w:jc w:val="center"/>
              <w:rPr>
                <w:rFonts w:ascii="Arial" w:hAnsi="Arial" w:cs="Arial"/>
                <w:b/>
              </w:rPr>
            </w:pPr>
          </w:p>
          <w:p w14:paraId="35139576" w14:textId="77777777" w:rsidR="00F02166" w:rsidRPr="00BB7D70" w:rsidRDefault="00F02166" w:rsidP="00F02166">
            <w:pPr>
              <w:tabs>
                <w:tab w:val="left" w:pos="0"/>
              </w:tabs>
              <w:rPr>
                <w:rFonts w:ascii="Arial" w:hAnsi="Arial" w:cs="Arial"/>
                <w:b/>
              </w:rPr>
            </w:pPr>
          </w:p>
        </w:tc>
        <w:tc>
          <w:tcPr>
            <w:tcW w:w="1418" w:type="dxa"/>
          </w:tcPr>
          <w:p w14:paraId="4B599806" w14:textId="728A76BF" w:rsidR="00F02166" w:rsidRPr="00BB7D70" w:rsidRDefault="00F259F1" w:rsidP="00F02166">
            <w:pPr>
              <w:ind w:left="-108"/>
              <w:jc w:val="center"/>
              <w:rPr>
                <w:rFonts w:ascii="Arial" w:hAnsi="Arial" w:cs="Arial"/>
                <w:b/>
                <w:bCs/>
              </w:rPr>
            </w:pPr>
            <w:r>
              <w:rPr>
                <w:rFonts w:ascii="Arial" w:hAnsi="Arial" w:cs="Arial"/>
                <w:b/>
                <w:bCs/>
              </w:rPr>
              <w:t>510</w:t>
            </w:r>
          </w:p>
          <w:p w14:paraId="4729F4F2" w14:textId="77777777" w:rsidR="00F02166" w:rsidRPr="00BB7D70" w:rsidRDefault="00F02166" w:rsidP="00F02166">
            <w:pPr>
              <w:ind w:left="-108"/>
              <w:jc w:val="center"/>
              <w:rPr>
                <w:rFonts w:ascii="Arial" w:hAnsi="Arial" w:cs="Arial"/>
              </w:rPr>
            </w:pPr>
          </w:p>
        </w:tc>
        <w:tc>
          <w:tcPr>
            <w:tcW w:w="1559" w:type="dxa"/>
          </w:tcPr>
          <w:p w14:paraId="2FA6CECB" w14:textId="77777777" w:rsidR="00F02166" w:rsidRPr="00BB7D70" w:rsidRDefault="00476E92" w:rsidP="00F02166">
            <w:pPr>
              <w:jc w:val="center"/>
              <w:rPr>
                <w:rFonts w:ascii="Arial" w:hAnsi="Arial" w:cs="Arial"/>
                <w:b/>
              </w:rPr>
            </w:pPr>
            <w:r w:rsidRPr="00BB7D70">
              <w:rPr>
                <w:rFonts w:ascii="Arial" w:hAnsi="Arial" w:cs="Arial"/>
                <w:b/>
              </w:rPr>
              <w:t>-</w:t>
            </w:r>
          </w:p>
        </w:tc>
        <w:tc>
          <w:tcPr>
            <w:tcW w:w="1559" w:type="dxa"/>
          </w:tcPr>
          <w:p w14:paraId="2D580449" w14:textId="77777777"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F02166" w:rsidRPr="00BB7D70" w:rsidRDefault="00F02166" w:rsidP="00F02166">
            <w:pPr>
              <w:jc w:val="center"/>
              <w:rPr>
                <w:rFonts w:ascii="Arial" w:hAnsi="Arial" w:cs="Arial"/>
                <w:b/>
              </w:rPr>
            </w:pPr>
            <w:r w:rsidRPr="00BB7D70">
              <w:rPr>
                <w:rFonts w:ascii="Arial" w:hAnsi="Arial" w:cs="Arial"/>
                <w:b/>
              </w:rPr>
              <w:t>-</w:t>
            </w:r>
          </w:p>
        </w:tc>
        <w:tc>
          <w:tcPr>
            <w:tcW w:w="1276" w:type="dxa"/>
          </w:tcPr>
          <w:p w14:paraId="07BF4FA8" w14:textId="77777777" w:rsidR="00F02166" w:rsidRPr="00BB7D70" w:rsidRDefault="00F02166" w:rsidP="00F02166">
            <w:pPr>
              <w:jc w:val="center"/>
              <w:rPr>
                <w:rFonts w:ascii="Arial" w:hAnsi="Arial" w:cs="Arial"/>
                <w:b/>
              </w:rPr>
            </w:pPr>
            <w:r w:rsidRPr="00BB7D70">
              <w:rPr>
                <w:rFonts w:ascii="Arial" w:hAnsi="Arial" w:cs="Arial"/>
                <w:b/>
              </w:rPr>
              <w:t>100</w:t>
            </w:r>
          </w:p>
          <w:p w14:paraId="515F8678" w14:textId="77777777" w:rsidR="00F02166" w:rsidRPr="00BB7D70" w:rsidRDefault="00F02166" w:rsidP="00F02166">
            <w:pPr>
              <w:jc w:val="center"/>
              <w:rPr>
                <w:rFonts w:ascii="Arial" w:hAnsi="Arial" w:cs="Arial"/>
              </w:rPr>
            </w:pPr>
          </w:p>
        </w:tc>
        <w:tc>
          <w:tcPr>
            <w:tcW w:w="1275" w:type="dxa"/>
          </w:tcPr>
          <w:p w14:paraId="58B68A66" w14:textId="77777777"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72593B25" w:rsidR="00F02166" w:rsidRPr="00BB7D70" w:rsidRDefault="00F259F1" w:rsidP="00F02166">
            <w:pPr>
              <w:jc w:val="center"/>
              <w:rPr>
                <w:rFonts w:ascii="Arial" w:hAnsi="Arial" w:cs="Arial"/>
                <w:b/>
              </w:rPr>
            </w:pPr>
            <w:r>
              <w:rPr>
                <w:rFonts w:ascii="Arial" w:hAnsi="Arial" w:cs="Arial"/>
                <w:b/>
              </w:rPr>
              <w:t>51</w:t>
            </w:r>
          </w:p>
          <w:p w14:paraId="069029DD" w14:textId="77777777" w:rsidR="00F02166" w:rsidRPr="00BB7D70" w:rsidRDefault="00F02166" w:rsidP="00F02166">
            <w:pPr>
              <w:ind w:left="-107"/>
              <w:jc w:val="center"/>
              <w:rPr>
                <w:rFonts w:ascii="Arial" w:hAnsi="Arial" w:cs="Arial"/>
              </w:rPr>
            </w:pPr>
          </w:p>
        </w:tc>
        <w:tc>
          <w:tcPr>
            <w:tcW w:w="1985" w:type="dxa"/>
          </w:tcPr>
          <w:p w14:paraId="54BCF6A6" w14:textId="4A4A46BC" w:rsidR="00BB7D70" w:rsidRPr="00BB7D70" w:rsidRDefault="00BB7D70" w:rsidP="00BB7D70">
            <w:pPr>
              <w:jc w:val="center"/>
              <w:rPr>
                <w:rFonts w:ascii="Arial" w:hAnsi="Arial" w:cs="Arial"/>
              </w:rPr>
            </w:pPr>
            <w:r w:rsidRPr="00BB7D70">
              <w:rPr>
                <w:rFonts w:ascii="Arial" w:hAnsi="Arial" w:cs="Arial"/>
              </w:rPr>
              <w:t>Nuo 2024-0</w:t>
            </w:r>
            <w:r w:rsidR="00040F2E">
              <w:rPr>
                <w:rFonts w:ascii="Arial" w:hAnsi="Arial" w:cs="Arial"/>
              </w:rPr>
              <w:t>6</w:t>
            </w:r>
            <w:r w:rsidRPr="00BB7D70">
              <w:rPr>
                <w:rFonts w:ascii="Arial" w:hAnsi="Arial" w:cs="Arial"/>
              </w:rPr>
              <w:t>-</w:t>
            </w:r>
            <w:r w:rsidR="00040F2E">
              <w:rPr>
                <w:rFonts w:ascii="Arial" w:hAnsi="Arial" w:cs="Arial"/>
              </w:rPr>
              <w:t>10</w:t>
            </w:r>
            <w:r w:rsidRPr="00BB7D70">
              <w:rPr>
                <w:rFonts w:ascii="Arial" w:hAnsi="Arial" w:cs="Arial"/>
                <w:color w:val="FF0000"/>
              </w:rPr>
              <w:t xml:space="preserve"> </w:t>
            </w:r>
            <w:r w:rsidRPr="00BB7D70">
              <w:rPr>
                <w:rFonts w:ascii="Arial" w:hAnsi="Arial" w:cs="Arial"/>
              </w:rPr>
              <w:t xml:space="preserve">00:00:00 val. </w:t>
            </w:r>
          </w:p>
          <w:p w14:paraId="704F14EB" w14:textId="29A28C3B" w:rsidR="00BB7D70" w:rsidRPr="00BB7D70" w:rsidRDefault="00BB7D70" w:rsidP="00BB7D70">
            <w:pPr>
              <w:jc w:val="center"/>
              <w:rPr>
                <w:rFonts w:ascii="Arial" w:hAnsi="Arial" w:cs="Arial"/>
              </w:rPr>
            </w:pPr>
            <w:r w:rsidRPr="00BB7D70">
              <w:rPr>
                <w:rFonts w:ascii="Arial" w:hAnsi="Arial" w:cs="Arial"/>
              </w:rPr>
              <w:t>iki 2024-0</w:t>
            </w:r>
            <w:r w:rsidR="00040F2E">
              <w:rPr>
                <w:rFonts w:ascii="Arial" w:hAnsi="Arial" w:cs="Arial"/>
              </w:rPr>
              <w:t>6</w:t>
            </w:r>
            <w:r w:rsidRPr="00BB7D70">
              <w:rPr>
                <w:rFonts w:ascii="Arial" w:hAnsi="Arial" w:cs="Arial"/>
              </w:rPr>
              <w:t>-</w:t>
            </w:r>
            <w:r w:rsidR="00040F2E">
              <w:rPr>
                <w:rFonts w:ascii="Arial" w:hAnsi="Arial" w:cs="Arial"/>
              </w:rPr>
              <w:t>13</w:t>
            </w:r>
          </w:p>
          <w:p w14:paraId="34FE48D9" w14:textId="24E27AAD" w:rsidR="00F02166" w:rsidRPr="00BB7D70" w:rsidRDefault="00BB7D70" w:rsidP="00BB7D70">
            <w:pPr>
              <w:jc w:val="center"/>
              <w:rPr>
                <w:rFonts w:ascii="Arial" w:hAnsi="Arial" w:cs="Arial"/>
              </w:rPr>
            </w:pPr>
            <w:r w:rsidRPr="00BB7D70">
              <w:rPr>
                <w:rFonts w:ascii="Arial" w:hAnsi="Arial" w:cs="Arial"/>
              </w:rPr>
              <w:t>23:59:59 val.</w:t>
            </w:r>
          </w:p>
        </w:tc>
        <w:tc>
          <w:tcPr>
            <w:tcW w:w="2131" w:type="dxa"/>
          </w:tcPr>
          <w:p w14:paraId="37014D9D" w14:textId="66198B1C"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Pradžia 2024-06-</w:t>
            </w:r>
            <w:r w:rsidR="00040F2E">
              <w:rPr>
                <w:rFonts w:ascii="Arial" w:hAnsi="Arial" w:cs="Arial"/>
              </w:rPr>
              <w:t>17</w:t>
            </w:r>
          </w:p>
          <w:p w14:paraId="480B60EB" w14:textId="77777777"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9:00 val.</w:t>
            </w:r>
          </w:p>
          <w:p w14:paraId="7791EBE3" w14:textId="77777777"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Pabaiga</w:t>
            </w:r>
          </w:p>
          <w:p w14:paraId="34135F79" w14:textId="5A176C2B"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2024-06-</w:t>
            </w:r>
            <w:r w:rsidR="00040F2E">
              <w:rPr>
                <w:rFonts w:ascii="Arial" w:hAnsi="Arial" w:cs="Arial"/>
              </w:rPr>
              <w:t>18</w:t>
            </w:r>
          </w:p>
          <w:p w14:paraId="3B911727" w14:textId="6642701C" w:rsidR="00F02166"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13:59 val.</w:t>
            </w:r>
          </w:p>
        </w:tc>
      </w:tr>
    </w:tbl>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5BD56C60" w14:textId="30D2CCC3" w:rsidR="00BB7D70" w:rsidRPr="00BB7D70" w:rsidRDefault="00BB7D70" w:rsidP="00BB7D70">
      <w:pPr>
        <w:jc w:val="both"/>
        <w:rPr>
          <w:rFonts w:ascii="Arial" w:hAnsi="Arial" w:cs="Arial"/>
          <w:color w:val="FF0000"/>
        </w:rPr>
      </w:pPr>
      <w:r w:rsidRPr="00BB7D70">
        <w:rPr>
          <w:rFonts w:ascii="Arial" w:hAnsi="Arial" w:cs="Arial"/>
          <w:color w:val="333333"/>
        </w:rPr>
        <w:t xml:space="preserve">             Aukciono dalyvių registracijos pradžia ir pabaiga (data ir laikas): </w:t>
      </w:r>
      <w:r w:rsidRPr="00BB7D70">
        <w:rPr>
          <w:rFonts w:ascii="Arial" w:hAnsi="Arial" w:cs="Arial"/>
        </w:rPr>
        <w:t>Nuo 2024-</w:t>
      </w:r>
      <w:r w:rsidR="00040F2E">
        <w:rPr>
          <w:rFonts w:ascii="Arial" w:hAnsi="Arial" w:cs="Arial"/>
        </w:rPr>
        <w:t>06</w:t>
      </w:r>
      <w:r w:rsidRPr="00BB7D70">
        <w:rPr>
          <w:rFonts w:ascii="Arial" w:hAnsi="Arial" w:cs="Arial"/>
        </w:rPr>
        <w:t>-</w:t>
      </w:r>
      <w:r w:rsidR="00040F2E">
        <w:rPr>
          <w:rFonts w:ascii="Arial" w:hAnsi="Arial" w:cs="Arial"/>
        </w:rPr>
        <w:t>10</w:t>
      </w:r>
      <w:r w:rsidRPr="00BB7D70">
        <w:rPr>
          <w:rFonts w:ascii="Arial" w:hAnsi="Arial" w:cs="Arial"/>
        </w:rPr>
        <w:t xml:space="preserve">  00:00:00 val. iki 2024-0</w:t>
      </w:r>
      <w:r w:rsidR="00040F2E">
        <w:rPr>
          <w:rFonts w:ascii="Arial" w:hAnsi="Arial" w:cs="Arial"/>
        </w:rPr>
        <w:t>6</w:t>
      </w:r>
      <w:r w:rsidRPr="00BB7D70">
        <w:rPr>
          <w:rFonts w:ascii="Arial" w:hAnsi="Arial" w:cs="Arial"/>
        </w:rPr>
        <w:t>-</w:t>
      </w:r>
      <w:r w:rsidR="00040F2E">
        <w:rPr>
          <w:rFonts w:ascii="Arial" w:hAnsi="Arial" w:cs="Arial"/>
        </w:rPr>
        <w:t>13</w:t>
      </w:r>
      <w:r w:rsidRPr="00BB7D70">
        <w:rPr>
          <w:rFonts w:ascii="Arial" w:hAnsi="Arial" w:cs="Arial"/>
        </w:rPr>
        <w:t xml:space="preserve"> 23:59:59 val.</w:t>
      </w:r>
    </w:p>
    <w:p w14:paraId="25AB751F" w14:textId="77777777" w:rsidR="00BB7D70" w:rsidRPr="00BB7D70" w:rsidRDefault="00BB7D70" w:rsidP="00BB7D70">
      <w:pPr>
        <w:ind w:firstLine="851"/>
        <w:jc w:val="both"/>
        <w:rPr>
          <w:rFonts w:ascii="Arial" w:hAnsi="Arial" w:cs="Arial"/>
          <w:color w:val="000000"/>
        </w:rPr>
      </w:pPr>
      <w:r w:rsidRPr="00BB7D70">
        <w:rPr>
          <w:rFonts w:ascii="Arial" w:hAnsi="Arial" w:cs="Arial"/>
        </w:rPr>
        <w:t>Aukcionas vykdomas elektroninių varžytinių sistemoje  (</w:t>
      </w:r>
      <w:hyperlink r:id="rId9" w:history="1">
        <w:r w:rsidRPr="00BB7D70">
          <w:rPr>
            <w:rStyle w:val="Hipersaitas"/>
            <w:rFonts w:ascii="Arial" w:hAnsi="Arial" w:cs="Arial"/>
          </w:rPr>
          <w:t>www.evarzytines.lt</w:t>
        </w:r>
      </w:hyperlink>
      <w:r w:rsidRPr="00BB7D70">
        <w:rPr>
          <w:rFonts w:ascii="Arial" w:hAnsi="Arial" w:cs="Arial"/>
        </w:rPr>
        <w:t>) nurodytu laiku:</w:t>
      </w:r>
    </w:p>
    <w:p w14:paraId="3DB8DC5C" w14:textId="5D9051D4" w:rsidR="00BB7D70" w:rsidRPr="00BB7D70" w:rsidRDefault="00BB7D70" w:rsidP="00BB7D70">
      <w:pPr>
        <w:tabs>
          <w:tab w:val="left" w:pos="317"/>
          <w:tab w:val="left" w:pos="1418"/>
        </w:tabs>
        <w:ind w:right="-1" w:firstLine="851"/>
        <w:jc w:val="both"/>
        <w:outlineLvl w:val="0"/>
        <w:rPr>
          <w:rFonts w:ascii="Arial" w:hAnsi="Arial" w:cs="Arial"/>
        </w:rPr>
      </w:pPr>
      <w:r w:rsidRPr="00BB7D70">
        <w:rPr>
          <w:rFonts w:ascii="Arial" w:hAnsi="Arial" w:cs="Arial"/>
        </w:rPr>
        <w:t>Aukciono pradžia (data ir laikas): 2024-06-</w:t>
      </w:r>
      <w:r w:rsidR="00040F2E">
        <w:rPr>
          <w:rFonts w:ascii="Arial" w:hAnsi="Arial" w:cs="Arial"/>
        </w:rPr>
        <w:t>17</w:t>
      </w:r>
      <w:r w:rsidRPr="00BB7D70">
        <w:rPr>
          <w:rFonts w:ascii="Arial" w:hAnsi="Arial" w:cs="Arial"/>
        </w:rPr>
        <w:t>,  9:00 val. pabaiga 2024-06-</w:t>
      </w:r>
      <w:r w:rsidR="00040F2E">
        <w:rPr>
          <w:rFonts w:ascii="Arial" w:hAnsi="Arial" w:cs="Arial"/>
        </w:rPr>
        <w:t>18</w:t>
      </w:r>
      <w:r w:rsidRPr="00BB7D70">
        <w:rPr>
          <w:rFonts w:ascii="Arial" w:hAnsi="Arial" w:cs="Arial"/>
        </w:rPr>
        <w:t xml:space="preserve"> 13:59 val.</w:t>
      </w:r>
    </w:p>
    <w:p w14:paraId="068AE9F9" w14:textId="5BB6EE4F" w:rsidR="00F02166" w:rsidRPr="00BB7D70" w:rsidRDefault="00F02166" w:rsidP="00D40719">
      <w:pPr>
        <w:rPr>
          <w:rFonts w:ascii="Arial" w:hAnsi="Arial" w:cs="Arial"/>
          <w:color w:val="333333"/>
        </w:rPr>
      </w:pPr>
      <w:r w:rsidRPr="00BB7D70">
        <w:rPr>
          <w:rFonts w:ascii="Arial" w:hAnsi="Arial" w:cs="Arial"/>
        </w:rPr>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lastRenderedPageBreak/>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662893A" w14:textId="4A59AA52" w:rsidR="00F02166" w:rsidRPr="00980BF6" w:rsidRDefault="00F02166" w:rsidP="00F02166">
      <w:pPr>
        <w:shd w:val="clear" w:color="auto" w:fill="FFFFFF"/>
        <w:ind w:firstLine="900"/>
        <w:jc w:val="both"/>
        <w:textAlignment w:val="top"/>
        <w:rPr>
          <w:rFonts w:ascii="Arial" w:hAnsi="Arial" w:cs="Arial"/>
        </w:rPr>
      </w:pPr>
      <w:r w:rsidRPr="00980BF6">
        <w:rPr>
          <w:rFonts w:ascii="Arial" w:hAnsi="Arial" w:cs="Arial"/>
        </w:rPr>
        <w:t xml:space="preserve">Dėl informacijos apie parduodamą turtą kreiptis į Klaipėdos rajono savivaldybės administracijos </w:t>
      </w:r>
      <w:r w:rsidR="00B10624" w:rsidRPr="00980BF6">
        <w:rPr>
          <w:rFonts w:ascii="Arial" w:hAnsi="Arial" w:cs="Arial"/>
        </w:rPr>
        <w:t xml:space="preserve">Turto valdymo </w:t>
      </w:r>
      <w:r w:rsidR="00D40719" w:rsidRPr="00980BF6">
        <w:rPr>
          <w:rFonts w:ascii="Arial" w:hAnsi="Arial" w:cs="Arial"/>
        </w:rPr>
        <w:t xml:space="preserve">skyriaus </w:t>
      </w:r>
      <w:r w:rsidR="00BB7D70" w:rsidRPr="00980BF6">
        <w:rPr>
          <w:rFonts w:ascii="Arial" w:hAnsi="Arial" w:cs="Arial"/>
        </w:rPr>
        <w:t>vedėją</w:t>
      </w:r>
      <w:r w:rsidRPr="00980BF6">
        <w:rPr>
          <w:rFonts w:ascii="Arial" w:hAnsi="Arial" w:cs="Arial"/>
        </w:rPr>
        <w:t xml:space="preserve"> </w:t>
      </w:r>
      <w:r w:rsidR="0009055B" w:rsidRPr="00980BF6">
        <w:rPr>
          <w:rFonts w:ascii="Arial" w:hAnsi="Arial" w:cs="Arial"/>
        </w:rPr>
        <w:t xml:space="preserve">Aidą </w:t>
      </w:r>
      <w:proofErr w:type="spellStart"/>
      <w:r w:rsidR="0009055B" w:rsidRPr="00980BF6">
        <w:rPr>
          <w:rFonts w:ascii="Arial" w:hAnsi="Arial" w:cs="Arial"/>
        </w:rPr>
        <w:t>Indzelę</w:t>
      </w:r>
      <w:proofErr w:type="spellEnd"/>
      <w:r w:rsidRPr="00980BF6">
        <w:rPr>
          <w:rFonts w:ascii="Arial" w:hAnsi="Arial" w:cs="Arial"/>
        </w:rPr>
        <w:t xml:space="preserve">,  tel. </w:t>
      </w:r>
      <w:r w:rsidR="0009055B" w:rsidRPr="00980BF6">
        <w:rPr>
          <w:rFonts w:ascii="Arial" w:hAnsi="Arial" w:cs="Arial"/>
        </w:rPr>
        <w:t>8 694 35296</w:t>
      </w:r>
      <w:r w:rsidRPr="00980BF6">
        <w:rPr>
          <w:rFonts w:ascii="Arial" w:hAnsi="Arial" w:cs="Arial"/>
        </w:rPr>
        <w:t xml:space="preserve">; el. paštas </w:t>
      </w:r>
      <w:hyperlink r:id="rId12" w:history="1">
        <w:r w:rsidR="0009055B" w:rsidRPr="00980BF6">
          <w:rPr>
            <w:rStyle w:val="Hipersaitas"/>
            <w:rFonts w:ascii="Arial" w:hAnsi="Arial" w:cs="Arial"/>
            <w:color w:val="auto"/>
          </w:rPr>
          <w:t>aida.indzele@klaipedos­r.lt</w:t>
        </w:r>
      </w:hyperlink>
      <w:r w:rsidR="0009055B" w:rsidRPr="00980BF6">
        <w:rPr>
          <w:rFonts w:ascii="Arial" w:hAnsi="Arial" w:cs="Arial"/>
        </w:rPr>
        <w:t xml:space="preserve">. </w:t>
      </w:r>
      <w:r w:rsidRPr="00980BF6">
        <w:rPr>
          <w:rFonts w:ascii="Arial" w:hAnsi="Arial" w:cs="Arial"/>
        </w:rPr>
        <w:t xml:space="preserve"> </w:t>
      </w:r>
    </w:p>
    <w:p w14:paraId="4C0FDDB8" w14:textId="3F72D1F0" w:rsidR="009504CC" w:rsidRPr="005D47AC" w:rsidRDefault="009504CC" w:rsidP="009504CC">
      <w:pPr>
        <w:shd w:val="clear" w:color="auto" w:fill="FFFFFF"/>
        <w:ind w:firstLine="900"/>
        <w:jc w:val="both"/>
        <w:textAlignment w:val="top"/>
        <w:rPr>
          <w:rStyle w:val="Pareigos"/>
          <w:rFonts w:ascii="Arial" w:hAnsi="Arial" w:cs="Arial"/>
          <w:caps w:val="0"/>
        </w:rPr>
      </w:pPr>
      <w:r w:rsidRPr="000A114C">
        <w:rPr>
          <w:rFonts w:ascii="Arial" w:hAnsi="Arial" w:cs="Arial"/>
        </w:rPr>
        <w:t>Dėl turto apžiūros kreiptis (nuo 2024-0</w:t>
      </w:r>
      <w:r>
        <w:rPr>
          <w:rFonts w:ascii="Arial" w:hAnsi="Arial" w:cs="Arial"/>
        </w:rPr>
        <w:t>5</w:t>
      </w:r>
      <w:r w:rsidRPr="000A114C">
        <w:rPr>
          <w:rFonts w:ascii="Arial" w:hAnsi="Arial" w:cs="Arial"/>
        </w:rPr>
        <w:t>-</w:t>
      </w:r>
      <w:r>
        <w:rPr>
          <w:rFonts w:ascii="Arial" w:hAnsi="Arial" w:cs="Arial"/>
        </w:rPr>
        <w:t>13</w:t>
      </w:r>
      <w:r w:rsidRPr="000A114C">
        <w:rPr>
          <w:rFonts w:ascii="Arial" w:hAnsi="Arial" w:cs="Arial"/>
        </w:rPr>
        <w:t xml:space="preserve"> 9.00 val., iki 2024-0</w:t>
      </w:r>
      <w:r>
        <w:rPr>
          <w:rFonts w:ascii="Arial" w:hAnsi="Arial" w:cs="Arial"/>
        </w:rPr>
        <w:t>6</w:t>
      </w:r>
      <w:r w:rsidRPr="000A114C">
        <w:rPr>
          <w:rFonts w:ascii="Arial" w:hAnsi="Arial" w:cs="Arial"/>
        </w:rPr>
        <w:t>-</w:t>
      </w:r>
      <w:r>
        <w:rPr>
          <w:rFonts w:ascii="Arial" w:hAnsi="Arial" w:cs="Arial"/>
        </w:rPr>
        <w:t>0</w:t>
      </w:r>
      <w:r>
        <w:rPr>
          <w:rFonts w:ascii="Arial" w:hAnsi="Arial" w:cs="Arial"/>
        </w:rPr>
        <w:t>7</w:t>
      </w:r>
      <w:r w:rsidRPr="000A114C">
        <w:rPr>
          <w:rFonts w:ascii="Arial" w:hAnsi="Arial" w:cs="Arial"/>
        </w:rPr>
        <w:t xml:space="preserve"> 15.00 </w:t>
      </w:r>
      <w:r w:rsidRPr="005D47AC">
        <w:rPr>
          <w:rFonts w:ascii="Arial" w:hAnsi="Arial" w:cs="Arial"/>
        </w:rPr>
        <w:t xml:space="preserve">val.) į Priekulės seniūnę Daivą </w:t>
      </w:r>
      <w:proofErr w:type="spellStart"/>
      <w:r w:rsidRPr="005D47AC">
        <w:rPr>
          <w:rFonts w:ascii="Arial" w:hAnsi="Arial" w:cs="Arial"/>
        </w:rPr>
        <w:t>Bliūdžiuvienę</w:t>
      </w:r>
      <w:proofErr w:type="spellEnd"/>
      <w:r w:rsidRPr="005D47AC">
        <w:rPr>
          <w:rFonts w:ascii="Arial" w:hAnsi="Arial" w:cs="Arial"/>
        </w:rPr>
        <w:t xml:space="preserve"> tel.</w:t>
      </w:r>
      <w:r w:rsidRPr="005D47AC">
        <w:rPr>
          <w:rFonts w:ascii="Arial" w:hAnsi="Arial" w:cs="Arial"/>
          <w:color w:val="212529"/>
          <w:shd w:val="clear" w:color="auto" w:fill="FFFFFF"/>
        </w:rPr>
        <w:t xml:space="preserve"> (8 46)  21 11 16,  mob. tel. 8 698 30 818, el. p. </w:t>
      </w:r>
      <w:hyperlink r:id="rId13" w:history="1">
        <w:r w:rsidRPr="005D47AC">
          <w:rPr>
            <w:rStyle w:val="Hipersaitas"/>
            <w:rFonts w:ascii="Arial" w:hAnsi="Arial" w:cs="Arial"/>
          </w:rPr>
          <w:t>daiva.bliudziuviene@klaipedos-r.lt</w:t>
        </w:r>
      </w:hyperlink>
      <w:r w:rsidRPr="005D47AC">
        <w:rPr>
          <w:rFonts w:ascii="Arial" w:hAnsi="Arial" w:cs="Arial"/>
        </w:rPr>
        <w:t xml:space="preserve"> </w:t>
      </w:r>
    </w:p>
    <w:p w14:paraId="5F9C7CD2" w14:textId="2559A127" w:rsidR="002811AD" w:rsidRPr="009A440A" w:rsidRDefault="00980BF6" w:rsidP="00980BF6">
      <w:pPr>
        <w:shd w:val="clear" w:color="auto" w:fill="FFFFFF"/>
        <w:ind w:firstLine="900"/>
        <w:jc w:val="both"/>
        <w:textAlignment w:val="top"/>
        <w:rPr>
          <w:rStyle w:val="Pareigos"/>
          <w:rFonts w:ascii="Times New Roman" w:hAnsi="Times New Roman"/>
          <w:caps w:val="0"/>
        </w:rPr>
      </w:pPr>
      <w:r>
        <w:rPr>
          <w:rStyle w:val="Pareigos"/>
          <w:rFonts w:ascii="Times New Roman" w:hAnsi="Times New Roman"/>
          <w:caps w:val="0"/>
        </w:rPr>
        <w:t xml:space="preserve">                                           </w:t>
      </w:r>
      <w:r w:rsidR="00D04117" w:rsidRPr="009A440A">
        <w:rPr>
          <w:rStyle w:val="Pareigos"/>
          <w:rFonts w:ascii="Times New Roman" w:hAnsi="Times New Roman"/>
          <w:caps w:val="0"/>
        </w:rPr>
        <w:t>______________________________________________</w:t>
      </w:r>
    </w:p>
    <w:sectPr w:rsidR="002811AD" w:rsidRPr="009A440A" w:rsidSect="00C957F6">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32C43" w14:textId="77777777" w:rsidR="00C957F6" w:rsidRDefault="00C957F6">
      <w:r>
        <w:separator/>
      </w:r>
    </w:p>
  </w:endnote>
  <w:endnote w:type="continuationSeparator" w:id="0">
    <w:p w14:paraId="5C32E9E5" w14:textId="77777777" w:rsidR="00C957F6" w:rsidRDefault="00C9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DE2A2" w14:textId="77777777" w:rsidR="00C957F6" w:rsidRDefault="00C957F6">
      <w:r>
        <w:separator/>
      </w:r>
    </w:p>
  </w:footnote>
  <w:footnote w:type="continuationSeparator" w:id="0">
    <w:p w14:paraId="416C3C56" w14:textId="77777777" w:rsidR="00C957F6" w:rsidRDefault="00C95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0F2E"/>
    <w:rsid w:val="0004141A"/>
    <w:rsid w:val="00053069"/>
    <w:rsid w:val="0005508E"/>
    <w:rsid w:val="000721B6"/>
    <w:rsid w:val="00081583"/>
    <w:rsid w:val="0009055B"/>
    <w:rsid w:val="00091939"/>
    <w:rsid w:val="000B2400"/>
    <w:rsid w:val="000D34A3"/>
    <w:rsid w:val="000E0FB1"/>
    <w:rsid w:val="000F0588"/>
    <w:rsid w:val="000F079E"/>
    <w:rsid w:val="000F1E3B"/>
    <w:rsid w:val="000F649C"/>
    <w:rsid w:val="00104942"/>
    <w:rsid w:val="0012132D"/>
    <w:rsid w:val="00125AEB"/>
    <w:rsid w:val="00126A16"/>
    <w:rsid w:val="00137DD5"/>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F0E6C"/>
    <w:rsid w:val="002F2098"/>
    <w:rsid w:val="002F6077"/>
    <w:rsid w:val="002F6287"/>
    <w:rsid w:val="00306085"/>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486E"/>
    <w:rsid w:val="00527DF4"/>
    <w:rsid w:val="005371E0"/>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43CDE"/>
    <w:rsid w:val="009504CC"/>
    <w:rsid w:val="009578FF"/>
    <w:rsid w:val="0097298D"/>
    <w:rsid w:val="009772CE"/>
    <w:rsid w:val="00980BF6"/>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0D3A"/>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B7D70"/>
    <w:rsid w:val="00BD3360"/>
    <w:rsid w:val="00BE7B14"/>
    <w:rsid w:val="00BF6CB5"/>
    <w:rsid w:val="00C11EB3"/>
    <w:rsid w:val="00C13C60"/>
    <w:rsid w:val="00C263DC"/>
    <w:rsid w:val="00C40798"/>
    <w:rsid w:val="00C50032"/>
    <w:rsid w:val="00C5077A"/>
    <w:rsid w:val="00C70AA3"/>
    <w:rsid w:val="00C832AE"/>
    <w:rsid w:val="00C84EE5"/>
    <w:rsid w:val="00C916FA"/>
    <w:rsid w:val="00C957F6"/>
    <w:rsid w:val="00CC5EE5"/>
    <w:rsid w:val="00CD1386"/>
    <w:rsid w:val="00CD1F80"/>
    <w:rsid w:val="00CD2BF4"/>
    <w:rsid w:val="00CD435E"/>
    <w:rsid w:val="00CD6071"/>
    <w:rsid w:val="00CE4CF1"/>
    <w:rsid w:val="00D009B2"/>
    <w:rsid w:val="00D00FB1"/>
    <w:rsid w:val="00D04117"/>
    <w:rsid w:val="00D079D5"/>
    <w:rsid w:val="00D15EE6"/>
    <w:rsid w:val="00D2041B"/>
    <w:rsid w:val="00D216F6"/>
    <w:rsid w:val="00D23D83"/>
    <w:rsid w:val="00D26CB3"/>
    <w:rsid w:val="00D40719"/>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97EB7"/>
    <w:rsid w:val="00EB3C73"/>
    <w:rsid w:val="00EB4A48"/>
    <w:rsid w:val="00ED2FC2"/>
    <w:rsid w:val="00EE0473"/>
    <w:rsid w:val="00EF47AE"/>
    <w:rsid w:val="00F02166"/>
    <w:rsid w:val="00F116D0"/>
    <w:rsid w:val="00F259F1"/>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iva.bliudziuv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2</TotalTime>
  <Pages>3</Pages>
  <Words>4057</Words>
  <Characters>2313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6358</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2024-05-02T06:32:00Z</cp:lastPrinted>
  <dcterms:created xsi:type="dcterms:W3CDTF">2024-05-07T12:51:00Z</dcterms:created>
  <dcterms:modified xsi:type="dcterms:W3CDTF">2024-05-07T12:51:00Z</dcterms:modified>
</cp:coreProperties>
</file>