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F9AA5" w14:textId="36D84EC0" w:rsidR="00585441" w:rsidRPr="00C860AC" w:rsidRDefault="00585441" w:rsidP="00585441">
      <w:pPr>
        <w:pStyle w:val="statymopavad"/>
        <w:spacing w:after="120" w:line="240" w:lineRule="auto"/>
        <w:ind w:firstLine="0"/>
        <w:rPr>
          <w:rStyle w:val="statymoNr"/>
          <w:rFonts w:ascii="Times New Roman" w:hAnsi="Times New Roman"/>
          <w:b/>
          <w:bCs/>
          <w:caps w:val="0"/>
          <w:sz w:val="28"/>
          <w:szCs w:val="28"/>
        </w:rPr>
      </w:pPr>
      <w:r w:rsidRPr="00C860AC">
        <w:rPr>
          <w:rFonts w:ascii="Times New Roman" w:hAnsi="Times New Roman"/>
          <w:b/>
          <w:caps w:val="0"/>
          <w:noProof/>
          <w:sz w:val="28"/>
          <w:szCs w:val="28"/>
        </w:rPr>
        <w:drawing>
          <wp:inline distT="0" distB="0" distL="0" distR="0" wp14:anchorId="7BE1E29D" wp14:editId="64E81772">
            <wp:extent cx="476250" cy="5715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089C7E4B" w14:textId="77777777" w:rsidR="00585441" w:rsidRPr="00C860AC" w:rsidRDefault="00585441" w:rsidP="00585441">
      <w:pPr>
        <w:pStyle w:val="statymopavad"/>
        <w:spacing w:after="120" w:line="240" w:lineRule="auto"/>
        <w:ind w:firstLine="0"/>
        <w:rPr>
          <w:rStyle w:val="statymoNr"/>
          <w:rFonts w:ascii="Times New Roman" w:hAnsi="Times New Roman"/>
          <w:b/>
          <w:bCs/>
          <w:caps w:val="0"/>
          <w:noProof/>
          <w:szCs w:val="24"/>
        </w:rPr>
      </w:pPr>
      <w:r w:rsidRPr="00C860AC">
        <w:rPr>
          <w:rStyle w:val="statymoNr"/>
          <w:rFonts w:ascii="Times New Roman" w:hAnsi="Times New Roman"/>
          <w:b/>
          <w:bCs/>
          <w:caps w:val="0"/>
          <w:szCs w:val="24"/>
        </w:rPr>
        <w:fldChar w:fldCharType="begin">
          <w:ffData>
            <w:name w:val=""/>
            <w:enabled/>
            <w:calcOnExit w:val="0"/>
            <w:textInput>
              <w:default w:val="LIETUVOS RESPUBLIKOS KLAIPĖDOS RAJONO SAVIVALDYBĖS ADMINISTRACIJOS DIREKTORIUS"/>
            </w:textInput>
          </w:ffData>
        </w:fldChar>
      </w:r>
      <w:r w:rsidRPr="00C860AC">
        <w:rPr>
          <w:rStyle w:val="statymoNr"/>
          <w:rFonts w:ascii="Times New Roman" w:hAnsi="Times New Roman"/>
          <w:b/>
          <w:bCs/>
          <w:caps w:val="0"/>
          <w:szCs w:val="24"/>
        </w:rPr>
        <w:instrText xml:space="preserve"> FORMTEXT </w:instrText>
      </w:r>
      <w:r w:rsidRPr="00C860AC">
        <w:rPr>
          <w:rStyle w:val="statymoNr"/>
          <w:rFonts w:ascii="Times New Roman" w:hAnsi="Times New Roman"/>
          <w:b/>
          <w:bCs/>
          <w:caps w:val="0"/>
          <w:szCs w:val="24"/>
        </w:rPr>
      </w:r>
      <w:r w:rsidRPr="00C860AC">
        <w:rPr>
          <w:rStyle w:val="statymoNr"/>
          <w:rFonts w:ascii="Times New Roman" w:hAnsi="Times New Roman"/>
          <w:b/>
          <w:bCs/>
          <w:caps w:val="0"/>
          <w:szCs w:val="24"/>
        </w:rPr>
        <w:fldChar w:fldCharType="separate"/>
      </w:r>
      <w:r w:rsidRPr="00C860AC">
        <w:rPr>
          <w:rStyle w:val="statymoNr"/>
          <w:rFonts w:ascii="Times New Roman" w:hAnsi="Times New Roman"/>
          <w:b/>
          <w:bCs/>
          <w:caps w:val="0"/>
          <w:noProof/>
          <w:szCs w:val="24"/>
        </w:rPr>
        <w:t xml:space="preserve">KLAIPĖDOS RAJONO SAVIVALDYBĖS ADMINISTRACIJOS </w:t>
      </w:r>
    </w:p>
    <w:p w14:paraId="76A5A842" w14:textId="77777777" w:rsidR="00585441" w:rsidRPr="00C860AC" w:rsidRDefault="00585441" w:rsidP="00585441">
      <w:pPr>
        <w:pStyle w:val="statymopavad"/>
        <w:spacing w:after="120" w:line="240" w:lineRule="auto"/>
        <w:ind w:firstLine="0"/>
        <w:rPr>
          <w:rStyle w:val="statymoNr"/>
          <w:rFonts w:ascii="Times New Roman" w:hAnsi="Times New Roman"/>
          <w:b/>
          <w:bCs/>
          <w:caps w:val="0"/>
          <w:szCs w:val="24"/>
        </w:rPr>
      </w:pPr>
      <w:r w:rsidRPr="00C860AC">
        <w:rPr>
          <w:rStyle w:val="statymoNr"/>
          <w:rFonts w:ascii="Times New Roman" w:hAnsi="Times New Roman"/>
          <w:b/>
          <w:bCs/>
          <w:caps w:val="0"/>
          <w:noProof/>
          <w:szCs w:val="24"/>
        </w:rPr>
        <w:t>DIREKTORIUS</w:t>
      </w:r>
      <w:r w:rsidRPr="00C860AC">
        <w:rPr>
          <w:rStyle w:val="statymoNr"/>
          <w:rFonts w:ascii="Times New Roman" w:hAnsi="Times New Roman"/>
          <w:b/>
          <w:bCs/>
          <w:caps w:val="0"/>
          <w:szCs w:val="24"/>
        </w:rPr>
        <w:fldChar w:fldCharType="end"/>
      </w:r>
    </w:p>
    <w:p w14:paraId="4C34E1D7" w14:textId="77777777" w:rsidR="00585441" w:rsidRPr="00C860AC" w:rsidRDefault="00585441" w:rsidP="00585441">
      <w:pPr>
        <w:ind w:firstLine="900"/>
        <w:jc w:val="both"/>
        <w:rPr>
          <w:rStyle w:val="Pareigos"/>
          <w:lang w:val="lt-LT"/>
        </w:rPr>
      </w:pPr>
    </w:p>
    <w:p w14:paraId="23C8C44F" w14:textId="77777777" w:rsidR="00585441" w:rsidRPr="00C860AC" w:rsidRDefault="00585441" w:rsidP="00585441">
      <w:pPr>
        <w:pStyle w:val="statymopavad"/>
        <w:spacing w:line="240" w:lineRule="auto"/>
        <w:ind w:firstLine="0"/>
        <w:rPr>
          <w:rFonts w:ascii="Times New Roman" w:hAnsi="Times New Roman"/>
          <w:b/>
          <w:spacing w:val="20"/>
          <w:szCs w:val="24"/>
        </w:rPr>
      </w:pPr>
      <w:bookmarkStart w:id="0" w:name="dok_tipas"/>
      <w:r w:rsidRPr="00C860AC">
        <w:rPr>
          <w:rFonts w:ascii="Times New Roman" w:hAnsi="Times New Roman"/>
          <w:b/>
          <w:spacing w:val="20"/>
          <w:szCs w:val="24"/>
        </w:rPr>
        <w:t>ĮSAKYMAS</w:t>
      </w:r>
      <w:bookmarkEnd w:id="0"/>
    </w:p>
    <w:p w14:paraId="681FBDF3" w14:textId="02A6B971" w:rsidR="00585441" w:rsidRPr="00C860AC" w:rsidRDefault="00585441" w:rsidP="00585441">
      <w:pPr>
        <w:pStyle w:val="statymopavad"/>
        <w:spacing w:after="240" w:line="240" w:lineRule="auto"/>
        <w:ind w:firstLine="0"/>
        <w:rPr>
          <w:rFonts w:ascii="Times New Roman" w:hAnsi="Times New Roman"/>
          <w:b/>
          <w:szCs w:val="24"/>
        </w:rPr>
      </w:pPr>
      <w:r w:rsidRPr="00C860AC">
        <w:rPr>
          <w:rFonts w:ascii="Times New Roman" w:hAnsi="Times New Roman"/>
          <w:b/>
          <w:spacing w:val="20"/>
          <w:szCs w:val="24"/>
        </w:rPr>
        <w:t>DĖL</w:t>
      </w:r>
      <w:r w:rsidR="000C30C1">
        <w:rPr>
          <w:rFonts w:ascii="Times New Roman" w:hAnsi="Times New Roman"/>
          <w:b/>
          <w:spacing w:val="20"/>
          <w:szCs w:val="24"/>
        </w:rPr>
        <w:t xml:space="preserve"> </w:t>
      </w:r>
      <w:r w:rsidR="00716237" w:rsidRPr="00C860AC">
        <w:rPr>
          <w:rFonts w:ascii="Times New Roman" w:hAnsi="Times New Roman"/>
          <w:b/>
          <w:spacing w:val="20"/>
          <w:szCs w:val="24"/>
        </w:rPr>
        <w:t>PASTAT</w:t>
      </w:r>
      <w:r w:rsidR="008B16FC" w:rsidRPr="00C860AC">
        <w:rPr>
          <w:rFonts w:ascii="Times New Roman" w:hAnsi="Times New Roman"/>
          <w:b/>
          <w:spacing w:val="20"/>
          <w:szCs w:val="24"/>
        </w:rPr>
        <w:t xml:space="preserve">O SU KITAIS INŽINIERINIAIS STATINIAIS </w:t>
      </w:r>
      <w:r w:rsidRPr="00C860AC">
        <w:rPr>
          <w:rFonts w:ascii="Times New Roman" w:hAnsi="Times New Roman"/>
          <w:b/>
          <w:spacing w:val="20"/>
          <w:szCs w:val="24"/>
        </w:rPr>
        <w:t>ĮSIG</w:t>
      </w:r>
      <w:r w:rsidR="00282DA8" w:rsidRPr="00C860AC">
        <w:rPr>
          <w:rFonts w:ascii="Times New Roman" w:hAnsi="Times New Roman"/>
          <w:b/>
          <w:spacing w:val="20"/>
          <w:szCs w:val="24"/>
        </w:rPr>
        <w:t>I</w:t>
      </w:r>
      <w:r w:rsidRPr="00C860AC">
        <w:rPr>
          <w:rFonts w:ascii="Times New Roman" w:hAnsi="Times New Roman"/>
          <w:b/>
          <w:spacing w:val="20"/>
          <w:szCs w:val="24"/>
        </w:rPr>
        <w:t xml:space="preserve">JIMO </w:t>
      </w:r>
      <w:r w:rsidR="00A20E53">
        <w:rPr>
          <w:rFonts w:ascii="Times New Roman" w:hAnsi="Times New Roman"/>
          <w:b/>
          <w:spacing w:val="20"/>
          <w:szCs w:val="24"/>
        </w:rPr>
        <w:t>GARGŽDUOSE</w:t>
      </w:r>
      <w:r w:rsidRPr="00C860AC">
        <w:rPr>
          <w:rFonts w:ascii="Times New Roman" w:hAnsi="Times New Roman"/>
          <w:b/>
          <w:szCs w:val="24"/>
        </w:rPr>
        <w:t xml:space="preserve"> EKONOMINIo IR SOCIALINIo PAGRINDIMo</w:t>
      </w:r>
    </w:p>
    <w:p w14:paraId="24C6F669" w14:textId="54CC6A79" w:rsidR="00585441" w:rsidRPr="00C860AC" w:rsidRDefault="00585441" w:rsidP="00585441">
      <w:pPr>
        <w:pStyle w:val="statymopavad"/>
        <w:spacing w:line="240" w:lineRule="auto"/>
        <w:ind w:firstLine="0"/>
        <w:rPr>
          <w:rFonts w:ascii="Times New Roman" w:hAnsi="Times New Roman"/>
          <w:b/>
          <w:szCs w:val="24"/>
        </w:rPr>
      </w:pPr>
      <w:r w:rsidRPr="00C860AC">
        <w:rPr>
          <w:rFonts w:ascii="Times New Roman" w:hAnsi="Times New Roman"/>
          <w:caps w:val="0"/>
          <w:szCs w:val="24"/>
        </w:rPr>
        <w:t>202</w:t>
      </w:r>
      <w:r w:rsidR="00196F0E">
        <w:rPr>
          <w:rFonts w:ascii="Times New Roman" w:hAnsi="Times New Roman"/>
          <w:caps w:val="0"/>
          <w:szCs w:val="24"/>
        </w:rPr>
        <w:t>3</w:t>
      </w:r>
      <w:r w:rsidRPr="00C860AC">
        <w:rPr>
          <w:rFonts w:ascii="Times New Roman" w:hAnsi="Times New Roman"/>
          <w:caps w:val="0"/>
          <w:szCs w:val="24"/>
        </w:rPr>
        <w:t xml:space="preserve"> m. </w:t>
      </w:r>
      <w:r w:rsidR="00595FB2">
        <w:rPr>
          <w:rFonts w:ascii="Times New Roman" w:hAnsi="Times New Roman"/>
          <w:caps w:val="0"/>
          <w:szCs w:val="24"/>
        </w:rPr>
        <w:t>birželio</w:t>
      </w:r>
      <w:r w:rsidRPr="00C860AC">
        <w:rPr>
          <w:rFonts w:ascii="Times New Roman" w:hAnsi="Times New Roman"/>
          <w:caps w:val="0"/>
          <w:szCs w:val="24"/>
        </w:rPr>
        <w:t xml:space="preserve">     d. Nr. </w:t>
      </w:r>
      <w:r w:rsidRPr="00C860AC">
        <w:rPr>
          <w:rStyle w:val="statymoNr"/>
          <w:rFonts w:ascii="Times New Roman" w:hAnsi="Times New Roman"/>
          <w:caps w:val="0"/>
          <w:szCs w:val="24"/>
        </w:rPr>
        <w:t>AV-</w:t>
      </w:r>
      <w:r w:rsidRPr="00C860AC">
        <w:rPr>
          <w:rFonts w:ascii="Times New Roman" w:hAnsi="Times New Roman"/>
          <w:caps w:val="0"/>
          <w:szCs w:val="24"/>
        </w:rPr>
        <w:br/>
        <w:t>Gargždai</w:t>
      </w:r>
    </w:p>
    <w:p w14:paraId="7FE7D988" w14:textId="77777777" w:rsidR="00585441" w:rsidRPr="00C860AC" w:rsidRDefault="00585441" w:rsidP="00585441">
      <w:pPr>
        <w:tabs>
          <w:tab w:val="right" w:pos="9639"/>
        </w:tabs>
        <w:ind w:firstLine="1134"/>
        <w:jc w:val="both"/>
        <w:rPr>
          <w:lang w:val="lt-LT"/>
        </w:rPr>
      </w:pPr>
    </w:p>
    <w:p w14:paraId="7C9129DE" w14:textId="77777777" w:rsidR="00585441" w:rsidRPr="00196F0E" w:rsidRDefault="00585441" w:rsidP="00585441">
      <w:pPr>
        <w:tabs>
          <w:tab w:val="right" w:pos="9639"/>
        </w:tabs>
        <w:ind w:firstLine="1134"/>
        <w:jc w:val="both"/>
        <w:rPr>
          <w:color w:val="FF0000"/>
          <w:lang w:val="lt-LT"/>
        </w:rPr>
      </w:pPr>
    </w:p>
    <w:p w14:paraId="68002667" w14:textId="1CD2C8A7" w:rsidR="00585441" w:rsidRPr="00665296" w:rsidRDefault="00585441" w:rsidP="00595FB2">
      <w:pPr>
        <w:pStyle w:val="Pagrindiniotekstotrauka"/>
        <w:spacing w:after="0"/>
        <w:ind w:left="0" w:firstLine="1134"/>
        <w:jc w:val="both"/>
        <w:rPr>
          <w:color w:val="C00000"/>
          <w:lang w:val="lt-LT"/>
        </w:rPr>
      </w:pPr>
      <w:r w:rsidRPr="00F24FDE">
        <w:rPr>
          <w:lang w:val="lt-LT"/>
        </w:rPr>
        <w:t xml:space="preserve">Vadovaudamasis Lietuvos Respublikos vietos savivaldos įstatymo </w:t>
      </w:r>
      <w:r w:rsidR="00845675">
        <w:rPr>
          <w:lang w:val="lt-LT"/>
        </w:rPr>
        <w:t>33</w:t>
      </w:r>
      <w:r w:rsidRPr="00F24FDE">
        <w:rPr>
          <w:lang w:val="lt-LT"/>
        </w:rPr>
        <w:t xml:space="preserve"> straipsnio </w:t>
      </w:r>
      <w:r w:rsidR="00845675">
        <w:rPr>
          <w:lang w:val="lt-LT"/>
        </w:rPr>
        <w:t>3</w:t>
      </w:r>
      <w:r w:rsidRPr="00F24FDE">
        <w:rPr>
          <w:lang w:val="lt-LT"/>
        </w:rPr>
        <w:t xml:space="preserve"> dalies 2 punktu, Žemės, esamų pastatų ar kitų nekilnojamųjų daiktų įsigijimo arba nuomos ar teisių į šiuos daiktus įsigijim</w:t>
      </w:r>
      <w:r w:rsidR="007F311B" w:rsidRPr="00F24FDE">
        <w:rPr>
          <w:lang w:val="lt-LT"/>
        </w:rPr>
        <w:t>o</w:t>
      </w:r>
      <w:r w:rsidRPr="00F24FDE">
        <w:rPr>
          <w:lang w:val="lt-LT"/>
        </w:rPr>
        <w:t xml:space="preserve"> tvarkos apraš</w:t>
      </w:r>
      <w:r w:rsidR="00403C5E">
        <w:rPr>
          <w:lang w:val="lt-LT"/>
        </w:rPr>
        <w:t>o</w:t>
      </w:r>
      <w:r w:rsidRPr="00F24FDE">
        <w:rPr>
          <w:lang w:val="lt-LT"/>
        </w:rPr>
        <w:t>, patvirtint</w:t>
      </w:r>
      <w:r w:rsidR="00403C5E">
        <w:rPr>
          <w:lang w:val="lt-LT"/>
        </w:rPr>
        <w:t>o</w:t>
      </w:r>
      <w:r w:rsidRPr="00F24FDE">
        <w:rPr>
          <w:lang w:val="lt-LT"/>
        </w:rPr>
        <w:t xml:space="preserve"> Lietuvos Respublikos Vyriausybės 2017 m. gruodžio 13 d. nutarimu Nr. 1036 „Dėl </w:t>
      </w:r>
      <w:r w:rsidR="007F311B" w:rsidRPr="00F24FDE">
        <w:rPr>
          <w:lang w:val="lt-LT"/>
        </w:rPr>
        <w:t>ž</w:t>
      </w:r>
      <w:r w:rsidRPr="00F24FDE">
        <w:rPr>
          <w:lang w:val="lt-LT"/>
        </w:rPr>
        <w:t>emės, esamų pastatų ar kitų nekilnojamųjų daiktų įsigijimo arba nuomos ar teisių į šiuos daiktus įsigijimo tvarkos aprašo patvirtinimo“, 17 ir 18 punktu</w:t>
      </w:r>
      <w:r w:rsidR="00595FB2">
        <w:rPr>
          <w:lang w:val="lt-LT"/>
        </w:rPr>
        <w:t>,</w:t>
      </w:r>
    </w:p>
    <w:p w14:paraId="68CE27E4" w14:textId="142695C0" w:rsidR="00585441" w:rsidRPr="00C860AC" w:rsidRDefault="00585441" w:rsidP="00595FB2">
      <w:pPr>
        <w:pStyle w:val="pavadinimas"/>
        <w:spacing w:before="0" w:beforeAutospacing="0" w:after="0" w:afterAutospacing="0"/>
        <w:ind w:firstLine="1138"/>
        <w:jc w:val="both"/>
      </w:pPr>
      <w:r w:rsidRPr="00C860AC">
        <w:t xml:space="preserve"> </w:t>
      </w:r>
      <w:r w:rsidRPr="00C860AC">
        <w:rPr>
          <w:spacing w:val="80"/>
        </w:rPr>
        <w:t>Tvirtin</w:t>
      </w:r>
      <w:r w:rsidR="005F753E">
        <w:rPr>
          <w:spacing w:val="80"/>
        </w:rPr>
        <w:t>u</w:t>
      </w:r>
      <w:r w:rsidR="003656E0">
        <w:rPr>
          <w:spacing w:val="80"/>
        </w:rPr>
        <w:t xml:space="preserve"> </w:t>
      </w:r>
      <w:r w:rsidR="003656E0">
        <w:t xml:space="preserve">Klaipėdos rajono savivaldybei reikalingo turto – </w:t>
      </w:r>
      <w:r w:rsidR="009E3E42">
        <w:t xml:space="preserve">Pastato – </w:t>
      </w:r>
      <w:r w:rsidR="001A22C5">
        <w:rPr>
          <w:rFonts w:ascii="Arial" w:hAnsi="Arial" w:cs="Arial"/>
          <w:b/>
          <w:bCs/>
          <w:color w:val="000000"/>
          <w:sz w:val="20"/>
          <w:szCs w:val="20"/>
        </w:rPr>
        <w:t> </w:t>
      </w:r>
      <w:r w:rsidR="001A22C5" w:rsidRPr="001A22C5">
        <w:rPr>
          <w:color w:val="000000"/>
        </w:rPr>
        <w:t>Paštas su parduotuve</w:t>
      </w:r>
      <w:r w:rsidR="001A22C5">
        <w:t xml:space="preserve"> ir</w:t>
      </w:r>
      <w:r w:rsidR="00386358">
        <w:t xml:space="preserve"> Kitų inžinerinių statinių – Kiemo </w:t>
      </w:r>
      <w:r w:rsidR="001A22C5">
        <w:t>aikštelė</w:t>
      </w:r>
      <w:r w:rsidR="004A5BF4">
        <w:t xml:space="preserve"> </w:t>
      </w:r>
      <w:r w:rsidR="008560C8" w:rsidRPr="00C860AC">
        <w:t>įsigijimo</w:t>
      </w:r>
      <w:r w:rsidR="004A5BF4">
        <w:rPr>
          <w:rFonts w:eastAsia="SimSun" w:cs="Arial"/>
          <w:color w:val="00000A"/>
          <w:lang w:eastAsia="zh-CN" w:bidi="hi-IN"/>
        </w:rPr>
        <w:t xml:space="preserve"> Gargžduose</w:t>
      </w:r>
      <w:r w:rsidR="00A94F34">
        <w:rPr>
          <w:rFonts w:eastAsia="SimSun" w:cs="Arial"/>
          <w:color w:val="00000A"/>
          <w:lang w:eastAsia="zh-CN" w:bidi="hi-IN"/>
        </w:rPr>
        <w:t xml:space="preserve"> ekonominio ir</w:t>
      </w:r>
      <w:r w:rsidRPr="00C860AC">
        <w:t xml:space="preserve"> socialinį pagrindimą (pridedama).</w:t>
      </w:r>
    </w:p>
    <w:p w14:paraId="0C1E5D6D" w14:textId="77777777" w:rsidR="00585441" w:rsidRPr="00C860AC" w:rsidRDefault="00585441" w:rsidP="00595FB2">
      <w:pPr>
        <w:ind w:left="-142" w:firstLine="1276"/>
        <w:jc w:val="both"/>
        <w:rPr>
          <w:lang w:val="lt-LT"/>
        </w:rPr>
      </w:pPr>
      <w:r w:rsidRPr="00C860AC">
        <w:rPr>
          <w:lang w:val="lt-LT"/>
        </w:rPr>
        <w:t>Šis įsakymas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03F2CCE8" w14:textId="77777777" w:rsidR="00585441" w:rsidRPr="00C860AC" w:rsidRDefault="00585441" w:rsidP="00595FB2">
      <w:pPr>
        <w:ind w:firstLine="1134"/>
        <w:jc w:val="both"/>
        <w:rPr>
          <w:lang w:val="lt-LT"/>
        </w:rPr>
      </w:pPr>
    </w:p>
    <w:p w14:paraId="16C5FA57" w14:textId="32F59EB1" w:rsidR="00585441" w:rsidRPr="00C860AC" w:rsidRDefault="00585441" w:rsidP="00595FB2">
      <w:pPr>
        <w:ind w:firstLine="1134"/>
        <w:jc w:val="both"/>
        <w:rPr>
          <w:lang w:val="lt-LT"/>
        </w:rPr>
      </w:pPr>
    </w:p>
    <w:p w14:paraId="13D5BF2D" w14:textId="77777777" w:rsidR="00862793" w:rsidRPr="00C860AC" w:rsidRDefault="00862793" w:rsidP="00595FB2">
      <w:pPr>
        <w:ind w:firstLine="1134"/>
        <w:jc w:val="both"/>
        <w:rPr>
          <w:lang w:val="lt-LT"/>
        </w:rPr>
      </w:pPr>
    </w:p>
    <w:p w14:paraId="44218FFB" w14:textId="2F799293" w:rsidR="00585441" w:rsidRPr="00C860AC" w:rsidRDefault="00585441" w:rsidP="00595FB2">
      <w:pPr>
        <w:tabs>
          <w:tab w:val="right" w:pos="9180"/>
        </w:tabs>
        <w:rPr>
          <w:lang w:val="lt-LT"/>
        </w:rPr>
      </w:pPr>
      <w:r w:rsidRPr="00C860AC">
        <w:rPr>
          <w:lang w:val="lt-LT"/>
        </w:rPr>
        <w:t xml:space="preserve">Direktorius  </w:t>
      </w:r>
      <w:r w:rsidRPr="00C860AC">
        <w:rPr>
          <w:lang w:val="lt-LT"/>
        </w:rPr>
        <w:tab/>
      </w:r>
      <w:r w:rsidR="00862793" w:rsidRPr="00C860AC">
        <w:rPr>
          <w:lang w:val="lt-LT"/>
        </w:rPr>
        <w:t xml:space="preserve">    Sigitas Karbausk</w:t>
      </w:r>
      <w:r w:rsidR="003656E0">
        <w:rPr>
          <w:lang w:val="lt-LT"/>
        </w:rPr>
        <w:t>a</w:t>
      </w:r>
      <w:r w:rsidR="00862793" w:rsidRPr="00C860AC">
        <w:rPr>
          <w:lang w:val="lt-LT"/>
        </w:rPr>
        <w:t>s</w:t>
      </w:r>
      <w:r w:rsidR="001D1881" w:rsidRPr="00C860AC">
        <w:rPr>
          <w:lang w:val="lt-LT"/>
        </w:rPr>
        <w:t xml:space="preserve"> </w:t>
      </w:r>
      <w:r w:rsidRPr="00C860AC">
        <w:rPr>
          <w:lang w:val="lt-LT"/>
        </w:rPr>
        <w:t xml:space="preserve">  </w:t>
      </w:r>
    </w:p>
    <w:p w14:paraId="569D68BF" w14:textId="77777777" w:rsidR="00585441" w:rsidRPr="00C860AC" w:rsidRDefault="00585441" w:rsidP="00595FB2">
      <w:pPr>
        <w:tabs>
          <w:tab w:val="right" w:pos="9180"/>
        </w:tabs>
        <w:rPr>
          <w:lang w:val="lt-LT"/>
        </w:rPr>
      </w:pPr>
    </w:p>
    <w:p w14:paraId="6FC85C0C" w14:textId="77777777" w:rsidR="00585441" w:rsidRPr="00C860AC" w:rsidRDefault="00585441" w:rsidP="00595FB2">
      <w:pPr>
        <w:tabs>
          <w:tab w:val="right" w:pos="9180"/>
        </w:tabs>
        <w:rPr>
          <w:lang w:val="lt-LT"/>
        </w:rPr>
      </w:pPr>
    </w:p>
    <w:p w14:paraId="74803171" w14:textId="77777777" w:rsidR="00585441" w:rsidRPr="00C860AC" w:rsidRDefault="00585441" w:rsidP="00595FB2">
      <w:pPr>
        <w:tabs>
          <w:tab w:val="right" w:pos="9180"/>
        </w:tabs>
        <w:rPr>
          <w:lang w:val="lt-LT"/>
        </w:rPr>
      </w:pPr>
    </w:p>
    <w:p w14:paraId="74F5AA44" w14:textId="77777777" w:rsidR="00585441" w:rsidRPr="00C860AC" w:rsidRDefault="00585441" w:rsidP="00595FB2">
      <w:pPr>
        <w:tabs>
          <w:tab w:val="right" w:pos="9180"/>
        </w:tabs>
        <w:rPr>
          <w:lang w:val="lt-LT"/>
        </w:rPr>
      </w:pPr>
    </w:p>
    <w:p w14:paraId="0F91FA67" w14:textId="77777777" w:rsidR="00585441" w:rsidRPr="00C860AC" w:rsidRDefault="00585441" w:rsidP="00595FB2">
      <w:pPr>
        <w:tabs>
          <w:tab w:val="right" w:pos="9180"/>
        </w:tabs>
        <w:rPr>
          <w:lang w:val="lt-LT"/>
        </w:rPr>
      </w:pPr>
    </w:p>
    <w:p w14:paraId="6E3FF318" w14:textId="77777777" w:rsidR="00585441" w:rsidRPr="00C860AC" w:rsidRDefault="00585441" w:rsidP="00595FB2">
      <w:pPr>
        <w:rPr>
          <w:lang w:val="lt-LT"/>
        </w:rPr>
      </w:pPr>
    </w:p>
    <w:p w14:paraId="265DC9F8" w14:textId="77777777" w:rsidR="00585441" w:rsidRPr="003656E0" w:rsidRDefault="00585441" w:rsidP="00595FB2">
      <w:pPr>
        <w:tabs>
          <w:tab w:val="right" w:pos="9639"/>
        </w:tabs>
        <w:ind w:left="5670"/>
        <w:jc w:val="both"/>
        <w:rPr>
          <w:rFonts w:eastAsia="Calibri"/>
          <w:sz w:val="20"/>
          <w:szCs w:val="20"/>
          <w:lang w:val="lt-LT"/>
        </w:rPr>
      </w:pPr>
      <w:r w:rsidRPr="00C860AC">
        <w:rPr>
          <w:lang w:val="lt-LT"/>
        </w:rPr>
        <w:br w:type="page"/>
      </w:r>
      <w:r w:rsidRPr="003656E0">
        <w:rPr>
          <w:rFonts w:eastAsia="Calibri"/>
          <w:sz w:val="20"/>
          <w:szCs w:val="20"/>
          <w:lang w:val="lt-LT"/>
        </w:rPr>
        <w:lastRenderedPageBreak/>
        <w:t>PATVIRTINTA</w:t>
      </w:r>
    </w:p>
    <w:p w14:paraId="7719F872" w14:textId="18BC3715" w:rsidR="00585441" w:rsidRPr="003656E0" w:rsidRDefault="00585441" w:rsidP="00595FB2">
      <w:pPr>
        <w:ind w:left="5670"/>
        <w:jc w:val="both"/>
        <w:rPr>
          <w:rFonts w:eastAsia="Calibri"/>
          <w:sz w:val="20"/>
          <w:szCs w:val="20"/>
          <w:lang w:val="lt-LT"/>
        </w:rPr>
      </w:pPr>
      <w:r w:rsidRPr="003656E0">
        <w:rPr>
          <w:sz w:val="20"/>
          <w:szCs w:val="20"/>
          <w:lang w:val="lt-LT" w:eastAsia="lt-LT"/>
        </w:rPr>
        <w:t xml:space="preserve">Klaipėdos rajono savivaldybės administracijos direktoriaus </w:t>
      </w:r>
      <w:r w:rsidRPr="003656E0">
        <w:rPr>
          <w:rFonts w:eastAsia="Calibri"/>
          <w:sz w:val="20"/>
          <w:szCs w:val="20"/>
          <w:lang w:val="lt-LT"/>
        </w:rPr>
        <w:t>202</w:t>
      </w:r>
      <w:r w:rsidR="002A18C0">
        <w:rPr>
          <w:rFonts w:eastAsia="Calibri"/>
          <w:sz w:val="20"/>
          <w:szCs w:val="20"/>
          <w:lang w:val="lt-LT"/>
        </w:rPr>
        <w:t>3</w:t>
      </w:r>
      <w:r w:rsidR="00716237" w:rsidRPr="003656E0">
        <w:rPr>
          <w:rFonts w:eastAsia="Calibri"/>
          <w:sz w:val="20"/>
          <w:szCs w:val="20"/>
          <w:lang w:val="lt-LT"/>
        </w:rPr>
        <w:t xml:space="preserve"> </w:t>
      </w:r>
      <w:r w:rsidRPr="003656E0">
        <w:rPr>
          <w:rFonts w:eastAsia="Calibri"/>
          <w:sz w:val="20"/>
          <w:szCs w:val="20"/>
          <w:lang w:val="lt-LT"/>
        </w:rPr>
        <w:t xml:space="preserve">m. </w:t>
      </w:r>
      <w:r w:rsidR="00595FB2">
        <w:rPr>
          <w:rFonts w:eastAsia="Calibri"/>
          <w:sz w:val="20"/>
          <w:szCs w:val="20"/>
          <w:lang w:val="lt-LT"/>
        </w:rPr>
        <w:t>birželio</w:t>
      </w:r>
      <w:r w:rsidRPr="003656E0">
        <w:rPr>
          <w:rFonts w:eastAsia="Calibri"/>
          <w:sz w:val="20"/>
          <w:szCs w:val="20"/>
          <w:lang w:val="lt-LT"/>
        </w:rPr>
        <w:t xml:space="preserve">       d. </w:t>
      </w:r>
      <w:r w:rsidR="009C5E39">
        <w:rPr>
          <w:rFonts w:eastAsia="Calibri"/>
          <w:sz w:val="20"/>
          <w:szCs w:val="20"/>
          <w:lang w:val="lt-LT"/>
        </w:rPr>
        <w:t xml:space="preserve">įsakymu </w:t>
      </w:r>
      <w:r w:rsidRPr="003656E0">
        <w:rPr>
          <w:rFonts w:eastAsia="Calibri"/>
          <w:sz w:val="20"/>
          <w:szCs w:val="20"/>
          <w:lang w:val="lt-LT"/>
        </w:rPr>
        <w:t>Nr.</w:t>
      </w:r>
      <w:r w:rsidR="007C331C" w:rsidRPr="003656E0">
        <w:rPr>
          <w:rFonts w:eastAsia="Calibri"/>
          <w:sz w:val="20"/>
          <w:szCs w:val="20"/>
          <w:lang w:val="lt-LT"/>
        </w:rPr>
        <w:t xml:space="preserve"> </w:t>
      </w:r>
      <w:r w:rsidRPr="003656E0">
        <w:rPr>
          <w:rFonts w:eastAsia="Calibri"/>
          <w:sz w:val="20"/>
          <w:szCs w:val="20"/>
          <w:lang w:val="lt-LT"/>
        </w:rPr>
        <w:t xml:space="preserve"> AV-</w:t>
      </w:r>
    </w:p>
    <w:p w14:paraId="0D9136BB" w14:textId="77777777" w:rsidR="003656E0" w:rsidRPr="00C860AC" w:rsidRDefault="003656E0" w:rsidP="00595FB2">
      <w:pPr>
        <w:ind w:left="5670"/>
        <w:jc w:val="both"/>
        <w:rPr>
          <w:rFonts w:eastAsia="Calibri"/>
          <w:lang w:val="lt-LT"/>
        </w:rPr>
      </w:pPr>
    </w:p>
    <w:p w14:paraId="3A5D26F3" w14:textId="77777777" w:rsidR="00585441" w:rsidRPr="00C860AC" w:rsidRDefault="00585441" w:rsidP="00595FB2">
      <w:pPr>
        <w:ind w:left="5670"/>
        <w:jc w:val="both"/>
        <w:rPr>
          <w:b/>
          <w:bCs/>
          <w:sz w:val="16"/>
          <w:szCs w:val="16"/>
          <w:lang w:val="lt-LT"/>
        </w:rPr>
      </w:pPr>
    </w:p>
    <w:p w14:paraId="7CA1549A" w14:textId="533DD466" w:rsidR="00865A7E" w:rsidRPr="00C860AC" w:rsidRDefault="00585441" w:rsidP="00595FB2">
      <w:pPr>
        <w:pStyle w:val="statymopavad"/>
        <w:spacing w:line="240" w:lineRule="auto"/>
        <w:ind w:firstLine="0"/>
        <w:rPr>
          <w:rFonts w:ascii="Times New Roman" w:hAnsi="Times New Roman"/>
          <w:b/>
          <w:bCs/>
          <w:szCs w:val="24"/>
        </w:rPr>
      </w:pPr>
      <w:r w:rsidRPr="00C860AC">
        <w:rPr>
          <w:rFonts w:ascii="Times New Roman" w:hAnsi="Times New Roman"/>
          <w:b/>
          <w:bCs/>
          <w:szCs w:val="24"/>
        </w:rPr>
        <w:t xml:space="preserve">KLAIPĖDOS RAJONO SAVIVALDYBEI REIKALINGO TURTO – </w:t>
      </w:r>
      <w:r w:rsidR="001A22C5" w:rsidRPr="00C860AC">
        <w:rPr>
          <w:rFonts w:ascii="Times New Roman" w:hAnsi="Times New Roman"/>
          <w:b/>
          <w:spacing w:val="20"/>
          <w:szCs w:val="24"/>
        </w:rPr>
        <w:t>PASTATO SU KITAIS INŽINIERINIAIS STATINIAIS</w:t>
      </w:r>
      <w:r w:rsidR="001A31B8">
        <w:rPr>
          <w:rFonts w:ascii="Times New Roman" w:hAnsi="Times New Roman"/>
          <w:b/>
          <w:bCs/>
          <w:spacing w:val="20"/>
          <w:szCs w:val="24"/>
        </w:rPr>
        <w:t xml:space="preserve"> </w:t>
      </w:r>
      <w:r w:rsidR="00865A7E" w:rsidRPr="00C860AC">
        <w:rPr>
          <w:rFonts w:ascii="Times New Roman" w:hAnsi="Times New Roman"/>
          <w:b/>
          <w:bCs/>
          <w:spacing w:val="20"/>
          <w:szCs w:val="24"/>
        </w:rPr>
        <w:t>ĮSIG</w:t>
      </w:r>
      <w:r w:rsidR="00282DA8" w:rsidRPr="00C860AC">
        <w:rPr>
          <w:rFonts w:ascii="Times New Roman" w:hAnsi="Times New Roman"/>
          <w:b/>
          <w:bCs/>
          <w:spacing w:val="20"/>
          <w:szCs w:val="24"/>
        </w:rPr>
        <w:t>I</w:t>
      </w:r>
      <w:r w:rsidR="00865A7E" w:rsidRPr="00C860AC">
        <w:rPr>
          <w:rFonts w:ascii="Times New Roman" w:hAnsi="Times New Roman"/>
          <w:b/>
          <w:bCs/>
          <w:spacing w:val="20"/>
          <w:szCs w:val="24"/>
        </w:rPr>
        <w:t>JIMO</w:t>
      </w:r>
      <w:r w:rsidR="004A5BF4">
        <w:rPr>
          <w:rFonts w:ascii="Times New Roman" w:hAnsi="Times New Roman"/>
          <w:b/>
          <w:bCs/>
          <w:spacing w:val="20"/>
          <w:szCs w:val="24"/>
        </w:rPr>
        <w:t xml:space="preserve"> GARGŽDUOSE</w:t>
      </w:r>
      <w:r w:rsidR="00865A7E" w:rsidRPr="00C860AC">
        <w:rPr>
          <w:rFonts w:ascii="Times New Roman" w:hAnsi="Times New Roman"/>
          <w:b/>
          <w:bCs/>
          <w:szCs w:val="24"/>
        </w:rPr>
        <w:t xml:space="preserve"> EKONOMINIs IR SOCIALINIs PAGRINDIMas</w:t>
      </w:r>
    </w:p>
    <w:p w14:paraId="7DE1816B" w14:textId="77777777" w:rsidR="00585441" w:rsidRDefault="00585441" w:rsidP="00595FB2">
      <w:pPr>
        <w:jc w:val="both"/>
        <w:rPr>
          <w:sz w:val="16"/>
          <w:szCs w:val="16"/>
          <w:lang w:val="lt-LT"/>
        </w:rPr>
      </w:pPr>
    </w:p>
    <w:p w14:paraId="4B63E9AC" w14:textId="77777777" w:rsidR="00595FB2" w:rsidRDefault="00595FB2" w:rsidP="00595FB2">
      <w:pPr>
        <w:jc w:val="both"/>
        <w:rPr>
          <w:sz w:val="16"/>
          <w:szCs w:val="16"/>
          <w:lang w:val="lt-LT"/>
        </w:rPr>
      </w:pPr>
    </w:p>
    <w:p w14:paraId="6F656675" w14:textId="77777777" w:rsidR="00595FB2" w:rsidRPr="00C860AC" w:rsidRDefault="00595FB2" w:rsidP="00595FB2">
      <w:pPr>
        <w:jc w:val="both"/>
        <w:rPr>
          <w:sz w:val="16"/>
          <w:szCs w:val="16"/>
          <w:lang w:val="lt-LT"/>
        </w:rPr>
      </w:pPr>
    </w:p>
    <w:p w14:paraId="495198E3" w14:textId="77777777" w:rsidR="00595FB2" w:rsidRPr="00595FB2" w:rsidRDefault="00595FB2" w:rsidP="00595FB2">
      <w:pPr>
        <w:ind w:firstLine="567"/>
        <w:jc w:val="both"/>
        <w:rPr>
          <w:caps/>
          <w:lang w:val="lt-LT"/>
        </w:rPr>
      </w:pPr>
      <w:r w:rsidRPr="00595FB2">
        <w:rPr>
          <w:lang w:val="lt-LT"/>
        </w:rPr>
        <w:t>Tiksliai, kur Gargžduose iki XVIII a. pab. būdavo rengiami turgūs (1600 m. sausio 6 d. Gargždams suteikta turgaus rengimo privilegija</w:t>
      </w:r>
      <w:r w:rsidRPr="00595FB2">
        <w:rPr>
          <w:rStyle w:val="Puslapioinaosnuoroda"/>
          <w:lang w:val="lt-LT"/>
        </w:rPr>
        <w:footnoteReference w:id="1"/>
      </w:r>
      <w:r w:rsidRPr="00595FB2">
        <w:rPr>
          <w:lang w:val="lt-LT"/>
        </w:rPr>
        <w:t>) ir kur stovėjo seniausia 1534–1540 m. statyta katalikų bažnyčia, nėra žinoma</w:t>
      </w:r>
      <w:r w:rsidRPr="00595FB2">
        <w:rPr>
          <w:rStyle w:val="Puslapioinaosnuoroda"/>
          <w:lang w:val="lt-LT"/>
        </w:rPr>
        <w:footnoteReference w:id="2"/>
      </w:r>
      <w:r w:rsidRPr="00595FB2">
        <w:rPr>
          <w:lang w:val="lt-LT"/>
        </w:rPr>
        <w:t>. Po 1786 m. gaisro pasikeitė Gargždų miestelio urbanistinė struktūra. Iš linijinės struktūros gyvenvietės, kurioje užstatymas koncentravosi palei dabartinę J. Basanavičiaus g., Gargždai ėmė virsti radialinio tipo gyvenviete. XVIII a. pab. nauja vieta katalikų bažnyčiai</w:t>
      </w:r>
      <w:r w:rsidRPr="00595FB2">
        <w:rPr>
          <w:rStyle w:val="Puslapioinaosnuoroda"/>
          <w:lang w:val="lt-LT"/>
        </w:rPr>
        <w:footnoteReference w:id="3"/>
      </w:r>
      <w:r w:rsidRPr="00595FB2">
        <w:rPr>
          <w:lang w:val="lt-LT"/>
        </w:rPr>
        <w:t xml:space="preserve"> buvo parinkta arčiau dvaro sodybos; prie jos pradėjusi formuotis stačiakampė turgaus aikštė tapo pogaisrinio miestelio statybos radialinio plano centru</w:t>
      </w:r>
      <w:r w:rsidRPr="00595FB2">
        <w:rPr>
          <w:rStyle w:val="Puslapioinaosnuoroda"/>
          <w:lang w:val="lt-LT"/>
        </w:rPr>
        <w:footnoteReference w:id="4"/>
      </w:r>
      <w:r w:rsidRPr="00595FB2">
        <w:rPr>
          <w:lang w:val="lt-LT"/>
        </w:rPr>
        <w:t>. XIX a. centrinėje Gargždų gyvenvietės dalyje pradėjo ryškėti centrinės (Rinkos) aikštės kontūrai. Tankėjo užstatymas perimetru pagal pagrindines gatves (dab. Basanavičiaus, Minijos, Kvietinių, Klaipėdos g.). XX a. pr. visiškai susiformavo turgaus aikštės perimetras. Svarbiausia erdvine dominante tapo katalikų bažnyčia</w:t>
      </w:r>
      <w:r w:rsidRPr="00595FB2">
        <w:rPr>
          <w:rStyle w:val="Puslapioinaosnuoroda"/>
          <w:lang w:val="lt-LT"/>
        </w:rPr>
        <w:footnoteReference w:id="5"/>
      </w:r>
      <w:r w:rsidRPr="00595FB2">
        <w:rPr>
          <w:lang w:val="lt-LT"/>
        </w:rPr>
        <w:t xml:space="preserve">, kuri Antrojo pasaulinio karo metu 1941 m. birželio 22 d. sudegė, kartu su didele dalimi kitų miesto pastatų. </w:t>
      </w:r>
    </w:p>
    <w:p w14:paraId="5A630B10" w14:textId="56A1D799" w:rsidR="00595FB2" w:rsidRPr="00595FB2" w:rsidRDefault="00595FB2" w:rsidP="00595FB2">
      <w:pPr>
        <w:ind w:firstLine="567"/>
        <w:jc w:val="both"/>
        <w:rPr>
          <w:lang w:val="lt-LT"/>
        </w:rPr>
      </w:pPr>
      <w:r w:rsidRPr="00595FB2">
        <w:rPr>
          <w:lang w:val="lt-LT"/>
        </w:rPr>
        <w:t>Buvusi turgaus aikštė 1956 m. buvo padalinta pusiau, čia pastačius partijos komiteto past</w:t>
      </w:r>
      <w:r w:rsidR="006451A1">
        <w:rPr>
          <w:lang w:val="lt-LT"/>
        </w:rPr>
        <w:t>atą</w:t>
      </w:r>
      <w:r w:rsidRPr="00595FB2">
        <w:rPr>
          <w:lang w:val="lt-LT"/>
        </w:rPr>
        <w:t xml:space="preserve"> (dab. Gargždų muzikos mokyklą). Taip aikštė stalinistinės architektūros pastatu buvo perskirsta į dvi dalis – šiaurinę, tuomet dar grįstą akmenimis, ir pietinę – dab. Savivaldybės aikštę. </w:t>
      </w:r>
    </w:p>
    <w:p w14:paraId="24AC5369" w14:textId="77777777" w:rsidR="00595FB2" w:rsidRPr="00595FB2" w:rsidRDefault="00595FB2" w:rsidP="00595FB2">
      <w:pPr>
        <w:ind w:firstLine="567"/>
        <w:jc w:val="both"/>
        <w:rPr>
          <w:lang w:val="lt-LT"/>
        </w:rPr>
      </w:pPr>
      <w:r w:rsidRPr="00595FB2">
        <w:rPr>
          <w:lang w:val="lt-LT"/>
        </w:rPr>
        <w:t>Tiesa, didžiausi pokyčiai Gargždų miesto ir buvusios Rinkos aikštės planinėje sistemoje vyko 7–8 deš., pagal 1961 m. generalinį planą, rekonstruojant miesto centrą. Rekonstrukcijos vykdytos nepaisant per karus, gaisrus išlikusių miesto istorinės planinės struktūros elementų – senų pastatų, istorinių gatvių, aikštės linijų. Nors miesto aikštė išlaikė visuomeninio, reprezentacinio centro funkciją, tačiau pažeista jos istorinė šiaurinė riba – užstatyta aikštės šiaurinė dalis. Jos erdvė buvo sumažinta perpus, išardytas senasis akmeninis grindinys, aikštė išasfaltuota. Pakito aikštės vakarinio pakraščio užstatymo pobūdis ir planas – čia išsidėstę 7–8 deš. pastatyti visuomeniniai pastatai – buitinio aptarnavimo kombinatas, kino teatras, vaistinė</w:t>
      </w:r>
      <w:r w:rsidRPr="00595FB2">
        <w:rPr>
          <w:rStyle w:val="Puslapioinaosnuoroda"/>
          <w:lang w:val="lt-LT"/>
        </w:rPr>
        <w:footnoteReference w:id="6"/>
      </w:r>
      <w:r w:rsidRPr="00595FB2">
        <w:rPr>
          <w:lang w:val="lt-LT"/>
        </w:rPr>
        <w:t xml:space="preserve">, tame tarpe ir paštas. </w:t>
      </w:r>
    </w:p>
    <w:p w14:paraId="02089A85" w14:textId="19D8F934" w:rsidR="00595FB2" w:rsidRDefault="00595FB2" w:rsidP="00595FB2">
      <w:pPr>
        <w:ind w:firstLine="567"/>
        <w:jc w:val="both"/>
      </w:pPr>
      <w:r w:rsidRPr="00595FB2">
        <w:rPr>
          <w:lang w:val="lt-LT"/>
        </w:rPr>
        <w:t>1990 m. prie šiaurės rytinio buvusios Rinkos aikštės pakraščio pastatyta nauja mūrinė vienbokštė katalikų bažnyčia. Ji pastatyta ant XVIII a. pab. statytos ir per Antrąjį pasaulinį karą sudegusios medinės bažnyčios akmeninių pamatų</w:t>
      </w:r>
      <w:r w:rsidRPr="00595FB2">
        <w:rPr>
          <w:rStyle w:val="Puslapioinaosnuoroda"/>
          <w:lang w:val="lt-LT"/>
        </w:rPr>
        <w:footnoteReference w:id="7"/>
      </w:r>
      <w:r w:rsidRPr="00595FB2">
        <w:rPr>
          <w:lang w:val="lt-LT"/>
        </w:rPr>
        <w:t>. Nors buvusi Rinkos aikštė ir turi sovietmečiu atliktų ryškių kompozicinių pertvarkymo elementų, tačiau yra išlaikiusi istorinę rytinę, pietinę ir iš dalies pietvakarinę ribas. Anot J. Valančiūtės Vertingiausias išlikęs istorinis Gargždų kompleksas yra katalikų bažnyčios šventorius, kurio ribos – XVIII a. pab.</w:t>
      </w:r>
      <w:r w:rsidR="006451A1">
        <w:rPr>
          <w:lang w:val="lt-LT"/>
        </w:rPr>
        <w:t>,</w:t>
      </w:r>
      <w:r w:rsidRPr="00595FB2">
        <w:rPr>
          <w:lang w:val="lt-LT"/>
        </w:rPr>
        <w:t xml:space="preserve"> sienų mūrų fragmentai – iš XVIII a. pab.–XIX a. pr. Išlaikyta istorinė šventoriaus planinė kompozicija – nauja bažnyčia stovi ant senosios </w:t>
      </w:r>
      <w:r w:rsidRPr="00595FB2">
        <w:rPr>
          <w:lang w:val="lt-LT"/>
        </w:rPr>
        <w:lastRenderedPageBreak/>
        <w:t>pamatų</w:t>
      </w:r>
      <w:r w:rsidRPr="00595FB2">
        <w:rPr>
          <w:rStyle w:val="Puslapioinaosnuoroda"/>
          <w:lang w:val="lt-LT"/>
        </w:rPr>
        <w:footnoteReference w:id="8"/>
      </w:r>
      <w:r w:rsidRPr="00595FB2">
        <w:rPr>
          <w:lang w:val="lt-LT"/>
        </w:rPr>
        <w:t>. Jai iš šonų stovinčios apie 1840–1841 m.</w:t>
      </w:r>
      <w:r w:rsidRPr="00595FB2">
        <w:rPr>
          <w:rStyle w:val="Puslapioinaosnuoroda"/>
          <w:lang w:val="lt-LT"/>
        </w:rPr>
        <w:footnoteReference w:id="9"/>
      </w:r>
      <w:r w:rsidRPr="00595FB2">
        <w:rPr>
          <w:lang w:val="lt-LT"/>
        </w:rPr>
        <w:t xml:space="preserve"> statyta mūrinė neoklasicistinė koplyčia ir 1841 m.</w:t>
      </w:r>
      <w:r w:rsidRPr="00595FB2">
        <w:rPr>
          <w:rStyle w:val="Puslapioinaosnuoroda"/>
          <w:lang w:val="lt-LT"/>
        </w:rPr>
        <w:footnoteReference w:id="10"/>
      </w:r>
      <w:r w:rsidRPr="00595FB2">
        <w:rPr>
          <w:lang w:val="lt-LT"/>
        </w:rPr>
        <w:t xml:space="preserve"> pastatyta akmens mūro varpinė yra vieni seniausių miesto statinių</w:t>
      </w:r>
      <w:r w:rsidRPr="00595FB2">
        <w:rPr>
          <w:rStyle w:val="Puslapioinaosnuoroda"/>
          <w:lang w:val="lt-LT"/>
        </w:rPr>
        <w:footnoteReference w:id="11"/>
      </w:r>
      <w:r w:rsidRPr="00595FB2">
        <w:rPr>
          <w:lang w:val="lt-LT"/>
        </w:rPr>
        <w:t xml:space="preserve">. </w:t>
      </w:r>
    </w:p>
    <w:p w14:paraId="232C5A90" w14:textId="1C82CE26" w:rsidR="00B02501" w:rsidRPr="00C860AC" w:rsidRDefault="007B195C" w:rsidP="00595FB2">
      <w:pPr>
        <w:ind w:firstLine="720"/>
        <w:jc w:val="both"/>
        <w:rPr>
          <w:lang w:val="lt-LT"/>
        </w:rPr>
      </w:pPr>
      <w:r w:rsidRPr="00C860AC">
        <w:rPr>
          <w:lang w:val="lt-LT"/>
        </w:rPr>
        <w:t>Lietuvos Respublikos vietos savivaldos įstatymo 6 straips</w:t>
      </w:r>
      <w:r w:rsidR="00302B4D">
        <w:rPr>
          <w:lang w:val="lt-LT"/>
        </w:rPr>
        <w:t>nio</w:t>
      </w:r>
      <w:r w:rsidRPr="00C860AC">
        <w:rPr>
          <w:lang w:val="lt-LT"/>
        </w:rPr>
        <w:t xml:space="preserve"> nustatytos Savarankiškosios savivaldybės funkcijos, </w:t>
      </w:r>
      <w:r w:rsidR="0056433B" w:rsidRPr="00C860AC">
        <w:rPr>
          <w:lang w:val="lt-LT"/>
        </w:rPr>
        <w:t>1</w:t>
      </w:r>
      <w:r w:rsidR="00302B4D">
        <w:rPr>
          <w:lang w:val="lt-LT"/>
        </w:rPr>
        <w:t>3</w:t>
      </w:r>
      <w:r w:rsidRPr="00C860AC">
        <w:rPr>
          <w:lang w:val="lt-LT"/>
        </w:rPr>
        <w:t xml:space="preserve"> punkte – </w:t>
      </w:r>
      <w:r w:rsidR="00FF39F3">
        <w:rPr>
          <w:lang w:val="lt-LT"/>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Pr="00C860AC">
        <w:rPr>
          <w:lang w:val="lt-LT"/>
        </w:rPr>
        <w:t xml:space="preserve">. </w:t>
      </w:r>
    </w:p>
    <w:p w14:paraId="2BEC595A" w14:textId="77777777" w:rsidR="00595FB2" w:rsidRPr="00595FB2" w:rsidRDefault="00595FB2" w:rsidP="00595FB2">
      <w:pPr>
        <w:ind w:firstLine="567"/>
        <w:jc w:val="both"/>
        <w:rPr>
          <w:lang w:val="lt-LT"/>
        </w:rPr>
      </w:pPr>
      <w:r w:rsidRPr="00595FB2">
        <w:rPr>
          <w:lang w:val="lt-LT"/>
        </w:rPr>
        <w:t xml:space="preserve">Tokiu būdu Gargždų katalikų bažnyčios šventoriaus statinių kompleksas suteikia itin reikšmingo istorinio krūvio šalia jo buvusiai Rinkos aikštei. Po Antrojo pasaulinio karo Rinkos aikštė ir ją supanti aplinka patyrė esminių pasikeitimų ir tik pietinė jos dalis tapo reprezentacine Gargždų miesto erdve, o šiaurinė – sovietmečiu ilgainiui buvo gana tankiai užstatyta. Atsižvelgiant į atsiradusį poreikį išryškinti vertingiausią išlikusį vietovės elementą – Gargždų katalikų bažnyčios kompleksą – tikslinga atlikti istorinius – architektūrinius buvusios Rinkos aikštės teritorijos tyrimus. Pagal jų rezultatus formuoti aikštės tvarkybos projektą. </w:t>
      </w:r>
    </w:p>
    <w:p w14:paraId="07E67BE3" w14:textId="45215AC1" w:rsidR="005527DD" w:rsidRPr="00C860AC" w:rsidRDefault="0056433B" w:rsidP="00595FB2">
      <w:pPr>
        <w:ind w:firstLine="720"/>
        <w:jc w:val="both"/>
        <w:rPr>
          <w:b/>
          <w:lang w:val="lt-LT"/>
        </w:rPr>
      </w:pPr>
      <w:r w:rsidRPr="00C860AC">
        <w:rPr>
          <w:lang w:val="lt-LT"/>
        </w:rPr>
        <w:t>S</w:t>
      </w:r>
      <w:r w:rsidR="00865A7E" w:rsidRPr="00C860AC">
        <w:rPr>
          <w:lang w:val="lt-LT"/>
        </w:rPr>
        <w:t xml:space="preserve">avivaldybės tarybai priimant atitinkamą sprendimą, būtina jį ekonomiškai ir socialiai pagrįsti, nes </w:t>
      </w:r>
      <w:r w:rsidR="008560C8" w:rsidRPr="00C860AC">
        <w:rPr>
          <w:lang w:val="lt-LT"/>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263D43" w:rsidRPr="00C860AC">
        <w:rPr>
          <w:color w:val="FF0000"/>
          <w:lang w:val="lt-LT"/>
        </w:rPr>
        <w:t xml:space="preserve"> </w:t>
      </w:r>
      <w:r w:rsidR="00263D43" w:rsidRPr="00C860AC">
        <w:rPr>
          <w:lang w:val="lt-LT"/>
        </w:rPr>
        <w:t xml:space="preserve">17 </w:t>
      </w:r>
      <w:r w:rsidR="00865A7E" w:rsidRPr="00C860AC">
        <w:rPr>
          <w:lang w:val="lt-LT"/>
        </w:rPr>
        <w:t xml:space="preserve">punkte nustatyta, </w:t>
      </w:r>
      <w:r w:rsidR="00865A7E" w:rsidRPr="00C860AC">
        <w:rPr>
          <w:bCs/>
          <w:lang w:val="lt-LT"/>
        </w:rPr>
        <w:t xml:space="preserve">kad </w:t>
      </w:r>
      <w:r w:rsidR="00865A7E" w:rsidRPr="00C860AC">
        <w:rPr>
          <w:b/>
          <w:lang w:val="lt-LT"/>
        </w:rPr>
        <w:t>Perkančioji organizacija, prieš priimdama sprendimą dėl pirkimo, parengia sprendimo ekonominį ir (ar) socialinį pagrindimą.</w:t>
      </w:r>
      <w:r w:rsidR="00865A7E" w:rsidRPr="00C860AC">
        <w:rPr>
          <w:lang w:val="lt-LT"/>
        </w:rPr>
        <w:t xml:space="preserve"> </w:t>
      </w:r>
      <w:r w:rsidR="00865A7E" w:rsidRPr="00C860AC">
        <w:rPr>
          <w:b/>
          <w:lang w:val="lt-LT"/>
        </w:rPr>
        <w:t xml:space="preserve">Pirkimo sprendimo ekonominiame ir (ar) socialiniame pagrindime turi būti </w:t>
      </w:r>
      <w:r w:rsidR="00263D43" w:rsidRPr="00C860AC">
        <w:rPr>
          <w:color w:val="000000"/>
          <w:lang w:val="lt-LT" w:eastAsia="lt-LT"/>
        </w:rPr>
        <w:t>išnagrinėtos bent kelios poreikio įgyvendinimo alternatyvos; siūloma tinkamiausia argumentuota poreikio įgyvendinimo alternatyva ir pirkimo būdas; nurodyti pasiūlymų vertinimo kriterijai ir jų lyginamasis svoris. Kriterijų lyginamasis svoris išreiškiamas konkrečiu dydžiu arba nustačius intervalą, į kurį patenka kiekviena kriterijui priskiriama reikšmė. Tais atvejais, kai dėl pirkimo objekto ypatybių neįmanoma nustatyti kriterijų lyginamojo svorio, perkančioji organizacija turi nurodyti pirkimo dokumentuose taikomų kriterijų svarbos eiliškumą mažėjimo tvarka.</w:t>
      </w:r>
      <w:r w:rsidR="00263D43" w:rsidRPr="00C860AC">
        <w:rPr>
          <w:lang w:val="lt-LT"/>
        </w:rPr>
        <w:t xml:space="preserve"> </w:t>
      </w:r>
      <w:r w:rsidR="005527DD" w:rsidRPr="00C860AC">
        <w:rPr>
          <w:lang w:val="lt-LT"/>
        </w:rPr>
        <w:t xml:space="preserve">Perkančioji organizacija </w:t>
      </w:r>
      <w:r w:rsidR="005527DD" w:rsidRPr="00C860AC">
        <w:rPr>
          <w:b/>
          <w:lang w:val="lt-LT"/>
        </w:rPr>
        <w:t>gali pirkti (nuomoti) tik tą žemę, esamus pastatus (statinius) ar kitus nekilnojamuosius daiktus, kurie būtini jos įstatuose (nuostatuose) nustatytai veiklai vykdyti.</w:t>
      </w:r>
    </w:p>
    <w:p w14:paraId="5F421D99" w14:textId="302B6AC3" w:rsidR="00263D43" w:rsidRPr="00C860AC" w:rsidRDefault="005527DD" w:rsidP="00595FB2">
      <w:pPr>
        <w:ind w:firstLine="720"/>
        <w:jc w:val="both"/>
        <w:rPr>
          <w:b/>
          <w:lang w:val="lt-LT"/>
        </w:rPr>
      </w:pPr>
      <w:r w:rsidRPr="00C860AC">
        <w:rPr>
          <w:lang w:val="lt-LT"/>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C860AC">
        <w:rPr>
          <w:color w:val="FF0000"/>
          <w:lang w:val="lt-LT"/>
        </w:rPr>
        <w:t xml:space="preserve"> </w:t>
      </w:r>
      <w:r w:rsidRPr="00C860AC">
        <w:rPr>
          <w:lang w:val="lt-LT"/>
        </w:rPr>
        <w:t xml:space="preserve">18 punkte nustatyta, kad Sprendimo ekonominį ir (ar) socialinį pagrindimą ir kriterijus, kuriais turi vadovautis Pirkimo komisija, tvirtina perkančiosios organizacijos vadovas. </w:t>
      </w:r>
    </w:p>
    <w:p w14:paraId="296FF33A" w14:textId="5EFC3FAD" w:rsidR="00236BDA" w:rsidRDefault="004B3421" w:rsidP="00595FB2">
      <w:pPr>
        <w:ind w:firstLine="720"/>
        <w:jc w:val="both"/>
        <w:rPr>
          <w:bCs/>
          <w:lang w:val="lt-LT"/>
        </w:rPr>
      </w:pPr>
      <w:r w:rsidRPr="00F24FDE">
        <w:rPr>
          <w:bCs/>
          <w:lang w:val="lt-LT"/>
        </w:rPr>
        <w:t xml:space="preserve">Įsigijus </w:t>
      </w:r>
      <w:r w:rsidR="00653E75" w:rsidRPr="00F24FDE">
        <w:rPr>
          <w:bCs/>
          <w:lang w:val="lt-LT"/>
        </w:rPr>
        <w:t xml:space="preserve">Pastatą – </w:t>
      </w:r>
      <w:r w:rsidR="00665296">
        <w:rPr>
          <w:bCs/>
          <w:lang w:val="lt-LT"/>
        </w:rPr>
        <w:t>Paštą su parduotuve</w:t>
      </w:r>
      <w:r w:rsidR="008B44BF" w:rsidRPr="00F24FDE">
        <w:rPr>
          <w:bCs/>
          <w:lang w:val="lt-LT"/>
        </w:rPr>
        <w:t xml:space="preserve"> (unikalus Nr. </w:t>
      </w:r>
      <w:r w:rsidR="00665296" w:rsidRPr="00665296">
        <w:rPr>
          <w:color w:val="000000"/>
        </w:rPr>
        <w:t>5596-9001-3024</w:t>
      </w:r>
      <w:r w:rsidR="008B44BF" w:rsidRPr="00F24FDE">
        <w:rPr>
          <w:bCs/>
          <w:lang w:val="lt-LT"/>
        </w:rPr>
        <w:t>,</w:t>
      </w:r>
      <w:r w:rsidR="00665296">
        <w:rPr>
          <w:bCs/>
          <w:lang w:val="lt-LT"/>
        </w:rPr>
        <w:t xml:space="preserve"> Pastato</w:t>
      </w:r>
      <w:r w:rsidR="00CD3629" w:rsidRPr="00F24FDE">
        <w:rPr>
          <w:bCs/>
          <w:lang w:val="lt-LT"/>
        </w:rPr>
        <w:t xml:space="preserve"> plotas </w:t>
      </w:r>
      <w:r w:rsidR="008B44BF" w:rsidRPr="00F24FDE">
        <w:rPr>
          <w:bCs/>
          <w:lang w:val="lt-LT"/>
        </w:rPr>
        <w:t>–</w:t>
      </w:r>
      <w:r w:rsidR="00CD3629" w:rsidRPr="00F24FDE">
        <w:rPr>
          <w:bCs/>
          <w:lang w:val="lt-LT"/>
        </w:rPr>
        <w:t xml:space="preserve"> </w:t>
      </w:r>
      <w:r w:rsidR="00665296">
        <w:rPr>
          <w:bCs/>
          <w:lang w:val="lt-LT"/>
        </w:rPr>
        <w:t>772</w:t>
      </w:r>
      <w:r w:rsidR="008B44BF" w:rsidRPr="00F24FDE">
        <w:rPr>
          <w:bCs/>
          <w:lang w:val="lt-LT"/>
        </w:rPr>
        <w:t>,</w:t>
      </w:r>
      <w:r w:rsidR="00665296">
        <w:rPr>
          <w:bCs/>
          <w:lang w:val="lt-LT"/>
        </w:rPr>
        <w:t>62</w:t>
      </w:r>
      <w:r w:rsidR="00CD3629" w:rsidRPr="00F24FDE">
        <w:rPr>
          <w:bCs/>
          <w:lang w:val="lt-LT"/>
        </w:rPr>
        <w:t xml:space="preserve"> </w:t>
      </w:r>
      <w:r w:rsidR="008B16FC" w:rsidRPr="00F24FDE">
        <w:rPr>
          <w:bCs/>
          <w:lang w:val="lt-LT"/>
        </w:rPr>
        <w:t>kv. m.</w:t>
      </w:r>
      <w:r w:rsidR="00CD3629" w:rsidRPr="00F24FDE">
        <w:rPr>
          <w:bCs/>
          <w:lang w:val="lt-LT"/>
        </w:rPr>
        <w:t>)</w:t>
      </w:r>
      <w:r w:rsidR="008B44BF" w:rsidRPr="00F24FDE">
        <w:rPr>
          <w:bCs/>
          <w:lang w:val="lt-LT"/>
        </w:rPr>
        <w:t>,</w:t>
      </w:r>
      <w:r w:rsidR="00065D34" w:rsidRPr="00F24FDE">
        <w:rPr>
          <w:bCs/>
          <w:lang w:val="lt-LT"/>
        </w:rPr>
        <w:t xml:space="preserve"> Kitus inžinerinius statinius  – Kiemo </w:t>
      </w:r>
      <w:r w:rsidR="00665296">
        <w:rPr>
          <w:bCs/>
          <w:lang w:val="lt-LT"/>
        </w:rPr>
        <w:t>aikštelę</w:t>
      </w:r>
      <w:r w:rsidR="000C30C1" w:rsidRPr="00F24FDE">
        <w:rPr>
          <w:bCs/>
          <w:lang w:val="lt-LT"/>
        </w:rPr>
        <w:t>,</w:t>
      </w:r>
      <w:r w:rsidR="00065D34" w:rsidRPr="00F24FDE">
        <w:rPr>
          <w:bCs/>
          <w:lang w:val="lt-LT"/>
        </w:rPr>
        <w:t xml:space="preserve"> unikalus numeris </w:t>
      </w:r>
      <w:r w:rsidR="00665296" w:rsidRPr="00665296">
        <w:rPr>
          <w:color w:val="000000"/>
        </w:rPr>
        <w:t>5596-9001-3035</w:t>
      </w:r>
      <w:r w:rsidR="008B44BF" w:rsidRPr="00F24FDE">
        <w:rPr>
          <w:bCs/>
          <w:lang w:val="lt-LT"/>
        </w:rPr>
        <w:t xml:space="preserve">, </w:t>
      </w:r>
      <w:r w:rsidR="00CD3629" w:rsidRPr="00F24FDE">
        <w:rPr>
          <w:bCs/>
          <w:lang w:val="lt-LT"/>
        </w:rPr>
        <w:t>esančius</w:t>
      </w:r>
      <w:r w:rsidRPr="00F24FDE">
        <w:rPr>
          <w:bCs/>
          <w:lang w:val="lt-LT"/>
        </w:rPr>
        <w:t xml:space="preserve"> adresu </w:t>
      </w:r>
      <w:r w:rsidR="00665296">
        <w:rPr>
          <w:bCs/>
          <w:lang w:val="lt-LT"/>
        </w:rPr>
        <w:t>Kvietinių</w:t>
      </w:r>
      <w:r w:rsidR="008B44BF" w:rsidRPr="00F24FDE">
        <w:rPr>
          <w:bCs/>
          <w:lang w:val="lt-LT"/>
        </w:rPr>
        <w:t xml:space="preserve"> g. </w:t>
      </w:r>
      <w:r w:rsidR="00665296">
        <w:rPr>
          <w:bCs/>
          <w:lang w:val="lt-LT"/>
        </w:rPr>
        <w:t>4</w:t>
      </w:r>
      <w:r w:rsidR="008B44BF" w:rsidRPr="00F24FDE">
        <w:rPr>
          <w:bCs/>
          <w:lang w:val="lt-LT"/>
        </w:rPr>
        <w:t>, Gargždai, Klaipėdos r. sav.</w:t>
      </w:r>
      <w:r w:rsidR="008560C8" w:rsidRPr="00F24FDE">
        <w:rPr>
          <w:bCs/>
          <w:lang w:val="lt-LT"/>
        </w:rPr>
        <w:t>,</w:t>
      </w:r>
      <w:r w:rsidR="00B96907" w:rsidRPr="00F24FDE">
        <w:rPr>
          <w:bCs/>
          <w:lang w:val="lt-LT"/>
        </w:rPr>
        <w:t xml:space="preserve"> </w:t>
      </w:r>
      <w:r w:rsidR="00236BDA" w:rsidRPr="00C860AC">
        <w:rPr>
          <w:lang w:val="lt-LT"/>
        </w:rPr>
        <w:t>Klaipėdos rajono savivaldybės taryba, vadovaudamasi Lietuvos Respublikos vietos savivaldos įstatymo 6 straipsnio 3 punktu, 1</w:t>
      </w:r>
      <w:r w:rsidR="00236BDA">
        <w:rPr>
          <w:lang w:val="lt-LT"/>
        </w:rPr>
        <w:t>5</w:t>
      </w:r>
      <w:r w:rsidR="00236BDA" w:rsidRPr="00C860AC">
        <w:rPr>
          <w:lang w:val="lt-LT"/>
        </w:rPr>
        <w:t xml:space="preserve"> straipsnio 2 dalies </w:t>
      </w:r>
      <w:r w:rsidR="00236BDA">
        <w:rPr>
          <w:lang w:val="lt-LT"/>
        </w:rPr>
        <w:t>19</w:t>
      </w:r>
      <w:r w:rsidR="00236BDA" w:rsidRPr="00C860AC">
        <w:rPr>
          <w:lang w:val="lt-LT"/>
        </w:rPr>
        <w:t xml:space="preserve"> punktu, </w:t>
      </w:r>
      <w:r w:rsidR="00236BDA">
        <w:rPr>
          <w:lang w:val="lt-LT"/>
        </w:rPr>
        <w:t>63</w:t>
      </w:r>
      <w:r w:rsidR="00236BDA" w:rsidRPr="00C860AC">
        <w:rPr>
          <w:lang w:val="lt-LT"/>
        </w:rPr>
        <w:t xml:space="preserve"> straipsnio 2 dalimi, </w:t>
      </w:r>
      <w:r w:rsidR="00236BDA" w:rsidRPr="000A0FED">
        <w:rPr>
          <w:lang w:val="lt-LT"/>
        </w:rPr>
        <w:t>Lietuvos Respublikos valstybės ir savivaldybių turto valdymo, naudojimo ir disponavimo juo įstatymo 26 straipsnio 1 dalies 7 ir 8 punktu,</w:t>
      </w:r>
      <w:r w:rsidR="00236BDA">
        <w:rPr>
          <w:lang w:val="lt-LT"/>
        </w:rPr>
        <w:t xml:space="preserve"> </w:t>
      </w:r>
      <w:r w:rsidR="00236BDA">
        <w:rPr>
          <w:bCs/>
          <w:lang w:val="lt-LT"/>
        </w:rPr>
        <w:t>turėtų</w:t>
      </w:r>
      <w:r w:rsidRPr="00F24FDE">
        <w:rPr>
          <w:bCs/>
          <w:lang w:val="lt-LT"/>
        </w:rPr>
        <w:t xml:space="preserve"> galimyb</w:t>
      </w:r>
      <w:r w:rsidR="00236BDA">
        <w:rPr>
          <w:bCs/>
          <w:lang w:val="lt-LT"/>
        </w:rPr>
        <w:t>ę</w:t>
      </w:r>
      <w:r w:rsidRPr="00F24FDE">
        <w:rPr>
          <w:bCs/>
          <w:lang w:val="lt-LT"/>
        </w:rPr>
        <w:t xml:space="preserve"> </w:t>
      </w:r>
      <w:r w:rsidR="000A0FED">
        <w:rPr>
          <w:bCs/>
          <w:lang w:val="lt-LT"/>
        </w:rPr>
        <w:t xml:space="preserve"> pastatą pripažinti netinkamu (negalimu) naudoti ir jį nugriauti.</w:t>
      </w:r>
      <w:r w:rsidR="00236BDA">
        <w:rPr>
          <w:bCs/>
          <w:lang w:val="lt-LT"/>
        </w:rPr>
        <w:t xml:space="preserve"> Nugriovus pastatą būtų tęsiamas istorinis Rinkos aikštės atstatymas, atverta erdvė į </w:t>
      </w:r>
      <w:r w:rsidR="00F271FF">
        <w:rPr>
          <w:bCs/>
          <w:lang w:val="lt-LT"/>
        </w:rPr>
        <w:t xml:space="preserve">Gargždų katalikų </w:t>
      </w:r>
      <w:r w:rsidR="00236BDA">
        <w:rPr>
          <w:bCs/>
          <w:lang w:val="lt-LT"/>
        </w:rPr>
        <w:t>bažnyči</w:t>
      </w:r>
      <w:r w:rsidR="00E74579">
        <w:rPr>
          <w:bCs/>
          <w:lang w:val="lt-LT"/>
        </w:rPr>
        <w:t>ą</w:t>
      </w:r>
      <w:r w:rsidR="00236BDA">
        <w:rPr>
          <w:bCs/>
          <w:lang w:val="lt-LT"/>
        </w:rPr>
        <w:t xml:space="preserve">. Sprendžiamas </w:t>
      </w:r>
      <w:r w:rsidR="00236BDA">
        <w:rPr>
          <w:bCs/>
          <w:lang w:val="lt-LT"/>
        </w:rPr>
        <w:lastRenderedPageBreak/>
        <w:t>chaotiškas automobilių stovėjimo klausimas,</w:t>
      </w:r>
      <w:r w:rsidR="002962F4">
        <w:rPr>
          <w:bCs/>
          <w:lang w:val="lt-LT"/>
        </w:rPr>
        <w:t xml:space="preserve"> centrinėje miesto dalyje</w:t>
      </w:r>
      <w:r w:rsidR="006451A1" w:rsidRPr="006451A1">
        <w:rPr>
          <w:bCs/>
          <w:lang w:val="lt-LT"/>
        </w:rPr>
        <w:t xml:space="preserve"> </w:t>
      </w:r>
      <w:r w:rsidR="006451A1">
        <w:rPr>
          <w:bCs/>
          <w:lang w:val="lt-LT"/>
        </w:rPr>
        <w:t>jau dabar</w:t>
      </w:r>
      <w:r w:rsidR="002962F4">
        <w:rPr>
          <w:bCs/>
          <w:lang w:val="lt-LT"/>
        </w:rPr>
        <w:t xml:space="preserve"> ypač trūksta vietos automobiliams</w:t>
      </w:r>
      <w:r w:rsidR="006451A1">
        <w:rPr>
          <w:bCs/>
          <w:lang w:val="lt-LT"/>
        </w:rPr>
        <w:t>.</w:t>
      </w:r>
      <w:r w:rsidR="00236BDA">
        <w:rPr>
          <w:bCs/>
          <w:lang w:val="lt-LT"/>
        </w:rPr>
        <w:t xml:space="preserve"> </w:t>
      </w:r>
      <w:r w:rsidR="006451A1">
        <w:rPr>
          <w:bCs/>
          <w:lang w:val="lt-LT"/>
        </w:rPr>
        <w:t>S</w:t>
      </w:r>
      <w:r w:rsidR="00236BDA">
        <w:rPr>
          <w:bCs/>
          <w:lang w:val="lt-LT"/>
        </w:rPr>
        <w:t>antykinai atiduodant dalį aikštelės automobilių parkavimui, kitą dal</w:t>
      </w:r>
      <w:r w:rsidR="006451A1">
        <w:rPr>
          <w:bCs/>
          <w:lang w:val="lt-LT"/>
        </w:rPr>
        <w:t>is</w:t>
      </w:r>
      <w:r w:rsidR="00236BDA">
        <w:rPr>
          <w:bCs/>
          <w:lang w:val="lt-LT"/>
        </w:rPr>
        <w:t xml:space="preserve"> miesto aikštei ir gyventojų poreikiams. Atkurtoje aikštėje planuojamas istorinis turgaus organizavimas bei kiti kultūriniai renginiai. </w:t>
      </w:r>
    </w:p>
    <w:p w14:paraId="52B749F8" w14:textId="58EA359F" w:rsidR="002647A2" w:rsidRPr="00C860AC" w:rsidRDefault="009B57CB" w:rsidP="00595FB2">
      <w:pPr>
        <w:ind w:firstLine="720"/>
        <w:jc w:val="both"/>
        <w:rPr>
          <w:b/>
          <w:bCs/>
          <w:lang w:val="lt-LT"/>
        </w:rPr>
      </w:pPr>
      <w:r>
        <w:rPr>
          <w:b/>
          <w:bCs/>
          <w:lang w:val="lt-LT"/>
        </w:rPr>
        <w:t>P</w:t>
      </w:r>
      <w:r w:rsidR="004B3421" w:rsidRPr="00C860AC">
        <w:rPr>
          <w:b/>
          <w:bCs/>
          <w:lang w:val="lt-LT"/>
        </w:rPr>
        <w:t>astat</w:t>
      </w:r>
      <w:r w:rsidR="00416A64">
        <w:rPr>
          <w:b/>
          <w:bCs/>
          <w:lang w:val="lt-LT"/>
        </w:rPr>
        <w:t>o</w:t>
      </w:r>
      <w:r w:rsidR="004B3421" w:rsidRPr="00C860AC">
        <w:rPr>
          <w:b/>
          <w:bCs/>
          <w:lang w:val="lt-LT"/>
        </w:rPr>
        <w:t xml:space="preserve"> </w:t>
      </w:r>
      <w:r>
        <w:rPr>
          <w:b/>
          <w:bCs/>
          <w:lang w:val="lt-LT"/>
        </w:rPr>
        <w:t xml:space="preserve">su inžineriniu statiniu Kvietinių </w:t>
      </w:r>
      <w:r w:rsidR="004C670E">
        <w:rPr>
          <w:b/>
          <w:bCs/>
          <w:lang w:val="lt-LT"/>
        </w:rPr>
        <w:t xml:space="preserve">g. </w:t>
      </w:r>
      <w:r>
        <w:rPr>
          <w:b/>
          <w:bCs/>
          <w:lang w:val="lt-LT"/>
        </w:rPr>
        <w:t>4</w:t>
      </w:r>
      <w:r w:rsidR="004C670E">
        <w:rPr>
          <w:b/>
          <w:bCs/>
          <w:lang w:val="lt-LT"/>
        </w:rPr>
        <w:t>, Gargždai</w:t>
      </w:r>
      <w:r w:rsidR="004B3421" w:rsidRPr="00C860AC">
        <w:rPr>
          <w:b/>
          <w:bCs/>
          <w:lang w:val="lt-LT"/>
        </w:rPr>
        <w:t xml:space="preserve">  </w:t>
      </w:r>
      <w:r w:rsidR="002647A2" w:rsidRPr="00C860AC">
        <w:rPr>
          <w:b/>
          <w:bCs/>
          <w:lang w:val="lt-LT"/>
        </w:rPr>
        <w:t>pirkimo būtinybė socialiai yra pagrįsta.</w:t>
      </w:r>
    </w:p>
    <w:p w14:paraId="65FAB6E1" w14:textId="77777777" w:rsidR="004B3421" w:rsidRPr="00C860AC" w:rsidRDefault="004B3421" w:rsidP="00595FB2">
      <w:pPr>
        <w:ind w:firstLine="720"/>
        <w:jc w:val="both"/>
        <w:rPr>
          <w:bCs/>
          <w:lang w:val="lt-LT"/>
        </w:rPr>
      </w:pPr>
    </w:p>
    <w:p w14:paraId="5C9D7F6A" w14:textId="3E1D7215" w:rsidR="002647A2" w:rsidRPr="00F271FF" w:rsidRDefault="002647A2" w:rsidP="00595FB2">
      <w:pPr>
        <w:pStyle w:val="Pagrindiniotekstotrauka3"/>
        <w:tabs>
          <w:tab w:val="left" w:pos="360"/>
        </w:tabs>
        <w:suppressAutoHyphens/>
        <w:spacing w:after="0"/>
        <w:ind w:left="0" w:firstLine="720"/>
        <w:jc w:val="both"/>
        <w:rPr>
          <w:sz w:val="24"/>
          <w:szCs w:val="24"/>
          <w:lang w:val="lt-LT"/>
        </w:rPr>
      </w:pPr>
      <w:r w:rsidRPr="00C860AC">
        <w:rPr>
          <w:b/>
          <w:bCs/>
          <w:sz w:val="24"/>
          <w:szCs w:val="24"/>
          <w:lang w:val="lt-LT"/>
        </w:rPr>
        <w:t>Svarstytin</w:t>
      </w:r>
      <w:r w:rsidR="00236BDA">
        <w:rPr>
          <w:b/>
          <w:bCs/>
          <w:sz w:val="24"/>
          <w:szCs w:val="24"/>
          <w:lang w:val="lt-LT"/>
        </w:rPr>
        <w:t>as</w:t>
      </w:r>
      <w:r w:rsidRPr="00C860AC">
        <w:rPr>
          <w:b/>
          <w:bCs/>
          <w:sz w:val="24"/>
          <w:szCs w:val="24"/>
          <w:lang w:val="lt-LT"/>
        </w:rPr>
        <w:t xml:space="preserve"> varianta</w:t>
      </w:r>
      <w:r w:rsidR="00236BDA">
        <w:rPr>
          <w:b/>
          <w:bCs/>
          <w:sz w:val="24"/>
          <w:szCs w:val="24"/>
          <w:lang w:val="lt-LT"/>
        </w:rPr>
        <w:t>s</w:t>
      </w:r>
      <w:r w:rsidR="00F271FF">
        <w:rPr>
          <w:b/>
          <w:bCs/>
          <w:sz w:val="24"/>
          <w:szCs w:val="24"/>
          <w:lang w:val="lt-LT"/>
        </w:rPr>
        <w:t xml:space="preserve"> </w:t>
      </w:r>
      <w:r w:rsidR="00F271FF">
        <w:rPr>
          <w:sz w:val="24"/>
          <w:szCs w:val="24"/>
          <w:lang w:val="lt-LT"/>
        </w:rPr>
        <w:t xml:space="preserve">tik vienas, kadangi iš pastato, </w:t>
      </w:r>
      <w:r w:rsidR="00F271FF" w:rsidRPr="00F271FF">
        <w:rPr>
          <w:sz w:val="24"/>
          <w:szCs w:val="24"/>
          <w:lang w:val="lt-LT"/>
        </w:rPr>
        <w:t xml:space="preserve">esančio Kvietinių g. 4, </w:t>
      </w:r>
      <w:r w:rsidR="00F271FF" w:rsidRPr="00F271FF">
        <w:rPr>
          <w:bCs/>
          <w:sz w:val="24"/>
          <w:szCs w:val="24"/>
          <w:lang w:val="lt-LT"/>
        </w:rPr>
        <w:t xml:space="preserve"> Gargždai, Klaipėdos r. sav.</w:t>
      </w:r>
      <w:r w:rsidR="00F271FF">
        <w:rPr>
          <w:bCs/>
          <w:sz w:val="24"/>
          <w:szCs w:val="24"/>
          <w:lang w:val="lt-LT"/>
        </w:rPr>
        <w:t xml:space="preserve">, išsikelia ūkinės veiklos, pastatas liks tuščias Klaipėdos rajono savivaldybė turi unikalią galimybę atkurti istorinę miesto dalį. </w:t>
      </w:r>
    </w:p>
    <w:p w14:paraId="095F7090" w14:textId="0AE3A316" w:rsidR="00263D43" w:rsidRDefault="004C670E" w:rsidP="00236BDA">
      <w:pPr>
        <w:ind w:firstLine="720"/>
        <w:jc w:val="both"/>
        <w:rPr>
          <w:lang w:val="lt-LT"/>
        </w:rPr>
      </w:pPr>
      <w:r>
        <w:rPr>
          <w:lang w:val="lt-LT"/>
        </w:rPr>
        <w:t xml:space="preserve">Pirkti </w:t>
      </w:r>
      <w:r w:rsidR="009B57CB">
        <w:rPr>
          <w:lang w:val="lt-LT"/>
        </w:rPr>
        <w:t>Pastatą su inžineriniu statiniu</w:t>
      </w:r>
      <w:r w:rsidR="007E56F5">
        <w:rPr>
          <w:lang w:val="lt-LT"/>
        </w:rPr>
        <w:t>, perkam</w:t>
      </w:r>
      <w:r w:rsidR="00236BDA">
        <w:rPr>
          <w:lang w:val="lt-LT"/>
        </w:rPr>
        <w:t>o</w:t>
      </w:r>
      <w:r w:rsidR="007E56F5">
        <w:rPr>
          <w:lang w:val="lt-LT"/>
        </w:rPr>
        <w:t xml:space="preserve"> pa</w:t>
      </w:r>
      <w:r w:rsidR="009B57CB">
        <w:rPr>
          <w:lang w:val="lt-LT"/>
        </w:rPr>
        <w:t>stato</w:t>
      </w:r>
      <w:r w:rsidR="007E56F5">
        <w:rPr>
          <w:lang w:val="lt-LT"/>
        </w:rPr>
        <w:t xml:space="preserve"> plotas </w:t>
      </w:r>
      <w:r w:rsidR="009B57CB">
        <w:rPr>
          <w:lang w:val="lt-LT"/>
        </w:rPr>
        <w:t>772,62</w:t>
      </w:r>
      <w:r w:rsidR="007E56F5">
        <w:rPr>
          <w:lang w:val="lt-LT"/>
        </w:rPr>
        <w:t xml:space="preserve"> kv. m,  adresu </w:t>
      </w:r>
      <w:r w:rsidR="009B57CB">
        <w:rPr>
          <w:lang w:val="lt-LT"/>
        </w:rPr>
        <w:t>Kvietinių</w:t>
      </w:r>
      <w:r w:rsidR="007E56F5">
        <w:rPr>
          <w:lang w:val="lt-LT"/>
        </w:rPr>
        <w:t xml:space="preserve"> g. </w:t>
      </w:r>
      <w:r w:rsidR="009B57CB">
        <w:rPr>
          <w:lang w:val="lt-LT"/>
        </w:rPr>
        <w:t>4</w:t>
      </w:r>
      <w:r w:rsidR="007E56F5" w:rsidRPr="00F24FDE">
        <w:rPr>
          <w:lang w:val="lt-LT"/>
        </w:rPr>
        <w:t xml:space="preserve">, </w:t>
      </w:r>
      <w:r w:rsidRPr="00F24FDE">
        <w:rPr>
          <w:bCs/>
          <w:lang w:val="lt-LT"/>
        </w:rPr>
        <w:t xml:space="preserve"> </w:t>
      </w:r>
      <w:r w:rsidR="009B57CB">
        <w:rPr>
          <w:bCs/>
          <w:lang w:val="lt-LT"/>
        </w:rPr>
        <w:t xml:space="preserve">Gargždai, </w:t>
      </w:r>
      <w:r w:rsidRPr="00F24FDE">
        <w:rPr>
          <w:bCs/>
          <w:lang w:val="lt-LT"/>
        </w:rPr>
        <w:t>Klaipėdos r. sav.</w:t>
      </w:r>
      <w:r w:rsidR="007E56F5" w:rsidRPr="00F24FDE">
        <w:rPr>
          <w:bCs/>
          <w:lang w:val="lt-LT"/>
        </w:rPr>
        <w:t xml:space="preserve"> </w:t>
      </w:r>
      <w:r w:rsidR="006451A1">
        <w:rPr>
          <w:bCs/>
          <w:lang w:val="lt-LT"/>
        </w:rPr>
        <w:t>N</w:t>
      </w:r>
      <w:r w:rsidR="00236BDA">
        <w:rPr>
          <w:bCs/>
          <w:lang w:val="lt-LT"/>
        </w:rPr>
        <w:t xml:space="preserve">upirkus pastatą ir jį nugriovus </w:t>
      </w:r>
      <w:r w:rsidR="00F271FF">
        <w:rPr>
          <w:bCs/>
          <w:lang w:val="lt-LT"/>
        </w:rPr>
        <w:t xml:space="preserve">atsiranda galimybė </w:t>
      </w:r>
      <w:r w:rsidR="00F271FF" w:rsidRPr="00595FB2">
        <w:rPr>
          <w:lang w:val="lt-LT"/>
        </w:rPr>
        <w:t>išryškinti vertingiausią išlikusį vietovės elementą – Gargždų katalikų bažnyčios kompleksą</w:t>
      </w:r>
      <w:r w:rsidR="00F271FF">
        <w:rPr>
          <w:lang w:val="lt-LT"/>
        </w:rPr>
        <w:t xml:space="preserve">. </w:t>
      </w:r>
    </w:p>
    <w:p w14:paraId="34600D01" w14:textId="77777777" w:rsidR="00F271FF" w:rsidRPr="009B57CB" w:rsidRDefault="00F271FF" w:rsidP="00236BDA">
      <w:pPr>
        <w:ind w:firstLine="720"/>
        <w:jc w:val="both"/>
        <w:rPr>
          <w:color w:val="C00000"/>
          <w:lang w:val="lt-LT"/>
        </w:rPr>
      </w:pPr>
    </w:p>
    <w:p w14:paraId="2689B2A8" w14:textId="4E0822E6" w:rsidR="009B57CB" w:rsidRPr="009B57CB" w:rsidRDefault="00FD4193" w:rsidP="00595FB2">
      <w:pPr>
        <w:pStyle w:val="Pagrindiniotekstotrauka3"/>
        <w:tabs>
          <w:tab w:val="left" w:pos="360"/>
        </w:tabs>
        <w:suppressAutoHyphens/>
        <w:spacing w:after="0"/>
        <w:ind w:left="0" w:firstLine="720"/>
        <w:jc w:val="both"/>
        <w:rPr>
          <w:bCs/>
          <w:sz w:val="24"/>
          <w:szCs w:val="24"/>
          <w:lang w:val="lt-LT"/>
        </w:rPr>
      </w:pPr>
      <w:r w:rsidRPr="00C860AC">
        <w:rPr>
          <w:rStyle w:val="FontStyle36"/>
          <w:b/>
          <w:sz w:val="24"/>
          <w:szCs w:val="24"/>
          <w:lang w:val="lt-LT"/>
        </w:rPr>
        <w:t>E</w:t>
      </w:r>
      <w:r w:rsidR="00585441" w:rsidRPr="00C860AC">
        <w:rPr>
          <w:rStyle w:val="FontStyle36"/>
          <w:b/>
          <w:sz w:val="24"/>
          <w:szCs w:val="24"/>
          <w:lang w:val="lt-LT"/>
        </w:rPr>
        <w:t xml:space="preserve">konomiškai tikslinga </w:t>
      </w:r>
      <w:r w:rsidR="00236BDA">
        <w:rPr>
          <w:rStyle w:val="FontStyle36"/>
          <w:b/>
          <w:sz w:val="24"/>
          <w:szCs w:val="24"/>
          <w:lang w:val="lt-LT"/>
        </w:rPr>
        <w:t>p</w:t>
      </w:r>
      <w:r w:rsidR="007C4981" w:rsidRPr="00C860AC">
        <w:rPr>
          <w:b/>
          <w:sz w:val="24"/>
          <w:szCs w:val="24"/>
          <w:lang w:val="lt-LT"/>
        </w:rPr>
        <w:t>irkti</w:t>
      </w:r>
      <w:r w:rsidR="00FD00D4">
        <w:rPr>
          <w:b/>
          <w:sz w:val="24"/>
          <w:szCs w:val="24"/>
          <w:lang w:val="lt-LT"/>
        </w:rPr>
        <w:t xml:space="preserve"> </w:t>
      </w:r>
      <w:r w:rsidR="00236BDA">
        <w:rPr>
          <w:b/>
          <w:sz w:val="24"/>
          <w:szCs w:val="24"/>
          <w:lang w:val="lt-LT"/>
        </w:rPr>
        <w:t>a</w:t>
      </w:r>
      <w:r w:rsidR="009B57CB">
        <w:rPr>
          <w:b/>
          <w:sz w:val="24"/>
          <w:szCs w:val="24"/>
          <w:lang w:val="lt-LT"/>
        </w:rPr>
        <w:t>dministracinės paskirties</w:t>
      </w:r>
      <w:r w:rsidR="00416A64" w:rsidRPr="00F24FDE">
        <w:rPr>
          <w:bCs/>
          <w:sz w:val="24"/>
          <w:szCs w:val="24"/>
          <w:lang w:val="lt-LT"/>
        </w:rPr>
        <w:t xml:space="preserve"> </w:t>
      </w:r>
      <w:r w:rsidR="009B57CB" w:rsidRPr="009B57CB">
        <w:rPr>
          <w:bCs/>
          <w:sz w:val="24"/>
          <w:szCs w:val="24"/>
          <w:lang w:val="lt-LT"/>
        </w:rPr>
        <w:t xml:space="preserve">Pastatą – Paštą su parduotuve (unikalus Nr. </w:t>
      </w:r>
      <w:r w:rsidR="009B57CB" w:rsidRPr="009B57CB">
        <w:rPr>
          <w:color w:val="000000"/>
          <w:sz w:val="24"/>
          <w:szCs w:val="24"/>
        </w:rPr>
        <w:t>5596-9001-3024</w:t>
      </w:r>
      <w:r w:rsidR="009B57CB" w:rsidRPr="009B57CB">
        <w:rPr>
          <w:bCs/>
          <w:sz w:val="24"/>
          <w:szCs w:val="24"/>
          <w:lang w:val="lt-LT"/>
        </w:rPr>
        <w:t xml:space="preserve">, Pastato plotas – 772,62 kv. m.), Kitus inžinerinius statinius  – Kiemo aikštelę, unikalus numeris </w:t>
      </w:r>
      <w:r w:rsidR="009B57CB" w:rsidRPr="009B57CB">
        <w:rPr>
          <w:color w:val="000000"/>
          <w:sz w:val="24"/>
          <w:szCs w:val="24"/>
        </w:rPr>
        <w:t>5596-9001-3035</w:t>
      </w:r>
      <w:r w:rsidR="009B57CB" w:rsidRPr="009B57CB">
        <w:rPr>
          <w:bCs/>
          <w:sz w:val="24"/>
          <w:szCs w:val="24"/>
          <w:lang w:val="lt-LT"/>
        </w:rPr>
        <w:t>, esančius adresu Kvietinių g. 4, Gargždai, Klaipėdos r. sav.</w:t>
      </w:r>
    </w:p>
    <w:p w14:paraId="175FCE3A" w14:textId="4784FC6C" w:rsidR="00585441" w:rsidRPr="00416A64" w:rsidRDefault="00585441" w:rsidP="00595FB2">
      <w:pPr>
        <w:pStyle w:val="Pagrindiniotekstotrauka3"/>
        <w:tabs>
          <w:tab w:val="left" w:pos="360"/>
        </w:tabs>
        <w:suppressAutoHyphens/>
        <w:spacing w:after="0"/>
        <w:ind w:left="0" w:firstLine="720"/>
        <w:jc w:val="both"/>
        <w:rPr>
          <w:rStyle w:val="FontStyle36"/>
          <w:b/>
          <w:bCs/>
          <w:sz w:val="24"/>
          <w:szCs w:val="24"/>
          <w:lang w:val="lt-LT"/>
        </w:rPr>
      </w:pPr>
      <w:r w:rsidRPr="00C860AC">
        <w:rPr>
          <w:rStyle w:val="FontStyle36"/>
          <w:b/>
          <w:sz w:val="24"/>
          <w:szCs w:val="24"/>
          <w:lang w:val="lt-LT"/>
        </w:rPr>
        <w:t>Savivaldybei reikalingo turto –</w:t>
      </w:r>
      <w:r w:rsidR="008B16FC" w:rsidRPr="00C860AC">
        <w:rPr>
          <w:rStyle w:val="FontStyle36"/>
          <w:b/>
          <w:sz w:val="24"/>
          <w:szCs w:val="24"/>
          <w:lang w:val="lt-LT"/>
        </w:rPr>
        <w:t xml:space="preserve"> </w:t>
      </w:r>
      <w:r w:rsidR="009B57CB">
        <w:rPr>
          <w:b/>
          <w:bCs/>
          <w:sz w:val="24"/>
          <w:szCs w:val="24"/>
          <w:lang w:val="lt-LT"/>
        </w:rPr>
        <w:t>P</w:t>
      </w:r>
      <w:r w:rsidR="00416A64" w:rsidRPr="009B57CB">
        <w:rPr>
          <w:b/>
          <w:bCs/>
          <w:sz w:val="24"/>
          <w:szCs w:val="24"/>
          <w:lang w:val="lt-LT"/>
        </w:rPr>
        <w:t xml:space="preserve">astato </w:t>
      </w:r>
      <w:r w:rsidR="009B57CB">
        <w:rPr>
          <w:b/>
          <w:bCs/>
          <w:sz w:val="24"/>
          <w:szCs w:val="24"/>
          <w:lang w:val="lt-LT"/>
        </w:rPr>
        <w:t>su inžineriniu statiniu</w:t>
      </w:r>
      <w:r w:rsidR="00416A64" w:rsidRPr="009B57CB">
        <w:rPr>
          <w:b/>
          <w:bCs/>
          <w:sz w:val="24"/>
          <w:szCs w:val="24"/>
          <w:lang w:val="lt-LT"/>
        </w:rPr>
        <w:t xml:space="preserve"> </w:t>
      </w:r>
      <w:r w:rsidR="009B57CB">
        <w:rPr>
          <w:b/>
          <w:bCs/>
          <w:sz w:val="24"/>
          <w:szCs w:val="24"/>
          <w:lang w:val="lt-LT"/>
        </w:rPr>
        <w:t>Kvietinių</w:t>
      </w:r>
      <w:r w:rsidR="00416A64" w:rsidRPr="009B57CB">
        <w:rPr>
          <w:b/>
          <w:bCs/>
          <w:sz w:val="24"/>
          <w:szCs w:val="24"/>
          <w:lang w:val="lt-LT"/>
        </w:rPr>
        <w:t xml:space="preserve"> g. </w:t>
      </w:r>
      <w:r w:rsidR="009B57CB">
        <w:rPr>
          <w:b/>
          <w:bCs/>
          <w:sz w:val="24"/>
          <w:szCs w:val="24"/>
          <w:lang w:val="lt-LT"/>
        </w:rPr>
        <w:t>4</w:t>
      </w:r>
      <w:r w:rsidR="00416A64" w:rsidRPr="009B57CB">
        <w:rPr>
          <w:b/>
          <w:bCs/>
          <w:sz w:val="24"/>
          <w:szCs w:val="24"/>
          <w:lang w:val="lt-LT"/>
        </w:rPr>
        <w:t xml:space="preserve">, Gargždai </w:t>
      </w:r>
      <w:r w:rsidR="007C4981" w:rsidRPr="009B57CB">
        <w:rPr>
          <w:b/>
          <w:sz w:val="24"/>
          <w:szCs w:val="24"/>
          <w:lang w:val="lt-LT"/>
        </w:rPr>
        <w:t xml:space="preserve"> </w:t>
      </w:r>
      <w:r w:rsidRPr="009B57CB">
        <w:rPr>
          <w:b/>
          <w:sz w:val="24"/>
          <w:szCs w:val="24"/>
          <w:lang w:val="lt-LT"/>
        </w:rPr>
        <w:t>pirkimas</w:t>
      </w:r>
      <w:r w:rsidRPr="009B57CB">
        <w:rPr>
          <w:rStyle w:val="FontStyle36"/>
          <w:b/>
          <w:sz w:val="24"/>
          <w:szCs w:val="24"/>
          <w:lang w:val="lt-LT"/>
        </w:rPr>
        <w:t xml:space="preserve"> yra</w:t>
      </w:r>
      <w:r w:rsidRPr="00C860AC">
        <w:rPr>
          <w:rStyle w:val="FontStyle36"/>
          <w:b/>
          <w:sz w:val="24"/>
          <w:szCs w:val="24"/>
          <w:lang w:val="lt-LT"/>
        </w:rPr>
        <w:t xml:space="preserve"> ekonomiškai ir socialiai pagrįstas.</w:t>
      </w:r>
    </w:p>
    <w:p w14:paraId="51775226" w14:textId="77777777" w:rsidR="00585441" w:rsidRPr="00C860AC" w:rsidRDefault="00585441" w:rsidP="00595FB2">
      <w:pPr>
        <w:pStyle w:val="Hyperlink1"/>
        <w:spacing w:line="240" w:lineRule="auto"/>
        <w:ind w:firstLine="720"/>
        <w:rPr>
          <w:rStyle w:val="FontStyle36"/>
          <w:b/>
          <w:color w:val="auto"/>
          <w:sz w:val="24"/>
          <w:szCs w:val="24"/>
        </w:rPr>
      </w:pPr>
    </w:p>
    <w:p w14:paraId="699755CB" w14:textId="60C06D3B" w:rsidR="00585441" w:rsidRPr="00C860AC" w:rsidRDefault="00585441" w:rsidP="00595FB2">
      <w:pPr>
        <w:pStyle w:val="Hyperlink1"/>
        <w:spacing w:line="240" w:lineRule="auto"/>
        <w:ind w:firstLine="720"/>
        <w:rPr>
          <w:bCs/>
        </w:rPr>
      </w:pPr>
      <w:r w:rsidRPr="00C860AC">
        <w:rPr>
          <w:rStyle w:val="FontStyle36"/>
          <w:b/>
          <w:color w:val="auto"/>
          <w:sz w:val="24"/>
          <w:szCs w:val="24"/>
        </w:rPr>
        <w:t xml:space="preserve">Pirkimo būdas </w:t>
      </w:r>
      <w:r w:rsidR="00604FC6" w:rsidRPr="00C860AC">
        <w:rPr>
          <w:rStyle w:val="FontStyle36"/>
          <w:b/>
          <w:color w:val="auto"/>
          <w:sz w:val="24"/>
          <w:szCs w:val="24"/>
        </w:rPr>
        <w:t>ir kriterijai</w:t>
      </w:r>
      <w:r w:rsidRPr="00C860AC">
        <w:rPr>
          <w:rStyle w:val="FontStyle36"/>
          <w:b/>
          <w:color w:val="auto"/>
          <w:sz w:val="24"/>
          <w:szCs w:val="24"/>
        </w:rPr>
        <w:t xml:space="preserve">: </w:t>
      </w:r>
    </w:p>
    <w:p w14:paraId="5B2FAE5C" w14:textId="3790FD37" w:rsidR="006B00EC" w:rsidRPr="006B00EC" w:rsidRDefault="009B57CB" w:rsidP="00595FB2">
      <w:pPr>
        <w:ind w:firstLine="720"/>
        <w:jc w:val="both"/>
        <w:rPr>
          <w:lang w:val="lt-LT"/>
        </w:rPr>
      </w:pPr>
      <w:r>
        <w:rPr>
          <w:bCs/>
          <w:lang w:val="lt-LT"/>
        </w:rPr>
        <w:t>Pastatas – Paštas su parduotuve</w:t>
      </w:r>
      <w:r w:rsidRPr="00F24FDE">
        <w:rPr>
          <w:bCs/>
          <w:lang w:val="lt-LT"/>
        </w:rPr>
        <w:t xml:space="preserve"> (unikalus Nr. </w:t>
      </w:r>
      <w:r w:rsidRPr="00665296">
        <w:rPr>
          <w:color w:val="000000"/>
        </w:rPr>
        <w:t>5596-9001-3024</w:t>
      </w:r>
      <w:r w:rsidRPr="00F24FDE">
        <w:rPr>
          <w:bCs/>
          <w:lang w:val="lt-LT"/>
        </w:rPr>
        <w:t>,</w:t>
      </w:r>
      <w:r>
        <w:rPr>
          <w:bCs/>
          <w:lang w:val="lt-LT"/>
        </w:rPr>
        <w:t xml:space="preserve"> Pastato</w:t>
      </w:r>
      <w:r w:rsidRPr="00F24FDE">
        <w:rPr>
          <w:bCs/>
          <w:lang w:val="lt-LT"/>
        </w:rPr>
        <w:t xml:space="preserve"> plotas – </w:t>
      </w:r>
      <w:r>
        <w:rPr>
          <w:bCs/>
          <w:lang w:val="lt-LT"/>
        </w:rPr>
        <w:t>772</w:t>
      </w:r>
      <w:r w:rsidRPr="00F24FDE">
        <w:rPr>
          <w:bCs/>
          <w:lang w:val="lt-LT"/>
        </w:rPr>
        <w:t>,</w:t>
      </w:r>
      <w:r>
        <w:rPr>
          <w:bCs/>
          <w:lang w:val="lt-LT"/>
        </w:rPr>
        <w:t>62</w:t>
      </w:r>
      <w:r w:rsidRPr="00F24FDE">
        <w:rPr>
          <w:bCs/>
          <w:lang w:val="lt-LT"/>
        </w:rPr>
        <w:t xml:space="preserve"> kv. m.), Kit</w:t>
      </w:r>
      <w:r>
        <w:rPr>
          <w:bCs/>
          <w:lang w:val="lt-LT"/>
        </w:rPr>
        <w:t>i</w:t>
      </w:r>
      <w:r w:rsidRPr="00F24FDE">
        <w:rPr>
          <w:bCs/>
          <w:lang w:val="lt-LT"/>
        </w:rPr>
        <w:t xml:space="preserve"> inžinerini</w:t>
      </w:r>
      <w:r>
        <w:rPr>
          <w:bCs/>
          <w:lang w:val="lt-LT"/>
        </w:rPr>
        <w:t>ai</w:t>
      </w:r>
      <w:r w:rsidRPr="00F24FDE">
        <w:rPr>
          <w:bCs/>
          <w:lang w:val="lt-LT"/>
        </w:rPr>
        <w:t xml:space="preserve"> statini</w:t>
      </w:r>
      <w:r>
        <w:rPr>
          <w:bCs/>
          <w:lang w:val="lt-LT"/>
        </w:rPr>
        <w:t>ai</w:t>
      </w:r>
      <w:r w:rsidRPr="00F24FDE">
        <w:rPr>
          <w:bCs/>
          <w:lang w:val="lt-LT"/>
        </w:rPr>
        <w:t xml:space="preserve">  – Kiemo </w:t>
      </w:r>
      <w:r>
        <w:rPr>
          <w:bCs/>
          <w:lang w:val="lt-LT"/>
        </w:rPr>
        <w:t>aikštelė</w:t>
      </w:r>
      <w:r w:rsidRPr="00F24FDE">
        <w:rPr>
          <w:bCs/>
          <w:lang w:val="lt-LT"/>
        </w:rPr>
        <w:t xml:space="preserve">, unikalus numeris </w:t>
      </w:r>
      <w:r w:rsidRPr="00665296">
        <w:rPr>
          <w:color w:val="000000"/>
        </w:rPr>
        <w:t>5596-9001-3035</w:t>
      </w:r>
      <w:r w:rsidRPr="00F24FDE">
        <w:rPr>
          <w:bCs/>
          <w:lang w:val="lt-LT"/>
        </w:rPr>
        <w:t xml:space="preserve">, esančius adresu </w:t>
      </w:r>
      <w:r>
        <w:rPr>
          <w:bCs/>
          <w:lang w:val="lt-LT"/>
        </w:rPr>
        <w:t>Kvietinių</w:t>
      </w:r>
      <w:r w:rsidRPr="00F24FDE">
        <w:rPr>
          <w:bCs/>
          <w:lang w:val="lt-LT"/>
        </w:rPr>
        <w:t xml:space="preserve"> g. </w:t>
      </w:r>
      <w:r>
        <w:rPr>
          <w:bCs/>
          <w:lang w:val="lt-LT"/>
        </w:rPr>
        <w:t>4</w:t>
      </w:r>
      <w:r w:rsidRPr="00F24FDE">
        <w:rPr>
          <w:bCs/>
          <w:lang w:val="lt-LT"/>
        </w:rPr>
        <w:t>, Gargždai, Klaipėdos r. sav.,</w:t>
      </w:r>
      <w:r w:rsidR="008B16FC" w:rsidRPr="00C860AC">
        <w:rPr>
          <w:bCs/>
          <w:lang w:val="lt-LT"/>
        </w:rPr>
        <w:t xml:space="preserve"> </w:t>
      </w:r>
      <w:r w:rsidR="00604FC6" w:rsidRPr="00C860AC">
        <w:rPr>
          <w:lang w:val="lt-LT"/>
        </w:rPr>
        <w:t>turi būti perkam</w:t>
      </w:r>
      <w:r w:rsidR="00647B84">
        <w:rPr>
          <w:lang w:val="lt-LT"/>
        </w:rPr>
        <w:t>i</w:t>
      </w:r>
      <w:r w:rsidR="00604FC6" w:rsidRPr="00C860AC">
        <w:rPr>
          <w:lang w:val="lt-LT"/>
        </w:rPr>
        <w:t xml:space="preserve"> neskelbiamų derybų būdu vadovaujantis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w:t>
      </w:r>
      <w:r w:rsidR="00604FC6" w:rsidRPr="00F24FDE">
        <w:rPr>
          <w:lang w:val="lt-LT"/>
        </w:rPr>
        <w:t xml:space="preserve">“ </w:t>
      </w:r>
      <w:r w:rsidR="001A31B8" w:rsidRPr="00F24FDE">
        <w:rPr>
          <w:lang w:val="lt-LT"/>
        </w:rPr>
        <w:t>10</w:t>
      </w:r>
      <w:r w:rsidR="00604FC6" w:rsidRPr="00F24FDE">
        <w:rPr>
          <w:lang w:val="lt-LT"/>
        </w:rPr>
        <w:t xml:space="preserve"> punkt</w:t>
      </w:r>
      <w:r w:rsidR="00C70D55" w:rsidRPr="00F24FDE">
        <w:rPr>
          <w:lang w:val="lt-LT"/>
        </w:rPr>
        <w:t xml:space="preserve">o </w:t>
      </w:r>
      <w:r w:rsidR="001A31B8" w:rsidRPr="00F24FDE">
        <w:rPr>
          <w:lang w:val="lt-LT"/>
        </w:rPr>
        <w:t>1</w:t>
      </w:r>
      <w:r w:rsidR="00C70D55" w:rsidRPr="00F24FDE">
        <w:rPr>
          <w:lang w:val="lt-LT"/>
        </w:rPr>
        <w:t xml:space="preserve"> papunkčiu</w:t>
      </w:r>
      <w:r w:rsidR="00604FC6" w:rsidRPr="00F24FDE">
        <w:rPr>
          <w:lang w:val="lt-LT"/>
        </w:rPr>
        <w:t xml:space="preserve">. </w:t>
      </w:r>
      <w:r w:rsidR="00604FC6" w:rsidRPr="00C860AC">
        <w:rPr>
          <w:lang w:val="lt-LT"/>
        </w:rPr>
        <w:t xml:space="preserve">Šiuo atveju pirkimas vykdomas neskelbiamų derybų būdu, kadangi iš anksto yra žinoma konkreti nekilnojamųjų daiktų buvimo vieta, nekilnojamieji daiktai atitinka perkančiosios organizacijos poreikius ir kitos alternatyvos to neužtikrina. Nekilnojamojo turto pirkimą </w:t>
      </w:r>
      <w:r w:rsidR="00604FC6" w:rsidRPr="006B00EC">
        <w:rPr>
          <w:lang w:val="lt-LT"/>
        </w:rPr>
        <w:t xml:space="preserve">vykdyti </w:t>
      </w:r>
      <w:r w:rsidR="006B00EC" w:rsidRPr="006B00EC">
        <w:rPr>
          <w:shd w:val="clear" w:color="auto" w:fill="FFFFFF"/>
          <w:lang w:val="lt-LT"/>
        </w:rPr>
        <w:t>už ne daugiau kaip 10 procentų</w:t>
      </w:r>
      <w:r w:rsidR="006B00EC" w:rsidRPr="006B00EC">
        <w:rPr>
          <w:lang w:val="lt-LT"/>
        </w:rPr>
        <w:br/>
      </w:r>
      <w:r w:rsidR="006B00EC" w:rsidRPr="006B00EC">
        <w:rPr>
          <w:shd w:val="clear" w:color="auto" w:fill="FFFFFF"/>
          <w:lang w:val="lt-LT"/>
        </w:rPr>
        <w:t>didesnę kainą nei nepriklausomo turto vertintojo nustatyta turto rinkos vertė.</w:t>
      </w:r>
      <w:r w:rsidR="006B00EC" w:rsidRPr="006B00EC">
        <w:rPr>
          <w:lang w:val="lt-LT"/>
        </w:rPr>
        <w:t xml:space="preserve"> </w:t>
      </w:r>
    </w:p>
    <w:p w14:paraId="06DCF57A" w14:textId="77777777" w:rsidR="006B00EC" w:rsidRPr="006B00EC" w:rsidRDefault="006B00EC" w:rsidP="00595FB2">
      <w:pPr>
        <w:ind w:firstLine="720"/>
        <w:jc w:val="both"/>
        <w:rPr>
          <w:lang w:val="lt-LT"/>
        </w:rPr>
      </w:pPr>
    </w:p>
    <w:p w14:paraId="738D412B" w14:textId="63DFA5F2" w:rsidR="00EB714A" w:rsidRPr="009B57CB" w:rsidRDefault="00EB714A" w:rsidP="00595FB2">
      <w:pPr>
        <w:ind w:firstLine="720"/>
        <w:jc w:val="both"/>
        <w:rPr>
          <w:bCs/>
          <w:lang w:val="lt-LT"/>
        </w:rPr>
      </w:pPr>
    </w:p>
    <w:sectPr w:rsidR="00EB714A" w:rsidRPr="009B57CB">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13C49" w14:textId="77777777" w:rsidR="00AE6431" w:rsidRDefault="00AE6431" w:rsidP="00585441">
      <w:r>
        <w:separator/>
      </w:r>
    </w:p>
  </w:endnote>
  <w:endnote w:type="continuationSeparator" w:id="0">
    <w:p w14:paraId="35282AAF" w14:textId="77777777" w:rsidR="00AE6431" w:rsidRDefault="00AE6431" w:rsidP="0058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HelveticaLT">
    <w:altName w:val="Arial"/>
    <w:charset w:val="00"/>
    <w:family w:val="swiss"/>
    <w:pitch w:val="variable"/>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4A00A" w14:textId="77777777" w:rsidR="00AE6431" w:rsidRDefault="00AE6431" w:rsidP="00585441">
      <w:r>
        <w:separator/>
      </w:r>
    </w:p>
  </w:footnote>
  <w:footnote w:type="continuationSeparator" w:id="0">
    <w:p w14:paraId="7303B601" w14:textId="77777777" w:rsidR="00AE6431" w:rsidRDefault="00AE6431" w:rsidP="00585441">
      <w:r>
        <w:continuationSeparator/>
      </w:r>
    </w:p>
  </w:footnote>
  <w:footnote w:id="1">
    <w:p w14:paraId="1F1C9CB6" w14:textId="77777777" w:rsidR="00595FB2" w:rsidRDefault="00595FB2" w:rsidP="00595FB2">
      <w:pPr>
        <w:pStyle w:val="Puslapioinaostekstas"/>
      </w:pPr>
      <w:r>
        <w:rPr>
          <w:rStyle w:val="Puslapioinaosnuoroda"/>
        </w:rPr>
        <w:footnoteRef/>
      </w:r>
      <w:r>
        <w:t xml:space="preserve"> </w:t>
      </w:r>
      <w:r>
        <w:rPr>
          <w:rFonts w:ascii="Times New Roman" w:hAnsi="Times New Roman" w:cs="Times New Roman"/>
        </w:rPr>
        <w:t>MILTAKIS E</w:t>
      </w:r>
      <w:r w:rsidRPr="005075B4">
        <w:rPr>
          <w:rFonts w:ascii="Times New Roman" w:hAnsi="Times New Roman" w:cs="Times New Roman"/>
        </w:rPr>
        <w:t>.</w:t>
      </w:r>
      <w:r>
        <w:rPr>
          <w:rFonts w:ascii="Times New Roman" w:hAnsi="Times New Roman" w:cs="Times New Roman"/>
        </w:rPr>
        <w:t xml:space="preserve"> (sud.)</w:t>
      </w:r>
      <w:r w:rsidRPr="005075B4">
        <w:rPr>
          <w:rFonts w:ascii="Times New Roman" w:hAnsi="Times New Roman" w:cs="Times New Roman"/>
        </w:rPr>
        <w:t xml:space="preserve">, </w:t>
      </w:r>
      <w:r w:rsidRPr="00040810">
        <w:rPr>
          <w:rFonts w:ascii="Times New Roman" w:hAnsi="Times New Roman" w:cs="Times New Roman"/>
          <w:i/>
        </w:rPr>
        <w:t>Gargždų istorija LDK laikotarpiu</w:t>
      </w:r>
      <w:r>
        <w:rPr>
          <w:rFonts w:ascii="Times New Roman" w:hAnsi="Times New Roman" w:cs="Times New Roman"/>
        </w:rPr>
        <w:t>, Klaipėda, 2009. p. 104.</w:t>
      </w:r>
    </w:p>
  </w:footnote>
  <w:footnote w:id="2">
    <w:p w14:paraId="27B4B508" w14:textId="77777777" w:rsidR="00595FB2" w:rsidRPr="009B14AB" w:rsidRDefault="00595FB2" w:rsidP="00595FB2">
      <w:pPr>
        <w:pStyle w:val="Puslapioinaostekstas"/>
        <w:rPr>
          <w:rFonts w:ascii="Times New Roman" w:hAnsi="Times New Roman" w:cs="Times New Roman"/>
        </w:rPr>
      </w:pPr>
      <w:r>
        <w:rPr>
          <w:rStyle w:val="Puslapioinaosnuoroda"/>
        </w:rPr>
        <w:footnoteRef/>
      </w:r>
      <w:r>
        <w:t xml:space="preserve"> </w:t>
      </w:r>
      <w:r w:rsidRPr="005075B4">
        <w:rPr>
          <w:rFonts w:ascii="Times New Roman" w:hAnsi="Times New Roman" w:cs="Times New Roman"/>
        </w:rPr>
        <w:t xml:space="preserve">VALANČIŪTĖ J., </w:t>
      </w:r>
      <w:r w:rsidRPr="00040810">
        <w:rPr>
          <w:rFonts w:ascii="Times New Roman" w:hAnsi="Times New Roman" w:cs="Times New Roman"/>
          <w:i/>
        </w:rPr>
        <w:t>Gargždų miesto ir parapijos istorija</w:t>
      </w:r>
      <w:r>
        <w:rPr>
          <w:rFonts w:ascii="Times New Roman" w:hAnsi="Times New Roman" w:cs="Times New Roman"/>
        </w:rPr>
        <w:t>, Vilnius, 2002. p. 193.</w:t>
      </w:r>
    </w:p>
  </w:footnote>
  <w:footnote w:id="3">
    <w:p w14:paraId="5A91C640" w14:textId="77777777" w:rsidR="00595FB2" w:rsidRPr="0076636F" w:rsidRDefault="00595FB2" w:rsidP="00595FB2">
      <w:pPr>
        <w:pStyle w:val="Puslapioinaostekstas"/>
        <w:rPr>
          <w:rFonts w:ascii="Times New Roman" w:hAnsi="Times New Roman" w:cs="Times New Roman"/>
        </w:rPr>
      </w:pPr>
      <w:r w:rsidRPr="0076636F">
        <w:rPr>
          <w:rStyle w:val="Puslapioinaosnuoroda"/>
        </w:rPr>
        <w:footnoteRef/>
      </w:r>
      <w:r w:rsidRPr="0076636F">
        <w:rPr>
          <w:rFonts w:ascii="Times New Roman" w:hAnsi="Times New Roman" w:cs="Times New Roman"/>
        </w:rPr>
        <w:t xml:space="preserve"> Šioje vietoje stovi ir dabartinė Gargždų katalikų bažnyčia</w:t>
      </w:r>
    </w:p>
  </w:footnote>
  <w:footnote w:id="4">
    <w:p w14:paraId="256F76FE" w14:textId="77777777" w:rsidR="00595FB2" w:rsidRDefault="00595FB2" w:rsidP="00595FB2">
      <w:pPr>
        <w:pStyle w:val="Puslapioinaostekstas"/>
      </w:pPr>
      <w:r>
        <w:rPr>
          <w:rStyle w:val="Puslapioinaosnuoroda"/>
        </w:rPr>
        <w:footnoteRef/>
      </w:r>
      <w:r>
        <w:t xml:space="preserve"> </w:t>
      </w:r>
      <w:r>
        <w:rPr>
          <w:rFonts w:ascii="Times New Roman" w:hAnsi="Times New Roman" w:cs="Times New Roman"/>
        </w:rPr>
        <w:t>CIRTAUTAS M.</w:t>
      </w:r>
      <w:r w:rsidRPr="005075B4">
        <w:rPr>
          <w:rFonts w:ascii="Times New Roman" w:hAnsi="Times New Roman" w:cs="Times New Roman"/>
        </w:rPr>
        <w:t xml:space="preserve">, </w:t>
      </w:r>
      <w:r>
        <w:rPr>
          <w:rFonts w:ascii="Times New Roman" w:hAnsi="Times New Roman" w:cs="Times New Roman"/>
          <w:i/>
        </w:rPr>
        <w:t>Gargždų miesto centrinės dalies erdvinio karkaso tvarkymo ir formavimo meniniai principai</w:t>
      </w:r>
      <w:r>
        <w:rPr>
          <w:rFonts w:ascii="Times New Roman" w:hAnsi="Times New Roman" w:cs="Times New Roman"/>
        </w:rPr>
        <w:t>. Tiriamasis darbas, Vilnius, 2007. p. 4.</w:t>
      </w:r>
    </w:p>
  </w:footnote>
  <w:footnote w:id="5">
    <w:p w14:paraId="4034BDC6" w14:textId="77777777" w:rsidR="00595FB2" w:rsidRPr="002E6069" w:rsidRDefault="00595FB2" w:rsidP="00595FB2">
      <w:pPr>
        <w:pStyle w:val="Puslapioinaostekstas"/>
        <w:rPr>
          <w:rFonts w:ascii="Times New Roman" w:hAnsi="Times New Roman" w:cs="Times New Roman"/>
        </w:rPr>
      </w:pPr>
      <w:r w:rsidRPr="002E6069">
        <w:rPr>
          <w:rStyle w:val="Puslapioinaosnuoroda"/>
        </w:rPr>
        <w:footnoteRef/>
      </w:r>
      <w:r w:rsidRPr="002E6069">
        <w:rPr>
          <w:rFonts w:ascii="Times New Roman" w:hAnsi="Times New Roman" w:cs="Times New Roman"/>
        </w:rPr>
        <w:t xml:space="preserve"> Ten pat. p. 10</w:t>
      </w:r>
    </w:p>
  </w:footnote>
  <w:footnote w:id="6">
    <w:p w14:paraId="4261240E" w14:textId="77777777" w:rsidR="00595FB2" w:rsidRPr="005075B4" w:rsidRDefault="00595FB2" w:rsidP="00595FB2">
      <w:pPr>
        <w:pStyle w:val="Puslapioinaostekstas"/>
        <w:rPr>
          <w:rFonts w:ascii="Times New Roman" w:hAnsi="Times New Roman" w:cs="Times New Roman"/>
        </w:rPr>
      </w:pPr>
      <w:r w:rsidRPr="005075B4">
        <w:rPr>
          <w:rStyle w:val="Puslapioinaosnuoroda"/>
        </w:rPr>
        <w:footnoteRef/>
      </w:r>
      <w:r w:rsidRPr="005075B4">
        <w:rPr>
          <w:rFonts w:ascii="Times New Roman" w:hAnsi="Times New Roman" w:cs="Times New Roman"/>
        </w:rPr>
        <w:t xml:space="preserve"> VALANČIŪTĖ J., </w:t>
      </w:r>
      <w:r w:rsidRPr="00040810">
        <w:rPr>
          <w:rFonts w:ascii="Times New Roman" w:hAnsi="Times New Roman" w:cs="Times New Roman"/>
          <w:i/>
        </w:rPr>
        <w:t>Gargždų miesto ir parapijos istorija</w:t>
      </w:r>
      <w:r w:rsidRPr="005075B4">
        <w:rPr>
          <w:rFonts w:ascii="Times New Roman" w:hAnsi="Times New Roman" w:cs="Times New Roman"/>
        </w:rPr>
        <w:t>, Vilnius, 2002. p. 202.</w:t>
      </w:r>
    </w:p>
  </w:footnote>
  <w:footnote w:id="7">
    <w:p w14:paraId="23B0FFBC" w14:textId="77777777" w:rsidR="00595FB2" w:rsidRPr="005075B4" w:rsidRDefault="00595FB2" w:rsidP="00595FB2">
      <w:pPr>
        <w:pStyle w:val="Puslapioinaostekstas"/>
        <w:rPr>
          <w:rFonts w:ascii="Times New Roman" w:hAnsi="Times New Roman" w:cs="Times New Roman"/>
        </w:rPr>
      </w:pPr>
      <w:r w:rsidRPr="005075B4">
        <w:rPr>
          <w:rStyle w:val="Puslapioinaosnuoroda"/>
        </w:rPr>
        <w:footnoteRef/>
      </w:r>
      <w:r w:rsidRPr="005075B4">
        <w:rPr>
          <w:rFonts w:ascii="Times New Roman" w:hAnsi="Times New Roman" w:cs="Times New Roman"/>
        </w:rPr>
        <w:t xml:space="preserve"> Ten pat. p. 203–204.</w:t>
      </w:r>
    </w:p>
  </w:footnote>
  <w:footnote w:id="8">
    <w:p w14:paraId="584F902F" w14:textId="77777777" w:rsidR="00595FB2" w:rsidRPr="003D3B36" w:rsidRDefault="00595FB2" w:rsidP="00595FB2">
      <w:pPr>
        <w:pStyle w:val="Puslapioinaostekstas"/>
        <w:rPr>
          <w:rFonts w:ascii="Times New Roman" w:hAnsi="Times New Roman" w:cs="Times New Roman"/>
        </w:rPr>
      </w:pPr>
      <w:r>
        <w:rPr>
          <w:rStyle w:val="Puslapioinaosnuoroda"/>
        </w:rPr>
        <w:footnoteRef/>
      </w:r>
      <w:r>
        <w:t xml:space="preserve"> </w:t>
      </w:r>
      <w:r w:rsidRPr="005075B4">
        <w:rPr>
          <w:rFonts w:ascii="Times New Roman" w:hAnsi="Times New Roman" w:cs="Times New Roman"/>
        </w:rPr>
        <w:t xml:space="preserve">Ten pat. </w:t>
      </w:r>
      <w:r>
        <w:rPr>
          <w:rFonts w:ascii="Times New Roman" w:hAnsi="Times New Roman" w:cs="Times New Roman"/>
        </w:rPr>
        <w:t xml:space="preserve">p. </w:t>
      </w:r>
      <w:r w:rsidRPr="005075B4">
        <w:rPr>
          <w:rFonts w:ascii="Times New Roman" w:hAnsi="Times New Roman" w:cs="Times New Roman"/>
        </w:rPr>
        <w:t>204.</w:t>
      </w:r>
    </w:p>
  </w:footnote>
  <w:footnote w:id="9">
    <w:p w14:paraId="7F5B4073" w14:textId="77777777" w:rsidR="00595FB2" w:rsidRPr="005075B4" w:rsidRDefault="00595FB2" w:rsidP="00595FB2">
      <w:pPr>
        <w:pStyle w:val="Puslapioinaostekstas"/>
        <w:rPr>
          <w:rFonts w:ascii="Times New Roman" w:hAnsi="Times New Roman" w:cs="Times New Roman"/>
        </w:rPr>
      </w:pPr>
      <w:r w:rsidRPr="005075B4">
        <w:rPr>
          <w:rStyle w:val="Puslapioinaosnuoroda"/>
        </w:rPr>
        <w:footnoteRef/>
      </w:r>
      <w:r w:rsidRPr="005075B4">
        <w:rPr>
          <w:rFonts w:ascii="Times New Roman" w:hAnsi="Times New Roman" w:cs="Times New Roman"/>
        </w:rPr>
        <w:t xml:space="preserve"> [interaktyvus]. Prieiga per internetą: </w:t>
      </w:r>
      <w:r>
        <w:rPr>
          <w:rFonts w:ascii="Times New Roman" w:hAnsi="Times New Roman" w:cs="Times New Roman"/>
        </w:rPr>
        <w:t>&lt;</w:t>
      </w:r>
      <w:hyperlink r:id="rId1" w:anchor="/static-search-results////////////35178//////1" w:history="1">
        <w:r w:rsidRPr="00863CD0">
          <w:rPr>
            <w:rStyle w:val="Hipersaitas"/>
            <w:rFonts w:ascii="Times New Roman" w:hAnsi="Times New Roman" w:cs="Times New Roman"/>
          </w:rPr>
          <w:t>https://kvr.kpd.lt/#/static-search-results////////////35178//////1</w:t>
        </w:r>
      </w:hyperlink>
      <w:r>
        <w:rPr>
          <w:rFonts w:ascii="Times New Roman" w:hAnsi="Times New Roman" w:cs="Times New Roman"/>
        </w:rPr>
        <w:t xml:space="preserve">&gt; </w:t>
      </w:r>
      <w:r w:rsidRPr="005075B4">
        <w:rPr>
          <w:rFonts w:ascii="Times New Roman" w:hAnsi="Times New Roman" w:cs="Times New Roman"/>
        </w:rPr>
        <w:t>[žiūrėta 2023 m. gegužės 23 d.]</w:t>
      </w:r>
    </w:p>
  </w:footnote>
  <w:footnote w:id="10">
    <w:p w14:paraId="6AC472C3" w14:textId="77777777" w:rsidR="00595FB2" w:rsidRDefault="00595FB2" w:rsidP="00595FB2">
      <w:pPr>
        <w:pStyle w:val="Puslapioinaostekstas"/>
      </w:pPr>
      <w:r w:rsidRPr="005075B4">
        <w:rPr>
          <w:rStyle w:val="Puslapioinaosnuoroda"/>
        </w:rPr>
        <w:footnoteRef/>
      </w:r>
      <w:r w:rsidRPr="005075B4">
        <w:rPr>
          <w:rFonts w:ascii="Times New Roman" w:hAnsi="Times New Roman" w:cs="Times New Roman"/>
        </w:rPr>
        <w:t>[interaktyvus]. Prieiga per internetą: &lt;</w:t>
      </w:r>
      <w:hyperlink r:id="rId2" w:anchor="/static-search-results////////////35179//////1" w:history="1">
        <w:r w:rsidRPr="005075B4">
          <w:rPr>
            <w:rStyle w:val="Hipersaitas"/>
            <w:rFonts w:ascii="Times New Roman" w:hAnsi="Times New Roman" w:cs="Times New Roman"/>
          </w:rPr>
          <w:t>https://kvr.kpd.lt/#/static-search-results////////////35179//////1</w:t>
        </w:r>
      </w:hyperlink>
      <w:r w:rsidRPr="005075B4">
        <w:rPr>
          <w:rFonts w:ascii="Times New Roman" w:hAnsi="Times New Roman" w:cs="Times New Roman"/>
        </w:rPr>
        <w:t>&gt; [žiūrėta 2023 m. gegužės 23 d.]</w:t>
      </w:r>
    </w:p>
  </w:footnote>
  <w:footnote w:id="11">
    <w:p w14:paraId="0D738DC4" w14:textId="77777777" w:rsidR="00595FB2" w:rsidRDefault="00595FB2" w:rsidP="00595FB2">
      <w:pPr>
        <w:pStyle w:val="Puslapioinaostekstas"/>
      </w:pPr>
      <w:r>
        <w:rPr>
          <w:rStyle w:val="Puslapioinaosnuoroda"/>
        </w:rPr>
        <w:footnoteRef/>
      </w:r>
      <w:r>
        <w:t xml:space="preserve"> </w:t>
      </w:r>
      <w:r w:rsidRPr="005075B4">
        <w:rPr>
          <w:rFonts w:ascii="Times New Roman" w:hAnsi="Times New Roman" w:cs="Times New Roman"/>
        </w:rPr>
        <w:t xml:space="preserve">VALANČIŪTĖ J., </w:t>
      </w:r>
      <w:r w:rsidRPr="00040810">
        <w:rPr>
          <w:rFonts w:ascii="Times New Roman" w:hAnsi="Times New Roman" w:cs="Times New Roman"/>
          <w:i/>
        </w:rPr>
        <w:t>Gargždų miesto ir parapijos istorija</w:t>
      </w:r>
      <w:r w:rsidRPr="005075B4">
        <w:rPr>
          <w:rFonts w:ascii="Times New Roman" w:hAnsi="Times New Roman" w:cs="Times New Roman"/>
        </w:rPr>
        <w:t xml:space="preserve">, Vilnius, 2002. </w:t>
      </w:r>
      <w:r>
        <w:rPr>
          <w:rFonts w:ascii="Times New Roman" w:hAnsi="Times New Roman" w:cs="Times New Roman"/>
        </w:rPr>
        <w:t xml:space="preserve">p. 204.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8608" w14:textId="7C5FFAC1" w:rsidR="00585441" w:rsidRDefault="00585441">
    <w:pPr>
      <w:pStyle w:val="Antrats"/>
    </w:pP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8D566E"/>
    <w:multiLevelType w:val="hybridMultilevel"/>
    <w:tmpl w:val="36B8A504"/>
    <w:lvl w:ilvl="0" w:tplc="75E8ACF8">
      <w:start w:val="2018"/>
      <w:numFmt w:val="bullet"/>
      <w:lvlText w:val="-"/>
      <w:lvlJc w:val="left"/>
      <w:pPr>
        <w:ind w:left="720" w:hanging="360"/>
      </w:pPr>
      <w:rPr>
        <w:rFonts w:ascii="Calibri" w:eastAsia="Times New Roman"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3D5347AD"/>
    <w:multiLevelType w:val="hybridMultilevel"/>
    <w:tmpl w:val="33F00DCE"/>
    <w:lvl w:ilvl="0" w:tplc="FD020244">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2" w15:restartNumberingAfterBreak="0">
    <w:nsid w:val="3F333B91"/>
    <w:multiLevelType w:val="hybridMultilevel"/>
    <w:tmpl w:val="ED2EB82E"/>
    <w:lvl w:ilvl="0" w:tplc="324E4382">
      <w:numFmt w:val="bullet"/>
      <w:lvlText w:val="-"/>
      <w:lvlJc w:val="left"/>
      <w:pPr>
        <w:ind w:left="1080" w:hanging="360"/>
      </w:pPr>
      <w:rPr>
        <w:rFonts w:ascii="Times New Roman" w:eastAsia="Times New Roman" w:hAnsi="Times New Roman" w:cs="Times New Roman" w:hint="default"/>
        <w:color w:val="000000"/>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3" w15:restartNumberingAfterBreak="0">
    <w:nsid w:val="71784A17"/>
    <w:multiLevelType w:val="hybridMultilevel"/>
    <w:tmpl w:val="119280D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324E4382">
      <w:numFmt w:val="bullet"/>
      <w:lvlText w:val="-"/>
      <w:lvlJc w:val="left"/>
      <w:pPr>
        <w:ind w:left="2880" w:hanging="360"/>
      </w:pPr>
      <w:rPr>
        <w:rFonts w:ascii="Times New Roman" w:eastAsia="Times New Roman" w:hAnsi="Times New Roman" w:cs="Times New Roman" w:hint="default"/>
        <w:color w:val="000000"/>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904494358">
    <w:abstractNumId w:val="2"/>
  </w:num>
  <w:num w:numId="2" w16cid:durableId="1391269886">
    <w:abstractNumId w:val="1"/>
  </w:num>
  <w:num w:numId="3" w16cid:durableId="576330081">
    <w:abstractNumId w:val="0"/>
  </w:num>
  <w:num w:numId="4" w16cid:durableId="1289816282">
    <w:abstractNumId w:val="0"/>
  </w:num>
  <w:num w:numId="5" w16cid:durableId="200213492">
    <w:abstractNumId w:val="0"/>
    <w:lvlOverride w:ilvl="0">
      <w:startOverride w:val="1"/>
    </w:lvlOverride>
    <w:lvlOverride w:ilvl="1"/>
    <w:lvlOverride w:ilvl="2"/>
    <w:lvlOverride w:ilvl="3"/>
    <w:lvlOverride w:ilvl="4"/>
    <w:lvlOverride w:ilvl="5"/>
    <w:lvlOverride w:ilvl="6"/>
    <w:lvlOverride w:ilvl="7"/>
    <w:lvlOverride w:ilvl="8"/>
  </w:num>
  <w:num w:numId="6" w16cid:durableId="117965157">
    <w:abstractNumId w:val="3"/>
  </w:num>
  <w:num w:numId="7" w16cid:durableId="395977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441"/>
    <w:rsid w:val="00057A7D"/>
    <w:rsid w:val="00065D34"/>
    <w:rsid w:val="00082FEF"/>
    <w:rsid w:val="000A0FED"/>
    <w:rsid w:val="000C30C1"/>
    <w:rsid w:val="0012256F"/>
    <w:rsid w:val="00163250"/>
    <w:rsid w:val="001839C2"/>
    <w:rsid w:val="00196F0E"/>
    <w:rsid w:val="001A22C5"/>
    <w:rsid w:val="001A31B8"/>
    <w:rsid w:val="001B66FE"/>
    <w:rsid w:val="001C4381"/>
    <w:rsid w:val="001D1881"/>
    <w:rsid w:val="00236BDA"/>
    <w:rsid w:val="00252AF3"/>
    <w:rsid w:val="00263D43"/>
    <w:rsid w:val="002647A2"/>
    <w:rsid w:val="00282DA8"/>
    <w:rsid w:val="002962F4"/>
    <w:rsid w:val="002A18C0"/>
    <w:rsid w:val="002A314A"/>
    <w:rsid w:val="002A7804"/>
    <w:rsid w:val="002B3519"/>
    <w:rsid w:val="002C2A7B"/>
    <w:rsid w:val="002C41E0"/>
    <w:rsid w:val="002D0746"/>
    <w:rsid w:val="002E6357"/>
    <w:rsid w:val="00302B4D"/>
    <w:rsid w:val="00325EA7"/>
    <w:rsid w:val="003263D1"/>
    <w:rsid w:val="00360423"/>
    <w:rsid w:val="003629FC"/>
    <w:rsid w:val="003656E0"/>
    <w:rsid w:val="00386358"/>
    <w:rsid w:val="003D197D"/>
    <w:rsid w:val="003D4803"/>
    <w:rsid w:val="00403C5E"/>
    <w:rsid w:val="00416A64"/>
    <w:rsid w:val="004446CC"/>
    <w:rsid w:val="00447A34"/>
    <w:rsid w:val="00453467"/>
    <w:rsid w:val="004A5BF4"/>
    <w:rsid w:val="004B3421"/>
    <w:rsid w:val="004C670E"/>
    <w:rsid w:val="005049A2"/>
    <w:rsid w:val="0052531A"/>
    <w:rsid w:val="005527DD"/>
    <w:rsid w:val="0056433B"/>
    <w:rsid w:val="00585441"/>
    <w:rsid w:val="00595FB2"/>
    <w:rsid w:val="005D0CD3"/>
    <w:rsid w:val="005D53C0"/>
    <w:rsid w:val="005F753E"/>
    <w:rsid w:val="00604FC6"/>
    <w:rsid w:val="00606CE7"/>
    <w:rsid w:val="006163C5"/>
    <w:rsid w:val="00635AEA"/>
    <w:rsid w:val="006451A1"/>
    <w:rsid w:val="00647B84"/>
    <w:rsid w:val="00651956"/>
    <w:rsid w:val="00653E75"/>
    <w:rsid w:val="00665296"/>
    <w:rsid w:val="006718CD"/>
    <w:rsid w:val="00695CBE"/>
    <w:rsid w:val="006B00EC"/>
    <w:rsid w:val="00716237"/>
    <w:rsid w:val="007352C9"/>
    <w:rsid w:val="00737756"/>
    <w:rsid w:val="007766B7"/>
    <w:rsid w:val="007857A7"/>
    <w:rsid w:val="007A2BA5"/>
    <w:rsid w:val="007B195C"/>
    <w:rsid w:val="007C331C"/>
    <w:rsid w:val="007C4981"/>
    <w:rsid w:val="007C5130"/>
    <w:rsid w:val="007E56F5"/>
    <w:rsid w:val="007E590A"/>
    <w:rsid w:val="007F311B"/>
    <w:rsid w:val="008009E3"/>
    <w:rsid w:val="00845675"/>
    <w:rsid w:val="008479A5"/>
    <w:rsid w:val="00852D28"/>
    <w:rsid w:val="008560C8"/>
    <w:rsid w:val="00862793"/>
    <w:rsid w:val="00865A7E"/>
    <w:rsid w:val="00881499"/>
    <w:rsid w:val="00887215"/>
    <w:rsid w:val="00895DF8"/>
    <w:rsid w:val="008B16FC"/>
    <w:rsid w:val="008B44BF"/>
    <w:rsid w:val="008D0EA4"/>
    <w:rsid w:val="008F3026"/>
    <w:rsid w:val="008F461E"/>
    <w:rsid w:val="00912633"/>
    <w:rsid w:val="00975DDE"/>
    <w:rsid w:val="009A2D5B"/>
    <w:rsid w:val="009A4F9A"/>
    <w:rsid w:val="009B1A54"/>
    <w:rsid w:val="009B57CB"/>
    <w:rsid w:val="009C5E39"/>
    <w:rsid w:val="009E1DC7"/>
    <w:rsid w:val="009E3E42"/>
    <w:rsid w:val="00A206D3"/>
    <w:rsid w:val="00A20E53"/>
    <w:rsid w:val="00A50057"/>
    <w:rsid w:val="00A94F34"/>
    <w:rsid w:val="00AA467C"/>
    <w:rsid w:val="00AC230A"/>
    <w:rsid w:val="00AE3DFC"/>
    <w:rsid w:val="00AE6431"/>
    <w:rsid w:val="00AF3B45"/>
    <w:rsid w:val="00B02501"/>
    <w:rsid w:val="00B04565"/>
    <w:rsid w:val="00B361AA"/>
    <w:rsid w:val="00B53493"/>
    <w:rsid w:val="00B67402"/>
    <w:rsid w:val="00B96907"/>
    <w:rsid w:val="00BB337D"/>
    <w:rsid w:val="00BB5037"/>
    <w:rsid w:val="00BC4F94"/>
    <w:rsid w:val="00BE7834"/>
    <w:rsid w:val="00C23244"/>
    <w:rsid w:val="00C26E28"/>
    <w:rsid w:val="00C360A9"/>
    <w:rsid w:val="00C541A7"/>
    <w:rsid w:val="00C55D7B"/>
    <w:rsid w:val="00C70D55"/>
    <w:rsid w:val="00C860AC"/>
    <w:rsid w:val="00CD3629"/>
    <w:rsid w:val="00CE4589"/>
    <w:rsid w:val="00CE7980"/>
    <w:rsid w:val="00D03439"/>
    <w:rsid w:val="00D121DC"/>
    <w:rsid w:val="00D30D8D"/>
    <w:rsid w:val="00DB798F"/>
    <w:rsid w:val="00DD1BB4"/>
    <w:rsid w:val="00DD6B3B"/>
    <w:rsid w:val="00DE2E6B"/>
    <w:rsid w:val="00E157E3"/>
    <w:rsid w:val="00E74579"/>
    <w:rsid w:val="00E83B80"/>
    <w:rsid w:val="00E85DEB"/>
    <w:rsid w:val="00EA7F92"/>
    <w:rsid w:val="00EB714A"/>
    <w:rsid w:val="00EC6DA5"/>
    <w:rsid w:val="00EF2206"/>
    <w:rsid w:val="00F10D34"/>
    <w:rsid w:val="00F24FDE"/>
    <w:rsid w:val="00F271FF"/>
    <w:rsid w:val="00F27F69"/>
    <w:rsid w:val="00F728B8"/>
    <w:rsid w:val="00FD00D4"/>
    <w:rsid w:val="00FD4193"/>
    <w:rsid w:val="00FF39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6AEBF"/>
  <w15:chartTrackingRefBased/>
  <w15:docId w15:val="{DDCA68E0-4099-4FCC-A326-F1E28CDE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5441"/>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585441"/>
    <w:pPr>
      <w:keepNext/>
      <w:jc w:val="center"/>
      <w:outlineLvl w:val="0"/>
    </w:pPr>
    <w:rPr>
      <w:rFonts w:ascii="TimesLT" w:hAnsi="TimesLT"/>
      <w:b/>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85441"/>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semiHidden/>
    <w:unhideWhenUsed/>
    <w:rsid w:val="00585441"/>
    <w:pPr>
      <w:spacing w:after="120"/>
      <w:ind w:left="283"/>
    </w:pPr>
  </w:style>
  <w:style w:type="character" w:customStyle="1" w:styleId="PagrindiniotekstotraukaDiagrama">
    <w:name w:val="Pagrindinio teksto įtrauka Diagrama"/>
    <w:basedOn w:val="Numatytasispastraiposriftas"/>
    <w:link w:val="Pagrindiniotekstotrauka"/>
    <w:semiHidden/>
    <w:rsid w:val="00585441"/>
    <w:rPr>
      <w:rFonts w:ascii="Times New Roman" w:eastAsia="Times New Roman" w:hAnsi="Times New Roman" w:cs="Times New Roman"/>
      <w:sz w:val="24"/>
      <w:szCs w:val="24"/>
      <w:lang w:val="en-GB"/>
    </w:rPr>
  </w:style>
  <w:style w:type="paragraph" w:styleId="Pagrindiniotekstotrauka3">
    <w:name w:val="Body Text Indent 3"/>
    <w:basedOn w:val="prastasis"/>
    <w:link w:val="Pagrindiniotekstotrauka3Diagrama"/>
    <w:unhideWhenUsed/>
    <w:rsid w:val="0058544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585441"/>
    <w:rPr>
      <w:rFonts w:ascii="Times New Roman" w:eastAsia="Times New Roman" w:hAnsi="Times New Roman" w:cs="Times New Roman"/>
      <w:sz w:val="16"/>
      <w:szCs w:val="16"/>
      <w:lang w:val="en-GB"/>
    </w:rPr>
  </w:style>
  <w:style w:type="paragraph" w:styleId="Sraopastraipa">
    <w:name w:val="List Paragraph"/>
    <w:basedOn w:val="prastasis"/>
    <w:uiPriority w:val="34"/>
    <w:qFormat/>
    <w:rsid w:val="00585441"/>
    <w:pPr>
      <w:spacing w:after="160" w:line="252" w:lineRule="auto"/>
      <w:ind w:left="720"/>
      <w:contextualSpacing/>
    </w:pPr>
    <w:rPr>
      <w:rFonts w:ascii="Calibri" w:eastAsia="Calibri" w:hAnsi="Calibri"/>
      <w:sz w:val="22"/>
      <w:szCs w:val="22"/>
      <w:lang w:val="lt-LT"/>
    </w:rPr>
  </w:style>
  <w:style w:type="paragraph" w:customStyle="1" w:styleId="statymopavad">
    <w:name w:val="?statymo pavad."/>
    <w:basedOn w:val="prastasis"/>
    <w:rsid w:val="00585441"/>
    <w:pPr>
      <w:spacing w:line="360" w:lineRule="auto"/>
      <w:ind w:firstLine="720"/>
      <w:jc w:val="center"/>
    </w:pPr>
    <w:rPr>
      <w:rFonts w:ascii="TimesLT" w:hAnsi="TimesLT"/>
      <w:caps/>
      <w:szCs w:val="20"/>
      <w:lang w:val="lt-LT"/>
    </w:rPr>
  </w:style>
  <w:style w:type="paragraph" w:customStyle="1" w:styleId="pavadinimas">
    <w:name w:val="pavadinimas"/>
    <w:basedOn w:val="prastasis"/>
    <w:rsid w:val="00585441"/>
    <w:pPr>
      <w:spacing w:before="100" w:beforeAutospacing="1" w:after="100" w:afterAutospacing="1"/>
    </w:pPr>
    <w:rPr>
      <w:lang w:val="lt-LT" w:eastAsia="lt-LT"/>
    </w:rPr>
  </w:style>
  <w:style w:type="paragraph" w:customStyle="1" w:styleId="Hyperlink1">
    <w:name w:val="Hyperlink1"/>
    <w:basedOn w:val="prastasis"/>
    <w:rsid w:val="00585441"/>
    <w:pPr>
      <w:suppressAutoHyphens/>
      <w:autoSpaceDE w:val="0"/>
      <w:autoSpaceDN w:val="0"/>
      <w:adjustRightInd w:val="0"/>
      <w:spacing w:line="295" w:lineRule="auto"/>
      <w:ind w:firstLine="312"/>
      <w:jc w:val="both"/>
    </w:pPr>
    <w:rPr>
      <w:color w:val="000000"/>
      <w:sz w:val="20"/>
      <w:szCs w:val="20"/>
      <w:lang w:val="lt-LT"/>
    </w:rPr>
  </w:style>
  <w:style w:type="paragraph" w:customStyle="1" w:styleId="Pasiulymai3">
    <w:name w:val="Pasiulymai3"/>
    <w:basedOn w:val="prastasis"/>
    <w:qFormat/>
    <w:rsid w:val="00585441"/>
    <w:pPr>
      <w:jc w:val="both"/>
    </w:pPr>
    <w:rPr>
      <w:bCs/>
      <w:lang w:val="lt-LT"/>
    </w:rPr>
  </w:style>
  <w:style w:type="character" w:customStyle="1" w:styleId="statymoNr">
    <w:name w:val="?statymo Nr."/>
    <w:rsid w:val="00585441"/>
    <w:rPr>
      <w:rFonts w:ascii="HelveticaLT" w:hAnsi="HelveticaLT" w:hint="default"/>
    </w:rPr>
  </w:style>
  <w:style w:type="character" w:customStyle="1" w:styleId="Pareigos">
    <w:name w:val="Pareigos"/>
    <w:rsid w:val="00585441"/>
    <w:rPr>
      <w:rFonts w:ascii="TimesLT" w:hAnsi="TimesLT" w:hint="default"/>
      <w:caps/>
      <w:sz w:val="24"/>
    </w:rPr>
  </w:style>
  <w:style w:type="character" w:customStyle="1" w:styleId="FontStyle36">
    <w:name w:val="Font Style36"/>
    <w:rsid w:val="00585441"/>
    <w:rPr>
      <w:rFonts w:ascii="Times New Roman" w:hAnsi="Times New Roman" w:cs="Times New Roman" w:hint="default"/>
      <w:sz w:val="20"/>
      <w:szCs w:val="20"/>
    </w:rPr>
  </w:style>
  <w:style w:type="paragraph" w:styleId="Antrats">
    <w:name w:val="header"/>
    <w:basedOn w:val="prastasis"/>
    <w:link w:val="AntratsDiagrama"/>
    <w:uiPriority w:val="99"/>
    <w:unhideWhenUsed/>
    <w:rsid w:val="00585441"/>
    <w:pPr>
      <w:tabs>
        <w:tab w:val="center" w:pos="4819"/>
        <w:tab w:val="right" w:pos="9638"/>
      </w:tabs>
    </w:pPr>
  </w:style>
  <w:style w:type="character" w:customStyle="1" w:styleId="AntratsDiagrama">
    <w:name w:val="Antraštės Diagrama"/>
    <w:basedOn w:val="Numatytasispastraiposriftas"/>
    <w:link w:val="Antrats"/>
    <w:uiPriority w:val="99"/>
    <w:rsid w:val="00585441"/>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585441"/>
    <w:pPr>
      <w:tabs>
        <w:tab w:val="center" w:pos="4819"/>
        <w:tab w:val="right" w:pos="9638"/>
      </w:tabs>
    </w:pPr>
  </w:style>
  <w:style w:type="character" w:customStyle="1" w:styleId="PoratDiagrama">
    <w:name w:val="Poraštė Diagrama"/>
    <w:basedOn w:val="Numatytasispastraiposriftas"/>
    <w:link w:val="Porat"/>
    <w:uiPriority w:val="99"/>
    <w:rsid w:val="00585441"/>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AE3DF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3DFC"/>
    <w:rPr>
      <w:rFonts w:ascii="Segoe UI" w:eastAsia="Times New Roman" w:hAnsi="Segoe UI" w:cs="Segoe UI"/>
      <w:sz w:val="18"/>
      <w:szCs w:val="18"/>
      <w:lang w:val="en-GB"/>
    </w:rPr>
  </w:style>
  <w:style w:type="character" w:styleId="Komentaronuoroda">
    <w:name w:val="annotation reference"/>
    <w:basedOn w:val="Numatytasispastraiposriftas"/>
    <w:uiPriority w:val="99"/>
    <w:semiHidden/>
    <w:unhideWhenUsed/>
    <w:rsid w:val="00D30D8D"/>
    <w:rPr>
      <w:sz w:val="16"/>
      <w:szCs w:val="16"/>
    </w:rPr>
  </w:style>
  <w:style w:type="paragraph" w:styleId="Komentarotekstas">
    <w:name w:val="annotation text"/>
    <w:basedOn w:val="prastasis"/>
    <w:link w:val="KomentarotekstasDiagrama"/>
    <w:uiPriority w:val="99"/>
    <w:semiHidden/>
    <w:unhideWhenUsed/>
    <w:rsid w:val="00D30D8D"/>
    <w:rPr>
      <w:sz w:val="20"/>
      <w:szCs w:val="20"/>
    </w:rPr>
  </w:style>
  <w:style w:type="character" w:customStyle="1" w:styleId="KomentarotekstasDiagrama">
    <w:name w:val="Komentaro tekstas Diagrama"/>
    <w:basedOn w:val="Numatytasispastraiposriftas"/>
    <w:link w:val="Komentarotekstas"/>
    <w:uiPriority w:val="99"/>
    <w:semiHidden/>
    <w:rsid w:val="00D30D8D"/>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D30D8D"/>
    <w:rPr>
      <w:b/>
      <w:bCs/>
    </w:rPr>
  </w:style>
  <w:style w:type="character" w:customStyle="1" w:styleId="KomentarotemaDiagrama">
    <w:name w:val="Komentaro tema Diagrama"/>
    <w:basedOn w:val="KomentarotekstasDiagrama"/>
    <w:link w:val="Komentarotema"/>
    <w:uiPriority w:val="99"/>
    <w:semiHidden/>
    <w:rsid w:val="00D30D8D"/>
    <w:rPr>
      <w:rFonts w:ascii="Times New Roman" w:eastAsia="Times New Roman" w:hAnsi="Times New Roman" w:cs="Times New Roman"/>
      <w:b/>
      <w:bCs/>
      <w:sz w:val="20"/>
      <w:szCs w:val="20"/>
      <w:lang w:val="en-GB"/>
    </w:rPr>
  </w:style>
  <w:style w:type="character" w:customStyle="1" w:styleId="Datamnuo">
    <w:name w:val="Data_m?nuo"/>
    <w:rsid w:val="001C4381"/>
    <w:rPr>
      <w:rFonts w:ascii="HelveticaLT" w:hAnsi="HelveticaLT"/>
      <w:sz w:val="24"/>
    </w:rPr>
  </w:style>
  <w:style w:type="paragraph" w:styleId="Pataisymai">
    <w:name w:val="Revision"/>
    <w:hidden/>
    <w:uiPriority w:val="99"/>
    <w:semiHidden/>
    <w:rsid w:val="00CE7980"/>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595FB2"/>
    <w:rPr>
      <w:rFonts w:asciiTheme="minorHAnsi" w:eastAsiaTheme="minorHAnsi" w:hAnsiTheme="minorHAnsi" w:cstheme="minorBidi"/>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595FB2"/>
    <w:rPr>
      <w:sz w:val="20"/>
      <w:szCs w:val="20"/>
    </w:rPr>
  </w:style>
  <w:style w:type="character" w:styleId="Puslapioinaosnuoroda">
    <w:name w:val="footnote reference"/>
    <w:basedOn w:val="Numatytasispastraiposriftas"/>
    <w:uiPriority w:val="99"/>
    <w:semiHidden/>
    <w:unhideWhenUsed/>
    <w:rsid w:val="00595FB2"/>
    <w:rPr>
      <w:vertAlign w:val="superscript"/>
    </w:rPr>
  </w:style>
  <w:style w:type="character" w:styleId="Hipersaitas">
    <w:name w:val="Hyperlink"/>
    <w:basedOn w:val="Numatytasispastraiposriftas"/>
    <w:uiPriority w:val="99"/>
    <w:unhideWhenUsed/>
    <w:rsid w:val="00595FB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149045">
      <w:bodyDiv w:val="1"/>
      <w:marLeft w:val="0"/>
      <w:marRight w:val="0"/>
      <w:marTop w:val="0"/>
      <w:marBottom w:val="0"/>
      <w:divBdr>
        <w:top w:val="none" w:sz="0" w:space="0" w:color="auto"/>
        <w:left w:val="none" w:sz="0" w:space="0" w:color="auto"/>
        <w:bottom w:val="none" w:sz="0" w:space="0" w:color="auto"/>
        <w:right w:val="none" w:sz="0" w:space="0" w:color="auto"/>
      </w:divBdr>
      <w:divsChild>
        <w:div w:id="23294949">
          <w:marLeft w:val="0"/>
          <w:marRight w:val="0"/>
          <w:marTop w:val="0"/>
          <w:marBottom w:val="0"/>
          <w:divBdr>
            <w:top w:val="none" w:sz="0" w:space="0" w:color="auto"/>
            <w:left w:val="none" w:sz="0" w:space="0" w:color="auto"/>
            <w:bottom w:val="none" w:sz="0" w:space="0" w:color="auto"/>
            <w:right w:val="none" w:sz="0" w:space="0" w:color="auto"/>
          </w:divBdr>
        </w:div>
        <w:div w:id="810101826">
          <w:marLeft w:val="0"/>
          <w:marRight w:val="0"/>
          <w:marTop w:val="0"/>
          <w:marBottom w:val="0"/>
          <w:divBdr>
            <w:top w:val="none" w:sz="0" w:space="0" w:color="auto"/>
            <w:left w:val="none" w:sz="0" w:space="0" w:color="auto"/>
            <w:bottom w:val="none" w:sz="0" w:space="0" w:color="auto"/>
            <w:right w:val="none" w:sz="0" w:space="0" w:color="auto"/>
          </w:divBdr>
        </w:div>
        <w:div w:id="26566613">
          <w:marLeft w:val="0"/>
          <w:marRight w:val="0"/>
          <w:marTop w:val="0"/>
          <w:marBottom w:val="0"/>
          <w:divBdr>
            <w:top w:val="none" w:sz="0" w:space="0" w:color="auto"/>
            <w:left w:val="none" w:sz="0" w:space="0" w:color="auto"/>
            <w:bottom w:val="none" w:sz="0" w:space="0" w:color="auto"/>
            <w:right w:val="none" w:sz="0" w:space="0" w:color="auto"/>
          </w:divBdr>
        </w:div>
      </w:divsChild>
    </w:div>
    <w:div w:id="586502305">
      <w:bodyDiv w:val="1"/>
      <w:marLeft w:val="0"/>
      <w:marRight w:val="0"/>
      <w:marTop w:val="0"/>
      <w:marBottom w:val="0"/>
      <w:divBdr>
        <w:top w:val="none" w:sz="0" w:space="0" w:color="auto"/>
        <w:left w:val="none" w:sz="0" w:space="0" w:color="auto"/>
        <w:bottom w:val="none" w:sz="0" w:space="0" w:color="auto"/>
        <w:right w:val="none" w:sz="0" w:space="0" w:color="auto"/>
      </w:divBdr>
    </w:div>
    <w:div w:id="597713999">
      <w:bodyDiv w:val="1"/>
      <w:marLeft w:val="0"/>
      <w:marRight w:val="0"/>
      <w:marTop w:val="0"/>
      <w:marBottom w:val="0"/>
      <w:divBdr>
        <w:top w:val="none" w:sz="0" w:space="0" w:color="auto"/>
        <w:left w:val="none" w:sz="0" w:space="0" w:color="auto"/>
        <w:bottom w:val="none" w:sz="0" w:space="0" w:color="auto"/>
        <w:right w:val="none" w:sz="0" w:space="0" w:color="auto"/>
      </w:divBdr>
    </w:div>
    <w:div w:id="657227266">
      <w:bodyDiv w:val="1"/>
      <w:marLeft w:val="0"/>
      <w:marRight w:val="0"/>
      <w:marTop w:val="0"/>
      <w:marBottom w:val="0"/>
      <w:divBdr>
        <w:top w:val="none" w:sz="0" w:space="0" w:color="auto"/>
        <w:left w:val="none" w:sz="0" w:space="0" w:color="auto"/>
        <w:bottom w:val="none" w:sz="0" w:space="0" w:color="auto"/>
        <w:right w:val="none" w:sz="0" w:space="0" w:color="auto"/>
      </w:divBdr>
    </w:div>
    <w:div w:id="130661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kvr.kpd.lt/" TargetMode="External"/><Relationship Id="rId1" Type="http://schemas.openxmlformats.org/officeDocument/2006/relationships/hyperlink" Target="https://kvr.kpd.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9F1C7-967F-4439-A331-0F319B20F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1</Pages>
  <Words>7000</Words>
  <Characters>3991</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Aida Indzelė</cp:lastModifiedBy>
  <cp:revision>12</cp:revision>
  <cp:lastPrinted>2023-06-01T06:01:00Z</cp:lastPrinted>
  <dcterms:created xsi:type="dcterms:W3CDTF">2023-05-15T11:37:00Z</dcterms:created>
  <dcterms:modified xsi:type="dcterms:W3CDTF">2023-06-01T10:56:00Z</dcterms:modified>
</cp:coreProperties>
</file>