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512B1B">
      <w:pPr>
        <w:pStyle w:val="Antrat1"/>
      </w:pPr>
      <w:r>
        <w:rPr>
          <w:rStyle w:val="Antrat1Diagrama"/>
          <w:b/>
          <w:bCs/>
          <w:sz w:val="28"/>
          <w:szCs w:val="28"/>
        </w:rPr>
        <w:t>KLAIPĖDOS RAJONO SAVIVALDYBĖS TARYBA</w:t>
      </w:r>
    </w:p>
    <w:p w14:paraId="1D5AFF4F" w14:textId="77777777" w:rsidR="002704AB" w:rsidRPr="002704AB" w:rsidRDefault="002704AB" w:rsidP="00863B08">
      <w:pPr>
        <w:spacing w:line="276" w:lineRule="auto"/>
        <w:jc w:val="center"/>
        <w:rPr>
          <w:rFonts w:ascii="Arial" w:hAnsi="Arial" w:cs="Arial"/>
          <w:b/>
          <w:sz w:val="28"/>
          <w:szCs w:val="28"/>
          <w:lang w:eastAsia="lt-LT"/>
        </w:rPr>
      </w:pPr>
      <w:r w:rsidRPr="002704AB">
        <w:rPr>
          <w:rFonts w:ascii="Arial" w:hAnsi="Arial" w:cs="Arial"/>
          <w:b/>
          <w:sz w:val="28"/>
          <w:szCs w:val="28"/>
          <w:lang w:eastAsia="lt-LT"/>
        </w:rPr>
        <w:t xml:space="preserve">SPRENDIMAS </w:t>
      </w:r>
    </w:p>
    <w:p w14:paraId="47012D79" w14:textId="77777777" w:rsidR="002704AB" w:rsidRPr="002704AB" w:rsidRDefault="002704AB" w:rsidP="00863B08">
      <w:pPr>
        <w:spacing w:line="276" w:lineRule="auto"/>
        <w:jc w:val="center"/>
        <w:rPr>
          <w:rFonts w:ascii="Arial" w:hAnsi="Arial" w:cs="Arial"/>
          <w:b/>
          <w:sz w:val="28"/>
          <w:szCs w:val="28"/>
          <w:lang w:eastAsia="lt-LT"/>
        </w:rPr>
      </w:pPr>
      <w:bookmarkStart w:id="0" w:name="_Hlk151110182"/>
      <w:r w:rsidRPr="002704AB">
        <w:rPr>
          <w:rFonts w:ascii="Arial" w:hAnsi="Arial" w:cs="Arial"/>
          <w:b/>
          <w:bCs/>
          <w:sz w:val="28"/>
          <w:szCs w:val="28"/>
          <w:lang w:eastAsia="lt-LT"/>
        </w:rPr>
        <w:t xml:space="preserve">DĖL </w:t>
      </w:r>
      <w:r w:rsidRPr="002704AB">
        <w:rPr>
          <w:rFonts w:ascii="Arial" w:hAnsi="Arial" w:cs="Arial"/>
          <w:b/>
          <w:sz w:val="28"/>
          <w:szCs w:val="28"/>
          <w:lang w:eastAsia="lt-LT"/>
        </w:rPr>
        <w:t>KLAIPĖDOS RAJONO TURIZMO INFORMACIJOS CENTRO TEIKIAMŲ PASLAUGŲ KAINŲ NUSTATYMO</w:t>
      </w:r>
    </w:p>
    <w:bookmarkEnd w:id="0"/>
    <w:p w14:paraId="133A6881" w14:textId="77777777" w:rsidR="002704AB" w:rsidRPr="002704AB" w:rsidRDefault="002704AB" w:rsidP="00863B08">
      <w:pPr>
        <w:spacing w:line="276" w:lineRule="auto"/>
        <w:jc w:val="center"/>
        <w:rPr>
          <w:rFonts w:ascii="Arial" w:hAnsi="Arial" w:cs="Arial"/>
          <w:bCs/>
          <w:lang w:eastAsia="lt-LT"/>
        </w:rPr>
      </w:pPr>
    </w:p>
    <w:p w14:paraId="42C7E5C5" w14:textId="480BDADA" w:rsidR="002704AB" w:rsidRPr="002704AB" w:rsidRDefault="002704AB" w:rsidP="00863B08">
      <w:pPr>
        <w:spacing w:line="276" w:lineRule="auto"/>
        <w:jc w:val="center"/>
        <w:rPr>
          <w:rFonts w:ascii="Arial" w:hAnsi="Arial" w:cs="Arial"/>
          <w:lang w:eastAsia="lt-LT"/>
        </w:rPr>
      </w:pPr>
      <w:r w:rsidRPr="002704AB">
        <w:rPr>
          <w:rFonts w:ascii="Arial" w:hAnsi="Arial" w:cs="Arial"/>
          <w:lang w:eastAsia="lt-LT"/>
        </w:rPr>
        <w:t>2024 m. birželio</w:t>
      </w:r>
      <w:r>
        <w:rPr>
          <w:rFonts w:ascii="Arial" w:hAnsi="Arial" w:cs="Arial"/>
          <w:lang w:eastAsia="lt-LT"/>
        </w:rPr>
        <w:t xml:space="preserve">    </w:t>
      </w:r>
      <w:r w:rsidRPr="002704AB">
        <w:rPr>
          <w:rFonts w:ascii="Arial" w:hAnsi="Arial" w:cs="Arial"/>
          <w:lang w:eastAsia="lt-LT"/>
        </w:rPr>
        <w:t xml:space="preserve"> d. Nr. </w:t>
      </w:r>
    </w:p>
    <w:p w14:paraId="09C6864B" w14:textId="77777777" w:rsidR="002704AB" w:rsidRPr="002704AB" w:rsidRDefault="002704AB" w:rsidP="00863B08">
      <w:pPr>
        <w:spacing w:line="276" w:lineRule="auto"/>
        <w:jc w:val="center"/>
        <w:rPr>
          <w:rFonts w:ascii="Arial" w:hAnsi="Arial" w:cs="Arial"/>
          <w:lang w:eastAsia="lt-LT"/>
        </w:rPr>
      </w:pPr>
      <w:r w:rsidRPr="002704AB">
        <w:rPr>
          <w:rFonts w:ascii="Arial" w:hAnsi="Arial" w:cs="Arial"/>
          <w:lang w:eastAsia="lt-LT"/>
        </w:rPr>
        <w:t>Gargždai</w:t>
      </w:r>
    </w:p>
    <w:p w14:paraId="201AA8EA" w14:textId="77777777" w:rsidR="002704AB" w:rsidRPr="002704AB" w:rsidRDefault="002704AB" w:rsidP="00863B08">
      <w:pPr>
        <w:tabs>
          <w:tab w:val="left" w:pos="3105"/>
        </w:tabs>
        <w:spacing w:line="276" w:lineRule="auto"/>
        <w:jc w:val="center"/>
        <w:rPr>
          <w:rFonts w:ascii="Arial" w:hAnsi="Arial" w:cs="Arial"/>
          <w:bCs/>
          <w:lang w:eastAsia="lt-LT"/>
        </w:rPr>
      </w:pPr>
    </w:p>
    <w:p w14:paraId="39CEDF4B" w14:textId="7048CDB6" w:rsidR="002704AB" w:rsidRPr="002704AB" w:rsidRDefault="002704AB" w:rsidP="00863B08">
      <w:pPr>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Klaipėdos rajono savivaldybės taryba, vadovaudamasi Lietuvos Respublikos vietos savivaldos įstatymo 15 straipsnio 2 dalies 29 punktu, Lietuvos Respublikos kelių transporto kodekso 16 straipsnio 5 dalimi ir atsižvelgdama į 2024 m. </w:t>
      </w:r>
      <w:r w:rsidR="0097667F">
        <w:rPr>
          <w:rFonts w:ascii="Arial" w:hAnsi="Arial" w:cs="Arial"/>
          <w:lang w:eastAsia="lt-LT"/>
        </w:rPr>
        <w:t>birželio</w:t>
      </w:r>
      <w:r w:rsidRPr="002704AB">
        <w:rPr>
          <w:rFonts w:ascii="Arial" w:hAnsi="Arial" w:cs="Arial"/>
          <w:lang w:eastAsia="lt-LT"/>
        </w:rPr>
        <w:t xml:space="preserve"> </w:t>
      </w:r>
      <w:r w:rsidR="00DB1A32">
        <w:rPr>
          <w:rFonts w:ascii="Arial" w:hAnsi="Arial" w:cs="Arial"/>
          <w:lang w:eastAsia="lt-LT"/>
        </w:rPr>
        <w:t>6</w:t>
      </w:r>
      <w:r w:rsidRPr="002704AB">
        <w:rPr>
          <w:rFonts w:ascii="Arial" w:hAnsi="Arial" w:cs="Arial"/>
          <w:lang w:eastAsia="lt-LT"/>
        </w:rPr>
        <w:t xml:space="preserve"> d. Turizmo tarybos posėdžio protokolą</w:t>
      </w:r>
      <w:r w:rsidR="00DB1A32">
        <w:rPr>
          <w:rFonts w:ascii="Arial" w:hAnsi="Arial" w:cs="Arial"/>
          <w:lang w:eastAsia="lt-LT"/>
        </w:rPr>
        <w:t xml:space="preserve"> Nr. A20-1</w:t>
      </w:r>
      <w:r w:rsidRPr="002704AB">
        <w:rPr>
          <w:rFonts w:ascii="Arial" w:hAnsi="Arial" w:cs="Arial"/>
          <w:lang w:eastAsia="lt-LT"/>
        </w:rPr>
        <w:t>, n u s p r e n d ž i a:</w:t>
      </w:r>
    </w:p>
    <w:p w14:paraId="50590242" w14:textId="3CA439A6" w:rsidR="002704AB" w:rsidRPr="002704AB" w:rsidRDefault="002704AB" w:rsidP="00863B08">
      <w:pPr>
        <w:keepLines/>
        <w:tabs>
          <w:tab w:val="left" w:pos="0"/>
          <w:tab w:val="left" w:pos="851"/>
          <w:tab w:val="left" w:pos="1276"/>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 Nustatyti Klaipėdos rajono turizmo informacijos centro teikiamų paslaugų kainas:</w:t>
      </w:r>
    </w:p>
    <w:p w14:paraId="01B878CB" w14:textId="77777777" w:rsidR="002704AB" w:rsidRPr="002704AB" w:rsidRDefault="002704AB" w:rsidP="00863B08">
      <w:pPr>
        <w:keepLines/>
        <w:tabs>
          <w:tab w:val="left" w:pos="1276"/>
          <w:tab w:val="left" w:pos="1701"/>
        </w:tabs>
        <w:suppressAutoHyphens/>
        <w:spacing w:line="276" w:lineRule="auto"/>
        <w:ind w:firstLine="1134"/>
        <w:contextualSpacing/>
        <w:rPr>
          <w:rFonts w:ascii="Arial" w:hAnsi="Arial" w:cs="Arial"/>
          <w:lang w:eastAsia="lt-LT"/>
        </w:rPr>
      </w:pPr>
      <w:r w:rsidRPr="002704AB">
        <w:rPr>
          <w:rFonts w:ascii="Arial" w:hAnsi="Arial" w:cs="Arial"/>
          <w:lang w:eastAsia="lt-LT"/>
        </w:rPr>
        <w:t xml:space="preserve">1.1. Atvirukams taikomas antkainis – 20 proc. </w:t>
      </w:r>
    </w:p>
    <w:p w14:paraId="1CFEBCEB" w14:textId="77777777" w:rsidR="002704AB" w:rsidRPr="002704AB" w:rsidRDefault="002704AB" w:rsidP="00863B08">
      <w:pPr>
        <w:keepLines/>
        <w:tabs>
          <w:tab w:val="left" w:pos="1134"/>
          <w:tab w:val="left" w:pos="1701"/>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 Leidiniams taikomas antkainis – 20 proc.</w:t>
      </w:r>
    </w:p>
    <w:p w14:paraId="73A24D8D" w14:textId="643E6D45" w:rsidR="002704AB" w:rsidRPr="002704AB" w:rsidRDefault="002704AB" w:rsidP="00863B08">
      <w:pPr>
        <w:keepLines/>
        <w:suppressAutoHyphens/>
        <w:spacing w:after="160" w:line="276" w:lineRule="auto"/>
        <w:ind w:firstLine="1134"/>
        <w:contextualSpacing/>
        <w:rPr>
          <w:rFonts w:ascii="Arial" w:eastAsia="Calibri" w:hAnsi="Arial" w:cs="Arial"/>
          <w:lang w:eastAsia="lt-LT"/>
        </w:rPr>
      </w:pPr>
      <w:r w:rsidRPr="002704AB">
        <w:rPr>
          <w:rFonts w:ascii="Arial" w:eastAsia="Calibri" w:hAnsi="Arial" w:cs="Arial"/>
          <w:lang w:eastAsia="lt-LT"/>
        </w:rPr>
        <w:t>1.3. Suvenyrams, meno dirbiniams, turistinei atributikai taikomas antkainis – 20 proc.</w:t>
      </w:r>
      <w:r w:rsidR="002E110A" w:rsidRPr="002E110A">
        <w:t xml:space="preserve"> </w:t>
      </w:r>
      <w:r w:rsidR="002E110A" w:rsidRPr="002E110A">
        <w:rPr>
          <w:rFonts w:ascii="Arial" w:eastAsia="Calibri" w:hAnsi="Arial" w:cs="Arial"/>
          <w:lang w:eastAsia="lt-LT"/>
        </w:rPr>
        <w:t>Nustatytas antkainis nėra taikomas asmenims, turintiems Klaipėdos rajono savivaldybės gyventojo kortelę.</w:t>
      </w:r>
    </w:p>
    <w:p w14:paraId="34860452" w14:textId="77777777" w:rsidR="002704AB" w:rsidRPr="002704AB" w:rsidRDefault="002704AB" w:rsidP="00863B08">
      <w:pPr>
        <w:tabs>
          <w:tab w:val="left" w:pos="1134"/>
          <w:tab w:val="left" w:pos="1701"/>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1.4. </w:t>
      </w:r>
      <w:proofErr w:type="spellStart"/>
      <w:r w:rsidRPr="002704AB">
        <w:rPr>
          <w:rFonts w:ascii="Arial" w:hAnsi="Arial" w:cs="Arial"/>
          <w:lang w:eastAsia="lt-LT"/>
        </w:rPr>
        <w:t>Magnetukas</w:t>
      </w:r>
      <w:proofErr w:type="spellEnd"/>
      <w:r w:rsidRPr="002704AB">
        <w:rPr>
          <w:rFonts w:ascii="Arial" w:hAnsi="Arial" w:cs="Arial"/>
          <w:lang w:eastAsia="lt-LT"/>
        </w:rPr>
        <w:t xml:space="preserve"> „Surink Lietuvą“ – 2,00 Eur.</w:t>
      </w:r>
    </w:p>
    <w:p w14:paraId="14609F6C" w14:textId="03445E97" w:rsidR="002704AB" w:rsidRPr="002704AB" w:rsidRDefault="002704AB" w:rsidP="00863B08">
      <w:pPr>
        <w:suppressAutoHyphens/>
        <w:spacing w:line="276" w:lineRule="auto"/>
        <w:ind w:firstLine="1134"/>
        <w:contextualSpacing/>
        <w:rPr>
          <w:rFonts w:ascii="Arial" w:hAnsi="Arial" w:cs="Arial"/>
          <w:lang w:eastAsia="lt-LT"/>
        </w:rPr>
      </w:pPr>
      <w:r w:rsidRPr="002704AB">
        <w:rPr>
          <w:rFonts w:ascii="Arial" w:hAnsi="Arial" w:cs="Arial"/>
          <w:lang w:eastAsia="lt-LT"/>
        </w:rPr>
        <w:t>1.5. Magnetinė lenta „Surink Lietuvą“ – 14,00 Eur.</w:t>
      </w:r>
    </w:p>
    <w:p w14:paraId="59D0BFB5" w14:textId="77777777" w:rsidR="002704AB" w:rsidRPr="002704AB" w:rsidRDefault="002704AB" w:rsidP="00863B08">
      <w:pPr>
        <w:keepNext/>
        <w:tabs>
          <w:tab w:val="left" w:pos="1276"/>
          <w:tab w:val="left" w:pos="1701"/>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1.6. Pažintinių turų, ekskursijų organizavimas, gido paslaugos po Klaipėdos rajoną ir apylinkes – 30 Eur už valandą, grupėms iki 5 </w:t>
      </w:r>
      <w:proofErr w:type="spellStart"/>
      <w:r w:rsidRPr="002704AB">
        <w:rPr>
          <w:rFonts w:ascii="Arial" w:hAnsi="Arial" w:cs="Arial"/>
          <w:lang w:eastAsia="lt-LT"/>
        </w:rPr>
        <w:t>asm</w:t>
      </w:r>
      <w:proofErr w:type="spellEnd"/>
      <w:r w:rsidRPr="002704AB">
        <w:rPr>
          <w:rFonts w:ascii="Arial" w:hAnsi="Arial" w:cs="Arial"/>
          <w:lang w:eastAsia="lt-LT"/>
        </w:rPr>
        <w:t>. – 10 Eur už valandą. Nurodytos kainos taikomos įstaigos gidams.</w:t>
      </w:r>
    </w:p>
    <w:p w14:paraId="38577BEA" w14:textId="77777777" w:rsidR="002704AB" w:rsidRPr="002704AB" w:rsidRDefault="002704AB" w:rsidP="00863B08">
      <w:pPr>
        <w:tabs>
          <w:tab w:val="left" w:pos="1276"/>
          <w:tab w:val="left" w:pos="1701"/>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1.7. ,,Pamario turizmo klasterio“ paslaugų pardavimui taikomas antkainis – 10 proc.</w:t>
      </w:r>
    </w:p>
    <w:p w14:paraId="0F398ED6" w14:textId="77777777" w:rsidR="002704AB" w:rsidRPr="002704AB" w:rsidRDefault="002704AB" w:rsidP="00863B08">
      <w:pPr>
        <w:tabs>
          <w:tab w:val="left" w:pos="0"/>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1.8. Minijos žemupio regatos dalyvio registracijos mokestis – 18,00 Eur.</w:t>
      </w:r>
    </w:p>
    <w:p w14:paraId="2E295E84" w14:textId="77777777" w:rsidR="002704AB" w:rsidRPr="002704AB" w:rsidRDefault="002704AB" w:rsidP="00863B08">
      <w:pPr>
        <w:tabs>
          <w:tab w:val="left" w:pos="0"/>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1.9. Turistinių renginių dalyvio registracijos mokestis – 8,00 Eur.</w:t>
      </w:r>
    </w:p>
    <w:p w14:paraId="041BBF54" w14:textId="70ED6CB1" w:rsidR="002704AB" w:rsidRPr="002704AB" w:rsidRDefault="002704AB" w:rsidP="00863B08">
      <w:pPr>
        <w:tabs>
          <w:tab w:val="left" w:pos="1276"/>
          <w:tab w:val="left" w:pos="1418"/>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1.10. Spausdinimo, kopijavimo ir skenavimo paslaugos – 0,20 Eur už vieną A4 formato lapą.</w:t>
      </w:r>
    </w:p>
    <w:p w14:paraId="3787B708"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1.11. Dvivietės baidarės nuoma 1 valandai – 3,00 Eur, 1 dienai – 14 Eur,</w:t>
      </w:r>
    </w:p>
    <w:p w14:paraId="6C858C9D" w14:textId="23A20DE2"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1.12. Dešimties vietų kanojos nuoma 1 valandai – 20,00 Eur, 1 dienai – 60,00  Eur</w:t>
      </w:r>
      <w:r w:rsidR="00512B1B">
        <w:rPr>
          <w:rFonts w:ascii="Arial" w:hAnsi="Arial" w:cs="Arial"/>
          <w:lang w:eastAsia="lt-LT"/>
        </w:rPr>
        <w:t>.</w:t>
      </w:r>
    </w:p>
    <w:p w14:paraId="5A7053A7" w14:textId="5F6FB817" w:rsidR="002704AB" w:rsidRPr="002704AB" w:rsidRDefault="002704AB" w:rsidP="00863B08">
      <w:pPr>
        <w:tabs>
          <w:tab w:val="left" w:pos="1276"/>
          <w:tab w:val="left" w:pos="1701"/>
        </w:tabs>
        <w:suppressAutoHyphens/>
        <w:spacing w:line="276" w:lineRule="auto"/>
        <w:ind w:firstLine="1134"/>
        <w:contextualSpacing/>
        <w:rPr>
          <w:rFonts w:ascii="Arial" w:hAnsi="Arial" w:cs="Arial"/>
          <w:lang w:eastAsia="lt-LT"/>
        </w:rPr>
      </w:pPr>
      <w:r w:rsidRPr="002704AB">
        <w:rPr>
          <w:rFonts w:ascii="Arial" w:hAnsi="Arial" w:cs="Arial"/>
          <w:lang w:eastAsia="lt-LT"/>
        </w:rPr>
        <w:t>1.13. Stovyklavimo paslaugos 1 para – 3,00 Eur, vaikui iki 3 m nemokamai, augintiniui – 3 Eur</w:t>
      </w:r>
      <w:r w:rsidR="00512B1B">
        <w:rPr>
          <w:rFonts w:ascii="Arial" w:hAnsi="Arial" w:cs="Arial"/>
          <w:lang w:eastAsia="lt-LT"/>
        </w:rPr>
        <w:t>.</w:t>
      </w:r>
    </w:p>
    <w:p w14:paraId="224607CF" w14:textId="5BF6299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1.14. Už palapinės pastatymą 1 parai – 8,00 Eur</w:t>
      </w:r>
      <w:r w:rsidR="00512B1B">
        <w:rPr>
          <w:rFonts w:ascii="Arial" w:hAnsi="Arial" w:cs="Arial"/>
          <w:lang w:eastAsia="lt-LT"/>
        </w:rPr>
        <w:t>.</w:t>
      </w:r>
    </w:p>
    <w:p w14:paraId="73A65761" w14:textId="1B2A0014"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1.15 Už automobilio vietą – 5,00 Eur</w:t>
      </w:r>
      <w:r w:rsidR="00512B1B">
        <w:rPr>
          <w:rFonts w:ascii="Arial" w:hAnsi="Arial" w:cs="Arial"/>
          <w:lang w:eastAsia="lt-LT"/>
        </w:rPr>
        <w:t>.</w:t>
      </w:r>
    </w:p>
    <w:p w14:paraId="4F731382" w14:textId="0DA65A8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1.16 Už </w:t>
      </w:r>
      <w:proofErr w:type="spellStart"/>
      <w:r w:rsidRPr="002704AB">
        <w:rPr>
          <w:rFonts w:ascii="Arial" w:hAnsi="Arial" w:cs="Arial"/>
          <w:lang w:eastAsia="lt-LT"/>
        </w:rPr>
        <w:t>kemperio</w:t>
      </w:r>
      <w:proofErr w:type="spellEnd"/>
      <w:r w:rsidRPr="002704AB">
        <w:rPr>
          <w:rFonts w:ascii="Arial" w:hAnsi="Arial" w:cs="Arial"/>
          <w:lang w:eastAsia="lt-LT"/>
        </w:rPr>
        <w:t xml:space="preserve"> vietą – 20,00 Eur</w:t>
      </w:r>
      <w:r w:rsidR="00512B1B">
        <w:rPr>
          <w:rFonts w:ascii="Arial" w:hAnsi="Arial" w:cs="Arial"/>
          <w:lang w:eastAsia="lt-LT"/>
        </w:rPr>
        <w:t>.</w:t>
      </w:r>
    </w:p>
    <w:p w14:paraId="0CC03207" w14:textId="41EBAA42"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1.17. Už prikabinamą namelį – 25,00 Eur</w:t>
      </w:r>
      <w:r w:rsidR="00512B1B">
        <w:rPr>
          <w:rFonts w:ascii="Arial" w:hAnsi="Arial" w:cs="Arial"/>
          <w:lang w:eastAsia="lt-LT"/>
        </w:rPr>
        <w:t>.</w:t>
      </w:r>
    </w:p>
    <w:p w14:paraId="444BFB2D" w14:textId="08EF8F2E"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1.18. Edukacinei programai „Žuvies kelias“ taikomas antkainis – 10 proc.</w:t>
      </w:r>
    </w:p>
    <w:p w14:paraId="31EFD5E0" w14:textId="69548C15"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1.19. Plaukimas istoriniu laivu 1 valanda – 110,00 Eur, 2 valandos – 170,00 Eur, už kiekvieną papildomą valandą – 85,00 Eur (ne mažiau kaip 1 val.)</w:t>
      </w:r>
      <w:r w:rsidR="00512B1B">
        <w:rPr>
          <w:rFonts w:ascii="Arial" w:hAnsi="Arial" w:cs="Arial"/>
          <w:lang w:eastAsia="lt-LT"/>
        </w:rPr>
        <w:t>.</w:t>
      </w:r>
    </w:p>
    <w:p w14:paraId="58ECB4C3" w14:textId="15BB4DC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lastRenderedPageBreak/>
        <w:t>1.20</w:t>
      </w:r>
      <w:r w:rsidR="00DB1A32">
        <w:rPr>
          <w:rFonts w:ascii="Arial" w:hAnsi="Arial" w:cs="Arial"/>
          <w:lang w:eastAsia="lt-LT"/>
        </w:rPr>
        <w:t>.</w:t>
      </w:r>
      <w:r w:rsidRPr="002704AB">
        <w:rPr>
          <w:rFonts w:ascii="Arial" w:hAnsi="Arial" w:cs="Arial"/>
          <w:lang w:eastAsia="lt-LT"/>
        </w:rPr>
        <w:t xml:space="preserve"> Edukacinė programa „Jūrinis mazgas“ suaugusiajam – 5,00 Eur, moksleiviui – 4,00 Eur</w:t>
      </w:r>
      <w:r w:rsidR="00512B1B">
        <w:rPr>
          <w:rFonts w:ascii="Arial" w:hAnsi="Arial" w:cs="Arial"/>
          <w:lang w:eastAsia="lt-LT"/>
        </w:rPr>
        <w:t>.</w:t>
      </w:r>
      <w:r w:rsidR="002E110A" w:rsidRPr="002E110A">
        <w:t xml:space="preserve"> </w:t>
      </w:r>
      <w:r w:rsidR="002E110A" w:rsidRPr="002E110A">
        <w:rPr>
          <w:rFonts w:ascii="Arial" w:hAnsi="Arial" w:cs="Arial"/>
          <w:lang w:eastAsia="lt-LT"/>
        </w:rPr>
        <w:t>Asmenims, turintiems Klaipėdos rajono savivaldybės gyventojo kortelę, taikoma 50 proc. nuolaida.</w:t>
      </w:r>
    </w:p>
    <w:p w14:paraId="0BDF7423" w14:textId="68153C3F"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1.21</w:t>
      </w:r>
      <w:r w:rsidR="00DB1A32">
        <w:rPr>
          <w:rFonts w:ascii="Arial" w:hAnsi="Arial" w:cs="Arial"/>
          <w:lang w:eastAsia="lt-LT"/>
        </w:rPr>
        <w:t>.</w:t>
      </w:r>
      <w:r w:rsidRPr="002704AB">
        <w:rPr>
          <w:rFonts w:ascii="Arial" w:hAnsi="Arial" w:cs="Arial"/>
          <w:lang w:eastAsia="lt-LT"/>
        </w:rPr>
        <w:t xml:space="preserve"> Edukacinė programa „Žuvies kelias“ pagal Kultūros pasą – 10,00 Eur moksleiviui</w:t>
      </w:r>
      <w:r w:rsidR="00512B1B">
        <w:rPr>
          <w:rFonts w:ascii="Arial" w:hAnsi="Arial" w:cs="Arial"/>
          <w:lang w:eastAsia="lt-LT"/>
        </w:rPr>
        <w:t>.</w:t>
      </w:r>
    </w:p>
    <w:p w14:paraId="16770748" w14:textId="11B5360D"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1.22. Edukacinis užsiėmimas „Rišu laive jūrinį mazgą“, pagal kultūros pasą – 10,00 Eur moksleiviui</w:t>
      </w:r>
      <w:r w:rsidR="00512B1B">
        <w:rPr>
          <w:rFonts w:ascii="Arial" w:hAnsi="Arial" w:cs="Arial"/>
          <w:lang w:eastAsia="lt-LT"/>
        </w:rPr>
        <w:t>.</w:t>
      </w:r>
      <w:r w:rsidRPr="002704AB">
        <w:rPr>
          <w:rFonts w:ascii="Arial" w:hAnsi="Arial" w:cs="Arial"/>
          <w:lang w:eastAsia="lt-LT"/>
        </w:rPr>
        <w:t xml:space="preserve"> </w:t>
      </w:r>
    </w:p>
    <w:p w14:paraId="6F5F2135" w14:textId="6FE7392E"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1.23. Edukacinis užsiėmimas „Drevernos vėtrungėlės dažymas“ pagal Kultūros pasą – 5,00 Eur moksleiviui</w:t>
      </w:r>
      <w:r w:rsidR="00512B1B">
        <w:rPr>
          <w:rFonts w:ascii="Arial" w:hAnsi="Arial" w:cs="Arial"/>
          <w:lang w:eastAsia="lt-LT"/>
        </w:rPr>
        <w:t>.</w:t>
      </w:r>
    </w:p>
    <w:p w14:paraId="2F89D61B" w14:textId="2E26FFA2" w:rsidR="002704AB" w:rsidRPr="002704AB" w:rsidRDefault="002704AB" w:rsidP="00863B08">
      <w:pPr>
        <w:tabs>
          <w:tab w:val="left" w:pos="567"/>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1.24</w:t>
      </w:r>
      <w:r w:rsidR="00DB1A32">
        <w:rPr>
          <w:rFonts w:ascii="Arial" w:hAnsi="Arial" w:cs="Arial"/>
          <w:lang w:eastAsia="lt-LT"/>
        </w:rPr>
        <w:t>.</w:t>
      </w:r>
      <w:r w:rsidRPr="002704AB">
        <w:rPr>
          <w:rFonts w:ascii="Arial" w:hAnsi="Arial" w:cs="Arial"/>
          <w:lang w:eastAsia="lt-LT"/>
        </w:rPr>
        <w:t xml:space="preserve"> Edukacinis užsiėmimas „Drevernos vėtrungėlės dažymas“ (išvažiuojamasis) pagal Kultūros pasą – 5,00 Eur moksleiviui.</w:t>
      </w:r>
    </w:p>
    <w:p w14:paraId="55E79A5B" w14:textId="3A6B7F61"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1.25</w:t>
      </w:r>
      <w:r w:rsidR="00DB1A32">
        <w:rPr>
          <w:rFonts w:ascii="Arial" w:hAnsi="Arial" w:cs="Arial"/>
          <w:lang w:eastAsia="lt-LT"/>
        </w:rPr>
        <w:t>.</w:t>
      </w:r>
      <w:r w:rsidRPr="002704AB">
        <w:rPr>
          <w:rFonts w:ascii="Arial" w:hAnsi="Arial" w:cs="Arial"/>
          <w:lang w:eastAsia="lt-LT"/>
        </w:rPr>
        <w:t xml:space="preserve"> Edukacinis užsiėmimas „Drevernos vėtrungėlės dažymas“  suaugusiam –  6,00 Eur, moksleiviui – 5 Eur</w:t>
      </w:r>
      <w:r w:rsidR="00512B1B">
        <w:rPr>
          <w:rFonts w:ascii="Arial" w:hAnsi="Arial" w:cs="Arial"/>
          <w:lang w:eastAsia="lt-LT"/>
        </w:rPr>
        <w:t>.</w:t>
      </w:r>
      <w:r w:rsidR="002E110A" w:rsidRPr="002E110A">
        <w:t xml:space="preserve"> </w:t>
      </w:r>
      <w:r w:rsidR="002E110A" w:rsidRPr="002E110A">
        <w:rPr>
          <w:rFonts w:ascii="Arial" w:hAnsi="Arial" w:cs="Arial"/>
          <w:lang w:eastAsia="lt-LT"/>
        </w:rPr>
        <w:t>Asmenims, turintiems Klaipėdos rajono savivaldybės gyventojo kortelę, taikoma 50 proc. nuolaida.</w:t>
      </w:r>
    </w:p>
    <w:p w14:paraId="31197904" w14:textId="7E60F210"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1.26. Suvenyrinė Drevernos </w:t>
      </w:r>
      <w:proofErr w:type="spellStart"/>
      <w:r w:rsidRPr="002704AB">
        <w:rPr>
          <w:rFonts w:ascii="Arial" w:hAnsi="Arial" w:cs="Arial"/>
          <w:lang w:eastAsia="lt-LT"/>
        </w:rPr>
        <w:t>vėtrungėlė</w:t>
      </w:r>
      <w:proofErr w:type="spellEnd"/>
      <w:r w:rsidRPr="002704AB">
        <w:rPr>
          <w:rFonts w:ascii="Arial" w:hAnsi="Arial" w:cs="Arial"/>
          <w:lang w:eastAsia="lt-LT"/>
        </w:rPr>
        <w:t xml:space="preserve"> – 6 Eur</w:t>
      </w:r>
      <w:r w:rsidR="00512B1B">
        <w:rPr>
          <w:rFonts w:ascii="Arial" w:hAnsi="Arial" w:cs="Arial"/>
          <w:lang w:eastAsia="lt-LT"/>
        </w:rPr>
        <w:t>.</w:t>
      </w:r>
    </w:p>
    <w:p w14:paraId="39444DC5"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1.27. Rinkinys ,,Nusidažyk </w:t>
      </w:r>
      <w:proofErr w:type="spellStart"/>
      <w:r w:rsidRPr="002704AB">
        <w:rPr>
          <w:rFonts w:ascii="Arial" w:hAnsi="Arial" w:cs="Arial"/>
          <w:lang w:eastAsia="lt-LT"/>
        </w:rPr>
        <w:t>vėtrungėlę</w:t>
      </w:r>
      <w:proofErr w:type="spellEnd"/>
      <w:r w:rsidRPr="002704AB">
        <w:rPr>
          <w:rFonts w:ascii="Arial" w:hAnsi="Arial" w:cs="Arial"/>
          <w:lang w:eastAsia="lt-LT"/>
        </w:rPr>
        <w:t xml:space="preserve"> </w:t>
      </w:r>
      <w:proofErr w:type="spellStart"/>
      <w:r w:rsidRPr="002704AB">
        <w:rPr>
          <w:rFonts w:ascii="Arial" w:hAnsi="Arial" w:cs="Arial"/>
          <w:lang w:eastAsia="lt-LT"/>
        </w:rPr>
        <w:t>magnetuką</w:t>
      </w:r>
      <w:proofErr w:type="spellEnd"/>
      <w:r w:rsidRPr="002704AB">
        <w:rPr>
          <w:rFonts w:ascii="Arial" w:hAnsi="Arial" w:cs="Arial"/>
          <w:lang w:eastAsia="lt-LT"/>
        </w:rPr>
        <w:t>“ – 6 Eur.</w:t>
      </w:r>
    </w:p>
    <w:p w14:paraId="0C6844B4" w14:textId="3FA48D3C" w:rsidR="002704AB" w:rsidRPr="002704AB" w:rsidRDefault="002704AB" w:rsidP="00863B08">
      <w:pPr>
        <w:tabs>
          <w:tab w:val="left" w:pos="567"/>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1.28</w:t>
      </w:r>
      <w:r w:rsidR="00DB1A32">
        <w:rPr>
          <w:rFonts w:ascii="Arial" w:hAnsi="Arial" w:cs="Arial"/>
          <w:lang w:eastAsia="lt-LT"/>
        </w:rPr>
        <w:t>.</w:t>
      </w:r>
      <w:r w:rsidRPr="002704AB">
        <w:rPr>
          <w:rFonts w:ascii="Arial" w:hAnsi="Arial" w:cs="Arial"/>
          <w:lang w:eastAsia="lt-LT"/>
        </w:rPr>
        <w:t xml:space="preserve"> Tarpmiestinių autobusų įvažiavimo į Gargždų autobusų stotį įkainis – 3,00 Eur.</w:t>
      </w:r>
    </w:p>
    <w:p w14:paraId="17206178"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1.29. Priemiestinių autobusų įvažiavimo į Gargždų autobusų stotį įkainis – 1,50 Eur.</w:t>
      </w:r>
    </w:p>
    <w:p w14:paraId="5047F549"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1.30. Naudojimosi Gargždų autobusų stoties WC įkainis -  0,50 Eur. </w:t>
      </w:r>
    </w:p>
    <w:p w14:paraId="7399D04D"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1.31. Bagažo saugojimo Gargždų autobusų stotyje mokestis – 1,50 Eur./d.</w:t>
      </w:r>
    </w:p>
    <w:p w14:paraId="6ED9118E"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1.32. Siuntos saugojimo Gargždų autobusų stotyje mokestis – 0,35 Eur./d.</w:t>
      </w:r>
    </w:p>
    <w:p w14:paraId="188370E5"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1.33. Dviračio saugojimo Gargždų autobusų stotyje mokestis – 2 Eur./d.</w:t>
      </w:r>
    </w:p>
    <w:p w14:paraId="058EC1DC" w14:textId="77777777" w:rsidR="002704AB" w:rsidRPr="002704AB" w:rsidRDefault="002704AB" w:rsidP="00863B08">
      <w:pPr>
        <w:tabs>
          <w:tab w:val="left" w:pos="1134"/>
        </w:tabs>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1.34. Gargždų autobusų stoties siuntų pervežimo įkainiai (Pridedama). </w:t>
      </w:r>
    </w:p>
    <w:p w14:paraId="50AFBF08" w14:textId="77777777" w:rsidR="002704AB" w:rsidRPr="002704AB" w:rsidRDefault="002704AB" w:rsidP="00863B08">
      <w:pPr>
        <w:tabs>
          <w:tab w:val="left" w:pos="1701"/>
        </w:tabs>
        <w:suppressAutoHyphens/>
        <w:spacing w:line="276" w:lineRule="auto"/>
        <w:ind w:firstLine="1134"/>
        <w:contextualSpacing/>
        <w:jc w:val="both"/>
        <w:rPr>
          <w:rFonts w:ascii="Arial" w:hAnsi="Arial" w:cs="Arial"/>
          <w:bCs/>
          <w:lang w:eastAsia="lt-LT"/>
        </w:rPr>
      </w:pPr>
      <w:r w:rsidRPr="002704AB">
        <w:rPr>
          <w:rFonts w:ascii="Arial" w:hAnsi="Arial" w:cs="Arial"/>
          <w:lang w:eastAsia="lt-LT"/>
        </w:rPr>
        <w:t>2.</w:t>
      </w:r>
      <w:r w:rsidRPr="002704AB">
        <w:rPr>
          <w:rFonts w:ascii="Arial" w:hAnsi="Arial" w:cs="Arial"/>
          <w:bCs/>
          <w:lang w:eastAsia="lt-LT"/>
        </w:rPr>
        <w:t xml:space="preserve"> Pripažinti netekusiu galios Klaipėdos rajono savivaldybės tarybos 2023 m. gruodžio 1 d. sprendimą Nr. T11-384 „Dėl Klaipėdos rajono turizmo informacijos centro teikiamų paslaugų kainų nustatymo“.</w:t>
      </w:r>
    </w:p>
    <w:p w14:paraId="55AAD76D" w14:textId="77777777" w:rsidR="002E110A" w:rsidRDefault="00363CB7" w:rsidP="002E110A">
      <w:pPr>
        <w:suppressAutoHyphens/>
        <w:spacing w:line="276" w:lineRule="auto"/>
        <w:ind w:firstLine="1134"/>
        <w:jc w:val="both"/>
        <w:rPr>
          <w:rFonts w:ascii="Arial" w:eastAsia="Calibri" w:hAnsi="Arial" w:cs="Arial"/>
          <w:bCs/>
        </w:rPr>
      </w:pPr>
      <w:r w:rsidRPr="00363CB7">
        <w:rPr>
          <w:rFonts w:ascii="Arial" w:eastAsia="Calibri" w:hAnsi="Arial" w:cs="Arial"/>
          <w:bCs/>
        </w:rPr>
        <w:t>2. Pripažinti netekusiu galios Klaipėdos rajono savivaldybės tarybos 2023 m. gruodžio 1 d. sprendimą Nr. T11-384 „Dėl Klaipėdos rajono turizmo informacijos centro teikiamų paslaugų kainų nustatymo“, su visais pakeitimais ir papildymais.</w:t>
      </w:r>
    </w:p>
    <w:p w14:paraId="1B94D08A" w14:textId="72EEFE9E" w:rsidR="002E110A" w:rsidRDefault="002E110A" w:rsidP="002E110A">
      <w:pPr>
        <w:suppressAutoHyphens/>
        <w:spacing w:line="276" w:lineRule="auto"/>
        <w:ind w:firstLine="1134"/>
        <w:jc w:val="both"/>
        <w:rPr>
          <w:rFonts w:ascii="Arial" w:eastAsia="Calibri" w:hAnsi="Arial" w:cs="Arial"/>
          <w:bCs/>
        </w:rPr>
      </w:pPr>
      <w:r w:rsidRPr="002704AB">
        <w:rPr>
          <w:rFonts w:ascii="Arial" w:eastAsia="Calibri" w:hAnsi="Arial" w:cs="Arial"/>
          <w:bCs/>
        </w:rPr>
        <w:t>3. Skelbti šį sprendimą savivaldybės interneto svetainėje ir Teisės aktų registre.</w:t>
      </w:r>
    </w:p>
    <w:p w14:paraId="48BF2A2F" w14:textId="77777777" w:rsidR="00363CB7" w:rsidRPr="002704AB" w:rsidRDefault="00363CB7" w:rsidP="00863B08">
      <w:pPr>
        <w:suppressAutoHyphens/>
        <w:spacing w:after="480" w:line="276" w:lineRule="auto"/>
        <w:ind w:firstLine="1134"/>
        <w:jc w:val="both"/>
        <w:rPr>
          <w:rFonts w:ascii="Arial" w:eastAsia="Calibri" w:hAnsi="Arial" w:cs="Arial"/>
        </w:rPr>
      </w:pPr>
    </w:p>
    <w:p w14:paraId="4E8CEB01" w14:textId="77777777" w:rsidR="00512B1B" w:rsidRDefault="00512B1B" w:rsidP="00512B1B">
      <w:pPr>
        <w:tabs>
          <w:tab w:val="left" w:pos="7500"/>
        </w:tabs>
        <w:spacing w:after="240" w:line="276" w:lineRule="auto"/>
        <w:jc w:val="both"/>
        <w:rPr>
          <w:rFonts w:ascii="Arial" w:hAnsi="Arial" w:cs="Arial"/>
          <w:lang w:val="fi-FI"/>
        </w:rPr>
      </w:pPr>
      <w:r>
        <w:rPr>
          <w:rFonts w:ascii="Arial" w:hAnsi="Arial" w:cs="Arial"/>
          <w:lang w:val="fi-FI"/>
        </w:rPr>
        <w:t>Savivaldybės meras</w:t>
      </w:r>
    </w:p>
    <w:p w14:paraId="694964F5" w14:textId="3FE8518A" w:rsidR="005E30CC" w:rsidRPr="00234E76" w:rsidRDefault="00EB06D4" w:rsidP="00512B1B">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Pr="0079773C" w:rsidRDefault="00EB06D4" w:rsidP="00512B1B">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512B1B">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10D0ABED" w:rsidR="005D3390" w:rsidRPr="005D3390" w:rsidRDefault="00234E76" w:rsidP="00512B1B">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DB1A32">
        <w:rPr>
          <w:rFonts w:ascii="Arial" w:hAnsi="Arial" w:cs="Arial"/>
        </w:rPr>
        <w:t>R. Zubienė</w:t>
      </w:r>
      <w:r w:rsidR="009F5D7B">
        <w:rPr>
          <w:rFonts w:ascii="Arial" w:hAnsi="Arial" w:cs="Arial"/>
        </w:rPr>
        <w:t xml:space="preserve"> </w:t>
      </w:r>
      <w:r w:rsidR="00E5742D">
        <w:rPr>
          <w:rFonts w:ascii="Arial" w:hAnsi="Arial" w:cs="Arial"/>
        </w:rPr>
        <w:t xml:space="preserve"> </w:t>
      </w:r>
    </w:p>
    <w:p w14:paraId="1FE529D2" w14:textId="78D4C94C" w:rsidR="005D3390" w:rsidRDefault="005D3390" w:rsidP="00512B1B">
      <w:pPr>
        <w:tabs>
          <w:tab w:val="left" w:pos="2552"/>
          <w:tab w:val="left" w:pos="5245"/>
          <w:tab w:val="left" w:pos="7513"/>
        </w:tabs>
        <w:spacing w:line="276" w:lineRule="auto"/>
        <w:jc w:val="both"/>
        <w:rPr>
          <w:rFonts w:ascii="Arial" w:hAnsi="Arial" w:cs="Arial"/>
        </w:rPr>
      </w:pPr>
      <w:r w:rsidRPr="005D3390">
        <w:rPr>
          <w:rFonts w:ascii="Arial" w:hAnsi="Arial" w:cs="Arial"/>
        </w:rPr>
        <w:t xml:space="preserve">V. Butkus </w:t>
      </w:r>
      <w:r>
        <w:rPr>
          <w:rFonts w:ascii="Arial" w:hAnsi="Arial" w:cs="Arial"/>
        </w:rPr>
        <w:tab/>
      </w:r>
      <w:r w:rsidR="005504CA">
        <w:rPr>
          <w:rFonts w:ascii="Arial" w:hAnsi="Arial" w:cs="Arial"/>
        </w:rPr>
        <w:t xml:space="preserve">B. Markauskas </w:t>
      </w:r>
      <w:r>
        <w:rPr>
          <w:rFonts w:ascii="Arial" w:hAnsi="Arial" w:cs="Arial"/>
        </w:rPr>
        <w:tab/>
      </w:r>
      <w:r w:rsidR="001C1244">
        <w:rPr>
          <w:rFonts w:ascii="Arial" w:hAnsi="Arial" w:cs="Arial"/>
        </w:rPr>
        <w:t xml:space="preserve">V. </w:t>
      </w:r>
      <w:r w:rsidR="009F5D7B">
        <w:rPr>
          <w:rFonts w:ascii="Arial" w:hAnsi="Arial" w:cs="Arial"/>
        </w:rPr>
        <w:t>Jasas</w:t>
      </w:r>
    </w:p>
    <w:p w14:paraId="48F67059" w14:textId="2C0C051A" w:rsidR="00234E76" w:rsidRDefault="005D3390" w:rsidP="00512B1B">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r w:rsidR="00E5742D" w:rsidRPr="001C1244">
        <w:rPr>
          <w:rFonts w:ascii="Arial" w:hAnsi="Arial" w:cs="Arial"/>
        </w:rPr>
        <w:t>D. Kubilius</w:t>
      </w:r>
      <w:r w:rsidR="001C1244">
        <w:tab/>
      </w:r>
    </w:p>
    <w:p w14:paraId="2DCF81A2" w14:textId="231B16CB" w:rsidR="00BC11E6" w:rsidRPr="00031544" w:rsidRDefault="00596E66" w:rsidP="00512B1B">
      <w:pPr>
        <w:spacing w:after="240" w:line="276" w:lineRule="auto"/>
        <w:jc w:val="center"/>
        <w:rPr>
          <w:rFonts w:ascii="Arial" w:hAnsi="Arial" w:cs="Arial"/>
          <w:b/>
          <w:bCs/>
          <w:sz w:val="28"/>
          <w:szCs w:val="28"/>
        </w:rPr>
      </w:pPr>
      <w:r>
        <w:rPr>
          <w:rFonts w:ascii="Arial" w:hAnsi="Arial" w:cs="Arial"/>
        </w:rPr>
        <w:br w:type="page"/>
      </w:r>
      <w:r w:rsidR="00FE7C21" w:rsidRPr="001A244D">
        <w:rPr>
          <w:rStyle w:val="Antrat1Diagrama"/>
        </w:rPr>
        <w:lastRenderedPageBreak/>
        <w:t>AIŠKINAMASIS RAŠTAS</w:t>
      </w:r>
      <w:r w:rsidR="00FE7C21" w:rsidRPr="001A244D">
        <w:rPr>
          <w:rFonts w:ascii="Arial" w:hAnsi="Arial" w:cs="Arial"/>
          <w:b/>
          <w:bCs/>
        </w:rPr>
        <w:br/>
      </w:r>
      <w:r w:rsidR="00FE7C21" w:rsidRPr="001A244D">
        <w:rPr>
          <w:rFonts w:ascii="Arial" w:eastAsiaTheme="minorHAnsi" w:hAnsi="Arial" w:cs="Arial"/>
          <w:b/>
          <w:bCs/>
        </w:rPr>
        <w:t>DĖL TARYBOS SPRENDIMO „</w:t>
      </w:r>
      <w:r w:rsidR="00DB1A32" w:rsidRPr="00DB1A32">
        <w:rPr>
          <w:rFonts w:ascii="Arial" w:hAnsi="Arial" w:cs="Arial"/>
          <w:b/>
          <w:bCs/>
        </w:rPr>
        <w:t>DĖL KLAIPĖDOS RAJONO TURIZMO INFORMACIJOS CENTRO TEIKIAMŲ PASLAUGŲ KAINŲ NUSTATYMO</w:t>
      </w:r>
      <w:r w:rsidR="003C0D8E" w:rsidRPr="001A244D">
        <w:rPr>
          <w:rFonts w:ascii="Arial" w:hAnsi="Arial" w:cs="Arial"/>
          <w:b/>
          <w:bCs/>
        </w:rPr>
        <w:t xml:space="preserve">“ </w:t>
      </w:r>
      <w:r w:rsidR="00FE7C21" w:rsidRPr="001A244D">
        <w:rPr>
          <w:rFonts w:ascii="Arial" w:hAnsi="Arial" w:cs="Arial"/>
          <w:b/>
          <w:bCs/>
        </w:rPr>
        <w:t>PROJEKTO</w:t>
      </w:r>
    </w:p>
    <w:p w14:paraId="5D597026" w14:textId="0C928C27" w:rsidR="00FE7C21" w:rsidRDefault="003C0D8E" w:rsidP="00512B1B">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 xml:space="preserve">2024 m. </w:t>
      </w:r>
      <w:r w:rsidR="00064D27">
        <w:rPr>
          <w:rFonts w:ascii="Arial" w:eastAsiaTheme="minorEastAsia" w:hAnsi="Arial" w:cs="Arial"/>
          <w:bCs/>
          <w:u w:color="000000"/>
          <w:lang w:eastAsia="lt-LT"/>
          <w14:ligatures w14:val="standardContextual"/>
        </w:rPr>
        <w:t>birželio</w:t>
      </w:r>
      <w:r>
        <w:rPr>
          <w:rFonts w:ascii="Arial" w:eastAsiaTheme="minorEastAsia" w:hAnsi="Arial" w:cs="Arial"/>
          <w:bCs/>
          <w:u w:color="000000"/>
          <w:lang w:eastAsia="lt-LT"/>
          <w14:ligatures w14:val="standardContextual"/>
        </w:rPr>
        <w:t xml:space="preserve"> </w:t>
      </w:r>
      <w:r w:rsidR="00C146AC">
        <w:rPr>
          <w:rFonts w:ascii="Arial" w:eastAsiaTheme="minorEastAsia" w:hAnsi="Arial" w:cs="Arial"/>
          <w:bCs/>
          <w:u w:color="000000"/>
          <w:lang w:eastAsia="lt-LT"/>
          <w14:ligatures w14:val="standardContextual"/>
        </w:rPr>
        <w:t>1</w:t>
      </w:r>
      <w:r w:rsidR="00064D27">
        <w:rPr>
          <w:rFonts w:ascii="Arial" w:eastAsiaTheme="minorEastAsia" w:hAnsi="Arial" w:cs="Arial"/>
          <w:bCs/>
          <w:u w:color="000000"/>
          <w:lang w:eastAsia="lt-LT"/>
          <w14:ligatures w14:val="standardContextual"/>
        </w:rPr>
        <w:t>0</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512B1B">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6771EC77" w14:textId="77777777" w:rsidR="00DB1A32" w:rsidRDefault="00DB1A32" w:rsidP="00512B1B">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 xml:space="preserve">Sprendimo projektu siekiama atnaujinti Klaipėdos rajono turizmo informacijos centro teikiamų paslaugų įkainius, taip pat įtraukti naujas paslaugas bei nustatyti naujus įkainius, kurie reikalingi dėl papildomos Klaipėdos rajono turizmo informacijos centro funkcijos – Gargždų autobusų stoties administravimo. </w:t>
      </w:r>
    </w:p>
    <w:p w14:paraId="3E864AC2" w14:textId="168E2D70" w:rsidR="003C0D8E" w:rsidRDefault="0079773C" w:rsidP="00512B1B">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07A43BA" w14:textId="77777777" w:rsidR="00512B1B" w:rsidRDefault="00DB1A32" w:rsidP="00512B1B">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Klaipėdos rajono savivaldybės tarybos 20</w:t>
      </w:r>
      <w:r w:rsidR="001B7065">
        <w:rPr>
          <w:rFonts w:ascii="Arial" w:hAnsi="Arial" w:cs="Arial"/>
          <w:bCs/>
        </w:rPr>
        <w:t>23</w:t>
      </w:r>
      <w:r w:rsidRPr="00DB1A32">
        <w:rPr>
          <w:rFonts w:ascii="Arial" w:hAnsi="Arial" w:cs="Arial"/>
          <w:bCs/>
        </w:rPr>
        <w:t xml:space="preserve"> m. </w:t>
      </w:r>
      <w:r w:rsidR="001B7065">
        <w:rPr>
          <w:rFonts w:ascii="Arial" w:hAnsi="Arial" w:cs="Arial"/>
          <w:bCs/>
        </w:rPr>
        <w:t>gruodžio</w:t>
      </w:r>
      <w:r w:rsidRPr="00DB1A32">
        <w:rPr>
          <w:rFonts w:ascii="Arial" w:hAnsi="Arial" w:cs="Arial"/>
          <w:bCs/>
        </w:rPr>
        <w:t xml:space="preserve"> 1 d. sprendimas Nr. T11-38</w:t>
      </w:r>
      <w:r w:rsidR="00AA61E6">
        <w:rPr>
          <w:rFonts w:ascii="Arial" w:hAnsi="Arial" w:cs="Arial"/>
          <w:bCs/>
        </w:rPr>
        <w:t>4</w:t>
      </w:r>
      <w:r w:rsidRPr="00DB1A32">
        <w:rPr>
          <w:rFonts w:ascii="Arial" w:hAnsi="Arial" w:cs="Arial"/>
          <w:bCs/>
        </w:rPr>
        <w:t xml:space="preserve"> „Dėl Klaipėdos rajono turizmo informacijos centro teikiamų paslaugų kainų nustatymo“.   </w:t>
      </w:r>
    </w:p>
    <w:p w14:paraId="54677684" w14:textId="0ACF30EC" w:rsidR="00DB1A32" w:rsidRDefault="00512B1B" w:rsidP="00512B1B">
      <w:pPr>
        <w:pStyle w:val="Pagrindiniotekstotrauka"/>
        <w:tabs>
          <w:tab w:val="left" w:pos="540"/>
          <w:tab w:val="right" w:pos="9639"/>
        </w:tabs>
        <w:spacing w:line="276" w:lineRule="auto"/>
        <w:ind w:left="0" w:right="-79"/>
        <w:jc w:val="both"/>
        <w:rPr>
          <w:rFonts w:ascii="Arial" w:hAnsi="Arial" w:cs="Arial"/>
          <w:bCs/>
        </w:rPr>
      </w:pPr>
      <w:r w:rsidRPr="002704AB">
        <w:rPr>
          <w:rFonts w:ascii="Arial" w:hAnsi="Arial" w:cs="Arial"/>
          <w:lang w:eastAsia="lt-LT"/>
        </w:rPr>
        <w:t>Lietuvos Respublikos vietos savivaldos įstatymo 15 straipsnio 2 dalies 29 punkt</w:t>
      </w:r>
      <w:r>
        <w:rPr>
          <w:rFonts w:ascii="Arial" w:hAnsi="Arial" w:cs="Arial"/>
          <w:lang w:eastAsia="lt-LT"/>
        </w:rPr>
        <w:t xml:space="preserve">e numatyta, kad išimtinei savivaldybės tarybos kompetencijai priskiriama </w:t>
      </w:r>
      <w:r w:rsidRPr="00512B1B">
        <w:rPr>
          <w:rFonts w:ascii="Arial" w:hAnsi="Arial" w:cs="Arial"/>
          <w:lang w:eastAsia="lt-LT"/>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Pr="002704AB">
        <w:rPr>
          <w:rFonts w:ascii="Arial" w:hAnsi="Arial" w:cs="Arial"/>
          <w:lang w:eastAsia="lt-LT"/>
        </w:rPr>
        <w:t>, Lietuvos Respublikos kelių transporto kodekso 16 straipsnio 5 dal</w:t>
      </w:r>
      <w:r>
        <w:rPr>
          <w:rFonts w:ascii="Arial" w:hAnsi="Arial" w:cs="Arial"/>
          <w:lang w:eastAsia="lt-LT"/>
        </w:rPr>
        <w:t>yje įtvirtinta, kad a</w:t>
      </w:r>
      <w:r w:rsidRPr="00512B1B">
        <w:rPr>
          <w:rFonts w:ascii="Arial" w:hAnsi="Arial" w:cs="Arial"/>
          <w:lang w:eastAsia="lt-LT"/>
        </w:rPr>
        <w:t>utobusų stotyse paslaugų teikimo vežėjams tarifus nustato paslaugų teikėjai. Autobusų stotys visiems vežėjams, vežantiems keleivius tos pačios susisiekimo rūšies (vietinio (priemiestinio), tolimojo arba tarptautinio susisiekimo) maršrutais, taiko vienodus paslaugų tarifus</w:t>
      </w:r>
      <w:r>
        <w:rPr>
          <w:rFonts w:ascii="Arial" w:hAnsi="Arial" w:cs="Arial"/>
          <w:lang w:eastAsia="lt-LT"/>
        </w:rPr>
        <w:t>.</w:t>
      </w:r>
    </w:p>
    <w:p w14:paraId="797EC8AB" w14:textId="203A9693" w:rsidR="003C0D8E" w:rsidRDefault="00FC294D" w:rsidP="00512B1B">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2A57C6AC" w14:textId="77777777" w:rsidR="00DB1A32" w:rsidRDefault="00DB1A32" w:rsidP="00512B1B">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B1A32">
        <w:rPr>
          <w:rStyle w:val="FontStyle150"/>
          <w:rFonts w:ascii="Arial" w:hAnsi="Arial" w:cs="Arial"/>
          <w:bCs/>
          <w:sz w:val="24"/>
          <w:szCs w:val="24"/>
        </w:rPr>
        <w:t xml:space="preserve">Klaipėdos rajono turizmo informacijos centro optimalesnis darbo proceso organizavimas, užtikrintas Gargždų autobusų stoties administravimas.  </w:t>
      </w:r>
    </w:p>
    <w:p w14:paraId="3392F5BF" w14:textId="53637A4D" w:rsidR="003C0D8E" w:rsidRPr="00E333AA" w:rsidRDefault="002801A9" w:rsidP="00512B1B">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512B1B">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512B1B">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512B1B">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512B1B">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45C5D3D" w14:textId="499475AC" w:rsidR="00AA61E6" w:rsidRDefault="00D35836" w:rsidP="00512B1B">
      <w:pPr>
        <w:spacing w:after="120" w:line="276" w:lineRule="auto"/>
        <w:jc w:val="both"/>
        <w:rPr>
          <w:rFonts w:ascii="Arial" w:hAnsi="Arial" w:cs="Arial"/>
          <w:bCs/>
        </w:rPr>
      </w:pPr>
      <w:r w:rsidRPr="00D35836">
        <w:rPr>
          <w:rFonts w:ascii="Arial" w:hAnsi="Arial" w:cs="Arial"/>
          <w:bCs/>
        </w:rPr>
        <w:t xml:space="preserve">Pripažinti netekusiu galios 2023 m. </w:t>
      </w:r>
      <w:r w:rsidR="00AA61E6">
        <w:rPr>
          <w:rFonts w:ascii="Arial" w:hAnsi="Arial" w:cs="Arial"/>
          <w:bCs/>
        </w:rPr>
        <w:t>gruodžio</w:t>
      </w:r>
      <w:r w:rsidRPr="00D35836">
        <w:rPr>
          <w:rFonts w:ascii="Arial" w:hAnsi="Arial" w:cs="Arial"/>
          <w:bCs/>
        </w:rPr>
        <w:t xml:space="preserve"> </w:t>
      </w:r>
      <w:r w:rsidR="00AA61E6">
        <w:rPr>
          <w:rFonts w:ascii="Arial" w:hAnsi="Arial" w:cs="Arial"/>
          <w:bCs/>
        </w:rPr>
        <w:t>1</w:t>
      </w:r>
      <w:r w:rsidR="00A10DCF">
        <w:rPr>
          <w:rFonts w:ascii="Arial" w:hAnsi="Arial" w:cs="Arial"/>
          <w:bCs/>
        </w:rPr>
        <w:t xml:space="preserve"> d. </w:t>
      </w:r>
      <w:r w:rsidRPr="00D35836">
        <w:rPr>
          <w:rFonts w:ascii="Arial" w:hAnsi="Arial" w:cs="Arial"/>
          <w:bCs/>
        </w:rPr>
        <w:t>Tarybos sprendimą Nr. T11-</w:t>
      </w:r>
      <w:r w:rsidR="00AA61E6">
        <w:rPr>
          <w:rFonts w:ascii="Arial" w:hAnsi="Arial" w:cs="Arial"/>
          <w:bCs/>
        </w:rPr>
        <w:t>384</w:t>
      </w:r>
      <w:r w:rsidRPr="00D35836">
        <w:rPr>
          <w:rFonts w:ascii="Arial" w:hAnsi="Arial" w:cs="Arial"/>
          <w:bCs/>
        </w:rPr>
        <w:t xml:space="preserve"> „</w:t>
      </w:r>
      <w:r w:rsidR="00AA61E6" w:rsidRPr="00AA61E6">
        <w:rPr>
          <w:rFonts w:ascii="Arial" w:hAnsi="Arial" w:cs="Arial"/>
          <w:bCs/>
        </w:rPr>
        <w:t>Dėl Klaipėdos rajono turizmo informacijos centro teikiamų paslaugų kainų nustatymo“.</w:t>
      </w:r>
    </w:p>
    <w:p w14:paraId="5E31FE83" w14:textId="5AA55936" w:rsidR="00AB62D5" w:rsidRDefault="00FC294D" w:rsidP="00512B1B">
      <w:pPr>
        <w:spacing w:after="120" w:line="276" w:lineRule="auto"/>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512B1B">
      <w:pPr>
        <w:spacing w:after="120" w:line="276" w:lineRule="auto"/>
        <w:jc w:val="both"/>
        <w:rPr>
          <w:rFonts w:ascii="Arial" w:hAnsi="Arial" w:cs="Arial"/>
          <w:bCs/>
        </w:rPr>
      </w:pPr>
      <w:r>
        <w:rPr>
          <w:rFonts w:ascii="Arial" w:hAnsi="Arial" w:cs="Arial"/>
          <w:bCs/>
        </w:rPr>
        <w:lastRenderedPageBreak/>
        <w:t>Nėra.</w:t>
      </w:r>
    </w:p>
    <w:p w14:paraId="46700A67" w14:textId="77777777" w:rsidR="00512E2C" w:rsidRDefault="00FC294D" w:rsidP="00512B1B">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512B1B">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512B1B">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512B1B">
      <w:pPr>
        <w:pStyle w:val="Pagrindiniotekstotrauka2"/>
        <w:tabs>
          <w:tab w:val="left" w:pos="540"/>
        </w:tabs>
        <w:spacing w:line="276" w:lineRule="auto"/>
        <w:ind w:left="0"/>
        <w:jc w:val="both"/>
        <w:rPr>
          <w:rFonts w:ascii="Arial" w:hAnsi="Arial" w:cs="Arial"/>
          <w:bCs/>
        </w:rPr>
      </w:pPr>
      <w:r>
        <w:rPr>
          <w:rFonts w:ascii="Arial" w:hAnsi="Arial" w:cs="Arial"/>
          <w:bCs/>
        </w:rPr>
        <w:t xml:space="preserve">Nėra. </w:t>
      </w:r>
    </w:p>
    <w:p w14:paraId="32C87904" w14:textId="77777777" w:rsidR="0079773C" w:rsidRDefault="00FC294D" w:rsidP="00512B1B">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5394B1DD" w:rsidR="00005B5C" w:rsidRDefault="00F07AD6" w:rsidP="00512B1B">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w:t>
      </w:r>
      <w:r w:rsidR="00A41401">
        <w:rPr>
          <w:rFonts w:ascii="Arial" w:hAnsi="Arial" w:cs="Arial"/>
          <w:bCs/>
        </w:rPr>
        <w:t>Turizmo</w:t>
      </w:r>
      <w:r w:rsidR="00154CC8">
        <w:rPr>
          <w:rFonts w:ascii="Arial" w:hAnsi="Arial" w:cs="Arial"/>
          <w:bCs/>
        </w:rPr>
        <w:t xml:space="preserve"> taryba,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512B1B">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76546960" w:rsidR="003215BB" w:rsidRDefault="00005B5C" w:rsidP="00512B1B">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skyriaus patarėja</w:t>
      </w:r>
      <w:r w:rsidR="00596E66">
        <w:rPr>
          <w:rFonts w:ascii="Arial" w:hAnsi="Arial" w:cs="Arial"/>
          <w:lang w:eastAsia="lt-LT"/>
        </w:rPr>
        <w:tab/>
      </w:r>
      <w:r w:rsidRPr="00005B5C">
        <w:rPr>
          <w:rFonts w:ascii="Arial" w:hAnsi="Arial" w:cs="Arial"/>
          <w:lang w:eastAsia="lt-LT"/>
        </w:rPr>
        <w:t>Rasa Deimantė Grubliauskytė</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3A9EB" w14:textId="77777777" w:rsidR="00C72E82" w:rsidRDefault="00C72E82">
      <w:r>
        <w:separator/>
      </w:r>
    </w:p>
  </w:endnote>
  <w:endnote w:type="continuationSeparator" w:id="0">
    <w:p w14:paraId="2DEB215C" w14:textId="77777777" w:rsidR="00C72E82" w:rsidRDefault="00C7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586EB" w14:textId="77777777" w:rsidR="00C72E82" w:rsidRDefault="00C72E82">
      <w:r>
        <w:separator/>
      </w:r>
    </w:p>
  </w:footnote>
  <w:footnote w:type="continuationSeparator" w:id="0">
    <w:p w14:paraId="40146869" w14:textId="77777777" w:rsidR="00C72E82" w:rsidRDefault="00C7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4D49"/>
    <w:rsid w:val="000C4055"/>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B7065"/>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04AB"/>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E110A"/>
    <w:rsid w:val="002F0722"/>
    <w:rsid w:val="002F5F21"/>
    <w:rsid w:val="0030346E"/>
    <w:rsid w:val="003215BB"/>
    <w:rsid w:val="00322914"/>
    <w:rsid w:val="00322FDA"/>
    <w:rsid w:val="00326236"/>
    <w:rsid w:val="00340704"/>
    <w:rsid w:val="003436F1"/>
    <w:rsid w:val="00344EBB"/>
    <w:rsid w:val="00350AC2"/>
    <w:rsid w:val="0035217C"/>
    <w:rsid w:val="00354FBD"/>
    <w:rsid w:val="00355F0E"/>
    <w:rsid w:val="00363CB7"/>
    <w:rsid w:val="00365FD0"/>
    <w:rsid w:val="00373FFD"/>
    <w:rsid w:val="0039175C"/>
    <w:rsid w:val="00392CD6"/>
    <w:rsid w:val="00396D97"/>
    <w:rsid w:val="003A18E7"/>
    <w:rsid w:val="003A2057"/>
    <w:rsid w:val="003A65EC"/>
    <w:rsid w:val="003A76B8"/>
    <w:rsid w:val="003B0414"/>
    <w:rsid w:val="003C0D8E"/>
    <w:rsid w:val="003C36D9"/>
    <w:rsid w:val="003C428F"/>
    <w:rsid w:val="003D12FD"/>
    <w:rsid w:val="003D1560"/>
    <w:rsid w:val="003D6045"/>
    <w:rsid w:val="003D7C37"/>
    <w:rsid w:val="003E04B8"/>
    <w:rsid w:val="003E6D18"/>
    <w:rsid w:val="003F1193"/>
    <w:rsid w:val="00401D19"/>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F0617"/>
    <w:rsid w:val="004F2329"/>
    <w:rsid w:val="004F2E9D"/>
    <w:rsid w:val="004F5F73"/>
    <w:rsid w:val="004F5FB3"/>
    <w:rsid w:val="004F6C40"/>
    <w:rsid w:val="00504864"/>
    <w:rsid w:val="00505784"/>
    <w:rsid w:val="00506DE9"/>
    <w:rsid w:val="005118E9"/>
    <w:rsid w:val="00512B1B"/>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B1CAB"/>
    <w:rsid w:val="005B3A4F"/>
    <w:rsid w:val="005C0F7E"/>
    <w:rsid w:val="005D3390"/>
    <w:rsid w:val="005D7AC6"/>
    <w:rsid w:val="005E2B95"/>
    <w:rsid w:val="005E30CC"/>
    <w:rsid w:val="005F34AB"/>
    <w:rsid w:val="00602E94"/>
    <w:rsid w:val="00620A3B"/>
    <w:rsid w:val="0062112D"/>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8582A"/>
    <w:rsid w:val="00793FEF"/>
    <w:rsid w:val="0079773C"/>
    <w:rsid w:val="007A1329"/>
    <w:rsid w:val="007A5748"/>
    <w:rsid w:val="007A5C90"/>
    <w:rsid w:val="007B1B81"/>
    <w:rsid w:val="007B76DF"/>
    <w:rsid w:val="007B785B"/>
    <w:rsid w:val="007B7A7D"/>
    <w:rsid w:val="007C12BD"/>
    <w:rsid w:val="007C387C"/>
    <w:rsid w:val="007C426C"/>
    <w:rsid w:val="007C4AD1"/>
    <w:rsid w:val="007C52A9"/>
    <w:rsid w:val="007C5AF0"/>
    <w:rsid w:val="007C6225"/>
    <w:rsid w:val="007F0142"/>
    <w:rsid w:val="007F21C4"/>
    <w:rsid w:val="007F6981"/>
    <w:rsid w:val="008048BB"/>
    <w:rsid w:val="008071A6"/>
    <w:rsid w:val="008256E7"/>
    <w:rsid w:val="00830B4E"/>
    <w:rsid w:val="00832808"/>
    <w:rsid w:val="00834734"/>
    <w:rsid w:val="00836EB9"/>
    <w:rsid w:val="00840D19"/>
    <w:rsid w:val="00845729"/>
    <w:rsid w:val="008508AB"/>
    <w:rsid w:val="00852342"/>
    <w:rsid w:val="00860248"/>
    <w:rsid w:val="00861982"/>
    <w:rsid w:val="00863B08"/>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7117B"/>
    <w:rsid w:val="0097667F"/>
    <w:rsid w:val="0098720E"/>
    <w:rsid w:val="009877D6"/>
    <w:rsid w:val="009911D9"/>
    <w:rsid w:val="009A031E"/>
    <w:rsid w:val="009B1061"/>
    <w:rsid w:val="009B1C92"/>
    <w:rsid w:val="009B3412"/>
    <w:rsid w:val="009B709E"/>
    <w:rsid w:val="009B7C04"/>
    <w:rsid w:val="009D6517"/>
    <w:rsid w:val="009E039D"/>
    <w:rsid w:val="009E4298"/>
    <w:rsid w:val="009F5D7B"/>
    <w:rsid w:val="00A00459"/>
    <w:rsid w:val="00A029B0"/>
    <w:rsid w:val="00A10DCF"/>
    <w:rsid w:val="00A122B3"/>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7660"/>
    <w:rsid w:val="00A94ED9"/>
    <w:rsid w:val="00A972AA"/>
    <w:rsid w:val="00AA0505"/>
    <w:rsid w:val="00AA5BEA"/>
    <w:rsid w:val="00AA61E6"/>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7510"/>
    <w:rsid w:val="00BF75F2"/>
    <w:rsid w:val="00C11CD2"/>
    <w:rsid w:val="00C11F15"/>
    <w:rsid w:val="00C146AC"/>
    <w:rsid w:val="00C16CD6"/>
    <w:rsid w:val="00C22D73"/>
    <w:rsid w:val="00C231BE"/>
    <w:rsid w:val="00C23AB1"/>
    <w:rsid w:val="00C368CE"/>
    <w:rsid w:val="00C42A9F"/>
    <w:rsid w:val="00C43E33"/>
    <w:rsid w:val="00C51FCA"/>
    <w:rsid w:val="00C56124"/>
    <w:rsid w:val="00C56A3F"/>
    <w:rsid w:val="00C56AB7"/>
    <w:rsid w:val="00C577ED"/>
    <w:rsid w:val="00C663B4"/>
    <w:rsid w:val="00C72E82"/>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606CA"/>
    <w:rsid w:val="00D64B75"/>
    <w:rsid w:val="00D6703A"/>
    <w:rsid w:val="00D71882"/>
    <w:rsid w:val="00D8401A"/>
    <w:rsid w:val="00D85ABA"/>
    <w:rsid w:val="00D8676E"/>
    <w:rsid w:val="00D87870"/>
    <w:rsid w:val="00DA381B"/>
    <w:rsid w:val="00DA3919"/>
    <w:rsid w:val="00DA56E2"/>
    <w:rsid w:val="00DB1A32"/>
    <w:rsid w:val="00DB41CF"/>
    <w:rsid w:val="00DB6DDC"/>
    <w:rsid w:val="00DB7E30"/>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4875</Words>
  <Characters>2779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Grubliauskytė</cp:lastModifiedBy>
  <cp:revision>2</cp:revision>
  <cp:lastPrinted>2024-04-12T12:10:00Z</cp:lastPrinted>
  <dcterms:created xsi:type="dcterms:W3CDTF">2024-06-13T05:22:00Z</dcterms:created>
  <dcterms:modified xsi:type="dcterms:W3CDTF">2024-06-13T05:22:00Z</dcterms:modified>
</cp:coreProperties>
</file>