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04224" w14:textId="797F0683" w:rsidR="00897711" w:rsidRPr="00897711" w:rsidRDefault="00897711" w:rsidP="00310421">
      <w:pPr>
        <w:ind w:left="5529" w:hanging="426"/>
        <w:rPr>
          <w:rFonts w:ascii="Arial" w:eastAsia="Calibri" w:hAnsi="Arial" w:cs="Arial"/>
          <w:b/>
          <w:bCs/>
          <w:szCs w:val="24"/>
        </w:rPr>
      </w:pPr>
      <w:r>
        <w:rPr>
          <w:rFonts w:eastAsia="Calibri"/>
          <w:szCs w:val="24"/>
        </w:rPr>
        <w:tab/>
      </w:r>
      <w:r>
        <w:rPr>
          <w:rFonts w:eastAsia="Calibri"/>
          <w:szCs w:val="24"/>
        </w:rPr>
        <w:tab/>
      </w:r>
      <w:r>
        <w:rPr>
          <w:rFonts w:eastAsia="Calibri"/>
          <w:szCs w:val="24"/>
        </w:rPr>
        <w:tab/>
      </w:r>
    </w:p>
    <w:p w14:paraId="2BD13915" w14:textId="49E0C05B" w:rsidR="00310421" w:rsidRPr="00897711" w:rsidRDefault="00310421" w:rsidP="00A82F65">
      <w:pPr>
        <w:spacing w:line="276" w:lineRule="auto"/>
        <w:ind w:left="5529" w:hanging="426"/>
        <w:rPr>
          <w:rFonts w:ascii="Arial" w:eastAsia="Calibri" w:hAnsi="Arial" w:cs="Arial"/>
          <w:szCs w:val="24"/>
        </w:rPr>
      </w:pPr>
      <w:r w:rsidRPr="00897711">
        <w:rPr>
          <w:rFonts w:ascii="Arial" w:eastAsia="Calibri" w:hAnsi="Arial" w:cs="Arial"/>
          <w:szCs w:val="24"/>
        </w:rPr>
        <w:t>PATVIRTINTA</w:t>
      </w:r>
    </w:p>
    <w:p w14:paraId="1487A9AE" w14:textId="77777777" w:rsidR="00310421" w:rsidRPr="00897711" w:rsidRDefault="00310421" w:rsidP="00A82F65">
      <w:pPr>
        <w:spacing w:line="276" w:lineRule="auto"/>
        <w:ind w:left="5529" w:hanging="426"/>
        <w:rPr>
          <w:rFonts w:ascii="Arial" w:eastAsia="Calibri" w:hAnsi="Arial" w:cs="Arial"/>
          <w:szCs w:val="24"/>
        </w:rPr>
      </w:pPr>
      <w:r w:rsidRPr="00897711">
        <w:rPr>
          <w:rFonts w:ascii="Arial" w:eastAsia="Calibri" w:hAnsi="Arial" w:cs="Arial"/>
          <w:szCs w:val="24"/>
        </w:rPr>
        <w:t xml:space="preserve">Klaipėdos rajono savivaldybės tarybos </w:t>
      </w:r>
    </w:p>
    <w:p w14:paraId="338543E4" w14:textId="3F533EA9" w:rsidR="00310421" w:rsidRPr="00897711" w:rsidRDefault="00310421" w:rsidP="00A82F65">
      <w:pPr>
        <w:spacing w:line="276" w:lineRule="auto"/>
        <w:ind w:left="5529" w:hanging="426"/>
        <w:rPr>
          <w:rFonts w:ascii="Arial" w:eastAsia="Calibri" w:hAnsi="Arial" w:cs="Arial"/>
          <w:szCs w:val="24"/>
        </w:rPr>
      </w:pPr>
      <w:r w:rsidRPr="00897711">
        <w:rPr>
          <w:rFonts w:ascii="Arial" w:eastAsia="Calibri" w:hAnsi="Arial" w:cs="Arial"/>
          <w:szCs w:val="24"/>
        </w:rPr>
        <w:t>202</w:t>
      </w:r>
      <w:r w:rsidR="00185CF9">
        <w:rPr>
          <w:rFonts w:ascii="Arial" w:eastAsia="Calibri" w:hAnsi="Arial" w:cs="Arial"/>
          <w:szCs w:val="24"/>
          <w:lang w:val="en-US"/>
        </w:rPr>
        <w:t>4</w:t>
      </w:r>
      <w:r w:rsidRPr="00897711">
        <w:rPr>
          <w:rFonts w:ascii="Arial" w:eastAsia="Calibri" w:hAnsi="Arial" w:cs="Arial"/>
          <w:szCs w:val="24"/>
          <w:lang w:val="en-US"/>
        </w:rPr>
        <w:t xml:space="preserve"> </w:t>
      </w:r>
      <w:r w:rsidRPr="00897711">
        <w:rPr>
          <w:rFonts w:ascii="Arial" w:eastAsia="Calibri" w:hAnsi="Arial" w:cs="Arial"/>
          <w:szCs w:val="24"/>
        </w:rPr>
        <w:t xml:space="preserve">m. </w:t>
      </w:r>
      <w:r w:rsidR="00CE0232">
        <w:rPr>
          <w:rFonts w:ascii="Arial" w:eastAsia="Calibri" w:hAnsi="Arial" w:cs="Arial"/>
          <w:szCs w:val="24"/>
        </w:rPr>
        <w:t>birželio</w:t>
      </w:r>
      <w:r w:rsidRPr="00897711">
        <w:rPr>
          <w:rFonts w:ascii="Arial" w:eastAsia="Calibri" w:hAnsi="Arial" w:cs="Arial"/>
          <w:szCs w:val="24"/>
        </w:rPr>
        <w:t xml:space="preserve">  d. sprendimu Nr. T11-</w:t>
      </w:r>
    </w:p>
    <w:p w14:paraId="1A8A46D7" w14:textId="77777777" w:rsidR="00310421" w:rsidRPr="00897711" w:rsidRDefault="00310421" w:rsidP="00A82F65">
      <w:pPr>
        <w:spacing w:line="276" w:lineRule="auto"/>
        <w:ind w:left="5529"/>
        <w:rPr>
          <w:rFonts w:ascii="Arial" w:eastAsia="Calibri" w:hAnsi="Arial" w:cs="Arial"/>
          <w:szCs w:val="24"/>
        </w:rPr>
      </w:pPr>
    </w:p>
    <w:p w14:paraId="45CC64BF" w14:textId="77777777" w:rsidR="00310421" w:rsidRPr="00897711" w:rsidRDefault="00310421" w:rsidP="00A82F65">
      <w:pPr>
        <w:spacing w:line="276" w:lineRule="auto"/>
        <w:jc w:val="distribute"/>
        <w:rPr>
          <w:rFonts w:ascii="Arial" w:hAnsi="Arial" w:cs="Arial"/>
          <w:b/>
          <w:caps/>
          <w:szCs w:val="24"/>
        </w:rPr>
      </w:pPr>
      <w:r w:rsidRPr="00897711">
        <w:rPr>
          <w:rFonts w:ascii="Arial" w:hAnsi="Arial" w:cs="Arial"/>
          <w:b/>
          <w:caps/>
          <w:szCs w:val="24"/>
        </w:rPr>
        <w:t xml:space="preserve">valstybės biudžeto lėšų, skirtų </w:t>
      </w:r>
      <w:r w:rsidRPr="00897711">
        <w:rPr>
          <w:rFonts w:ascii="Arial" w:eastAsia="Calibri" w:hAnsi="Arial" w:cs="Arial"/>
          <w:b/>
          <w:caps/>
          <w:szCs w:val="24"/>
          <w:lang w:eastAsia="lt-LT"/>
        </w:rPr>
        <w:t>išlaidoms, susijusioms su KLAIPĖDOS RAJONO SAVIVALDYBĖS mokyklų mokytojų, dirbančių pagal ikimokyklinio, priešmokyklinio IR bendrojo ugdymo programas, PERSONALO optimizavimu,</w:t>
      </w:r>
      <w:r w:rsidRPr="00897711">
        <w:rPr>
          <w:rFonts w:ascii="Arial" w:hAnsi="Arial" w:cs="Arial"/>
          <w:b/>
          <w:caps/>
          <w:szCs w:val="24"/>
        </w:rPr>
        <w:t xml:space="preserve"> APMOKĖTI, PASKIRSTYMO tvarkos aprašAS</w:t>
      </w:r>
    </w:p>
    <w:p w14:paraId="4D41C788" w14:textId="77777777" w:rsidR="00310421" w:rsidRPr="00897711" w:rsidRDefault="00310421" w:rsidP="00A82F65">
      <w:pPr>
        <w:spacing w:line="276" w:lineRule="auto"/>
        <w:rPr>
          <w:rFonts w:ascii="Arial" w:eastAsia="Calibri" w:hAnsi="Arial" w:cs="Arial"/>
          <w:szCs w:val="24"/>
        </w:rPr>
      </w:pPr>
    </w:p>
    <w:p w14:paraId="6F908591" w14:textId="77777777" w:rsidR="00310421" w:rsidRPr="00897711" w:rsidRDefault="00310421" w:rsidP="00A82F65">
      <w:pPr>
        <w:spacing w:line="276" w:lineRule="auto"/>
        <w:jc w:val="center"/>
        <w:rPr>
          <w:rFonts w:ascii="Arial" w:eastAsia="Calibri" w:hAnsi="Arial" w:cs="Arial"/>
          <w:b/>
          <w:bCs/>
          <w:szCs w:val="24"/>
        </w:rPr>
      </w:pPr>
      <w:r w:rsidRPr="00897711">
        <w:rPr>
          <w:rFonts w:ascii="Arial" w:eastAsia="Calibri" w:hAnsi="Arial" w:cs="Arial"/>
          <w:b/>
          <w:bCs/>
          <w:szCs w:val="24"/>
        </w:rPr>
        <w:t xml:space="preserve">I SKYRIUS </w:t>
      </w:r>
    </w:p>
    <w:p w14:paraId="166111BA" w14:textId="77777777" w:rsidR="00310421" w:rsidRPr="00897711" w:rsidRDefault="00310421" w:rsidP="00A82F65">
      <w:pPr>
        <w:spacing w:line="276" w:lineRule="auto"/>
        <w:jc w:val="center"/>
        <w:rPr>
          <w:rFonts w:ascii="Arial" w:eastAsia="Calibri" w:hAnsi="Arial" w:cs="Arial"/>
          <w:b/>
          <w:bCs/>
          <w:szCs w:val="24"/>
        </w:rPr>
      </w:pPr>
      <w:r w:rsidRPr="00897711">
        <w:rPr>
          <w:rFonts w:ascii="Arial" w:eastAsia="Calibri" w:hAnsi="Arial" w:cs="Arial"/>
          <w:b/>
          <w:bCs/>
          <w:szCs w:val="24"/>
        </w:rPr>
        <w:t>BENDROSIOS NUOSTATOS</w:t>
      </w:r>
    </w:p>
    <w:p w14:paraId="24F1BE66" w14:textId="77777777" w:rsidR="00310421" w:rsidRPr="00897711" w:rsidRDefault="00310421" w:rsidP="00A82F65">
      <w:pPr>
        <w:spacing w:line="276" w:lineRule="auto"/>
        <w:ind w:firstLine="1134"/>
        <w:rPr>
          <w:rFonts w:ascii="Arial" w:eastAsia="Calibri" w:hAnsi="Arial" w:cs="Arial"/>
          <w:szCs w:val="24"/>
        </w:rPr>
      </w:pPr>
    </w:p>
    <w:p w14:paraId="692220E0"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2"/>
        </w:rPr>
        <w:t xml:space="preserve">1. </w:t>
      </w:r>
      <w:r w:rsidRPr="00897711">
        <w:rPr>
          <w:rFonts w:ascii="Arial" w:hAnsi="Arial" w:cs="Arial"/>
          <w:szCs w:val="24"/>
        </w:rPr>
        <w:t xml:space="preserve">Šis Valstybės biudžeto lėšų, skirtų </w:t>
      </w:r>
      <w:r w:rsidRPr="00897711">
        <w:rPr>
          <w:rFonts w:ascii="Arial" w:eastAsia="Calibri" w:hAnsi="Arial" w:cs="Arial"/>
          <w:szCs w:val="24"/>
          <w:lang w:eastAsia="lt-LT"/>
        </w:rPr>
        <w:t>išlaidoms, susijusioms su Klaipėdos rajono savivaldybės (toliau – Savivaldybė) mokyklų mokytojų, dirbančių pagal ikimokyklinio, priešmokyklinio ir bendrojo ugdymo mokymo programas (toliau – mokytojai), personalo optimizavimu</w:t>
      </w:r>
      <w:r w:rsidRPr="00897711">
        <w:rPr>
          <w:rFonts w:ascii="Arial" w:hAnsi="Arial" w:cs="Arial"/>
          <w:szCs w:val="24"/>
        </w:rPr>
        <w:t xml:space="preserve">, apmokėti, paskirstymo tvarkos </w:t>
      </w:r>
      <w:r w:rsidRPr="00897711">
        <w:rPr>
          <w:rFonts w:ascii="Arial" w:eastAsia="Calibri" w:hAnsi="Arial" w:cs="Arial"/>
          <w:szCs w:val="24"/>
        </w:rPr>
        <w:t xml:space="preserve">aprašas (toliau – Aprašas) nustato Savivaldybės mokyklų  </w:t>
      </w:r>
      <w:r w:rsidRPr="00897711">
        <w:rPr>
          <w:rFonts w:ascii="Arial" w:eastAsia="Calibri" w:hAnsi="Arial" w:cs="Arial"/>
          <w:szCs w:val="24"/>
          <w:lang w:eastAsia="lt-LT"/>
        </w:rPr>
        <w:t xml:space="preserve">išlaidų, susijusių su Savivaldybės mokyklų mokytojų personalo optimizavimu </w:t>
      </w:r>
      <w:r w:rsidRPr="00897711">
        <w:rPr>
          <w:rFonts w:ascii="Arial" w:hAnsi="Arial" w:cs="Arial"/>
          <w:szCs w:val="24"/>
        </w:rPr>
        <w:t>lėšų kompensavimo atvejus ir tvarką.</w:t>
      </w:r>
    </w:p>
    <w:p w14:paraId="5D5418B3"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2. Apraše naudojamos Lietuvos Respublikos švietimo įstatyme bei kituose teisės aktuose nustatytos sąvokos.</w:t>
      </w:r>
    </w:p>
    <w:p w14:paraId="7E44775F" w14:textId="77777777" w:rsidR="00310421" w:rsidRPr="00897711" w:rsidRDefault="00310421" w:rsidP="00A82F65">
      <w:pPr>
        <w:spacing w:line="276" w:lineRule="auto"/>
        <w:ind w:firstLine="1134"/>
        <w:jc w:val="both"/>
        <w:rPr>
          <w:rFonts w:ascii="Arial" w:eastAsia="Calibri" w:hAnsi="Arial" w:cs="Arial"/>
          <w:szCs w:val="24"/>
        </w:rPr>
      </w:pPr>
    </w:p>
    <w:p w14:paraId="23A46A61" w14:textId="77777777" w:rsidR="00310421" w:rsidRPr="00897711" w:rsidRDefault="00310421" w:rsidP="00A82F65">
      <w:pPr>
        <w:spacing w:line="276" w:lineRule="auto"/>
        <w:ind w:firstLine="1134"/>
        <w:jc w:val="center"/>
        <w:rPr>
          <w:rFonts w:ascii="Arial" w:eastAsia="Calibri" w:hAnsi="Arial" w:cs="Arial"/>
          <w:b/>
          <w:bCs/>
          <w:szCs w:val="24"/>
        </w:rPr>
      </w:pPr>
      <w:r w:rsidRPr="00897711">
        <w:rPr>
          <w:rFonts w:ascii="Arial" w:eastAsia="Calibri" w:hAnsi="Arial" w:cs="Arial"/>
          <w:b/>
          <w:bCs/>
          <w:szCs w:val="24"/>
        </w:rPr>
        <w:t>II SKYRIUS</w:t>
      </w:r>
    </w:p>
    <w:p w14:paraId="7591D03F" w14:textId="77777777" w:rsidR="00310421" w:rsidRPr="00897711" w:rsidRDefault="00310421" w:rsidP="00A82F65">
      <w:pPr>
        <w:spacing w:line="276" w:lineRule="auto"/>
        <w:ind w:firstLine="1134"/>
        <w:jc w:val="center"/>
        <w:rPr>
          <w:rFonts w:ascii="Arial" w:eastAsia="Calibri" w:hAnsi="Arial" w:cs="Arial"/>
          <w:b/>
          <w:bCs/>
          <w:szCs w:val="24"/>
        </w:rPr>
      </w:pPr>
      <w:r w:rsidRPr="00897711">
        <w:rPr>
          <w:rFonts w:ascii="Arial" w:eastAsia="Calibri" w:hAnsi="Arial" w:cs="Arial"/>
          <w:b/>
          <w:bCs/>
          <w:szCs w:val="24"/>
        </w:rPr>
        <w:t>VALSTYBĖS BIUDŽETO LĖŠŲ SKYRIMAS MOKYTOJŲ PASITRAUKIMUI</w:t>
      </w:r>
    </w:p>
    <w:p w14:paraId="75EEE5E3" w14:textId="77777777" w:rsidR="00310421" w:rsidRPr="00897711" w:rsidRDefault="00310421" w:rsidP="00A82F65">
      <w:pPr>
        <w:spacing w:line="276" w:lineRule="auto"/>
        <w:ind w:firstLine="1134"/>
        <w:jc w:val="both"/>
        <w:rPr>
          <w:rFonts w:ascii="Arial" w:eastAsia="Calibri" w:hAnsi="Arial" w:cs="Arial"/>
          <w:szCs w:val="24"/>
        </w:rPr>
      </w:pPr>
    </w:p>
    <w:p w14:paraId="68F62FF8"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3. Valstybės biudžeto lėšos mokytojų pasitraukimui skiriamos išeitinių išmokų išlaidoms iš dalies padengti, kai išeitinės išmokos mokamos mokytojams, su jais šalių susitarimu nutraukiant darbo sutartis šiais atvejais:</w:t>
      </w:r>
    </w:p>
    <w:p w14:paraId="479B3CB2" w14:textId="77777777" w:rsidR="00310421" w:rsidRPr="00897711" w:rsidRDefault="00310421" w:rsidP="00A82F65">
      <w:pPr>
        <w:spacing w:line="276" w:lineRule="auto"/>
        <w:ind w:firstLine="1134"/>
        <w:jc w:val="both"/>
        <w:rPr>
          <w:rFonts w:ascii="Arial" w:eastAsia="Calibri" w:hAnsi="Arial" w:cs="Arial"/>
          <w:strike/>
          <w:color w:val="000000" w:themeColor="text1"/>
          <w:szCs w:val="24"/>
        </w:rPr>
      </w:pPr>
      <w:r w:rsidRPr="00897711">
        <w:rPr>
          <w:rFonts w:ascii="Arial" w:eastAsia="Calibri" w:hAnsi="Arial" w:cs="Arial"/>
          <w:szCs w:val="24"/>
        </w:rPr>
        <w:t xml:space="preserve">3.1. </w:t>
      </w:r>
      <w:r w:rsidRPr="00897711">
        <w:rPr>
          <w:rFonts w:ascii="Arial" w:hAnsi="Arial" w:cs="Arial"/>
          <w:bCs/>
          <w:color w:val="000000"/>
          <w:bdr w:val="none" w:sz="0" w:space="0" w:color="auto" w:frame="1"/>
          <w:shd w:val="clear" w:color="auto" w:fill="FFFFFF"/>
        </w:rPr>
        <w:t>dėl mokyklų tinklo pertvarkos – valstybės biudžeto lėšos šiam tikslui skiriamos prioriteto tvarka;</w:t>
      </w:r>
    </w:p>
    <w:p w14:paraId="29745F51" w14:textId="77777777" w:rsidR="00310421" w:rsidRPr="00897711" w:rsidRDefault="00310421" w:rsidP="00A82F65">
      <w:pPr>
        <w:spacing w:line="276" w:lineRule="auto"/>
        <w:ind w:firstLine="1134"/>
        <w:jc w:val="both"/>
        <w:rPr>
          <w:rFonts w:ascii="Arial" w:hAnsi="Arial" w:cs="Arial"/>
          <w:color w:val="000000"/>
        </w:rPr>
      </w:pPr>
      <w:r w:rsidRPr="00897711">
        <w:rPr>
          <w:rFonts w:ascii="Arial" w:eastAsia="Calibri" w:hAnsi="Arial" w:cs="Arial"/>
          <w:szCs w:val="24"/>
        </w:rPr>
        <w:t xml:space="preserve">3.2. </w:t>
      </w:r>
      <w:r w:rsidRPr="00897711">
        <w:rPr>
          <w:rFonts w:ascii="Arial" w:hAnsi="Arial" w:cs="Arial"/>
          <w:bCs/>
          <w:color w:val="000000"/>
          <w:bdr w:val="none" w:sz="0" w:space="0" w:color="auto" w:frame="1"/>
          <w:shd w:val="clear" w:color="auto" w:fill="FFFFFF"/>
        </w:rPr>
        <w:t>visiškai patenkinus Aprašo 3.1 papunktyje nurodytų išeitinių išmokų poreikį valstybės biudžeto lėšos gali būti skiriamos:</w:t>
      </w:r>
    </w:p>
    <w:p w14:paraId="70797A6B" w14:textId="77777777" w:rsidR="00310421" w:rsidRPr="00897711" w:rsidRDefault="00310421" w:rsidP="00A82F65">
      <w:pPr>
        <w:spacing w:line="276" w:lineRule="auto"/>
        <w:ind w:firstLine="1134"/>
        <w:jc w:val="both"/>
        <w:rPr>
          <w:rFonts w:ascii="Arial" w:hAnsi="Arial" w:cs="Arial"/>
          <w:bCs/>
          <w:szCs w:val="24"/>
          <w:bdr w:val="none" w:sz="0" w:space="0" w:color="auto" w:frame="1"/>
          <w:shd w:val="clear" w:color="auto" w:fill="FFFFFF"/>
          <w:lang w:eastAsia="lt-LT"/>
        </w:rPr>
      </w:pPr>
      <w:r w:rsidRPr="00897711">
        <w:rPr>
          <w:rFonts w:ascii="Arial" w:hAnsi="Arial" w:cs="Arial"/>
          <w:bCs/>
          <w:bdr w:val="none" w:sz="0" w:space="0" w:color="auto" w:frame="1"/>
          <w:shd w:val="clear" w:color="auto" w:fill="FFFFFF"/>
        </w:rPr>
        <w:t xml:space="preserve">3.2.1. </w:t>
      </w:r>
      <w:r w:rsidRPr="00897711">
        <w:rPr>
          <w:rFonts w:ascii="Arial" w:hAnsi="Arial" w:cs="Arial"/>
          <w:bCs/>
          <w:szCs w:val="24"/>
          <w:bdr w:val="none" w:sz="0" w:space="0" w:color="auto" w:frame="1"/>
          <w:shd w:val="clear" w:color="auto" w:fill="FFFFFF"/>
          <w:lang w:eastAsia="lt-LT"/>
        </w:rPr>
        <w:t>dėl savininko teises ir pareigas įgyvendinančios institucijos (</w:t>
      </w:r>
      <w:r w:rsidRPr="00897711">
        <w:rPr>
          <w:rFonts w:ascii="Arial" w:hAnsi="Arial" w:cs="Arial"/>
          <w:bCs/>
          <w:color w:val="000000"/>
          <w:shd w:val="clear" w:color="auto" w:fill="FFFFFF"/>
        </w:rPr>
        <w:t>dalyvių susirinkimo</w:t>
      </w:r>
      <w:r w:rsidRPr="00897711">
        <w:rPr>
          <w:rFonts w:ascii="Arial" w:hAnsi="Arial" w:cs="Arial"/>
          <w:bCs/>
          <w:szCs w:val="24"/>
          <w:bdr w:val="none" w:sz="0" w:space="0" w:color="auto" w:frame="1"/>
          <w:shd w:val="clear" w:color="auto" w:fill="FFFFFF"/>
          <w:lang w:eastAsia="lt-LT"/>
        </w:rPr>
        <w:t>) priimto sprendimo mokykloje mažinti klasių (grupių) skaičių, išskyrus Aprašo 3.1 papunktyje nurodytą atvejį;</w:t>
      </w:r>
    </w:p>
    <w:p w14:paraId="7F5A4C75" w14:textId="77777777" w:rsidR="00310421" w:rsidRPr="00897711" w:rsidRDefault="00310421" w:rsidP="00A82F65">
      <w:pPr>
        <w:spacing w:line="276" w:lineRule="auto"/>
        <w:ind w:firstLine="1134"/>
        <w:jc w:val="both"/>
        <w:rPr>
          <w:rFonts w:ascii="Arial" w:hAnsi="Arial" w:cs="Arial"/>
          <w:bCs/>
          <w:color w:val="000000"/>
          <w:szCs w:val="24"/>
          <w:bdr w:val="none" w:sz="0" w:space="0" w:color="auto" w:frame="1"/>
          <w:shd w:val="clear" w:color="auto" w:fill="FFFFFF"/>
          <w:lang w:eastAsia="lt-LT"/>
        </w:rPr>
      </w:pPr>
      <w:r w:rsidRPr="00897711">
        <w:rPr>
          <w:rFonts w:ascii="Arial" w:eastAsia="Calibri" w:hAnsi="Arial" w:cs="Arial"/>
          <w:bCs/>
          <w:szCs w:val="24"/>
        </w:rPr>
        <w:t xml:space="preserve">3.2.2. </w:t>
      </w:r>
      <w:r w:rsidRPr="00897711">
        <w:rPr>
          <w:rFonts w:ascii="Arial" w:hAnsi="Arial" w:cs="Arial"/>
          <w:bCs/>
          <w:color w:val="000000"/>
        </w:rPr>
        <w:t xml:space="preserve">mokytojui įgijus teisę į visą </w:t>
      </w:r>
      <w:r w:rsidRPr="00897711">
        <w:rPr>
          <w:rFonts w:ascii="Arial" w:hAnsi="Arial" w:cs="Arial"/>
          <w:bCs/>
          <w:color w:val="000000"/>
          <w:szCs w:val="24"/>
          <w:shd w:val="clear" w:color="auto" w:fill="FFFFFF"/>
        </w:rPr>
        <w:t>socialinio draudimo</w:t>
      </w:r>
      <w:r w:rsidRPr="00897711">
        <w:rPr>
          <w:rFonts w:ascii="Arial" w:hAnsi="Arial" w:cs="Arial"/>
          <w:bCs/>
          <w:color w:val="000000"/>
          <w:sz w:val="22"/>
          <w:szCs w:val="22"/>
          <w:shd w:val="clear" w:color="auto" w:fill="FFFFFF"/>
        </w:rPr>
        <w:t xml:space="preserve"> </w:t>
      </w:r>
      <w:r w:rsidRPr="00897711">
        <w:rPr>
          <w:rFonts w:ascii="Arial" w:hAnsi="Arial" w:cs="Arial"/>
          <w:bCs/>
          <w:color w:val="000000"/>
        </w:rPr>
        <w:t>senatvės pensiją.</w:t>
      </w:r>
    </w:p>
    <w:p w14:paraId="463432CB"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 Išeitinės išmokos, kuriai mokėti skiriama valstybės biudžeto lėšų, dydis vienam asmeniui negali viršyti:</w:t>
      </w:r>
    </w:p>
    <w:p w14:paraId="5B8D6D30"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4.1. dviejų mokytojo vidutinių mėnesinių darbo užmokesčių dydžio, kai darbo santykiai su darbdaviu atleidimo iš darbo dieną tęsėsi iki penkerių metų;</w:t>
      </w:r>
    </w:p>
    <w:p w14:paraId="5BA2A34D"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4.2. trijų mokytojo vidutinių mėnesinių darbo užmokesčių dydžio, kai darbo santykiai su darbdaviu atleidimo iš darbo dieną tęsėsi nuo penkerių iki dešimt metų;</w:t>
      </w:r>
    </w:p>
    <w:p w14:paraId="095FAB26"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4.3. keturių mokytojo vidutinių mėnesinių darbo užmokesčių dydžio, kai darbo santykiai su darbdaviu atleidimo iš darbo dieną tęsėsi nuo dešimt iki dvidešimt metų;</w:t>
      </w:r>
    </w:p>
    <w:p w14:paraId="3635930B" w14:textId="77777777" w:rsidR="00310421" w:rsidRPr="00897711" w:rsidRDefault="00310421" w:rsidP="00A82F65">
      <w:pPr>
        <w:spacing w:line="276" w:lineRule="auto"/>
        <w:ind w:firstLine="1134"/>
        <w:jc w:val="both"/>
        <w:rPr>
          <w:rFonts w:ascii="Arial" w:hAnsi="Arial" w:cs="Arial"/>
          <w:szCs w:val="24"/>
        </w:rPr>
      </w:pPr>
      <w:r w:rsidRPr="00897711">
        <w:rPr>
          <w:rFonts w:ascii="Arial" w:hAnsi="Arial" w:cs="Arial"/>
          <w:szCs w:val="24"/>
        </w:rPr>
        <w:t>4.4. penkių mokytojo vidutinių mėnesinių darbo užmokesčių dydžio, kai darbo santykiai su darbdaviu atleidimo iš darbo dieną tęsėsi nuo dvidešimt iki dvidešimt penkerių metų;</w:t>
      </w:r>
    </w:p>
    <w:p w14:paraId="4056D65A" w14:textId="77777777" w:rsidR="00310421" w:rsidRPr="00897711" w:rsidRDefault="00310421" w:rsidP="00FA7B5A">
      <w:pPr>
        <w:spacing w:line="276" w:lineRule="auto"/>
        <w:ind w:firstLine="1134"/>
        <w:rPr>
          <w:rFonts w:ascii="Arial" w:eastAsia="Calibri" w:hAnsi="Arial" w:cs="Arial"/>
          <w:szCs w:val="24"/>
        </w:rPr>
      </w:pPr>
      <w:r w:rsidRPr="00897711">
        <w:rPr>
          <w:rFonts w:ascii="Arial" w:hAnsi="Arial" w:cs="Arial"/>
          <w:szCs w:val="24"/>
        </w:rPr>
        <w:lastRenderedPageBreak/>
        <w:t xml:space="preserve">4.5. </w:t>
      </w:r>
      <w:r w:rsidRPr="00897711">
        <w:rPr>
          <w:rFonts w:ascii="Arial" w:eastAsia="Calibri" w:hAnsi="Arial" w:cs="Arial"/>
          <w:szCs w:val="24"/>
        </w:rPr>
        <w:t>šešių mokytojo vidutinių mėnesinių darbo užmokesčių dydžio,  kai darbo santykiai su darbdaviu atleidimo iš darbo dieną tęsėsi dvidešimt penkerius ir daugiau metų.</w:t>
      </w:r>
    </w:p>
    <w:p w14:paraId="5E6A0DDD"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5. Savivaldybių mokyklose mokytojų išeitinių išmokų, mokamų vadovaujantis Aprašu, išlaidos iš valstybės biudžeto lėšų dengiamos iš dalies: valstybės biudžeto lėšų dalis negali būti didesnė kaip 2/3 nuo faktiškai išmokėtos išeitinių išmokų sumos, o savivaldybių biudžetų lėšų dalis negali būti mažesnė kaip 1/3 nuo faktiškai išmokėtos išeitinių išmokų sumos.</w:t>
      </w:r>
    </w:p>
    <w:p w14:paraId="41ADC83B" w14:textId="77777777" w:rsidR="00310421" w:rsidRPr="00897711" w:rsidRDefault="00310421" w:rsidP="00A82F65">
      <w:pPr>
        <w:tabs>
          <w:tab w:val="left" w:pos="3828"/>
        </w:tabs>
        <w:spacing w:line="276" w:lineRule="auto"/>
        <w:ind w:firstLine="1134"/>
        <w:jc w:val="center"/>
        <w:rPr>
          <w:rFonts w:ascii="Arial" w:eastAsia="Calibri" w:hAnsi="Arial" w:cs="Arial"/>
          <w:b/>
          <w:bCs/>
          <w:szCs w:val="24"/>
        </w:rPr>
      </w:pPr>
      <w:r w:rsidRPr="00897711">
        <w:rPr>
          <w:rFonts w:ascii="Arial" w:eastAsia="Calibri" w:hAnsi="Arial" w:cs="Arial"/>
          <w:b/>
          <w:bCs/>
          <w:szCs w:val="24"/>
        </w:rPr>
        <w:t>III SKYRIUS</w:t>
      </w:r>
    </w:p>
    <w:p w14:paraId="42E751C8" w14:textId="77777777" w:rsidR="00310421" w:rsidRPr="00897711" w:rsidRDefault="00310421" w:rsidP="00A82F65">
      <w:pPr>
        <w:tabs>
          <w:tab w:val="left" w:pos="3828"/>
        </w:tabs>
        <w:spacing w:line="276" w:lineRule="auto"/>
        <w:ind w:firstLine="1134"/>
        <w:jc w:val="center"/>
        <w:rPr>
          <w:rFonts w:ascii="Arial" w:eastAsia="Calibri" w:hAnsi="Arial" w:cs="Arial"/>
          <w:b/>
          <w:bCs/>
          <w:szCs w:val="24"/>
        </w:rPr>
      </w:pPr>
      <w:r w:rsidRPr="00897711">
        <w:rPr>
          <w:rFonts w:ascii="Arial" w:eastAsia="Calibri" w:hAnsi="Arial" w:cs="Arial"/>
          <w:b/>
          <w:bCs/>
          <w:szCs w:val="24"/>
        </w:rPr>
        <w:t>VALSTYBĖS BIUDŽETO LĖŠŲ SKIRSTYMO TVARKA</w:t>
      </w:r>
    </w:p>
    <w:p w14:paraId="3F393109" w14:textId="77777777" w:rsidR="00310421" w:rsidRPr="00897711" w:rsidRDefault="00310421" w:rsidP="00A82F65">
      <w:pPr>
        <w:tabs>
          <w:tab w:val="left" w:pos="3828"/>
        </w:tabs>
        <w:spacing w:line="276" w:lineRule="auto"/>
        <w:ind w:firstLine="1134"/>
        <w:rPr>
          <w:rFonts w:ascii="Arial" w:eastAsia="Calibri" w:hAnsi="Arial" w:cs="Arial"/>
          <w:b/>
          <w:bCs/>
          <w:szCs w:val="24"/>
        </w:rPr>
      </w:pPr>
    </w:p>
    <w:p w14:paraId="101AF5C6"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6. Valstybės biudžeto lėšos, skirtos mokytojų skaičiaus optimizavimo išlaidoms padengti, mokykloms paskirstomos šia tvarka:</w:t>
      </w:r>
    </w:p>
    <w:p w14:paraId="755355B0"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6.1. jei mokyklų pateiktas poreikis neviršija Savivaldybės turimos valstybės biudžeto sumos, lėšos paskirstomos pagal poreikį;</w:t>
      </w:r>
    </w:p>
    <w:p w14:paraId="190B39F3" w14:textId="77777777" w:rsidR="00310421" w:rsidRPr="00897711" w:rsidRDefault="00310421" w:rsidP="00A82F65">
      <w:pPr>
        <w:tabs>
          <w:tab w:val="left" w:pos="3828"/>
        </w:tabs>
        <w:spacing w:line="276" w:lineRule="auto"/>
        <w:ind w:firstLine="1134"/>
        <w:jc w:val="both"/>
        <w:rPr>
          <w:rFonts w:ascii="Arial" w:eastAsia="Calibri" w:hAnsi="Arial" w:cs="Arial"/>
          <w:b/>
          <w:bCs/>
          <w:szCs w:val="24"/>
        </w:rPr>
      </w:pPr>
      <w:r w:rsidRPr="00897711">
        <w:rPr>
          <w:rFonts w:ascii="Arial" w:eastAsia="Calibri" w:hAnsi="Arial" w:cs="Arial"/>
          <w:szCs w:val="24"/>
        </w:rPr>
        <w:t>6.2. jei mokyklų poreikis viršija Savivaldybei skirtą lėšų sumą, pirmiausia lėšos skiriamos patenkinant Aprašo 3.1 papunktyje nurodytą lėšų sumą, o likusi nepaskirstyta suma paskirstoma proporcingai poreikiui;</w:t>
      </w:r>
    </w:p>
    <w:p w14:paraId="5EBAE03D"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 xml:space="preserve">6.3. jei valstybės biudžeto lėšų, skirtų Savivaldybei  mokytojų pasitraukimo išlaidoms padengti nepakanka 6.1 ir 6.2 papunkčiuose numatytai paskirstymo tvarkai, papildomi asignavimai šiam tikslui įgyvendinti gali būti skiriami iš Savivaldybės biudžeto. </w:t>
      </w:r>
    </w:p>
    <w:p w14:paraId="42397082" w14:textId="77777777" w:rsidR="00310421" w:rsidRPr="00897711" w:rsidRDefault="00310421" w:rsidP="00A82F65">
      <w:pPr>
        <w:tabs>
          <w:tab w:val="left" w:pos="3828"/>
        </w:tabs>
        <w:spacing w:line="276" w:lineRule="auto"/>
        <w:ind w:firstLine="1134"/>
        <w:rPr>
          <w:rFonts w:ascii="Arial" w:eastAsia="Calibri" w:hAnsi="Arial" w:cs="Arial"/>
          <w:b/>
          <w:bCs/>
          <w:szCs w:val="24"/>
        </w:rPr>
      </w:pPr>
    </w:p>
    <w:p w14:paraId="309DF7BB" w14:textId="77777777" w:rsidR="00310421" w:rsidRPr="00897711" w:rsidRDefault="00310421" w:rsidP="00A82F65">
      <w:pPr>
        <w:tabs>
          <w:tab w:val="left" w:pos="3828"/>
        </w:tabs>
        <w:spacing w:line="276" w:lineRule="auto"/>
        <w:ind w:firstLine="1134"/>
        <w:jc w:val="center"/>
        <w:rPr>
          <w:rFonts w:ascii="Arial" w:eastAsia="Calibri" w:hAnsi="Arial" w:cs="Arial"/>
          <w:b/>
          <w:bCs/>
          <w:szCs w:val="24"/>
        </w:rPr>
      </w:pPr>
      <w:r w:rsidRPr="00897711">
        <w:rPr>
          <w:rFonts w:ascii="Arial" w:eastAsia="Calibri" w:hAnsi="Arial" w:cs="Arial"/>
          <w:b/>
          <w:bCs/>
          <w:szCs w:val="24"/>
        </w:rPr>
        <w:t>IV SKYRIUS</w:t>
      </w:r>
    </w:p>
    <w:p w14:paraId="373585DE" w14:textId="77777777" w:rsidR="00310421" w:rsidRPr="00897711" w:rsidRDefault="00310421" w:rsidP="00A82F65">
      <w:pPr>
        <w:tabs>
          <w:tab w:val="left" w:pos="3828"/>
        </w:tabs>
        <w:spacing w:line="276" w:lineRule="auto"/>
        <w:ind w:firstLine="1134"/>
        <w:jc w:val="center"/>
        <w:rPr>
          <w:rFonts w:ascii="Arial" w:eastAsia="Calibri" w:hAnsi="Arial" w:cs="Arial"/>
          <w:b/>
          <w:bCs/>
          <w:szCs w:val="24"/>
        </w:rPr>
      </w:pPr>
      <w:r w:rsidRPr="00897711">
        <w:rPr>
          <w:rFonts w:ascii="Arial" w:eastAsia="Calibri" w:hAnsi="Arial" w:cs="Arial"/>
          <w:b/>
          <w:bCs/>
          <w:szCs w:val="24"/>
        </w:rPr>
        <w:t>BAIGIAMOSIOS NUOSTATOS</w:t>
      </w:r>
    </w:p>
    <w:p w14:paraId="1B5D73B0" w14:textId="77777777" w:rsidR="00310421" w:rsidRPr="00897711" w:rsidRDefault="00310421" w:rsidP="00A82F65">
      <w:pPr>
        <w:tabs>
          <w:tab w:val="left" w:pos="3828"/>
        </w:tabs>
        <w:spacing w:line="276" w:lineRule="auto"/>
        <w:ind w:firstLine="1134"/>
        <w:jc w:val="center"/>
        <w:rPr>
          <w:rFonts w:ascii="Arial" w:eastAsia="Calibri" w:hAnsi="Arial" w:cs="Arial"/>
          <w:b/>
          <w:bCs/>
          <w:szCs w:val="24"/>
        </w:rPr>
      </w:pPr>
    </w:p>
    <w:p w14:paraId="6B2BD8D6" w14:textId="77777777" w:rsidR="00310421" w:rsidRPr="0015373A" w:rsidRDefault="00310421" w:rsidP="00A82F65">
      <w:pPr>
        <w:tabs>
          <w:tab w:val="left" w:pos="3828"/>
        </w:tabs>
        <w:spacing w:line="276" w:lineRule="auto"/>
        <w:ind w:firstLine="1134"/>
        <w:jc w:val="both"/>
        <w:rPr>
          <w:rFonts w:ascii="Arial" w:eastAsia="Calibri" w:hAnsi="Arial" w:cs="Arial"/>
          <w:color w:val="FF0000"/>
          <w:szCs w:val="24"/>
        </w:rPr>
      </w:pPr>
      <w:r w:rsidRPr="00897711">
        <w:rPr>
          <w:rFonts w:ascii="Arial" w:eastAsia="Calibri" w:hAnsi="Arial" w:cs="Arial"/>
          <w:szCs w:val="24"/>
        </w:rPr>
        <w:t xml:space="preserve">7. Valstybės  biudžeto lėšas, skirtas išlaidoms, susijusioms su savivaldybės mokyklų mokytojų personalo optimizavimu, apmokėti mokykloms paskirsto </w:t>
      </w:r>
      <w:r w:rsidRPr="003D13B0">
        <w:rPr>
          <w:rFonts w:ascii="Arial" w:eastAsia="Calibri" w:hAnsi="Arial" w:cs="Arial"/>
          <w:szCs w:val="24"/>
        </w:rPr>
        <w:t>Klaipėdos rajono savivaldybės taryba.</w:t>
      </w:r>
    </w:p>
    <w:p w14:paraId="0C2A88E6" w14:textId="519A6372" w:rsidR="00310421" w:rsidRPr="00F75316"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 xml:space="preserve">8. Mokyklos, siekdamos gauti valstybės biudžeto lėšų mokytojų pasitraukimo </w:t>
      </w:r>
      <w:r w:rsidRPr="00F75316">
        <w:rPr>
          <w:rFonts w:ascii="Arial" w:eastAsia="Calibri" w:hAnsi="Arial" w:cs="Arial"/>
          <w:szCs w:val="24"/>
        </w:rPr>
        <w:t>išlaidoms  iš dalies padengti, kai išeitinės išmokos mokamos mokytojams, su jais nutraukiant darbo sutartis, pateiki</w:t>
      </w:r>
      <w:r w:rsidR="00F75316" w:rsidRPr="00F75316">
        <w:rPr>
          <w:rFonts w:ascii="Arial" w:eastAsia="Calibri" w:hAnsi="Arial" w:cs="Arial"/>
          <w:szCs w:val="24"/>
        </w:rPr>
        <w:t>a</w:t>
      </w:r>
      <w:r w:rsidRPr="00F75316">
        <w:rPr>
          <w:rFonts w:ascii="Arial" w:eastAsia="Calibri" w:hAnsi="Arial" w:cs="Arial"/>
          <w:szCs w:val="24"/>
        </w:rPr>
        <w:t xml:space="preserve"> </w:t>
      </w:r>
      <w:r w:rsidR="00984859" w:rsidRPr="00F75316">
        <w:rPr>
          <w:rFonts w:ascii="Arial" w:eastAsia="Calibri" w:hAnsi="Arial" w:cs="Arial"/>
          <w:szCs w:val="24"/>
        </w:rPr>
        <w:t>informaciją</w:t>
      </w:r>
      <w:r w:rsidR="00984859" w:rsidRPr="00F75316">
        <w:rPr>
          <w:rFonts w:ascii="Arial" w:eastAsia="Calibri" w:hAnsi="Arial" w:cs="Arial"/>
          <w:szCs w:val="24"/>
        </w:rPr>
        <w:t xml:space="preserve"> </w:t>
      </w:r>
      <w:r w:rsidRPr="00F75316">
        <w:rPr>
          <w:rFonts w:ascii="Arial" w:eastAsia="Calibri" w:hAnsi="Arial" w:cs="Arial"/>
          <w:szCs w:val="24"/>
        </w:rPr>
        <w:t>Švietimo ir sporto skyriui</w:t>
      </w:r>
      <w:r w:rsidR="00984859">
        <w:rPr>
          <w:rFonts w:ascii="Arial" w:eastAsia="Calibri" w:hAnsi="Arial" w:cs="Arial"/>
          <w:szCs w:val="24"/>
        </w:rPr>
        <w:t>.</w:t>
      </w:r>
    </w:p>
    <w:p w14:paraId="56D29C78"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9. Mokyklos atsako už joms paskirtų valstybės biudžeto lėšų panaudojimą pagal Apraše nustatytą paskirtį.</w:t>
      </w:r>
    </w:p>
    <w:p w14:paraId="68C99B48" w14:textId="77777777" w:rsidR="00310421" w:rsidRPr="00897711" w:rsidRDefault="00310421" w:rsidP="00A82F65">
      <w:pPr>
        <w:tabs>
          <w:tab w:val="left" w:pos="3828"/>
        </w:tabs>
        <w:spacing w:line="276" w:lineRule="auto"/>
        <w:ind w:firstLine="1134"/>
        <w:jc w:val="both"/>
        <w:rPr>
          <w:rFonts w:ascii="Arial" w:eastAsia="Calibri" w:hAnsi="Arial" w:cs="Arial"/>
          <w:b/>
          <w:bCs/>
          <w:szCs w:val="24"/>
        </w:rPr>
      </w:pPr>
      <w:r w:rsidRPr="00897711">
        <w:rPr>
          <w:rFonts w:ascii="Arial" w:hAnsi="Arial" w:cs="Arial"/>
        </w:rPr>
        <w:t xml:space="preserve">10. </w:t>
      </w:r>
      <w:r w:rsidRPr="00897711">
        <w:rPr>
          <w:rFonts w:ascii="Arial" w:hAnsi="Arial" w:cs="Arial"/>
          <w:bdr w:val="none" w:sz="0" w:space="0" w:color="auto" w:frame="1"/>
        </w:rPr>
        <w:t>Jei darbdaviui šalių sutarimu nutraukus su darbuotoju darbo sutartį ir pagal Aprašą išmokėjus jam išeitinę išmoką, darbdavys su tuo pačiu darbuotoju einamaisiais metais sudaro naują darbo sutartį, darbuotojo išeitinių išmokų išlaidoms visiškai ar iš dalies padengti panaudotos valstybės biudžeto lėšos laikomos panaudotomis ne pagal paskirtį ir turi būti grąžintos.</w:t>
      </w:r>
    </w:p>
    <w:p w14:paraId="19570462"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11. Nepanaudotas, numatomas tais metais nepanaudoti ar ne pagal paskirtį panaudotas valstybės biudžeto lėšas mokyklos grąžina Savivaldybei iki gruodžio 25 d.</w:t>
      </w:r>
    </w:p>
    <w:p w14:paraId="3A4FD44E"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12. Asmenys neteisėtai gavę valstybės biudžeto lėšų, skirtų mokytojų pasitraukimui, privalo jas nedelsiant grąžinti, o jų negrąžinus, minėtos lėšos išieškomos teisės aktų nustatyta tvarka.</w:t>
      </w:r>
    </w:p>
    <w:p w14:paraId="239090B9" w14:textId="77777777" w:rsidR="00310421" w:rsidRPr="00897711" w:rsidRDefault="00310421" w:rsidP="00A82F65">
      <w:pPr>
        <w:tabs>
          <w:tab w:val="left" w:pos="3828"/>
        </w:tabs>
        <w:spacing w:line="276" w:lineRule="auto"/>
        <w:ind w:firstLine="709"/>
        <w:jc w:val="center"/>
        <w:rPr>
          <w:rFonts w:ascii="Arial" w:eastAsia="Calibri" w:hAnsi="Arial" w:cs="Arial"/>
          <w:szCs w:val="24"/>
        </w:rPr>
      </w:pPr>
    </w:p>
    <w:p w14:paraId="7778BB8C" w14:textId="481355C1" w:rsidR="0022436C" w:rsidRPr="00CE0232" w:rsidRDefault="00310421" w:rsidP="00CE0232">
      <w:pPr>
        <w:tabs>
          <w:tab w:val="left" w:pos="3828"/>
        </w:tabs>
        <w:spacing w:line="276" w:lineRule="auto"/>
        <w:ind w:firstLine="709"/>
        <w:jc w:val="center"/>
        <w:rPr>
          <w:rFonts w:eastAsia="Calibri"/>
          <w:szCs w:val="24"/>
        </w:rPr>
      </w:pPr>
      <w:r>
        <w:rPr>
          <w:rFonts w:eastAsia="Calibri"/>
          <w:szCs w:val="24"/>
        </w:rPr>
        <w:t>_______</w:t>
      </w:r>
      <w:r w:rsidR="00185CF9">
        <w:rPr>
          <w:rFonts w:eastAsia="Calibri"/>
          <w:szCs w:val="24"/>
        </w:rPr>
        <w:t>__________________________</w:t>
      </w:r>
    </w:p>
    <w:sectPr w:rsidR="0022436C" w:rsidRPr="00CE0232" w:rsidSect="00984859">
      <w:headerReference w:type="default" r:id="rId7"/>
      <w:headerReference w:type="first" r:id="rId8"/>
      <w:pgSz w:w="11906" w:h="16838"/>
      <w:pgMar w:top="1134" w:right="567" w:bottom="567" w:left="1701" w:header="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7DD7A" w14:textId="77777777" w:rsidR="009910D0" w:rsidRDefault="009910D0" w:rsidP="00310421">
      <w:r>
        <w:separator/>
      </w:r>
    </w:p>
  </w:endnote>
  <w:endnote w:type="continuationSeparator" w:id="0">
    <w:p w14:paraId="5B9D7A3D" w14:textId="77777777" w:rsidR="009910D0" w:rsidRDefault="009910D0" w:rsidP="0031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8636C" w14:textId="77777777" w:rsidR="009910D0" w:rsidRDefault="009910D0" w:rsidP="00310421">
      <w:r>
        <w:separator/>
      </w:r>
    </w:p>
  </w:footnote>
  <w:footnote w:type="continuationSeparator" w:id="0">
    <w:p w14:paraId="715697E4" w14:textId="77777777" w:rsidR="009910D0" w:rsidRDefault="009910D0" w:rsidP="0031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1175847"/>
      <w:docPartObj>
        <w:docPartGallery w:val="Page Numbers (Top of Page)"/>
        <w:docPartUnique/>
      </w:docPartObj>
    </w:sdtPr>
    <w:sdtContent>
      <w:p w14:paraId="5052480D" w14:textId="60F0D3D1" w:rsidR="00CE0232" w:rsidRDefault="00CE0232" w:rsidP="00CE0232">
        <w:pPr>
          <w:pStyle w:val="Antrats"/>
          <w:jc w:val="center"/>
        </w:pPr>
      </w:p>
      <w:p w14:paraId="110571F1" w14:textId="6D2F53AF" w:rsidR="00310421" w:rsidRDefault="00000000" w:rsidP="00D32D13">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36D48" w14:textId="4FC6FEA2" w:rsidR="00897711" w:rsidRDefault="00897711">
    <w:pPr>
      <w:pStyle w:val="Antrats"/>
    </w:pPr>
    <w:r>
      <w:t xml:space="preserve">                                     </w:t>
    </w:r>
  </w:p>
  <w:p w14:paraId="1A86286F" w14:textId="77777777" w:rsidR="00185CF9" w:rsidRDefault="00897711">
    <w:pPr>
      <w:pStyle w:val="Antrats"/>
    </w:pPr>
    <w:r>
      <w:t xml:space="preserve">              </w:t>
    </w:r>
  </w:p>
  <w:p w14:paraId="1AE8154D" w14:textId="5F71FB48" w:rsidR="00897711" w:rsidRPr="00185CF9" w:rsidRDefault="00185CF9" w:rsidP="00185CF9">
    <w:pPr>
      <w:pStyle w:val="Antrats"/>
      <w:tabs>
        <w:tab w:val="clear" w:pos="4819"/>
        <w:tab w:val="center" w:pos="9638"/>
      </w:tabs>
      <w:rPr>
        <w:b/>
        <w:bCs/>
      </w:rPr>
    </w:pPr>
    <w:r>
      <w:tab/>
      <w:t xml:space="preserve">                                                                                                                                                                                                                                </w:t>
    </w:r>
    <w:r>
      <w:tab/>
    </w:r>
    <w:r w:rsidRPr="00185CF9">
      <w:rPr>
        <w:rFonts w:ascii="Arial" w:hAnsi="Arial" w:cs="Arial"/>
        <w:b/>
        <w:bCs/>
      </w:rPr>
      <w:t>Projektas</w:t>
    </w:r>
    <w:r w:rsidR="00897711" w:rsidRPr="00185CF9">
      <w:rPr>
        <w:rFonts w:ascii="Arial" w:hAnsi="Arial" w:cs="Arial"/>
        <w:b/>
        <w:b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21"/>
    <w:rsid w:val="00007EC5"/>
    <w:rsid w:val="00040AEE"/>
    <w:rsid w:val="000D5953"/>
    <w:rsid w:val="001203A3"/>
    <w:rsid w:val="0015373A"/>
    <w:rsid w:val="00185CF9"/>
    <w:rsid w:val="001914C0"/>
    <w:rsid w:val="0022436C"/>
    <w:rsid w:val="00275DFB"/>
    <w:rsid w:val="002F5C1E"/>
    <w:rsid w:val="00310421"/>
    <w:rsid w:val="003D13B0"/>
    <w:rsid w:val="00471B37"/>
    <w:rsid w:val="004F46B6"/>
    <w:rsid w:val="00544427"/>
    <w:rsid w:val="005D5D47"/>
    <w:rsid w:val="006E6AFB"/>
    <w:rsid w:val="0078027C"/>
    <w:rsid w:val="007A090B"/>
    <w:rsid w:val="007F2DBD"/>
    <w:rsid w:val="00801267"/>
    <w:rsid w:val="0083044C"/>
    <w:rsid w:val="00870B1D"/>
    <w:rsid w:val="00870FF1"/>
    <w:rsid w:val="00894920"/>
    <w:rsid w:val="00897711"/>
    <w:rsid w:val="00960A54"/>
    <w:rsid w:val="00984859"/>
    <w:rsid w:val="009910D0"/>
    <w:rsid w:val="009A494C"/>
    <w:rsid w:val="009C0463"/>
    <w:rsid w:val="009F1193"/>
    <w:rsid w:val="00A040B6"/>
    <w:rsid w:val="00A377F5"/>
    <w:rsid w:val="00A82F65"/>
    <w:rsid w:val="00AB30F9"/>
    <w:rsid w:val="00B3086C"/>
    <w:rsid w:val="00BB7141"/>
    <w:rsid w:val="00C75DCA"/>
    <w:rsid w:val="00CD763B"/>
    <w:rsid w:val="00CE0232"/>
    <w:rsid w:val="00D32D13"/>
    <w:rsid w:val="00D67B20"/>
    <w:rsid w:val="00DD2A6A"/>
    <w:rsid w:val="00E14B1D"/>
    <w:rsid w:val="00E74AE9"/>
    <w:rsid w:val="00EE5DCE"/>
    <w:rsid w:val="00F75316"/>
    <w:rsid w:val="00FA7B5A"/>
    <w:rsid w:val="00FC12B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52CBF"/>
  <w15:chartTrackingRefBased/>
  <w15:docId w15:val="{B4E94005-C25E-4ADB-9ACC-2DEC954B9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42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10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10421"/>
    <w:pPr>
      <w:tabs>
        <w:tab w:val="center" w:pos="4819"/>
        <w:tab w:val="right" w:pos="9638"/>
      </w:tabs>
    </w:pPr>
  </w:style>
  <w:style w:type="character" w:customStyle="1" w:styleId="AntratsDiagrama">
    <w:name w:val="Antraštės Diagrama"/>
    <w:basedOn w:val="Numatytasispastraiposriftas"/>
    <w:link w:val="Antrats"/>
    <w:uiPriority w:val="99"/>
    <w:rsid w:val="0031042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10421"/>
    <w:pPr>
      <w:tabs>
        <w:tab w:val="center" w:pos="4819"/>
        <w:tab w:val="right" w:pos="9638"/>
      </w:tabs>
    </w:pPr>
  </w:style>
  <w:style w:type="character" w:customStyle="1" w:styleId="PoratDiagrama">
    <w:name w:val="Poraštė Diagrama"/>
    <w:basedOn w:val="Numatytasispastraiposriftas"/>
    <w:link w:val="Porat"/>
    <w:uiPriority w:val="99"/>
    <w:rsid w:val="00310421"/>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185CF9"/>
    <w:rPr>
      <w:sz w:val="16"/>
      <w:szCs w:val="16"/>
    </w:rPr>
  </w:style>
  <w:style w:type="paragraph" w:styleId="Komentarotekstas">
    <w:name w:val="annotation text"/>
    <w:basedOn w:val="prastasis"/>
    <w:link w:val="KomentarotekstasDiagrama"/>
    <w:uiPriority w:val="99"/>
    <w:semiHidden/>
    <w:unhideWhenUsed/>
    <w:rsid w:val="00185CF9"/>
    <w:rPr>
      <w:sz w:val="20"/>
    </w:rPr>
  </w:style>
  <w:style w:type="character" w:customStyle="1" w:styleId="KomentarotekstasDiagrama">
    <w:name w:val="Komentaro tekstas Diagrama"/>
    <w:basedOn w:val="Numatytasispastraiposriftas"/>
    <w:link w:val="Komentarotekstas"/>
    <w:uiPriority w:val="99"/>
    <w:semiHidden/>
    <w:rsid w:val="00185C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85CF9"/>
    <w:rPr>
      <w:b/>
      <w:bCs/>
    </w:rPr>
  </w:style>
  <w:style w:type="character" w:customStyle="1" w:styleId="KomentarotemaDiagrama">
    <w:name w:val="Komentaro tema Diagrama"/>
    <w:basedOn w:val="KomentarotekstasDiagrama"/>
    <w:link w:val="Komentarotema"/>
    <w:uiPriority w:val="99"/>
    <w:semiHidden/>
    <w:rsid w:val="00185C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D86E-F127-4981-9878-80CE85A2D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3248</Words>
  <Characters>1852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Skaidra Preibienė</cp:lastModifiedBy>
  <cp:revision>17</cp:revision>
  <dcterms:created xsi:type="dcterms:W3CDTF">2024-04-18T13:48:00Z</dcterms:created>
  <dcterms:modified xsi:type="dcterms:W3CDTF">2024-06-11T10:32:00Z</dcterms:modified>
</cp:coreProperties>
</file>