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1FEBDB78"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3A7802">
        <w:t>5520/001</w:t>
      </w:r>
      <w:r w:rsidR="008D5107">
        <w:t>1</w:t>
      </w:r>
      <w:r w:rsidR="003A7802">
        <w:t>:</w:t>
      </w:r>
      <w:r w:rsidR="0001023D">
        <w:t>2</w:t>
      </w:r>
      <w:r w:rsidR="00596E8E">
        <w:t>78</w:t>
      </w:r>
      <w:r w:rsidR="007B502A" w:rsidRPr="007B502A">
        <w:t xml:space="preserve">, </w:t>
      </w:r>
      <w:r w:rsidR="007B502A" w:rsidRPr="0001023D">
        <w:rPr>
          <w:caps/>
        </w:rPr>
        <w:t xml:space="preserve">ESANČIO </w:t>
      </w:r>
      <w:r w:rsidR="00596E8E">
        <w:rPr>
          <w:caps/>
        </w:rPr>
        <w:t>globėjų aklg</w:t>
      </w:r>
      <w:r w:rsidR="007B502A" w:rsidRPr="0001023D">
        <w:rPr>
          <w:caps/>
        </w:rPr>
        <w:t xml:space="preserve">. </w:t>
      </w:r>
      <w:r w:rsidR="00596E8E">
        <w:rPr>
          <w:caps/>
        </w:rPr>
        <w:t>8</w:t>
      </w:r>
      <w:r w:rsidR="007B502A" w:rsidRPr="0001023D">
        <w:rPr>
          <w:caps/>
        </w:rPr>
        <w:t>,</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3570F89C"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1023D">
        <w:rPr>
          <w:rFonts w:ascii="Arial" w:hAnsi="Arial" w:cs="Arial"/>
        </w:rPr>
        <w:t>birželio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63DE912B"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F008DA">
        <w:rPr>
          <w:rFonts w:ascii="Arial" w:hAnsi="Arial" w:cs="Arial"/>
        </w:rPr>
        <w:t xml:space="preserve">2024 m. </w:t>
      </w:r>
      <w:r w:rsidR="0001023D">
        <w:rPr>
          <w:rFonts w:ascii="Arial" w:hAnsi="Arial" w:cs="Arial"/>
        </w:rPr>
        <w:t>gegužės</w:t>
      </w:r>
      <w:r w:rsidR="004978A1" w:rsidRPr="00F008DA">
        <w:rPr>
          <w:rFonts w:ascii="Arial" w:hAnsi="Arial" w:cs="Arial"/>
        </w:rPr>
        <w:t xml:space="preserve"> </w:t>
      </w:r>
      <w:r w:rsidR="0001023D">
        <w:rPr>
          <w:rFonts w:ascii="Arial" w:hAnsi="Arial" w:cs="Arial"/>
        </w:rPr>
        <w:t>24</w:t>
      </w:r>
      <w:r w:rsidR="004978A1" w:rsidRPr="00F008DA">
        <w:rPr>
          <w:rFonts w:ascii="Arial" w:hAnsi="Arial" w:cs="Arial"/>
        </w:rPr>
        <w:t xml:space="preserve"> 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01023D">
        <w:rPr>
          <w:rFonts w:ascii="Arial" w:hAnsi="Arial" w:cs="Arial"/>
        </w:rPr>
        <w:t>224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3D1F17F3" w:rsidR="00100163" w:rsidRPr="0001023D"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8D5107">
        <w:rPr>
          <w:rFonts w:ascii="Arial" w:hAnsi="Arial" w:cs="Arial"/>
        </w:rPr>
        <w:t>0</w:t>
      </w:r>
      <w:r w:rsidR="00596E8E">
        <w:rPr>
          <w:rFonts w:ascii="Arial" w:hAnsi="Arial" w:cs="Arial"/>
        </w:rPr>
        <w:t>896</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8D5107">
        <w:rPr>
          <w:rFonts w:ascii="Arial" w:hAnsi="Arial" w:cs="Arial"/>
        </w:rPr>
        <w:t>vienbučių ir dvibučių gyvenamųjų pastatų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kadastro Nr. 5520/001</w:t>
      </w:r>
      <w:r w:rsidR="008D5107">
        <w:rPr>
          <w:rFonts w:ascii="Arial" w:hAnsi="Arial" w:cs="Arial"/>
        </w:rPr>
        <w:t>1</w:t>
      </w:r>
      <w:r w:rsidR="004978A1" w:rsidRPr="0001023D">
        <w:rPr>
          <w:rFonts w:ascii="Arial" w:hAnsi="Arial" w:cs="Arial"/>
        </w:rPr>
        <w:t>:</w:t>
      </w:r>
      <w:r w:rsidR="0001023D" w:rsidRPr="0001023D">
        <w:rPr>
          <w:rFonts w:ascii="Arial" w:hAnsi="Arial" w:cs="Arial"/>
        </w:rPr>
        <w:t>2</w:t>
      </w:r>
      <w:r w:rsidR="00596E8E">
        <w:rPr>
          <w:rFonts w:ascii="Arial" w:hAnsi="Arial" w:cs="Arial"/>
        </w:rPr>
        <w:t>78</w:t>
      </w:r>
      <w:r w:rsidR="002222A6" w:rsidRPr="0001023D">
        <w:rPr>
          <w:rFonts w:ascii="Arial" w:hAnsi="Arial" w:cs="Arial"/>
        </w:rPr>
        <w:t xml:space="preserve">, unikalus Nr. </w:t>
      </w:r>
      <w:r w:rsidR="002222A6" w:rsidRPr="0001023D">
        <w:rPr>
          <w:rFonts w:ascii="Arial" w:hAnsi="Arial" w:cs="Arial"/>
          <w:color w:val="000000"/>
        </w:rPr>
        <w:t>4400-</w:t>
      </w:r>
      <w:r w:rsidR="008D5107">
        <w:rPr>
          <w:rFonts w:ascii="Arial" w:hAnsi="Arial" w:cs="Arial"/>
          <w:color w:val="000000"/>
        </w:rPr>
        <w:t>5687</w:t>
      </w:r>
      <w:r w:rsidR="002222A6" w:rsidRPr="0001023D">
        <w:rPr>
          <w:rFonts w:ascii="Arial" w:hAnsi="Arial" w:cs="Arial"/>
          <w:color w:val="000000"/>
        </w:rPr>
        <w:t>-</w:t>
      </w:r>
      <w:r w:rsidR="00596E8E">
        <w:rPr>
          <w:rFonts w:ascii="Arial" w:hAnsi="Arial" w:cs="Arial"/>
          <w:color w:val="000000"/>
        </w:rPr>
        <w:t>5902</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596E8E">
        <w:rPr>
          <w:rFonts w:ascii="Arial" w:hAnsi="Arial" w:cs="Arial"/>
        </w:rPr>
        <w:t>Globėjų aklg</w:t>
      </w:r>
      <w:r w:rsidR="004978A1" w:rsidRPr="0001023D">
        <w:rPr>
          <w:rFonts w:ascii="Arial" w:hAnsi="Arial" w:cs="Arial"/>
        </w:rPr>
        <w:t xml:space="preserve">. </w:t>
      </w:r>
      <w:r w:rsidR="00596E8E">
        <w:rPr>
          <w:rFonts w:ascii="Arial" w:hAnsi="Arial" w:cs="Arial"/>
        </w:rPr>
        <w:t>8</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49457573" w14:textId="0B73A477"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596E8E">
        <w:rPr>
          <w:rFonts w:ascii="Arial" w:hAnsi="Arial" w:cs="Arial"/>
        </w:rPr>
        <w:t>14 000</w:t>
      </w:r>
      <w:r w:rsidR="00936D96">
        <w:rPr>
          <w:rFonts w:ascii="Arial" w:hAnsi="Arial" w:cs="Arial"/>
        </w:rPr>
        <w:t xml:space="preserve"> Eur</w:t>
      </w:r>
      <w:r>
        <w:rPr>
          <w:rFonts w:ascii="Arial" w:hAnsi="Arial" w:cs="Arial"/>
        </w:rPr>
        <w:t xml:space="preserve"> (</w:t>
      </w:r>
      <w:r w:rsidR="00596E8E">
        <w:rPr>
          <w:rFonts w:ascii="Arial" w:hAnsi="Arial" w:cs="Arial"/>
        </w:rPr>
        <w:t>keturiolika</w:t>
      </w:r>
      <w:r w:rsidR="00936D96">
        <w:rPr>
          <w:rFonts w:ascii="Arial" w:hAnsi="Arial" w:cs="Arial"/>
        </w:rPr>
        <w:t xml:space="preserve"> tūkstanči</w:t>
      </w:r>
      <w:r w:rsidR="008D5107">
        <w:rPr>
          <w:rFonts w:ascii="Arial" w:hAnsi="Arial" w:cs="Arial"/>
        </w:rPr>
        <w:t xml:space="preserve">ų </w:t>
      </w:r>
      <w:r>
        <w:rPr>
          <w:rFonts w:ascii="Arial" w:hAnsi="Arial" w:cs="Arial"/>
        </w:rPr>
        <w:t>eur</w:t>
      </w:r>
      <w:r w:rsidR="008D5107">
        <w:rPr>
          <w:rFonts w:ascii="Arial" w:hAnsi="Arial" w:cs="Arial"/>
        </w:rPr>
        <w:t>ų</w:t>
      </w:r>
      <w:r>
        <w:rPr>
          <w:rFonts w:ascii="Arial" w:hAnsi="Arial" w:cs="Arial"/>
        </w:rPr>
        <w:t xml:space="preserve">) be </w:t>
      </w:r>
      <w:r w:rsidRPr="00591A5D">
        <w:rPr>
          <w:rFonts w:ascii="Arial" w:hAnsi="Arial" w:cs="Arial"/>
        </w:rPr>
        <w:t>aukciono organizavimo išlaidų</w:t>
      </w:r>
      <w:r w:rsidR="000A2FE7">
        <w:rPr>
          <w:rFonts w:ascii="Arial" w:hAnsi="Arial" w:cs="Arial"/>
        </w:rPr>
        <w:t xml:space="preserve">. Žemės sklypo suformavimo, kadastrinių matavimų parengimo ir įregistravimo išlaidų buhalteriniai dokumentai neišlikę, todėl nėra galimybių jų pateikti. </w:t>
      </w:r>
      <w:r w:rsidR="000A2FE7" w:rsidRPr="00591A5D">
        <w:rPr>
          <w:rFonts w:ascii="Arial" w:hAnsi="Arial" w:cs="Arial"/>
        </w:rPr>
        <w:t xml:space="preserve"> </w:t>
      </w:r>
    </w:p>
    <w:p w14:paraId="71B79788" w14:textId="4795F0E2"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1" w:name="_Hlk164180325"/>
      <w:r w:rsidRPr="00591A5D">
        <w:rPr>
          <w:rFonts w:ascii="Arial" w:hAnsi="Arial" w:cs="Arial"/>
        </w:rPr>
        <w:t xml:space="preserve"> </w:t>
      </w:r>
    </w:p>
    <w:bookmarkEnd w:id="1"/>
    <w:p w14:paraId="38CF4668" w14:textId="0FD68405"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xml:space="preserve">. Pageidaujama aukciono pradžios data (valandos, minutės): 2024 m. </w:t>
      </w:r>
      <w:r w:rsidR="00936D96">
        <w:rPr>
          <w:rFonts w:ascii="Arial" w:hAnsi="Arial" w:cs="Arial"/>
          <w:color w:val="000000"/>
        </w:rPr>
        <w:t>rugsėjo</w:t>
      </w:r>
      <w:r w:rsidRPr="00591A5D">
        <w:rPr>
          <w:rFonts w:ascii="Arial" w:hAnsi="Arial" w:cs="Arial"/>
          <w:color w:val="000000"/>
        </w:rPr>
        <w:t xml:space="preserve"> 7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5446FFF"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p>
    <w:p w14:paraId="4A12CCA1" w14:textId="5325C44C" w:rsidR="005F6799" w:rsidRDefault="00114845" w:rsidP="00DC1758">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Pr>
          <w:rFonts w:ascii="Arial" w:hAnsi="Arial" w:cs="Arial"/>
        </w:rPr>
        <w:t>Nustatyti, kad a</w:t>
      </w:r>
      <w:r w:rsidR="005F6799">
        <w:rPr>
          <w:rFonts w:ascii="Arial" w:hAnsi="Arial" w:cs="Arial"/>
        </w:rPr>
        <w:t>ukcionui neįvykus j</w:t>
      </w:r>
      <w:r>
        <w:rPr>
          <w:rFonts w:ascii="Arial" w:hAnsi="Arial" w:cs="Arial"/>
        </w:rPr>
        <w:t>is</w:t>
      </w:r>
      <w:r w:rsidR="005F6799">
        <w:rPr>
          <w:rFonts w:ascii="Arial" w:hAnsi="Arial" w:cs="Arial"/>
        </w:rPr>
        <w:t xml:space="preserve"> skelbi</w:t>
      </w:r>
      <w:r>
        <w:rPr>
          <w:rFonts w:ascii="Arial" w:hAnsi="Arial" w:cs="Arial"/>
        </w:rPr>
        <w:t>amas</w:t>
      </w:r>
      <w:r w:rsidR="005F6799">
        <w:rPr>
          <w:rFonts w:ascii="Arial" w:hAnsi="Arial" w:cs="Arial"/>
        </w:rPr>
        <w:t xml:space="preserve"> pakartotinai.</w:t>
      </w:r>
    </w:p>
    <w:p w14:paraId="677057F7" w14:textId="2B1EF6D6" w:rsidR="00822A19" w:rsidRPr="00234E76" w:rsidRDefault="00822A19" w:rsidP="006F7592">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w:t>
      </w:r>
      <w:r w:rsidR="00063D9C">
        <w:rPr>
          <w:rFonts w:ascii="Arial" w:hAnsi="Arial" w:cs="Arial"/>
          <w:color w:val="000000"/>
          <w:shd w:val="clear" w:color="auto" w:fill="FFFFFF"/>
        </w:rPr>
        <w:t>,</w:t>
      </w:r>
      <w:r>
        <w:rPr>
          <w:rFonts w:ascii="Arial" w:hAnsi="Arial" w:cs="Arial"/>
          <w:color w:val="000000"/>
          <w:shd w:val="clear" w:color="auto" w:fill="FFFFFF"/>
        </w:rPr>
        <w:t xml:space="preserve">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 xml:space="preserve">arba Regionų administracinio teismo Klaipėdos </w:t>
      </w:r>
      <w:r>
        <w:rPr>
          <w:rFonts w:ascii="Arial" w:hAnsi="Arial" w:cs="Arial"/>
          <w:color w:val="000000"/>
          <w:shd w:val="clear" w:color="auto" w:fill="FFFFFF"/>
        </w:rPr>
        <w:lastRenderedPageBreak/>
        <w:t>rūmams (Galinio Pylimo g. 9</w:t>
      </w:r>
      <w:r w:rsidR="00063D9C">
        <w:rPr>
          <w:rFonts w:ascii="Arial" w:hAnsi="Arial" w:cs="Arial"/>
          <w:color w:val="000000"/>
          <w:shd w:val="clear" w:color="auto" w:fill="FFFFFF"/>
        </w:rPr>
        <w:t>,</w:t>
      </w:r>
      <w:r>
        <w:rPr>
          <w:rFonts w:ascii="Arial" w:hAnsi="Arial" w:cs="Arial"/>
          <w:color w:val="000000"/>
          <w:shd w:val="clear" w:color="auto" w:fill="FFFFFF"/>
        </w:rPr>
        <w:t xml:space="preserve"> LT-91230 Klaipėda) Lietuvos Respublikos administracinių bylų teisenos įstatymo nustatyta tvarka.</w:t>
      </w:r>
    </w:p>
    <w:p w14:paraId="7B916AEA" w14:textId="3E0C705A"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193EEA">
      <w:pPr>
        <w:tabs>
          <w:tab w:val="left" w:pos="2694"/>
          <w:tab w:val="left" w:pos="4962"/>
        </w:tabs>
        <w:spacing w:line="276" w:lineRule="auto"/>
        <w:jc w:val="both"/>
        <w:rPr>
          <w:rFonts w:ascii="Arial" w:hAnsi="Arial" w:cs="Arial"/>
        </w:rPr>
      </w:pPr>
      <w:r>
        <w:rPr>
          <w:rFonts w:ascii="Arial" w:hAnsi="Arial" w:cs="Arial"/>
        </w:rPr>
        <w:t>S. Karbauskas</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0CEA06EF"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022F7F" w:rsidRPr="00310323">
        <w:rPr>
          <w:rFonts w:ascii="Arial" w:hAnsi="Arial" w:cs="Arial"/>
          <w:b/>
          <w:bCs/>
          <w:color w:val="auto"/>
        </w:rPr>
        <w:t>5520/001</w:t>
      </w:r>
      <w:r w:rsidR="000A2FE7">
        <w:rPr>
          <w:rFonts w:ascii="Arial" w:hAnsi="Arial" w:cs="Arial"/>
          <w:b/>
          <w:bCs/>
          <w:color w:val="auto"/>
        </w:rPr>
        <w:t>1</w:t>
      </w:r>
      <w:r w:rsidR="00022F7F" w:rsidRPr="00310323">
        <w:rPr>
          <w:rFonts w:ascii="Arial" w:hAnsi="Arial" w:cs="Arial"/>
          <w:b/>
          <w:bCs/>
          <w:color w:val="auto"/>
        </w:rPr>
        <w:t>:</w:t>
      </w:r>
      <w:r w:rsidR="00785C2B">
        <w:rPr>
          <w:rFonts w:ascii="Arial" w:hAnsi="Arial" w:cs="Arial"/>
          <w:b/>
          <w:bCs/>
          <w:color w:val="auto"/>
        </w:rPr>
        <w:t>2</w:t>
      </w:r>
      <w:r w:rsidR="00596E8E">
        <w:rPr>
          <w:rFonts w:ascii="Arial" w:hAnsi="Arial" w:cs="Arial"/>
          <w:b/>
          <w:bCs/>
          <w:color w:val="auto"/>
        </w:rPr>
        <w:t>78</w:t>
      </w:r>
      <w:r w:rsidR="00902690" w:rsidRPr="00310323">
        <w:rPr>
          <w:rFonts w:ascii="Arial" w:hAnsi="Arial" w:cs="Arial"/>
          <w:b/>
          <w:bCs/>
          <w:color w:val="auto"/>
        </w:rPr>
        <w:t xml:space="preserve">, ESANČIO </w:t>
      </w:r>
      <w:r w:rsidR="00596E8E">
        <w:rPr>
          <w:rFonts w:ascii="Arial" w:hAnsi="Arial" w:cs="Arial"/>
          <w:b/>
          <w:bCs/>
          <w:caps/>
          <w:color w:val="auto"/>
        </w:rPr>
        <w:t>Globėjų aklg. 8</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007FBA86"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785C2B">
        <w:rPr>
          <w:rFonts w:ascii="Arial" w:eastAsiaTheme="minorEastAsia" w:hAnsi="Arial" w:cs="Arial"/>
          <w:bCs/>
          <w:u w:color="000000"/>
          <w:lang w:eastAsia="lt-LT"/>
          <w14:ligatures w14:val="standardContextual"/>
        </w:rPr>
        <w:t>birželio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092A584B"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F14056" w:rsidRPr="00F008DA">
        <w:rPr>
          <w:rFonts w:ascii="Arial" w:hAnsi="Arial" w:cs="Arial"/>
        </w:rPr>
        <w:t xml:space="preserve">2024 m. </w:t>
      </w:r>
      <w:r w:rsidR="00785C2B">
        <w:rPr>
          <w:rFonts w:ascii="Arial" w:hAnsi="Arial" w:cs="Arial"/>
        </w:rPr>
        <w:t>gegužės 24</w:t>
      </w:r>
      <w:r w:rsidR="00F14056" w:rsidRPr="00F008DA">
        <w:rPr>
          <w:rFonts w:ascii="Arial" w:hAnsi="Arial" w:cs="Arial"/>
        </w:rPr>
        <w:t xml:space="preserve"> d.</w:t>
      </w:r>
      <w:r w:rsidR="00F14056">
        <w:rPr>
          <w:rFonts w:ascii="Arial" w:hAnsi="Arial" w:cs="Arial"/>
        </w:rPr>
        <w:t xml:space="preserve"> Klaipėdos rajono savivaldybės administracijos posėdžio</w:t>
      </w:r>
      <w:r w:rsidR="00F14056" w:rsidRPr="00F008DA">
        <w:rPr>
          <w:rFonts w:ascii="Arial" w:hAnsi="Arial" w:cs="Arial"/>
        </w:rPr>
        <w:t xml:space="preserve"> protokolą Nr. A6-</w:t>
      </w:r>
      <w:r w:rsidR="00785C2B">
        <w:rPr>
          <w:rFonts w:ascii="Arial" w:hAnsi="Arial" w:cs="Arial"/>
        </w:rPr>
        <w:t>224</w:t>
      </w:r>
      <w:r w:rsidR="00F14056">
        <w:rPr>
          <w:rFonts w:ascii="Arial" w:hAnsi="Arial" w:cs="Arial"/>
        </w:rPr>
        <w:t xml:space="preserve"> „Dėl valstybinės žemės sklypų pardavimo</w:t>
      </w:r>
      <w:r w:rsidR="00785C2B">
        <w:rPr>
          <w:rFonts w:ascii="Arial" w:hAnsi="Arial" w:cs="Arial"/>
        </w:rPr>
        <w:t xml:space="preserve"> atvirojo</w:t>
      </w:r>
      <w:r w:rsidR="00F14056">
        <w:rPr>
          <w:rFonts w:ascii="Arial" w:hAnsi="Arial" w:cs="Arial"/>
        </w:rPr>
        <w:t xml:space="preserve"> aukciono būdu Klaipėdos rajono savivaldybės teritorijoje“</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717471">
        <w:rPr>
          <w:rFonts w:ascii="Arial" w:hAnsi="Arial" w:cs="Arial"/>
        </w:rPr>
        <w:t>0,</w:t>
      </w:r>
      <w:r w:rsidR="000A2FE7">
        <w:rPr>
          <w:rFonts w:ascii="Arial" w:hAnsi="Arial" w:cs="Arial"/>
        </w:rPr>
        <w:t>0</w:t>
      </w:r>
      <w:r w:rsidR="00596E8E">
        <w:rPr>
          <w:rFonts w:ascii="Arial" w:hAnsi="Arial" w:cs="Arial"/>
        </w:rPr>
        <w:t>896</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sidR="000A2FE7">
        <w:rPr>
          <w:rFonts w:ascii="Arial" w:hAnsi="Arial" w:cs="Arial"/>
        </w:rPr>
        <w:t>vienbučių ir dvibučių gyvenamųjų pastatų teritorijos</w:t>
      </w:r>
      <w:r>
        <w:rPr>
          <w:rFonts w:ascii="Arial" w:hAnsi="Arial" w:cs="Arial"/>
        </w:rPr>
        <w:t>,</w:t>
      </w:r>
      <w:r w:rsidR="0076003F">
        <w:rPr>
          <w:rFonts w:ascii="Arial" w:hAnsi="Arial" w:cs="Arial"/>
        </w:rPr>
        <w:t xml:space="preserve"> žemės sklyp</w:t>
      </w:r>
      <w:r>
        <w:rPr>
          <w:rFonts w:ascii="Arial" w:hAnsi="Arial" w:cs="Arial"/>
        </w:rPr>
        <w:t>ą</w:t>
      </w:r>
      <w:r w:rsidR="0076003F">
        <w:rPr>
          <w:rFonts w:ascii="Arial" w:hAnsi="Arial" w:cs="Arial"/>
        </w:rPr>
        <w:t xml:space="preserve"> kadastro Nr. 55</w:t>
      </w:r>
      <w:r>
        <w:rPr>
          <w:rFonts w:ascii="Arial" w:hAnsi="Arial" w:cs="Arial"/>
        </w:rPr>
        <w:t>20</w:t>
      </w:r>
      <w:r w:rsidR="0076003F">
        <w:rPr>
          <w:rFonts w:ascii="Arial" w:hAnsi="Arial" w:cs="Arial"/>
        </w:rPr>
        <w:t>/00</w:t>
      </w:r>
      <w:r>
        <w:rPr>
          <w:rFonts w:ascii="Arial" w:hAnsi="Arial" w:cs="Arial"/>
        </w:rPr>
        <w:t>1</w:t>
      </w:r>
      <w:r w:rsidR="00A3129B">
        <w:rPr>
          <w:rFonts w:ascii="Arial" w:hAnsi="Arial" w:cs="Arial"/>
        </w:rPr>
        <w:t>1</w:t>
      </w:r>
      <w:r w:rsidR="0076003F">
        <w:rPr>
          <w:rFonts w:ascii="Arial" w:hAnsi="Arial" w:cs="Arial"/>
        </w:rPr>
        <w:t>:</w:t>
      </w:r>
      <w:r w:rsidR="00785C2B">
        <w:rPr>
          <w:rFonts w:ascii="Arial" w:hAnsi="Arial" w:cs="Arial"/>
        </w:rPr>
        <w:t>2</w:t>
      </w:r>
      <w:r w:rsidR="00596E8E">
        <w:rPr>
          <w:rFonts w:ascii="Arial" w:hAnsi="Arial" w:cs="Arial"/>
        </w:rPr>
        <w:t>78</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785C2B">
        <w:rPr>
          <w:rFonts w:ascii="Arial" w:hAnsi="Arial" w:cs="Arial"/>
          <w:color w:val="000000"/>
        </w:rPr>
        <w:t>4400-</w:t>
      </w:r>
      <w:r w:rsidR="00A3129B">
        <w:rPr>
          <w:rFonts w:ascii="Arial" w:hAnsi="Arial" w:cs="Arial"/>
          <w:color w:val="000000"/>
        </w:rPr>
        <w:t>5687</w:t>
      </w:r>
      <w:r w:rsidR="00785C2B">
        <w:rPr>
          <w:rFonts w:ascii="Arial" w:hAnsi="Arial" w:cs="Arial"/>
          <w:color w:val="000000"/>
        </w:rPr>
        <w:t>-</w:t>
      </w:r>
      <w:r w:rsidR="00596E8E">
        <w:rPr>
          <w:rFonts w:ascii="Arial" w:hAnsi="Arial" w:cs="Arial"/>
          <w:color w:val="000000"/>
        </w:rPr>
        <w:t>5902</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sidR="00596E8E">
        <w:rPr>
          <w:rFonts w:ascii="Arial" w:hAnsi="Arial" w:cs="Arial"/>
        </w:rPr>
        <w:t>Globėjų akl</w:t>
      </w:r>
      <w:r w:rsidR="0076003F">
        <w:rPr>
          <w:rFonts w:ascii="Arial" w:hAnsi="Arial" w:cs="Arial"/>
        </w:rPr>
        <w:t xml:space="preserve">g. </w:t>
      </w:r>
      <w:r w:rsidR="00596E8E">
        <w:rPr>
          <w:rFonts w:ascii="Arial" w:hAnsi="Arial" w:cs="Arial"/>
        </w:rPr>
        <w:t>8</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77777777"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patvirtinimo“ (toliau – Aukcionų organizavimo taisyklės). Valstybinės žemės patikėtinis, prieš priimdamas Taisyklių 91 punkte nurodytą sprendimą, apskaičiuoja ir patvirtina aukcione </w:t>
      </w:r>
      <w:r w:rsidR="00DD4822" w:rsidRPr="00C60D32">
        <w:rPr>
          <w:rFonts w:ascii="Arial" w:hAnsi="Arial" w:cs="Arial"/>
          <w:color w:val="000000"/>
        </w:rPr>
        <w:lastRenderedPageBreak/>
        <w:t>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4A4B6914" w14:textId="73D5A360" w:rsidR="00A36FA6" w:rsidRDefault="00A36FA6" w:rsidP="00A36FA6">
      <w:pPr>
        <w:tabs>
          <w:tab w:val="right" w:pos="9972"/>
        </w:tabs>
        <w:spacing w:line="276" w:lineRule="auto"/>
        <w:ind w:firstLine="720"/>
        <w:jc w:val="both"/>
        <w:rPr>
          <w:rFonts w:ascii="Arial" w:hAnsi="Arial" w:cs="Arial"/>
          <w:lang w:eastAsia="lt-LT"/>
        </w:rPr>
      </w:pPr>
      <w:r w:rsidRPr="00A36FA6">
        <w:rPr>
          <w:rFonts w:ascii="Arial" w:hAnsi="Arial" w:cs="Arial"/>
          <w:lang w:eastAsia="lt-LT"/>
        </w:rPr>
        <w:t>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sprendimą teikti šiuos patikėjimo teise valdomus valstybinės žemės sklypus parduoti ar nuomoti aukcione priėmęs subjektas.</w:t>
      </w:r>
    </w:p>
    <w:p w14:paraId="02C4B712" w14:textId="77777777" w:rsidR="00A3129B" w:rsidRDefault="00A3129B" w:rsidP="00A36FA6">
      <w:pPr>
        <w:tabs>
          <w:tab w:val="right" w:pos="9972"/>
        </w:tabs>
        <w:spacing w:line="276" w:lineRule="auto"/>
        <w:ind w:firstLine="720"/>
        <w:jc w:val="both"/>
        <w:rPr>
          <w:rFonts w:ascii="Arial" w:hAnsi="Arial" w:cs="Arial"/>
          <w:lang w:eastAsia="lt-LT"/>
        </w:rPr>
      </w:pPr>
    </w:p>
    <w:p w14:paraId="28312A72" w14:textId="77777777" w:rsidR="00A36FA6" w:rsidRPr="00C60D32" w:rsidRDefault="00A36FA6" w:rsidP="00A36FA6">
      <w:pPr>
        <w:tabs>
          <w:tab w:val="right" w:pos="9972"/>
        </w:tabs>
        <w:spacing w:line="276" w:lineRule="auto"/>
        <w:ind w:firstLine="720"/>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lastRenderedPageBreak/>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193EEA">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193EEA">
      <w:pPr>
        <w:spacing w:after="120" w:line="276" w:lineRule="auto"/>
        <w:ind w:firstLine="426"/>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Pr="00A3129B" w:rsidRDefault="00A7529B" w:rsidP="006F7592">
      <w:pPr>
        <w:spacing w:line="276" w:lineRule="auto"/>
        <w:ind w:firstLine="567"/>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 xml:space="preserve">punktas nurodo, kad </w:t>
      </w:r>
      <w:r w:rsidRPr="00A3129B">
        <w:rPr>
          <w:rFonts w:ascii="Arial" w:hAnsi="Arial" w:cs="Arial"/>
          <w:color w:val="000000"/>
        </w:rPr>
        <w:t>aukciono dalyvių registracijos pradžia skelbiama ne anksčiau kaip 15 darbo dienų nuo aukciono sąlygų patvirtinimo dienos ir ne vėliau kaip prieš 20 darbo dienų iki aukciono pradžios. Aukcionas organizuojamas ne vėliau kaip per 7 darbo dienas nuo aukciono dalyvių registracijos pabaigos.</w:t>
      </w:r>
    </w:p>
    <w:p w14:paraId="723EAD73" w14:textId="7F1AC966" w:rsidR="00A3129B" w:rsidRPr="00A3129B" w:rsidRDefault="00A3129B" w:rsidP="00A3129B">
      <w:pPr>
        <w:tabs>
          <w:tab w:val="left" w:pos="851"/>
          <w:tab w:val="right" w:pos="9972"/>
        </w:tabs>
        <w:spacing w:line="276" w:lineRule="auto"/>
        <w:ind w:firstLine="720"/>
        <w:jc w:val="both"/>
        <w:rPr>
          <w:rFonts w:ascii="Arial" w:hAnsi="Arial" w:cs="Arial"/>
          <w:color w:val="000000"/>
        </w:rPr>
      </w:pPr>
      <w:r w:rsidRPr="00A3129B">
        <w:rPr>
          <w:rFonts w:ascii="Arial" w:hAnsi="Arial" w:cs="Arial"/>
          <w:lang w:eastAsia="lt-LT"/>
        </w:rPr>
        <w:t xml:space="preserve">Žemės sklypo vertė, apskaičiuota pagal einamųjų metų sausio 1 d. taikytus žemės verčių žemėlapius yra </w:t>
      </w:r>
      <w:r w:rsidR="00596E8E">
        <w:rPr>
          <w:rFonts w:ascii="Arial" w:hAnsi="Arial" w:cs="Arial"/>
        </w:rPr>
        <w:t>14 000</w:t>
      </w:r>
      <w:r w:rsidRPr="00A3129B">
        <w:rPr>
          <w:rFonts w:ascii="Arial" w:hAnsi="Arial" w:cs="Arial"/>
        </w:rPr>
        <w:t xml:space="preserve"> Eur (</w:t>
      </w:r>
      <w:r w:rsidR="00596E8E">
        <w:rPr>
          <w:rFonts w:ascii="Arial" w:hAnsi="Arial" w:cs="Arial"/>
        </w:rPr>
        <w:t>keturiolika</w:t>
      </w:r>
      <w:r w:rsidRPr="00A3129B">
        <w:rPr>
          <w:rFonts w:ascii="Arial" w:hAnsi="Arial" w:cs="Arial"/>
        </w:rPr>
        <w:t xml:space="preserve"> tūkstančių eurų). Žemės sklypo suformavimo, kadastrinių matavimų parengimo ir įregistravimo išlaidų buhalteriniai dokumentai neišlikę, todėl nėra galimybių jų pateikti. </w:t>
      </w:r>
      <w:r w:rsidRPr="00A3129B">
        <w:rPr>
          <w:rFonts w:ascii="Arial" w:hAnsi="Arial" w:cs="Arial"/>
          <w:lang w:eastAsia="lt-LT"/>
        </w:rPr>
        <w:t>Aukciono organizavimo išlaidų aukciono organizatorius nepateikė.</w:t>
      </w:r>
      <w:r w:rsidRPr="00A3129B">
        <w:rPr>
          <w:rFonts w:ascii="Arial" w:hAnsi="Arial" w:cs="Arial"/>
        </w:rPr>
        <w:t xml:space="preserve"> </w:t>
      </w:r>
    </w:p>
    <w:p w14:paraId="7DD3DB12" w14:textId="77777777" w:rsidR="00A57C58" w:rsidRDefault="00A57C58" w:rsidP="00193EEA">
      <w:pPr>
        <w:spacing w:line="276" w:lineRule="auto"/>
        <w:ind w:firstLine="567"/>
        <w:jc w:val="both"/>
        <w:rPr>
          <w:rFonts w:ascii="Arial" w:hAnsi="Arial" w:cs="Arial"/>
        </w:rPr>
      </w:pPr>
      <w:r w:rsidRPr="00A3129B">
        <w:rPr>
          <w:rFonts w:ascii="Arial" w:hAnsi="Arial" w:cs="Arial"/>
        </w:rPr>
        <w:t>Prie sprendimo projekto pridedama</w:t>
      </w:r>
      <w:r>
        <w:rPr>
          <w:rFonts w:ascii="Arial" w:hAnsi="Arial" w:cs="Arial"/>
        </w:rPr>
        <w:t>:</w:t>
      </w:r>
    </w:p>
    <w:p w14:paraId="438839A7" w14:textId="062C3163" w:rsidR="00A57C58" w:rsidRPr="00A7529B" w:rsidRDefault="00A57C58" w:rsidP="00193EEA">
      <w:pPr>
        <w:spacing w:line="276" w:lineRule="auto"/>
        <w:ind w:firstLine="567"/>
        <w:jc w:val="both"/>
        <w:rPr>
          <w:rFonts w:ascii="Arial" w:hAnsi="Arial" w:cs="Arial"/>
        </w:rPr>
      </w:pPr>
      <w:r>
        <w:rPr>
          <w:rFonts w:ascii="Arial" w:hAnsi="Arial" w:cs="Arial"/>
        </w:rPr>
        <w:t xml:space="preserve">9.1. </w:t>
      </w:r>
      <w:r w:rsidR="00F14056" w:rsidRPr="00F008DA">
        <w:rPr>
          <w:rFonts w:ascii="Arial" w:hAnsi="Arial" w:cs="Arial"/>
        </w:rPr>
        <w:t xml:space="preserve">2024 m. </w:t>
      </w:r>
      <w:r w:rsidR="001A4602">
        <w:rPr>
          <w:rFonts w:ascii="Arial" w:hAnsi="Arial" w:cs="Arial"/>
        </w:rPr>
        <w:t>gegužės 24</w:t>
      </w:r>
      <w:r w:rsidR="00F14056" w:rsidRPr="00F008DA">
        <w:rPr>
          <w:rFonts w:ascii="Arial" w:hAnsi="Arial" w:cs="Arial"/>
        </w:rPr>
        <w:t xml:space="preserve"> d.</w:t>
      </w:r>
      <w:r w:rsidR="00F14056">
        <w:rPr>
          <w:rFonts w:ascii="Arial" w:hAnsi="Arial" w:cs="Arial"/>
        </w:rPr>
        <w:t xml:space="preserve"> Klaipėdos rajono savivaldybės administracijos posėdžio</w:t>
      </w:r>
      <w:r w:rsidR="00F14056" w:rsidRPr="00F008DA">
        <w:rPr>
          <w:rFonts w:ascii="Arial" w:hAnsi="Arial" w:cs="Arial"/>
        </w:rPr>
        <w:t xml:space="preserve"> protokol</w:t>
      </w:r>
      <w:r w:rsidR="00F14056">
        <w:rPr>
          <w:rFonts w:ascii="Arial" w:hAnsi="Arial" w:cs="Arial"/>
        </w:rPr>
        <w:t>as</w:t>
      </w:r>
      <w:r w:rsidR="00F14056" w:rsidRPr="00F008DA">
        <w:rPr>
          <w:rFonts w:ascii="Arial" w:hAnsi="Arial" w:cs="Arial"/>
        </w:rPr>
        <w:t xml:space="preserve"> Nr. A6-</w:t>
      </w:r>
      <w:r w:rsidR="001A4602">
        <w:rPr>
          <w:rFonts w:ascii="Arial" w:hAnsi="Arial" w:cs="Arial"/>
        </w:rPr>
        <w:t>224</w:t>
      </w:r>
      <w:r w:rsidR="00F14056">
        <w:rPr>
          <w:rFonts w:ascii="Arial" w:hAnsi="Arial" w:cs="Arial"/>
        </w:rPr>
        <w:t xml:space="preserve"> „Dėl valstybinės žemės sklypų pardavimo </w:t>
      </w:r>
      <w:r w:rsidR="001A4602">
        <w:rPr>
          <w:rFonts w:ascii="Arial" w:hAnsi="Arial" w:cs="Arial"/>
        </w:rPr>
        <w:t xml:space="preserve">atvirojo </w:t>
      </w:r>
      <w:r w:rsidR="00F14056">
        <w:rPr>
          <w:rFonts w:ascii="Arial" w:hAnsi="Arial" w:cs="Arial"/>
        </w:rPr>
        <w:t>aukciono būdu Klaipėdos rajono savivaldybės teritorijoje“</w:t>
      </w:r>
      <w:r w:rsidRPr="00A7529B">
        <w:rPr>
          <w:rFonts w:ascii="Arial" w:hAnsi="Arial" w:cs="Arial"/>
        </w:rPr>
        <w:t>;</w:t>
      </w:r>
    </w:p>
    <w:p w14:paraId="332450D1" w14:textId="1DB7E9CE" w:rsidR="00A57C58" w:rsidRPr="00A7529B" w:rsidRDefault="00A57C58" w:rsidP="00193EEA">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6A5008E6" w:rsidR="00C00CEA" w:rsidRPr="00A7529B" w:rsidRDefault="00E14A28" w:rsidP="00A3129B">
      <w:pPr>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duomenų byla;</w:t>
      </w:r>
    </w:p>
    <w:p w14:paraId="0D1F079C" w14:textId="5131ED17" w:rsidR="00A3129B" w:rsidRDefault="00C00CEA" w:rsidP="00A3129B">
      <w:pPr>
        <w:ind w:firstLine="567"/>
        <w:jc w:val="both"/>
        <w:rPr>
          <w:rFonts w:ascii="Arial" w:hAnsi="Arial" w:cs="Arial"/>
        </w:rPr>
      </w:pPr>
      <w:r>
        <w:rPr>
          <w:rFonts w:ascii="Arial" w:hAnsi="Arial" w:cs="Arial"/>
        </w:rPr>
        <w:t>9.</w:t>
      </w:r>
      <w:r w:rsidR="00A3129B">
        <w:rPr>
          <w:rFonts w:ascii="Arial" w:hAnsi="Arial" w:cs="Arial"/>
        </w:rPr>
        <w:t>5</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r w:rsidR="007F4DEF">
        <w:rPr>
          <w:rFonts w:ascii="Arial" w:hAnsi="Arial" w:cs="Arial"/>
        </w:rPr>
        <w:t>;</w:t>
      </w:r>
    </w:p>
    <w:p w14:paraId="553C9E79" w14:textId="4DFA983A" w:rsidR="007F4DEF" w:rsidRDefault="007F4DEF" w:rsidP="00A3129B">
      <w:pPr>
        <w:ind w:firstLine="567"/>
        <w:jc w:val="both"/>
        <w:rPr>
          <w:rFonts w:ascii="Arial" w:hAnsi="Arial" w:cs="Arial"/>
          <w:b/>
        </w:rPr>
      </w:pPr>
      <w:r>
        <w:rPr>
          <w:rFonts w:ascii="Arial" w:hAnsi="Arial" w:cs="Arial"/>
        </w:rPr>
        <w:t>9.</w:t>
      </w:r>
      <w:r w:rsidR="00A3129B">
        <w:rPr>
          <w:rFonts w:ascii="Arial" w:hAnsi="Arial" w:cs="Arial"/>
        </w:rPr>
        <w:t>6</w:t>
      </w:r>
      <w:r>
        <w:rPr>
          <w:rFonts w:ascii="Arial" w:hAnsi="Arial" w:cs="Arial"/>
        </w:rPr>
        <w:t>. Ištrauka iš žemėlapio.</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lastRenderedPageBreak/>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E740F" w14:textId="77777777" w:rsidR="00677AD4" w:rsidRDefault="00677AD4">
      <w:r>
        <w:separator/>
      </w:r>
    </w:p>
  </w:endnote>
  <w:endnote w:type="continuationSeparator" w:id="0">
    <w:p w14:paraId="46EC50AA" w14:textId="77777777" w:rsidR="00677AD4" w:rsidRDefault="0067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DCC0F" w14:textId="77777777" w:rsidR="00677AD4" w:rsidRDefault="00677AD4">
      <w:r>
        <w:separator/>
      </w:r>
    </w:p>
  </w:footnote>
  <w:footnote w:type="continuationSeparator" w:id="0">
    <w:p w14:paraId="62E4966A" w14:textId="77777777" w:rsidR="00677AD4" w:rsidRDefault="00677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440E"/>
    <w:rsid w:val="00075DE1"/>
    <w:rsid w:val="00077FBC"/>
    <w:rsid w:val="00081C08"/>
    <w:rsid w:val="00096FBE"/>
    <w:rsid w:val="00097A66"/>
    <w:rsid w:val="000A0356"/>
    <w:rsid w:val="000A20A0"/>
    <w:rsid w:val="000A2FE7"/>
    <w:rsid w:val="000B4D49"/>
    <w:rsid w:val="000D0160"/>
    <w:rsid w:val="000D1BB3"/>
    <w:rsid w:val="000D45FA"/>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73A13"/>
    <w:rsid w:val="00373FFD"/>
    <w:rsid w:val="00384232"/>
    <w:rsid w:val="0039175C"/>
    <w:rsid w:val="00392732"/>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96E8E"/>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01E3"/>
    <w:rsid w:val="00644FF1"/>
    <w:rsid w:val="00647B4D"/>
    <w:rsid w:val="00651547"/>
    <w:rsid w:val="006518B3"/>
    <w:rsid w:val="006526DE"/>
    <w:rsid w:val="00656EC1"/>
    <w:rsid w:val="00657B11"/>
    <w:rsid w:val="00657E32"/>
    <w:rsid w:val="00661D65"/>
    <w:rsid w:val="0066289C"/>
    <w:rsid w:val="006674EB"/>
    <w:rsid w:val="00667F14"/>
    <w:rsid w:val="00677493"/>
    <w:rsid w:val="00677AD4"/>
    <w:rsid w:val="0068504E"/>
    <w:rsid w:val="00686650"/>
    <w:rsid w:val="00686D8D"/>
    <w:rsid w:val="00687D79"/>
    <w:rsid w:val="006919BC"/>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91E0F1-7DF8-43A6-BE0A-FD797A70E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11</TotalTime>
  <Pages>6</Pages>
  <Words>8170</Words>
  <Characters>4658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Riškienė</cp:lastModifiedBy>
  <cp:revision>2</cp:revision>
  <cp:lastPrinted>2024-05-09T06:18:00Z</cp:lastPrinted>
  <dcterms:created xsi:type="dcterms:W3CDTF">2024-05-29T12:13:00Z</dcterms:created>
  <dcterms:modified xsi:type="dcterms:W3CDTF">2024-05-29T12:13:00Z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