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C23663" w14:textId="77777777" w:rsidR="00087CC1" w:rsidRPr="00723B90" w:rsidRDefault="00087CC1" w:rsidP="00087CC1">
      <w:pPr>
        <w:spacing w:after="120" w:line="276" w:lineRule="auto"/>
        <w:jc w:val="center"/>
        <w:rPr>
          <w:rFonts w:ascii="Arial" w:hAnsi="Arial" w:cs="Arial"/>
          <w:sz w:val="16"/>
          <w:szCs w:val="16"/>
        </w:rPr>
      </w:pPr>
      <w:bookmarkStart w:id="0" w:name="_Hlk16151182"/>
      <w:bookmarkStart w:id="1" w:name="_Hlk536624615"/>
      <w:r w:rsidRPr="00170437">
        <w:rPr>
          <w:noProof/>
        </w:rPr>
        <w:drawing>
          <wp:inline distT="0" distB="0" distL="0" distR="0" wp14:anchorId="03AD35C2" wp14:editId="26F3F306">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C149842" w14:textId="2CB11312" w:rsidR="00586785" w:rsidRPr="00D96BF4" w:rsidRDefault="00A23534" w:rsidP="00D96BF4">
      <w:pPr>
        <w:keepNext/>
        <w:spacing w:after="240" w:line="276" w:lineRule="auto"/>
        <w:jc w:val="center"/>
        <w:outlineLvl w:val="0"/>
        <w:rPr>
          <w:rFonts w:ascii="Arial" w:hAnsi="Arial" w:cs="Arial"/>
          <w:sz w:val="28"/>
          <w:szCs w:val="28"/>
        </w:rPr>
      </w:pPr>
      <w:r w:rsidRPr="00D96BF4">
        <w:rPr>
          <w:rFonts w:ascii="Arial" w:hAnsi="Arial" w:cs="Arial"/>
          <w:b/>
          <w:sz w:val="28"/>
          <w:szCs w:val="28"/>
          <w:lang w:eastAsia="lt-LT"/>
        </w:rPr>
        <w:t>KLAIPĖDOS RAJONO SAVIVALDYBĖS TARYBA</w:t>
      </w:r>
      <w:bookmarkEnd w:id="0"/>
      <w:bookmarkEnd w:id="1"/>
    </w:p>
    <w:p w14:paraId="0D21CAE3" w14:textId="31C8667A" w:rsidR="00586785" w:rsidRPr="00087CC1" w:rsidRDefault="00586785" w:rsidP="00D96BF4">
      <w:pPr>
        <w:pStyle w:val="Antrat2"/>
        <w:spacing w:line="276" w:lineRule="auto"/>
        <w:jc w:val="center"/>
        <w:rPr>
          <w:rFonts w:ascii="Arial" w:hAnsi="Arial" w:cs="Arial"/>
          <w:b/>
          <w:bCs/>
          <w:color w:val="auto"/>
          <w:sz w:val="28"/>
          <w:szCs w:val="28"/>
        </w:rPr>
      </w:pPr>
      <w:r w:rsidRPr="00087CC1">
        <w:rPr>
          <w:rFonts w:ascii="Arial" w:hAnsi="Arial" w:cs="Arial"/>
          <w:b/>
          <w:bCs/>
          <w:color w:val="auto"/>
          <w:sz w:val="28"/>
          <w:szCs w:val="28"/>
        </w:rPr>
        <w:t>SPRENDIMAS</w:t>
      </w:r>
    </w:p>
    <w:p w14:paraId="15E5A4BA" w14:textId="475E8A8A" w:rsidR="00404486" w:rsidRPr="00641D3B" w:rsidRDefault="00A049A9" w:rsidP="00D96BF4">
      <w:pPr>
        <w:spacing w:after="240" w:line="276" w:lineRule="auto"/>
        <w:jc w:val="center"/>
        <w:rPr>
          <w:rFonts w:ascii="Arial" w:hAnsi="Arial" w:cs="Arial"/>
          <w:sz w:val="24"/>
          <w:szCs w:val="24"/>
        </w:rPr>
      </w:pPr>
      <w:bookmarkStart w:id="2" w:name="_Hlk135726764"/>
      <w:r w:rsidRPr="00D96BF4">
        <w:rPr>
          <w:rFonts w:ascii="Arial" w:hAnsi="Arial" w:cs="Arial"/>
          <w:b/>
          <w:bCs/>
          <w:sz w:val="28"/>
          <w:szCs w:val="28"/>
        </w:rPr>
        <w:t xml:space="preserve">DĖL </w:t>
      </w:r>
      <w:r w:rsidR="00404486" w:rsidRPr="00D96BF4">
        <w:rPr>
          <w:rFonts w:ascii="Arial" w:hAnsi="Arial" w:cs="Arial"/>
          <w:b/>
          <w:bCs/>
          <w:sz w:val="28"/>
          <w:szCs w:val="28"/>
        </w:rPr>
        <w:t>NETINKAMO (NEGALIMO) NAUDOTI TURTO NURAŠYMO</w:t>
      </w:r>
      <w:bookmarkEnd w:id="2"/>
    </w:p>
    <w:p w14:paraId="604DD79F" w14:textId="3326FDB4" w:rsidR="00586785" w:rsidRPr="00641D3B" w:rsidRDefault="008E3884" w:rsidP="00390C4C">
      <w:pPr>
        <w:spacing w:after="0" w:line="276" w:lineRule="auto"/>
        <w:jc w:val="center"/>
        <w:rPr>
          <w:rFonts w:ascii="Arial" w:hAnsi="Arial" w:cs="Arial"/>
          <w:color w:val="000000" w:themeColor="text1"/>
          <w:sz w:val="24"/>
          <w:szCs w:val="24"/>
        </w:rPr>
      </w:pPr>
      <w:r w:rsidRPr="00641D3B">
        <w:rPr>
          <w:rFonts w:ascii="Arial" w:hAnsi="Arial" w:cs="Arial"/>
          <w:color w:val="000000" w:themeColor="text1"/>
          <w:sz w:val="24"/>
          <w:szCs w:val="24"/>
        </w:rPr>
        <w:t>20</w:t>
      </w:r>
      <w:r w:rsidR="00E5032D" w:rsidRPr="00641D3B">
        <w:rPr>
          <w:rFonts w:ascii="Arial" w:hAnsi="Arial" w:cs="Arial"/>
          <w:color w:val="000000" w:themeColor="text1"/>
          <w:sz w:val="24"/>
          <w:szCs w:val="24"/>
        </w:rPr>
        <w:t>2</w:t>
      </w:r>
      <w:r w:rsidR="00201948" w:rsidRPr="00641D3B">
        <w:rPr>
          <w:rFonts w:ascii="Arial" w:hAnsi="Arial" w:cs="Arial"/>
          <w:color w:val="000000" w:themeColor="text1"/>
          <w:sz w:val="24"/>
          <w:szCs w:val="24"/>
        </w:rPr>
        <w:t>4</w:t>
      </w:r>
      <w:r w:rsidR="00B315CF" w:rsidRPr="00641D3B">
        <w:rPr>
          <w:rFonts w:ascii="Arial" w:hAnsi="Arial" w:cs="Arial"/>
          <w:color w:val="000000" w:themeColor="text1"/>
          <w:sz w:val="24"/>
          <w:szCs w:val="24"/>
        </w:rPr>
        <w:t xml:space="preserve"> m.</w:t>
      </w:r>
      <w:r w:rsidR="002358A6" w:rsidRPr="00641D3B">
        <w:rPr>
          <w:rFonts w:ascii="Arial" w:hAnsi="Arial" w:cs="Arial"/>
          <w:color w:val="000000" w:themeColor="text1"/>
          <w:sz w:val="24"/>
          <w:szCs w:val="24"/>
        </w:rPr>
        <w:t xml:space="preserve"> </w:t>
      </w:r>
      <w:r w:rsidR="00404486">
        <w:rPr>
          <w:rFonts w:ascii="Arial" w:hAnsi="Arial" w:cs="Arial"/>
          <w:color w:val="000000" w:themeColor="text1"/>
          <w:sz w:val="24"/>
          <w:szCs w:val="24"/>
        </w:rPr>
        <w:t>birželio</w:t>
      </w:r>
      <w:r w:rsidR="00EE21D1" w:rsidRPr="00641D3B">
        <w:rPr>
          <w:rFonts w:ascii="Arial" w:hAnsi="Arial" w:cs="Arial"/>
          <w:color w:val="000000" w:themeColor="text1"/>
          <w:sz w:val="24"/>
          <w:szCs w:val="24"/>
        </w:rPr>
        <w:t xml:space="preserve"> </w:t>
      </w:r>
      <w:r w:rsidR="00087CC1">
        <w:rPr>
          <w:rFonts w:ascii="Arial" w:hAnsi="Arial" w:cs="Arial"/>
          <w:color w:val="000000" w:themeColor="text1"/>
          <w:sz w:val="24"/>
          <w:szCs w:val="24"/>
        </w:rPr>
        <w:t>26</w:t>
      </w:r>
      <w:r w:rsidR="0080153A" w:rsidRPr="00641D3B">
        <w:rPr>
          <w:rFonts w:ascii="Arial" w:hAnsi="Arial" w:cs="Arial"/>
          <w:color w:val="000000" w:themeColor="text1"/>
          <w:sz w:val="24"/>
          <w:szCs w:val="24"/>
        </w:rPr>
        <w:t xml:space="preserve"> </w:t>
      </w:r>
      <w:r w:rsidR="00586785" w:rsidRPr="00641D3B">
        <w:rPr>
          <w:rFonts w:ascii="Arial" w:hAnsi="Arial" w:cs="Arial"/>
          <w:color w:val="000000" w:themeColor="text1"/>
          <w:sz w:val="24"/>
          <w:szCs w:val="24"/>
        </w:rPr>
        <w:t xml:space="preserve">d. Nr. </w:t>
      </w:r>
      <w:r w:rsidR="00B315CF" w:rsidRPr="00641D3B">
        <w:rPr>
          <w:rFonts w:ascii="Arial" w:hAnsi="Arial" w:cs="Arial"/>
          <w:color w:val="000000" w:themeColor="text1"/>
          <w:sz w:val="24"/>
          <w:szCs w:val="24"/>
        </w:rPr>
        <w:t>T11-</w:t>
      </w:r>
      <w:r w:rsidR="00291B3E">
        <w:rPr>
          <w:rFonts w:ascii="Arial" w:hAnsi="Arial" w:cs="Arial"/>
          <w:color w:val="000000" w:themeColor="text1"/>
          <w:sz w:val="24"/>
          <w:szCs w:val="24"/>
        </w:rPr>
        <w:t>294</w:t>
      </w:r>
    </w:p>
    <w:p w14:paraId="4663F92A" w14:textId="4423271F" w:rsidR="00890222" w:rsidRPr="00641D3B" w:rsidRDefault="00A82F0E" w:rsidP="00D96BF4">
      <w:pPr>
        <w:spacing w:after="240" w:line="276" w:lineRule="auto"/>
        <w:jc w:val="center"/>
        <w:rPr>
          <w:rFonts w:ascii="Arial" w:hAnsi="Arial" w:cs="Arial"/>
          <w:color w:val="000000" w:themeColor="text1"/>
          <w:sz w:val="24"/>
          <w:szCs w:val="24"/>
        </w:rPr>
      </w:pPr>
      <w:r w:rsidRPr="00641D3B">
        <w:rPr>
          <w:rFonts w:ascii="Arial" w:hAnsi="Arial" w:cs="Arial"/>
          <w:color w:val="000000" w:themeColor="text1"/>
          <w:sz w:val="24"/>
          <w:szCs w:val="24"/>
        </w:rPr>
        <w:t>Gargždai</w:t>
      </w:r>
    </w:p>
    <w:p w14:paraId="5E803E13" w14:textId="7C3CCFBE" w:rsidR="007D7566" w:rsidRPr="009C7668" w:rsidRDefault="00404486" w:rsidP="00D96BF4">
      <w:pPr>
        <w:spacing w:after="0" w:line="276" w:lineRule="auto"/>
        <w:ind w:firstLine="1134"/>
        <w:jc w:val="both"/>
        <w:rPr>
          <w:rFonts w:ascii="Arial" w:hAnsi="Arial" w:cs="Arial"/>
          <w:sz w:val="24"/>
          <w:szCs w:val="24"/>
        </w:rPr>
      </w:pPr>
      <w:bookmarkStart w:id="3" w:name="_Hlk103241249"/>
      <w:r w:rsidRPr="00404486">
        <w:rPr>
          <w:rFonts w:ascii="Arial" w:hAnsi="Arial" w:cs="Arial"/>
          <w:sz w:val="24"/>
          <w:szCs w:val="24"/>
        </w:rPr>
        <w:t xml:space="preserve">Klaipėdos rajono savivaldybės taryba, vadovaudamasi </w:t>
      </w:r>
      <w:bookmarkEnd w:id="3"/>
      <w:r w:rsidRPr="00404486">
        <w:rPr>
          <w:rFonts w:ascii="Arial" w:hAnsi="Arial" w:cs="Arial"/>
          <w:sz w:val="24"/>
          <w:szCs w:val="24"/>
        </w:rPr>
        <w:t xml:space="preserve">Lietuvos Respublikos vietos savivaldos įstatymo 6 straipsnio 3 punktu, 15 straipsnio 2 dalies 19 punktu, </w:t>
      </w:r>
      <w:r w:rsidR="002A1E62">
        <w:rPr>
          <w:rFonts w:ascii="Arial" w:hAnsi="Arial" w:cs="Arial"/>
          <w:sz w:val="24"/>
          <w:szCs w:val="24"/>
        </w:rPr>
        <w:br/>
      </w:r>
      <w:r w:rsidRPr="00404486">
        <w:rPr>
          <w:rFonts w:ascii="Arial" w:hAnsi="Arial" w:cs="Arial"/>
          <w:sz w:val="24"/>
          <w:szCs w:val="24"/>
        </w:rPr>
        <w:t>63 straipsnio 2 dalimi</w:t>
      </w:r>
      <w:r w:rsidR="00E30D80">
        <w:rPr>
          <w:rFonts w:ascii="Arial" w:hAnsi="Arial" w:cs="Arial"/>
          <w:sz w:val="24"/>
          <w:szCs w:val="24"/>
        </w:rPr>
        <w:t>,</w:t>
      </w:r>
      <w:r w:rsidRPr="00404486">
        <w:rPr>
          <w:rFonts w:ascii="Arial" w:hAnsi="Arial" w:cs="Arial"/>
          <w:sz w:val="24"/>
          <w:szCs w:val="24"/>
        </w:rPr>
        <w:t xml:space="preserve"> Lietuvos Respublikos valstybės ir savivaldybių turto valdymo, naudojimo ir disponavimo juo įstatymo 27 straipsnio 2 ir 6 dalimis,</w:t>
      </w:r>
      <w:r w:rsidRPr="00404486">
        <w:rPr>
          <w:rFonts w:ascii="Arial" w:hAnsi="Arial" w:cs="Arial"/>
          <w:color w:val="FF0000"/>
          <w:sz w:val="24"/>
          <w:szCs w:val="24"/>
        </w:rPr>
        <w:t xml:space="preserve"> </w:t>
      </w:r>
      <w:r w:rsidRPr="00404486">
        <w:rPr>
          <w:rFonts w:ascii="Arial" w:hAnsi="Arial" w:cs="Arial"/>
          <w:sz w:val="24"/>
          <w:szCs w:val="24"/>
        </w:rPr>
        <w:t xml:space="preserve">Pripažinto nereikalingu arba netinkamu (negalimu) naudoti valstybės ir savivaldybių turto nurašymo, išardymo ir likvidavimo tvarkos aprašo, patvirtinto Lietuvos Respublikos Vyriausybės 2001 m. </w:t>
      </w:r>
      <w:r w:rsidR="002A1E62">
        <w:rPr>
          <w:rFonts w:ascii="Arial" w:hAnsi="Arial" w:cs="Arial"/>
          <w:sz w:val="24"/>
          <w:szCs w:val="24"/>
        </w:rPr>
        <w:br/>
      </w:r>
      <w:r w:rsidRPr="00404486">
        <w:rPr>
          <w:rFonts w:ascii="Arial" w:hAnsi="Arial" w:cs="Arial"/>
          <w:sz w:val="24"/>
          <w:szCs w:val="24"/>
        </w:rPr>
        <w:t>spalio 19 d. nutarimu Nr. 1250 „Dėl pripažinto nereikalingu arba netinkamu (negalimu) naudoti valstybės ir savivaldybių turto nurašymo, išardymo ir likvidavimo tvarkos aprašo patvirtinimo“ (2014-11-05 nutarimo Nr. 1228 redakcija)</w:t>
      </w:r>
      <w:r w:rsidR="000D7637">
        <w:rPr>
          <w:rFonts w:ascii="Arial" w:hAnsi="Arial" w:cs="Arial"/>
          <w:sz w:val="24"/>
          <w:szCs w:val="24"/>
        </w:rPr>
        <w:t>,</w:t>
      </w:r>
      <w:r w:rsidRPr="00404486">
        <w:rPr>
          <w:rFonts w:ascii="Arial" w:hAnsi="Arial" w:cs="Arial"/>
          <w:sz w:val="24"/>
          <w:szCs w:val="24"/>
        </w:rPr>
        <w:t xml:space="preserve"> 13.1.1</w:t>
      </w:r>
      <w:r w:rsidR="000D7637">
        <w:rPr>
          <w:rFonts w:ascii="Arial" w:hAnsi="Arial" w:cs="Arial"/>
          <w:sz w:val="24"/>
          <w:szCs w:val="24"/>
        </w:rPr>
        <w:t xml:space="preserve"> </w:t>
      </w:r>
      <w:r w:rsidRPr="00404486">
        <w:rPr>
          <w:rFonts w:ascii="Arial" w:hAnsi="Arial" w:cs="Arial"/>
          <w:sz w:val="24"/>
          <w:szCs w:val="24"/>
        </w:rPr>
        <w:t xml:space="preserve">punktu, </w:t>
      </w:r>
      <w:r w:rsidRPr="002D59A0">
        <w:rPr>
          <w:rFonts w:ascii="Arial" w:hAnsi="Arial" w:cs="Arial"/>
          <w:sz w:val="24"/>
          <w:szCs w:val="24"/>
        </w:rPr>
        <w:t xml:space="preserve">atsižvelgdama į Klaipėdos rajono savivaldybės mero </w:t>
      </w:r>
      <w:r w:rsidRPr="009C7668">
        <w:rPr>
          <w:rFonts w:ascii="Arial" w:hAnsi="Arial" w:cs="Arial"/>
          <w:sz w:val="24"/>
          <w:szCs w:val="24"/>
        </w:rPr>
        <w:t>202</w:t>
      </w:r>
      <w:r w:rsidR="00B46A79">
        <w:rPr>
          <w:rFonts w:ascii="Arial" w:hAnsi="Arial" w:cs="Arial"/>
          <w:sz w:val="24"/>
          <w:szCs w:val="24"/>
        </w:rPr>
        <w:t>4</w:t>
      </w:r>
      <w:r w:rsidRPr="009C7668">
        <w:rPr>
          <w:rFonts w:ascii="Arial" w:hAnsi="Arial" w:cs="Arial"/>
          <w:sz w:val="24"/>
          <w:szCs w:val="24"/>
        </w:rPr>
        <w:t xml:space="preserve"> m. birželio </w:t>
      </w:r>
      <w:r w:rsidR="00392B78" w:rsidRPr="009C7668">
        <w:rPr>
          <w:rFonts w:ascii="Arial" w:hAnsi="Arial" w:cs="Arial"/>
          <w:sz w:val="24"/>
          <w:szCs w:val="24"/>
        </w:rPr>
        <w:t>11</w:t>
      </w:r>
      <w:r w:rsidRPr="009C7668">
        <w:rPr>
          <w:rFonts w:ascii="Arial" w:hAnsi="Arial" w:cs="Arial"/>
          <w:sz w:val="24"/>
          <w:szCs w:val="24"/>
        </w:rPr>
        <w:t xml:space="preserve"> d. potvarkį Nr. MV-</w:t>
      </w:r>
      <w:r w:rsidR="00392B78" w:rsidRPr="009C7668">
        <w:rPr>
          <w:rFonts w:ascii="Arial" w:hAnsi="Arial" w:cs="Arial"/>
          <w:sz w:val="24"/>
          <w:szCs w:val="24"/>
        </w:rPr>
        <w:t>772</w:t>
      </w:r>
      <w:r w:rsidRPr="009C7668">
        <w:rPr>
          <w:rFonts w:ascii="Arial" w:hAnsi="Arial" w:cs="Arial"/>
          <w:sz w:val="24"/>
          <w:szCs w:val="24"/>
        </w:rPr>
        <w:t xml:space="preserve"> „Dėl nekilnojamojo turto pripažinimo netinkamu (negalimu) naudoti“, </w:t>
      </w:r>
      <w:bookmarkStart w:id="4" w:name="_Hlk157692999"/>
      <w:r w:rsidR="00596653" w:rsidRPr="002A1E62">
        <w:rPr>
          <w:rFonts w:ascii="Arial" w:hAnsi="Arial" w:cs="Arial"/>
          <w:iCs/>
          <w:color w:val="000000" w:themeColor="text1"/>
          <w:spacing w:val="60"/>
          <w:sz w:val="24"/>
          <w:szCs w:val="24"/>
        </w:rPr>
        <w:t>nusprendži</w:t>
      </w:r>
      <w:r w:rsidR="00596653" w:rsidRPr="002A1E62">
        <w:rPr>
          <w:rFonts w:ascii="Arial" w:hAnsi="Arial" w:cs="Arial"/>
          <w:iCs/>
          <w:color w:val="000000" w:themeColor="text1"/>
          <w:sz w:val="24"/>
          <w:szCs w:val="24"/>
        </w:rPr>
        <w:t>a</w:t>
      </w:r>
      <w:r w:rsidR="00596653" w:rsidRPr="002A1E62">
        <w:rPr>
          <w:rFonts w:ascii="Arial" w:hAnsi="Arial" w:cs="Arial"/>
          <w:iCs/>
          <w:sz w:val="24"/>
          <w:szCs w:val="24"/>
        </w:rPr>
        <w:t>:</w:t>
      </w:r>
    </w:p>
    <w:p w14:paraId="4AE59D5D" w14:textId="239057D2" w:rsidR="00B164B1" w:rsidRDefault="00641D3B" w:rsidP="00D96BF4">
      <w:pPr>
        <w:tabs>
          <w:tab w:val="left" w:pos="709"/>
        </w:tabs>
        <w:spacing w:after="0" w:line="276" w:lineRule="auto"/>
        <w:ind w:firstLine="1134"/>
        <w:jc w:val="both"/>
        <w:rPr>
          <w:bCs/>
        </w:rPr>
      </w:pPr>
      <w:r w:rsidRPr="007D7566">
        <w:rPr>
          <w:rFonts w:ascii="Arial" w:hAnsi="Arial" w:cs="Arial"/>
          <w:sz w:val="24"/>
          <w:szCs w:val="24"/>
        </w:rPr>
        <w:t xml:space="preserve">1. </w:t>
      </w:r>
      <w:r w:rsidR="005E09C9">
        <w:rPr>
          <w:rFonts w:ascii="Arial" w:hAnsi="Arial" w:cs="Arial"/>
          <w:sz w:val="24"/>
          <w:szCs w:val="24"/>
        </w:rPr>
        <w:t>Nurašyti p</w:t>
      </w:r>
      <w:r w:rsidR="0026462D">
        <w:rPr>
          <w:rFonts w:ascii="Arial" w:hAnsi="Arial" w:cs="Arial"/>
          <w:sz w:val="24"/>
          <w:szCs w:val="24"/>
        </w:rPr>
        <w:t>ripažint</w:t>
      </w:r>
      <w:r w:rsidR="005E09C9">
        <w:rPr>
          <w:rFonts w:ascii="Arial" w:hAnsi="Arial" w:cs="Arial"/>
          <w:sz w:val="24"/>
          <w:szCs w:val="24"/>
        </w:rPr>
        <w:t>ą</w:t>
      </w:r>
      <w:r w:rsidR="0026462D">
        <w:rPr>
          <w:rFonts w:ascii="Arial" w:hAnsi="Arial" w:cs="Arial"/>
          <w:sz w:val="24"/>
          <w:szCs w:val="24"/>
        </w:rPr>
        <w:t xml:space="preserve"> netinkam</w:t>
      </w:r>
      <w:r w:rsidR="005E09C9">
        <w:rPr>
          <w:rFonts w:ascii="Arial" w:hAnsi="Arial" w:cs="Arial"/>
          <w:sz w:val="24"/>
          <w:szCs w:val="24"/>
        </w:rPr>
        <w:t>u</w:t>
      </w:r>
      <w:r w:rsidR="0026462D">
        <w:rPr>
          <w:rFonts w:ascii="Arial" w:hAnsi="Arial" w:cs="Arial"/>
          <w:sz w:val="24"/>
          <w:szCs w:val="24"/>
        </w:rPr>
        <w:t xml:space="preserve"> (negalim</w:t>
      </w:r>
      <w:r w:rsidR="005E09C9">
        <w:rPr>
          <w:rFonts w:ascii="Arial" w:hAnsi="Arial" w:cs="Arial"/>
          <w:sz w:val="24"/>
          <w:szCs w:val="24"/>
        </w:rPr>
        <w:t>u</w:t>
      </w:r>
      <w:r w:rsidR="0026462D">
        <w:rPr>
          <w:rFonts w:ascii="Arial" w:hAnsi="Arial" w:cs="Arial"/>
          <w:sz w:val="24"/>
          <w:szCs w:val="24"/>
        </w:rPr>
        <w:t xml:space="preserve">) naudoti dėl fizinio ir funkcinio (technologinio) nusidėvėjimo Klaipėdos rajono savivaldybei nuosavybės teise priklausantį nekilnojamąjį turtą </w:t>
      </w:r>
      <w:r w:rsidR="00B164B1" w:rsidRPr="00B164B1">
        <w:rPr>
          <w:rFonts w:ascii="Arial" w:hAnsi="Arial" w:cs="Arial"/>
          <w:sz w:val="24"/>
          <w:szCs w:val="24"/>
        </w:rPr>
        <w:t>–</w:t>
      </w:r>
      <w:r w:rsidR="0026462D">
        <w:rPr>
          <w:rFonts w:ascii="Arial" w:hAnsi="Arial" w:cs="Arial"/>
          <w:sz w:val="24"/>
          <w:szCs w:val="24"/>
        </w:rPr>
        <w:t xml:space="preserve"> </w:t>
      </w:r>
      <w:r w:rsidR="00B164B1" w:rsidRPr="00B164B1">
        <w:rPr>
          <w:rFonts w:ascii="Arial" w:hAnsi="Arial" w:cs="Arial"/>
          <w:sz w:val="24"/>
          <w:szCs w:val="24"/>
        </w:rPr>
        <w:t>Pastatą – Paštą su parduotuve</w:t>
      </w:r>
      <w:r w:rsidR="00B164B1" w:rsidRPr="00B164B1">
        <w:rPr>
          <w:rFonts w:ascii="Arial" w:hAnsi="Arial" w:cs="Arial"/>
          <w:bCs/>
          <w:sz w:val="24"/>
          <w:szCs w:val="24"/>
        </w:rPr>
        <w:t xml:space="preserve"> (unikalus Nr. 5596-9001-3024, bendras plotas – 772,62 kv. m</w:t>
      </w:r>
      <w:r w:rsidR="00185F46">
        <w:rPr>
          <w:rFonts w:ascii="Arial" w:hAnsi="Arial" w:cs="Arial"/>
          <w:bCs/>
          <w:sz w:val="24"/>
          <w:szCs w:val="24"/>
        </w:rPr>
        <w:t xml:space="preserve">, inventorinis Nr. 012268, įsigijimo savikaina </w:t>
      </w:r>
      <w:r w:rsidR="00185F46" w:rsidRPr="00B164B1">
        <w:rPr>
          <w:rFonts w:ascii="Arial" w:hAnsi="Arial" w:cs="Arial"/>
          <w:sz w:val="24"/>
          <w:szCs w:val="24"/>
        </w:rPr>
        <w:t xml:space="preserve">– </w:t>
      </w:r>
      <w:r w:rsidR="00185F46">
        <w:rPr>
          <w:rFonts w:ascii="Arial" w:hAnsi="Arial" w:cs="Arial"/>
          <w:sz w:val="24"/>
          <w:szCs w:val="24"/>
        </w:rPr>
        <w:t xml:space="preserve">270160,00 Eur, likutinė vertė 2024-06-30 </w:t>
      </w:r>
      <w:r w:rsidR="00185F46" w:rsidRPr="00B164B1">
        <w:rPr>
          <w:rFonts w:ascii="Arial" w:hAnsi="Arial" w:cs="Arial"/>
          <w:sz w:val="24"/>
          <w:szCs w:val="24"/>
        </w:rPr>
        <w:t xml:space="preserve">– </w:t>
      </w:r>
      <w:r w:rsidR="00185F46">
        <w:rPr>
          <w:rFonts w:ascii="Arial" w:hAnsi="Arial" w:cs="Arial"/>
          <w:sz w:val="24"/>
          <w:szCs w:val="24"/>
        </w:rPr>
        <w:t>268283,86 Eur</w:t>
      </w:r>
      <w:r w:rsidR="00B164B1" w:rsidRPr="00B164B1">
        <w:rPr>
          <w:rFonts w:ascii="Arial" w:hAnsi="Arial" w:cs="Arial"/>
          <w:bCs/>
          <w:sz w:val="24"/>
          <w:szCs w:val="24"/>
        </w:rPr>
        <w:t xml:space="preserve">), administracinės paskirties, žymėjimas plane 1B2p, </w:t>
      </w:r>
      <w:r w:rsidR="00185F46">
        <w:rPr>
          <w:rFonts w:ascii="Arial" w:hAnsi="Arial" w:cs="Arial"/>
          <w:bCs/>
          <w:sz w:val="24"/>
          <w:szCs w:val="24"/>
        </w:rPr>
        <w:t>k</w:t>
      </w:r>
      <w:r w:rsidR="00B164B1" w:rsidRPr="00B164B1">
        <w:rPr>
          <w:rFonts w:ascii="Arial" w:hAnsi="Arial" w:cs="Arial"/>
          <w:bCs/>
          <w:sz w:val="24"/>
          <w:szCs w:val="24"/>
        </w:rPr>
        <w:t>itus inžinerinius statinius – Kiemo aikštelę (unikalus Nr.</w:t>
      </w:r>
      <w:r w:rsidR="00B164B1" w:rsidRPr="00B164B1">
        <w:rPr>
          <w:rFonts w:ascii="Arial" w:hAnsi="Arial" w:cs="Arial"/>
          <w:sz w:val="24"/>
          <w:szCs w:val="24"/>
        </w:rPr>
        <w:t xml:space="preserve"> </w:t>
      </w:r>
      <w:r w:rsidR="00B164B1" w:rsidRPr="00B164B1">
        <w:rPr>
          <w:rFonts w:ascii="Arial" w:hAnsi="Arial" w:cs="Arial"/>
          <w:bCs/>
          <w:sz w:val="24"/>
          <w:szCs w:val="24"/>
        </w:rPr>
        <w:t>5596-9001-3035</w:t>
      </w:r>
      <w:r w:rsidR="00185F46">
        <w:rPr>
          <w:rFonts w:ascii="Arial" w:hAnsi="Arial" w:cs="Arial"/>
          <w:bCs/>
          <w:sz w:val="24"/>
          <w:szCs w:val="24"/>
        </w:rPr>
        <w:t xml:space="preserve">, inventorinis Nr. 014097, įsigijimo savikaina </w:t>
      </w:r>
      <w:r w:rsidR="00185F46" w:rsidRPr="00B164B1">
        <w:rPr>
          <w:rFonts w:ascii="Arial" w:hAnsi="Arial" w:cs="Arial"/>
          <w:sz w:val="24"/>
          <w:szCs w:val="24"/>
        </w:rPr>
        <w:t>–</w:t>
      </w:r>
      <w:r w:rsidR="00185F46">
        <w:rPr>
          <w:rFonts w:ascii="Arial" w:hAnsi="Arial" w:cs="Arial"/>
          <w:sz w:val="24"/>
          <w:szCs w:val="24"/>
        </w:rPr>
        <w:t xml:space="preserve">4070,00 Eur, likutinė vertė 2024-06-30 </w:t>
      </w:r>
      <w:r w:rsidR="00185F46" w:rsidRPr="00B164B1">
        <w:rPr>
          <w:rFonts w:ascii="Arial" w:hAnsi="Arial" w:cs="Arial"/>
          <w:sz w:val="24"/>
          <w:szCs w:val="24"/>
        </w:rPr>
        <w:t>–</w:t>
      </w:r>
      <w:r w:rsidR="00185F46">
        <w:rPr>
          <w:rFonts w:ascii="Arial" w:hAnsi="Arial" w:cs="Arial"/>
          <w:sz w:val="24"/>
          <w:szCs w:val="24"/>
        </w:rPr>
        <w:t xml:space="preserve"> 3934,34 Eur)</w:t>
      </w:r>
      <w:r w:rsidR="00B164B1" w:rsidRPr="00B164B1">
        <w:rPr>
          <w:rFonts w:ascii="Arial" w:hAnsi="Arial" w:cs="Arial"/>
          <w:bCs/>
          <w:sz w:val="24"/>
          <w:szCs w:val="24"/>
        </w:rPr>
        <w:t>, žymėjimas plane b, esančius adresu: Kvietinių g. 4, Gargždai, Klaipėdos r. sav.</w:t>
      </w:r>
      <w:r w:rsidR="00B164B1">
        <w:rPr>
          <w:bCs/>
        </w:rPr>
        <w:t xml:space="preserve"> </w:t>
      </w:r>
    </w:p>
    <w:bookmarkEnd w:id="4"/>
    <w:p w14:paraId="41D6F1AB" w14:textId="3270FD4D" w:rsidR="00410185" w:rsidRPr="00641D3B" w:rsidRDefault="00F05891" w:rsidP="00087CC1">
      <w:pPr>
        <w:tabs>
          <w:tab w:val="right" w:pos="9639"/>
        </w:tabs>
        <w:spacing w:after="480" w:line="276" w:lineRule="auto"/>
        <w:ind w:firstLine="1134"/>
        <w:jc w:val="both"/>
        <w:rPr>
          <w:rFonts w:ascii="Arial" w:hAnsi="Arial" w:cs="Arial"/>
          <w:sz w:val="24"/>
          <w:szCs w:val="24"/>
        </w:rPr>
      </w:pPr>
      <w:r w:rsidRPr="00641D3B">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7149654B" w14:textId="6A19C235" w:rsidR="00A72584" w:rsidRPr="00087CC1" w:rsidRDefault="00087CC1" w:rsidP="00087CC1">
      <w:pPr>
        <w:spacing w:line="276" w:lineRule="auto"/>
        <w:ind w:left="7371" w:hanging="7371"/>
        <w:rPr>
          <w:rFonts w:ascii="Arial" w:hAnsi="Arial" w:cs="Arial"/>
          <w:sz w:val="24"/>
          <w:szCs w:val="24"/>
        </w:rPr>
      </w:pPr>
      <w:r w:rsidRPr="00087CC1">
        <w:rPr>
          <w:rFonts w:ascii="Arial" w:hAnsi="Arial" w:cs="Arial"/>
          <w:sz w:val="24"/>
          <w:szCs w:val="24"/>
        </w:rPr>
        <w:t>Savivaldybės meras</w:t>
      </w:r>
      <w:r w:rsidRPr="00087CC1">
        <w:rPr>
          <w:rFonts w:ascii="Arial" w:hAnsi="Arial" w:cs="Arial"/>
          <w:sz w:val="24"/>
          <w:szCs w:val="24"/>
        </w:rPr>
        <w:tab/>
        <w:t>Bronius Markauskas</w:t>
      </w:r>
    </w:p>
    <w:sectPr w:rsidR="00A72584" w:rsidRPr="00087CC1" w:rsidSect="00087CC1">
      <w:footerReference w:type="default" r:id="rId12"/>
      <w:pgSz w:w="11906" w:h="16838" w:code="9"/>
      <w:pgMar w:top="1134" w:right="567" w:bottom="1134"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9004B9" w14:textId="77777777" w:rsidR="00A1127A" w:rsidRDefault="00A1127A" w:rsidP="00AF56A6">
      <w:pPr>
        <w:spacing w:after="0" w:line="240" w:lineRule="auto"/>
      </w:pPr>
      <w:r>
        <w:separator/>
      </w:r>
    </w:p>
  </w:endnote>
  <w:endnote w:type="continuationSeparator" w:id="0">
    <w:p w14:paraId="4BFEC78D" w14:textId="77777777" w:rsidR="00A1127A" w:rsidRDefault="00A1127A"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7CE53F" w14:textId="77777777" w:rsidR="00A1127A" w:rsidRDefault="00A1127A" w:rsidP="00AF56A6">
      <w:pPr>
        <w:spacing w:after="0" w:line="240" w:lineRule="auto"/>
      </w:pPr>
      <w:r>
        <w:separator/>
      </w:r>
    </w:p>
  </w:footnote>
  <w:footnote w:type="continuationSeparator" w:id="0">
    <w:p w14:paraId="07DAD43C" w14:textId="77777777" w:rsidR="00A1127A" w:rsidRDefault="00A1127A" w:rsidP="00AF56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105AB9"/>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18680C1B"/>
    <w:multiLevelType w:val="hybridMultilevel"/>
    <w:tmpl w:val="D9621286"/>
    <w:lvl w:ilvl="0" w:tplc="BA0CDF6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C866583"/>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4"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F2D5D9A"/>
    <w:multiLevelType w:val="hybridMultilevel"/>
    <w:tmpl w:val="900CB0CA"/>
    <w:lvl w:ilvl="0" w:tplc="2AD4938A">
      <w:start w:val="1"/>
      <w:numFmt w:val="decimal"/>
      <w:lvlText w:val="%1."/>
      <w:lvlJc w:val="left"/>
      <w:pPr>
        <w:ind w:left="4613" w:hanging="36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num w:numId="1" w16cid:durableId="633371677">
    <w:abstractNumId w:val="5"/>
  </w:num>
  <w:num w:numId="2" w16cid:durableId="782653505">
    <w:abstractNumId w:val="1"/>
  </w:num>
  <w:num w:numId="3" w16cid:durableId="374819984">
    <w:abstractNumId w:val="6"/>
  </w:num>
  <w:num w:numId="4" w16cid:durableId="1216701992">
    <w:abstractNumId w:val="7"/>
  </w:num>
  <w:num w:numId="5" w16cid:durableId="106353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4"/>
  </w:num>
  <w:num w:numId="7" w16cid:durableId="2091611579">
    <w:abstractNumId w:val="9"/>
  </w:num>
  <w:num w:numId="8" w16cid:durableId="2122413743">
    <w:abstractNumId w:val="2"/>
  </w:num>
  <w:num w:numId="9" w16cid:durableId="1941060064">
    <w:abstractNumId w:val="10"/>
  </w:num>
  <w:num w:numId="10" w16cid:durableId="646130462">
    <w:abstractNumId w:val="0"/>
  </w:num>
  <w:num w:numId="11" w16cid:durableId="3756640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03EB8"/>
    <w:rsid w:val="00011FAC"/>
    <w:rsid w:val="00022C96"/>
    <w:rsid w:val="00024095"/>
    <w:rsid w:val="00025A24"/>
    <w:rsid w:val="00027498"/>
    <w:rsid w:val="00030520"/>
    <w:rsid w:val="00032F88"/>
    <w:rsid w:val="00035582"/>
    <w:rsid w:val="0003566B"/>
    <w:rsid w:val="000374B4"/>
    <w:rsid w:val="000405C4"/>
    <w:rsid w:val="00044539"/>
    <w:rsid w:val="00045253"/>
    <w:rsid w:val="000466D1"/>
    <w:rsid w:val="0005332D"/>
    <w:rsid w:val="00053331"/>
    <w:rsid w:val="000560E9"/>
    <w:rsid w:val="00062ADB"/>
    <w:rsid w:val="00065505"/>
    <w:rsid w:val="000656EC"/>
    <w:rsid w:val="00065D99"/>
    <w:rsid w:val="00071CFE"/>
    <w:rsid w:val="0007489C"/>
    <w:rsid w:val="00074A68"/>
    <w:rsid w:val="000767F0"/>
    <w:rsid w:val="000773AD"/>
    <w:rsid w:val="000806B9"/>
    <w:rsid w:val="000809BF"/>
    <w:rsid w:val="00081FF8"/>
    <w:rsid w:val="00085017"/>
    <w:rsid w:val="000879A7"/>
    <w:rsid w:val="00087CC1"/>
    <w:rsid w:val="00093D6A"/>
    <w:rsid w:val="000A2234"/>
    <w:rsid w:val="000B0A00"/>
    <w:rsid w:val="000B29AA"/>
    <w:rsid w:val="000B5F0B"/>
    <w:rsid w:val="000B5FCF"/>
    <w:rsid w:val="000C21C9"/>
    <w:rsid w:val="000C5AA9"/>
    <w:rsid w:val="000C61A5"/>
    <w:rsid w:val="000C6E27"/>
    <w:rsid w:val="000D0B81"/>
    <w:rsid w:val="000D0F34"/>
    <w:rsid w:val="000D5E09"/>
    <w:rsid w:val="000D659C"/>
    <w:rsid w:val="000D7637"/>
    <w:rsid w:val="000E5F89"/>
    <w:rsid w:val="000F0B98"/>
    <w:rsid w:val="000F13EE"/>
    <w:rsid w:val="000F1798"/>
    <w:rsid w:val="000F4F8F"/>
    <w:rsid w:val="00100203"/>
    <w:rsid w:val="00102E0A"/>
    <w:rsid w:val="0010476E"/>
    <w:rsid w:val="00105641"/>
    <w:rsid w:val="00106227"/>
    <w:rsid w:val="0011417B"/>
    <w:rsid w:val="00114314"/>
    <w:rsid w:val="00117068"/>
    <w:rsid w:val="00123F05"/>
    <w:rsid w:val="001253EE"/>
    <w:rsid w:val="00125814"/>
    <w:rsid w:val="001278BD"/>
    <w:rsid w:val="001341AC"/>
    <w:rsid w:val="00135471"/>
    <w:rsid w:val="00140FAB"/>
    <w:rsid w:val="00150A3B"/>
    <w:rsid w:val="00150EB5"/>
    <w:rsid w:val="00155299"/>
    <w:rsid w:val="00160703"/>
    <w:rsid w:val="00162316"/>
    <w:rsid w:val="00163152"/>
    <w:rsid w:val="00163185"/>
    <w:rsid w:val="00164019"/>
    <w:rsid w:val="00166345"/>
    <w:rsid w:val="00167216"/>
    <w:rsid w:val="001700E9"/>
    <w:rsid w:val="00170CC6"/>
    <w:rsid w:val="00172B4F"/>
    <w:rsid w:val="00172E33"/>
    <w:rsid w:val="0017583A"/>
    <w:rsid w:val="00181D35"/>
    <w:rsid w:val="00185F46"/>
    <w:rsid w:val="00193072"/>
    <w:rsid w:val="00197814"/>
    <w:rsid w:val="001A0920"/>
    <w:rsid w:val="001A328B"/>
    <w:rsid w:val="001A3779"/>
    <w:rsid w:val="001A50FA"/>
    <w:rsid w:val="001B1C5D"/>
    <w:rsid w:val="001B3C9B"/>
    <w:rsid w:val="001B7B1B"/>
    <w:rsid w:val="001D60D7"/>
    <w:rsid w:val="001E012B"/>
    <w:rsid w:val="001E100A"/>
    <w:rsid w:val="001E1DC0"/>
    <w:rsid w:val="001E3C77"/>
    <w:rsid w:val="001F2299"/>
    <w:rsid w:val="00200647"/>
    <w:rsid w:val="00201948"/>
    <w:rsid w:val="00203EF8"/>
    <w:rsid w:val="00210D2F"/>
    <w:rsid w:val="00217272"/>
    <w:rsid w:val="00217518"/>
    <w:rsid w:val="00220D12"/>
    <w:rsid w:val="00221038"/>
    <w:rsid w:val="00225155"/>
    <w:rsid w:val="00226023"/>
    <w:rsid w:val="002358A6"/>
    <w:rsid w:val="00240DD4"/>
    <w:rsid w:val="00240EFB"/>
    <w:rsid w:val="00242247"/>
    <w:rsid w:val="00245792"/>
    <w:rsid w:val="00252F5C"/>
    <w:rsid w:val="00253A7B"/>
    <w:rsid w:val="00254C4D"/>
    <w:rsid w:val="00260F9C"/>
    <w:rsid w:val="0026160E"/>
    <w:rsid w:val="002628A7"/>
    <w:rsid w:val="00262E5D"/>
    <w:rsid w:val="00262E69"/>
    <w:rsid w:val="0026462D"/>
    <w:rsid w:val="002703E2"/>
    <w:rsid w:val="0027740F"/>
    <w:rsid w:val="00277D52"/>
    <w:rsid w:val="002813DB"/>
    <w:rsid w:val="002818D9"/>
    <w:rsid w:val="002856B8"/>
    <w:rsid w:val="002911B8"/>
    <w:rsid w:val="002914A6"/>
    <w:rsid w:val="0029197E"/>
    <w:rsid w:val="00291B3E"/>
    <w:rsid w:val="002935EB"/>
    <w:rsid w:val="002A0479"/>
    <w:rsid w:val="002A1E62"/>
    <w:rsid w:val="002A48C5"/>
    <w:rsid w:val="002B3438"/>
    <w:rsid w:val="002B749E"/>
    <w:rsid w:val="002B7886"/>
    <w:rsid w:val="002C0896"/>
    <w:rsid w:val="002C1465"/>
    <w:rsid w:val="002C514A"/>
    <w:rsid w:val="002C7E95"/>
    <w:rsid w:val="002D1BAA"/>
    <w:rsid w:val="002D480A"/>
    <w:rsid w:val="002D59A0"/>
    <w:rsid w:val="002D68C7"/>
    <w:rsid w:val="002E05F8"/>
    <w:rsid w:val="002E17BF"/>
    <w:rsid w:val="002E34AB"/>
    <w:rsid w:val="002E479C"/>
    <w:rsid w:val="002F095F"/>
    <w:rsid w:val="002F12C6"/>
    <w:rsid w:val="002F39E5"/>
    <w:rsid w:val="002F5C88"/>
    <w:rsid w:val="002F5D4E"/>
    <w:rsid w:val="0030153F"/>
    <w:rsid w:val="00302672"/>
    <w:rsid w:val="0030396F"/>
    <w:rsid w:val="003039F2"/>
    <w:rsid w:val="00303D64"/>
    <w:rsid w:val="0030531B"/>
    <w:rsid w:val="00305707"/>
    <w:rsid w:val="00306942"/>
    <w:rsid w:val="003076ED"/>
    <w:rsid w:val="00311AE7"/>
    <w:rsid w:val="00320EE8"/>
    <w:rsid w:val="00321192"/>
    <w:rsid w:val="00326810"/>
    <w:rsid w:val="003275CC"/>
    <w:rsid w:val="00330862"/>
    <w:rsid w:val="00330E03"/>
    <w:rsid w:val="003379EA"/>
    <w:rsid w:val="0034019C"/>
    <w:rsid w:val="00341DDF"/>
    <w:rsid w:val="00344257"/>
    <w:rsid w:val="00346118"/>
    <w:rsid w:val="003500E5"/>
    <w:rsid w:val="00353218"/>
    <w:rsid w:val="00353D5F"/>
    <w:rsid w:val="00354E89"/>
    <w:rsid w:val="00361023"/>
    <w:rsid w:val="00367886"/>
    <w:rsid w:val="00372300"/>
    <w:rsid w:val="0037432E"/>
    <w:rsid w:val="003747B3"/>
    <w:rsid w:val="003823B2"/>
    <w:rsid w:val="003843F9"/>
    <w:rsid w:val="00390C4C"/>
    <w:rsid w:val="00392B78"/>
    <w:rsid w:val="00392E76"/>
    <w:rsid w:val="00394630"/>
    <w:rsid w:val="00395004"/>
    <w:rsid w:val="00397C67"/>
    <w:rsid w:val="003A0745"/>
    <w:rsid w:val="003A4FA2"/>
    <w:rsid w:val="003A5D8D"/>
    <w:rsid w:val="003B1F0E"/>
    <w:rsid w:val="003B4001"/>
    <w:rsid w:val="003B5C23"/>
    <w:rsid w:val="003B6D31"/>
    <w:rsid w:val="003B73C8"/>
    <w:rsid w:val="003C16B0"/>
    <w:rsid w:val="003C4291"/>
    <w:rsid w:val="003C4C77"/>
    <w:rsid w:val="003C5BE9"/>
    <w:rsid w:val="003C648B"/>
    <w:rsid w:val="003D7FF1"/>
    <w:rsid w:val="003E1B3E"/>
    <w:rsid w:val="003E1C4C"/>
    <w:rsid w:val="003F0F0E"/>
    <w:rsid w:val="003F3CAB"/>
    <w:rsid w:val="003F4359"/>
    <w:rsid w:val="003F5984"/>
    <w:rsid w:val="003F6939"/>
    <w:rsid w:val="003F6B25"/>
    <w:rsid w:val="00402E6E"/>
    <w:rsid w:val="00404486"/>
    <w:rsid w:val="004066EF"/>
    <w:rsid w:val="00406A13"/>
    <w:rsid w:val="00410185"/>
    <w:rsid w:val="004104A3"/>
    <w:rsid w:val="004107D9"/>
    <w:rsid w:val="004126C2"/>
    <w:rsid w:val="00412D54"/>
    <w:rsid w:val="00415D46"/>
    <w:rsid w:val="00415FC5"/>
    <w:rsid w:val="00431CD9"/>
    <w:rsid w:val="00436EB8"/>
    <w:rsid w:val="00445A08"/>
    <w:rsid w:val="00446804"/>
    <w:rsid w:val="0045109E"/>
    <w:rsid w:val="00456CA6"/>
    <w:rsid w:val="00457BE7"/>
    <w:rsid w:val="00460A25"/>
    <w:rsid w:val="00465342"/>
    <w:rsid w:val="004743A1"/>
    <w:rsid w:val="00474CBD"/>
    <w:rsid w:val="00474D47"/>
    <w:rsid w:val="00475406"/>
    <w:rsid w:val="0047662F"/>
    <w:rsid w:val="00484910"/>
    <w:rsid w:val="00497346"/>
    <w:rsid w:val="004A28A4"/>
    <w:rsid w:val="004A6364"/>
    <w:rsid w:val="004A6740"/>
    <w:rsid w:val="004B0740"/>
    <w:rsid w:val="004C077B"/>
    <w:rsid w:val="004C13E0"/>
    <w:rsid w:val="004C1FA4"/>
    <w:rsid w:val="004C505A"/>
    <w:rsid w:val="004C56FA"/>
    <w:rsid w:val="004C5D5B"/>
    <w:rsid w:val="004D2056"/>
    <w:rsid w:val="004D782D"/>
    <w:rsid w:val="004E190C"/>
    <w:rsid w:val="004F28F7"/>
    <w:rsid w:val="004F2B86"/>
    <w:rsid w:val="004F4E8D"/>
    <w:rsid w:val="004F51A8"/>
    <w:rsid w:val="004F53A7"/>
    <w:rsid w:val="00500A42"/>
    <w:rsid w:val="00501306"/>
    <w:rsid w:val="00503F73"/>
    <w:rsid w:val="00506F0C"/>
    <w:rsid w:val="00512B7B"/>
    <w:rsid w:val="00513F97"/>
    <w:rsid w:val="00516942"/>
    <w:rsid w:val="005176CE"/>
    <w:rsid w:val="005203B1"/>
    <w:rsid w:val="005221D4"/>
    <w:rsid w:val="00522BCF"/>
    <w:rsid w:val="0052594B"/>
    <w:rsid w:val="00525AE5"/>
    <w:rsid w:val="00527B72"/>
    <w:rsid w:val="00530FB4"/>
    <w:rsid w:val="00532F96"/>
    <w:rsid w:val="00535264"/>
    <w:rsid w:val="00537657"/>
    <w:rsid w:val="00537A22"/>
    <w:rsid w:val="005428E7"/>
    <w:rsid w:val="00544B8D"/>
    <w:rsid w:val="00544C78"/>
    <w:rsid w:val="0054575F"/>
    <w:rsid w:val="00550AC0"/>
    <w:rsid w:val="00551350"/>
    <w:rsid w:val="005534C6"/>
    <w:rsid w:val="0055602B"/>
    <w:rsid w:val="00556D46"/>
    <w:rsid w:val="00575455"/>
    <w:rsid w:val="00586785"/>
    <w:rsid w:val="00590B6C"/>
    <w:rsid w:val="00594A20"/>
    <w:rsid w:val="00595D19"/>
    <w:rsid w:val="00596653"/>
    <w:rsid w:val="005A0BBB"/>
    <w:rsid w:val="005A1B2B"/>
    <w:rsid w:val="005A520E"/>
    <w:rsid w:val="005C32F7"/>
    <w:rsid w:val="005C6968"/>
    <w:rsid w:val="005D187A"/>
    <w:rsid w:val="005D1A3C"/>
    <w:rsid w:val="005D274C"/>
    <w:rsid w:val="005E09C9"/>
    <w:rsid w:val="005E6815"/>
    <w:rsid w:val="005E766B"/>
    <w:rsid w:val="005E7BE9"/>
    <w:rsid w:val="005F30A8"/>
    <w:rsid w:val="005F416F"/>
    <w:rsid w:val="005F5824"/>
    <w:rsid w:val="005F59D1"/>
    <w:rsid w:val="005F70D7"/>
    <w:rsid w:val="00602F81"/>
    <w:rsid w:val="00603D18"/>
    <w:rsid w:val="0061081C"/>
    <w:rsid w:val="006114F8"/>
    <w:rsid w:val="00612526"/>
    <w:rsid w:val="006141F1"/>
    <w:rsid w:val="00614D38"/>
    <w:rsid w:val="006164B0"/>
    <w:rsid w:val="00617CAE"/>
    <w:rsid w:val="006200EE"/>
    <w:rsid w:val="0062073B"/>
    <w:rsid w:val="00621480"/>
    <w:rsid w:val="00631412"/>
    <w:rsid w:val="0063146E"/>
    <w:rsid w:val="00633101"/>
    <w:rsid w:val="00635081"/>
    <w:rsid w:val="00635DAD"/>
    <w:rsid w:val="00636679"/>
    <w:rsid w:val="00640A03"/>
    <w:rsid w:val="00640D32"/>
    <w:rsid w:val="006417E3"/>
    <w:rsid w:val="00641BF6"/>
    <w:rsid w:val="00641D3B"/>
    <w:rsid w:val="006521E6"/>
    <w:rsid w:val="00656387"/>
    <w:rsid w:val="00656654"/>
    <w:rsid w:val="00664010"/>
    <w:rsid w:val="00666613"/>
    <w:rsid w:val="006703EF"/>
    <w:rsid w:val="00672492"/>
    <w:rsid w:val="00676D7B"/>
    <w:rsid w:val="006850CE"/>
    <w:rsid w:val="006867DB"/>
    <w:rsid w:val="0069645B"/>
    <w:rsid w:val="00697614"/>
    <w:rsid w:val="006A4A92"/>
    <w:rsid w:val="006B7404"/>
    <w:rsid w:val="006C4B69"/>
    <w:rsid w:val="006D0A53"/>
    <w:rsid w:val="006D3073"/>
    <w:rsid w:val="006D3586"/>
    <w:rsid w:val="006D5E21"/>
    <w:rsid w:val="006E4F00"/>
    <w:rsid w:val="006F0FDE"/>
    <w:rsid w:val="006F10F8"/>
    <w:rsid w:val="006F1851"/>
    <w:rsid w:val="006F7E7D"/>
    <w:rsid w:val="00701B72"/>
    <w:rsid w:val="00707C42"/>
    <w:rsid w:val="00711190"/>
    <w:rsid w:val="007118FF"/>
    <w:rsid w:val="00714FEC"/>
    <w:rsid w:val="007231CE"/>
    <w:rsid w:val="00726501"/>
    <w:rsid w:val="00726954"/>
    <w:rsid w:val="00726D57"/>
    <w:rsid w:val="00732DE9"/>
    <w:rsid w:val="00737B8C"/>
    <w:rsid w:val="00737B9C"/>
    <w:rsid w:val="00740FCA"/>
    <w:rsid w:val="00741DC9"/>
    <w:rsid w:val="007435E3"/>
    <w:rsid w:val="007517E0"/>
    <w:rsid w:val="00762C3E"/>
    <w:rsid w:val="00762CA2"/>
    <w:rsid w:val="00775E4C"/>
    <w:rsid w:val="00777395"/>
    <w:rsid w:val="007812E4"/>
    <w:rsid w:val="00781C6F"/>
    <w:rsid w:val="0078352D"/>
    <w:rsid w:val="00790623"/>
    <w:rsid w:val="00791311"/>
    <w:rsid w:val="007928E9"/>
    <w:rsid w:val="007970C2"/>
    <w:rsid w:val="007A165D"/>
    <w:rsid w:val="007A1F06"/>
    <w:rsid w:val="007A3AB3"/>
    <w:rsid w:val="007A44FA"/>
    <w:rsid w:val="007A5A93"/>
    <w:rsid w:val="007A7FB5"/>
    <w:rsid w:val="007B0557"/>
    <w:rsid w:val="007B0DEE"/>
    <w:rsid w:val="007B1703"/>
    <w:rsid w:val="007B3773"/>
    <w:rsid w:val="007B3E61"/>
    <w:rsid w:val="007B55B7"/>
    <w:rsid w:val="007C0189"/>
    <w:rsid w:val="007D3E9A"/>
    <w:rsid w:val="007D40F6"/>
    <w:rsid w:val="007D4BC4"/>
    <w:rsid w:val="007D7566"/>
    <w:rsid w:val="007E3284"/>
    <w:rsid w:val="007E3E6D"/>
    <w:rsid w:val="007E42CD"/>
    <w:rsid w:val="007E741A"/>
    <w:rsid w:val="007F0871"/>
    <w:rsid w:val="007F2038"/>
    <w:rsid w:val="007F2C81"/>
    <w:rsid w:val="007F325A"/>
    <w:rsid w:val="00800353"/>
    <w:rsid w:val="008003D2"/>
    <w:rsid w:val="0080153A"/>
    <w:rsid w:val="0080226A"/>
    <w:rsid w:val="00802C87"/>
    <w:rsid w:val="00805E5C"/>
    <w:rsid w:val="008154E2"/>
    <w:rsid w:val="00817C82"/>
    <w:rsid w:val="00823665"/>
    <w:rsid w:val="00830AE9"/>
    <w:rsid w:val="00842EFC"/>
    <w:rsid w:val="00846BF8"/>
    <w:rsid w:val="0085217D"/>
    <w:rsid w:val="00854091"/>
    <w:rsid w:val="00854E97"/>
    <w:rsid w:val="008601C8"/>
    <w:rsid w:val="0086081F"/>
    <w:rsid w:val="00861B4B"/>
    <w:rsid w:val="00864A8F"/>
    <w:rsid w:val="00867358"/>
    <w:rsid w:val="008729D1"/>
    <w:rsid w:val="0087438F"/>
    <w:rsid w:val="00877034"/>
    <w:rsid w:val="00880C94"/>
    <w:rsid w:val="008823FA"/>
    <w:rsid w:val="00883FB4"/>
    <w:rsid w:val="00887699"/>
    <w:rsid w:val="00890222"/>
    <w:rsid w:val="00893755"/>
    <w:rsid w:val="00894330"/>
    <w:rsid w:val="00894CBF"/>
    <w:rsid w:val="0089527D"/>
    <w:rsid w:val="008A0273"/>
    <w:rsid w:val="008A3AF2"/>
    <w:rsid w:val="008A5FE8"/>
    <w:rsid w:val="008B23D7"/>
    <w:rsid w:val="008B42AD"/>
    <w:rsid w:val="008B61BD"/>
    <w:rsid w:val="008B642C"/>
    <w:rsid w:val="008C1137"/>
    <w:rsid w:val="008C17E9"/>
    <w:rsid w:val="008D0C86"/>
    <w:rsid w:val="008D4A95"/>
    <w:rsid w:val="008D52F5"/>
    <w:rsid w:val="008D6143"/>
    <w:rsid w:val="008D6516"/>
    <w:rsid w:val="008D6875"/>
    <w:rsid w:val="008E0D7F"/>
    <w:rsid w:val="008E2B8B"/>
    <w:rsid w:val="008E3884"/>
    <w:rsid w:val="008E4EAE"/>
    <w:rsid w:val="008E5D2E"/>
    <w:rsid w:val="008F6824"/>
    <w:rsid w:val="00913662"/>
    <w:rsid w:val="00914489"/>
    <w:rsid w:val="00917536"/>
    <w:rsid w:val="009209B2"/>
    <w:rsid w:val="00924D70"/>
    <w:rsid w:val="00936BF2"/>
    <w:rsid w:val="00940910"/>
    <w:rsid w:val="0094471E"/>
    <w:rsid w:val="00955E4B"/>
    <w:rsid w:val="0095738F"/>
    <w:rsid w:val="00957FF9"/>
    <w:rsid w:val="00960F36"/>
    <w:rsid w:val="0096104C"/>
    <w:rsid w:val="0096197D"/>
    <w:rsid w:val="00964A4D"/>
    <w:rsid w:val="00967812"/>
    <w:rsid w:val="00967902"/>
    <w:rsid w:val="00967D38"/>
    <w:rsid w:val="00972552"/>
    <w:rsid w:val="00981D2C"/>
    <w:rsid w:val="00981E2B"/>
    <w:rsid w:val="00982B52"/>
    <w:rsid w:val="00987995"/>
    <w:rsid w:val="00990009"/>
    <w:rsid w:val="00992532"/>
    <w:rsid w:val="00995C7C"/>
    <w:rsid w:val="009A1CC3"/>
    <w:rsid w:val="009A335B"/>
    <w:rsid w:val="009A3719"/>
    <w:rsid w:val="009B5448"/>
    <w:rsid w:val="009B5517"/>
    <w:rsid w:val="009B5EC7"/>
    <w:rsid w:val="009B6E23"/>
    <w:rsid w:val="009C149D"/>
    <w:rsid w:val="009C27D5"/>
    <w:rsid w:val="009C7668"/>
    <w:rsid w:val="009E0124"/>
    <w:rsid w:val="009E3748"/>
    <w:rsid w:val="009E4DAE"/>
    <w:rsid w:val="009F3387"/>
    <w:rsid w:val="009F4DEC"/>
    <w:rsid w:val="00A0363A"/>
    <w:rsid w:val="00A049A9"/>
    <w:rsid w:val="00A06C32"/>
    <w:rsid w:val="00A1127A"/>
    <w:rsid w:val="00A137A4"/>
    <w:rsid w:val="00A14A87"/>
    <w:rsid w:val="00A153E6"/>
    <w:rsid w:val="00A20431"/>
    <w:rsid w:val="00A21080"/>
    <w:rsid w:val="00A23534"/>
    <w:rsid w:val="00A23FBA"/>
    <w:rsid w:val="00A34FE7"/>
    <w:rsid w:val="00A44264"/>
    <w:rsid w:val="00A508E5"/>
    <w:rsid w:val="00A5311B"/>
    <w:rsid w:val="00A534F8"/>
    <w:rsid w:val="00A5352E"/>
    <w:rsid w:val="00A54B99"/>
    <w:rsid w:val="00A57AEC"/>
    <w:rsid w:val="00A6370B"/>
    <w:rsid w:val="00A63CE8"/>
    <w:rsid w:val="00A65013"/>
    <w:rsid w:val="00A72584"/>
    <w:rsid w:val="00A7509C"/>
    <w:rsid w:val="00A76C57"/>
    <w:rsid w:val="00A7752F"/>
    <w:rsid w:val="00A82F0E"/>
    <w:rsid w:val="00A85C60"/>
    <w:rsid w:val="00A86A60"/>
    <w:rsid w:val="00A9000C"/>
    <w:rsid w:val="00A93913"/>
    <w:rsid w:val="00A959F9"/>
    <w:rsid w:val="00A97844"/>
    <w:rsid w:val="00AA30A2"/>
    <w:rsid w:val="00AA65A8"/>
    <w:rsid w:val="00AA7FAA"/>
    <w:rsid w:val="00AB2F68"/>
    <w:rsid w:val="00AB310E"/>
    <w:rsid w:val="00AC0AEB"/>
    <w:rsid w:val="00AC164A"/>
    <w:rsid w:val="00AC23F4"/>
    <w:rsid w:val="00AC76F1"/>
    <w:rsid w:val="00AD0965"/>
    <w:rsid w:val="00AD0EE9"/>
    <w:rsid w:val="00AD1D16"/>
    <w:rsid w:val="00AD6EA5"/>
    <w:rsid w:val="00AE419D"/>
    <w:rsid w:val="00AE4A25"/>
    <w:rsid w:val="00AE4C5C"/>
    <w:rsid w:val="00AE534F"/>
    <w:rsid w:val="00AE5BE0"/>
    <w:rsid w:val="00AE74AA"/>
    <w:rsid w:val="00AF2719"/>
    <w:rsid w:val="00AF4B30"/>
    <w:rsid w:val="00AF4E2F"/>
    <w:rsid w:val="00AF56A6"/>
    <w:rsid w:val="00B00E6E"/>
    <w:rsid w:val="00B023D2"/>
    <w:rsid w:val="00B061AB"/>
    <w:rsid w:val="00B07AF4"/>
    <w:rsid w:val="00B150D1"/>
    <w:rsid w:val="00B164B1"/>
    <w:rsid w:val="00B20862"/>
    <w:rsid w:val="00B2091C"/>
    <w:rsid w:val="00B26062"/>
    <w:rsid w:val="00B315CF"/>
    <w:rsid w:val="00B3433C"/>
    <w:rsid w:val="00B348A7"/>
    <w:rsid w:val="00B362A3"/>
    <w:rsid w:val="00B42A84"/>
    <w:rsid w:val="00B46A79"/>
    <w:rsid w:val="00B46F4C"/>
    <w:rsid w:val="00B56863"/>
    <w:rsid w:val="00B66811"/>
    <w:rsid w:val="00B71101"/>
    <w:rsid w:val="00B723CB"/>
    <w:rsid w:val="00B80284"/>
    <w:rsid w:val="00B8119C"/>
    <w:rsid w:val="00B85231"/>
    <w:rsid w:val="00B8623A"/>
    <w:rsid w:val="00B90C48"/>
    <w:rsid w:val="00B90F5B"/>
    <w:rsid w:val="00B93274"/>
    <w:rsid w:val="00B93574"/>
    <w:rsid w:val="00B94BE2"/>
    <w:rsid w:val="00B9797C"/>
    <w:rsid w:val="00BA296E"/>
    <w:rsid w:val="00BB3361"/>
    <w:rsid w:val="00BB4330"/>
    <w:rsid w:val="00BB6418"/>
    <w:rsid w:val="00BB6D07"/>
    <w:rsid w:val="00BB7110"/>
    <w:rsid w:val="00BB792C"/>
    <w:rsid w:val="00BC19C5"/>
    <w:rsid w:val="00BC44C2"/>
    <w:rsid w:val="00BD0EE1"/>
    <w:rsid w:val="00BD11B1"/>
    <w:rsid w:val="00BD15BF"/>
    <w:rsid w:val="00BD59B5"/>
    <w:rsid w:val="00BE06A5"/>
    <w:rsid w:val="00BE1743"/>
    <w:rsid w:val="00BE7324"/>
    <w:rsid w:val="00BF28FF"/>
    <w:rsid w:val="00BF64FD"/>
    <w:rsid w:val="00BF7E27"/>
    <w:rsid w:val="00C0119B"/>
    <w:rsid w:val="00C02D46"/>
    <w:rsid w:val="00C20187"/>
    <w:rsid w:val="00C24414"/>
    <w:rsid w:val="00C25876"/>
    <w:rsid w:val="00C2663E"/>
    <w:rsid w:val="00C30E71"/>
    <w:rsid w:val="00C33761"/>
    <w:rsid w:val="00C36394"/>
    <w:rsid w:val="00C36BF3"/>
    <w:rsid w:val="00C45356"/>
    <w:rsid w:val="00C474EB"/>
    <w:rsid w:val="00C51E2E"/>
    <w:rsid w:val="00C52961"/>
    <w:rsid w:val="00C545D7"/>
    <w:rsid w:val="00C546B7"/>
    <w:rsid w:val="00C70C3E"/>
    <w:rsid w:val="00C725B0"/>
    <w:rsid w:val="00C8022E"/>
    <w:rsid w:val="00C83FC0"/>
    <w:rsid w:val="00C865DF"/>
    <w:rsid w:val="00C871AE"/>
    <w:rsid w:val="00C96224"/>
    <w:rsid w:val="00C9768D"/>
    <w:rsid w:val="00CA14F8"/>
    <w:rsid w:val="00CA1FC1"/>
    <w:rsid w:val="00CA2D1D"/>
    <w:rsid w:val="00CA5948"/>
    <w:rsid w:val="00CB082A"/>
    <w:rsid w:val="00CB23F7"/>
    <w:rsid w:val="00CB596A"/>
    <w:rsid w:val="00CC1038"/>
    <w:rsid w:val="00CC3D61"/>
    <w:rsid w:val="00CC7436"/>
    <w:rsid w:val="00CD5AC7"/>
    <w:rsid w:val="00CD6850"/>
    <w:rsid w:val="00CD7555"/>
    <w:rsid w:val="00CE1A35"/>
    <w:rsid w:val="00CE1C15"/>
    <w:rsid w:val="00CE773E"/>
    <w:rsid w:val="00CF32E3"/>
    <w:rsid w:val="00CF79DB"/>
    <w:rsid w:val="00D005AD"/>
    <w:rsid w:val="00D051C7"/>
    <w:rsid w:val="00D0645B"/>
    <w:rsid w:val="00D12A62"/>
    <w:rsid w:val="00D13ED0"/>
    <w:rsid w:val="00D15FA3"/>
    <w:rsid w:val="00D16020"/>
    <w:rsid w:val="00D16AF0"/>
    <w:rsid w:val="00D20139"/>
    <w:rsid w:val="00D20410"/>
    <w:rsid w:val="00D204AC"/>
    <w:rsid w:val="00D20B70"/>
    <w:rsid w:val="00D2171D"/>
    <w:rsid w:val="00D279DE"/>
    <w:rsid w:val="00D35F8A"/>
    <w:rsid w:val="00D41155"/>
    <w:rsid w:val="00D4486C"/>
    <w:rsid w:val="00D44FBE"/>
    <w:rsid w:val="00D470E4"/>
    <w:rsid w:val="00D47F3A"/>
    <w:rsid w:val="00D51090"/>
    <w:rsid w:val="00D62DBE"/>
    <w:rsid w:val="00D63AB7"/>
    <w:rsid w:val="00D71849"/>
    <w:rsid w:val="00D76492"/>
    <w:rsid w:val="00D770BD"/>
    <w:rsid w:val="00D908FF"/>
    <w:rsid w:val="00D9115A"/>
    <w:rsid w:val="00D91EAD"/>
    <w:rsid w:val="00D9373F"/>
    <w:rsid w:val="00D9548D"/>
    <w:rsid w:val="00D96B33"/>
    <w:rsid w:val="00D96BF4"/>
    <w:rsid w:val="00DA3B65"/>
    <w:rsid w:val="00DB1C63"/>
    <w:rsid w:val="00DB39F3"/>
    <w:rsid w:val="00DB6D1A"/>
    <w:rsid w:val="00DD06D2"/>
    <w:rsid w:val="00DD2FE8"/>
    <w:rsid w:val="00DD41C9"/>
    <w:rsid w:val="00DE0AD2"/>
    <w:rsid w:val="00DE24A5"/>
    <w:rsid w:val="00DE27D0"/>
    <w:rsid w:val="00DE2982"/>
    <w:rsid w:val="00DE35CA"/>
    <w:rsid w:val="00DE40C0"/>
    <w:rsid w:val="00DF1F2B"/>
    <w:rsid w:val="00DF2C87"/>
    <w:rsid w:val="00DF62EC"/>
    <w:rsid w:val="00E01068"/>
    <w:rsid w:val="00E05D7C"/>
    <w:rsid w:val="00E11334"/>
    <w:rsid w:val="00E115B4"/>
    <w:rsid w:val="00E11666"/>
    <w:rsid w:val="00E131D7"/>
    <w:rsid w:val="00E22817"/>
    <w:rsid w:val="00E233A7"/>
    <w:rsid w:val="00E23DFE"/>
    <w:rsid w:val="00E258E6"/>
    <w:rsid w:val="00E27F30"/>
    <w:rsid w:val="00E30539"/>
    <w:rsid w:val="00E30D80"/>
    <w:rsid w:val="00E37884"/>
    <w:rsid w:val="00E4255A"/>
    <w:rsid w:val="00E42DB3"/>
    <w:rsid w:val="00E446B0"/>
    <w:rsid w:val="00E47E41"/>
    <w:rsid w:val="00E5032D"/>
    <w:rsid w:val="00E543EF"/>
    <w:rsid w:val="00E56528"/>
    <w:rsid w:val="00E56B35"/>
    <w:rsid w:val="00E61BE7"/>
    <w:rsid w:val="00E626A0"/>
    <w:rsid w:val="00E65577"/>
    <w:rsid w:val="00E71969"/>
    <w:rsid w:val="00E742FF"/>
    <w:rsid w:val="00E831E3"/>
    <w:rsid w:val="00E84415"/>
    <w:rsid w:val="00E86583"/>
    <w:rsid w:val="00E9056F"/>
    <w:rsid w:val="00EA3B50"/>
    <w:rsid w:val="00EA493E"/>
    <w:rsid w:val="00EB2E7F"/>
    <w:rsid w:val="00EB3104"/>
    <w:rsid w:val="00EB7077"/>
    <w:rsid w:val="00EB7266"/>
    <w:rsid w:val="00EC6E21"/>
    <w:rsid w:val="00ED7545"/>
    <w:rsid w:val="00EE1321"/>
    <w:rsid w:val="00EE21D1"/>
    <w:rsid w:val="00EE36C9"/>
    <w:rsid w:val="00EE5875"/>
    <w:rsid w:val="00EE5B90"/>
    <w:rsid w:val="00EF08E8"/>
    <w:rsid w:val="00F0015B"/>
    <w:rsid w:val="00F011C6"/>
    <w:rsid w:val="00F01377"/>
    <w:rsid w:val="00F05891"/>
    <w:rsid w:val="00F063F2"/>
    <w:rsid w:val="00F11560"/>
    <w:rsid w:val="00F118A0"/>
    <w:rsid w:val="00F11C77"/>
    <w:rsid w:val="00F16E2B"/>
    <w:rsid w:val="00F17692"/>
    <w:rsid w:val="00F204B7"/>
    <w:rsid w:val="00F25D5D"/>
    <w:rsid w:val="00F2603A"/>
    <w:rsid w:val="00F302E1"/>
    <w:rsid w:val="00F514A7"/>
    <w:rsid w:val="00F65821"/>
    <w:rsid w:val="00F71290"/>
    <w:rsid w:val="00F71393"/>
    <w:rsid w:val="00F72243"/>
    <w:rsid w:val="00F7453B"/>
    <w:rsid w:val="00F74914"/>
    <w:rsid w:val="00F836A7"/>
    <w:rsid w:val="00F84C36"/>
    <w:rsid w:val="00FA062C"/>
    <w:rsid w:val="00FA1C7E"/>
    <w:rsid w:val="00FA438E"/>
    <w:rsid w:val="00FA5DC7"/>
    <w:rsid w:val="00FB09E9"/>
    <w:rsid w:val="00FB1506"/>
    <w:rsid w:val="00FB1572"/>
    <w:rsid w:val="00FB400D"/>
    <w:rsid w:val="00FB49FC"/>
    <w:rsid w:val="00FB795A"/>
    <w:rsid w:val="00FC049C"/>
    <w:rsid w:val="00FC0B5C"/>
    <w:rsid w:val="00FC303B"/>
    <w:rsid w:val="00FC4696"/>
    <w:rsid w:val="00FC59FA"/>
    <w:rsid w:val="00FD2C4E"/>
    <w:rsid w:val="00FD4953"/>
    <w:rsid w:val="00FD5CFC"/>
    <w:rsid w:val="00FE1AF2"/>
    <w:rsid w:val="00FE3DF0"/>
    <w:rsid w:val="00FE3EE0"/>
    <w:rsid w:val="00FE50B0"/>
    <w:rsid w:val="00FE6CA2"/>
    <w:rsid w:val="00FF02FF"/>
    <w:rsid w:val="00FF0679"/>
    <w:rsid w:val="00FF5B53"/>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390C4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styleId="Komentaronuoroda">
    <w:name w:val="annotation reference"/>
    <w:basedOn w:val="Numatytasispastraiposriftas"/>
    <w:uiPriority w:val="99"/>
    <w:semiHidden/>
    <w:unhideWhenUsed/>
    <w:rsid w:val="00024095"/>
    <w:rPr>
      <w:sz w:val="16"/>
      <w:szCs w:val="16"/>
    </w:rPr>
  </w:style>
  <w:style w:type="paragraph" w:styleId="Komentarotekstas">
    <w:name w:val="annotation text"/>
    <w:basedOn w:val="prastasis"/>
    <w:link w:val="KomentarotekstasDiagrama"/>
    <w:uiPriority w:val="99"/>
    <w:semiHidden/>
    <w:unhideWhenUsed/>
    <w:rsid w:val="0002409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24095"/>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024095"/>
    <w:rPr>
      <w:b/>
      <w:bCs/>
    </w:rPr>
  </w:style>
  <w:style w:type="character" w:customStyle="1" w:styleId="KomentarotemaDiagrama">
    <w:name w:val="Komentaro tema Diagrama"/>
    <w:basedOn w:val="KomentarotekstasDiagrama"/>
    <w:link w:val="Komentarotema"/>
    <w:uiPriority w:val="99"/>
    <w:semiHidden/>
    <w:rsid w:val="00024095"/>
    <w:rPr>
      <w:b/>
      <w:bCs/>
      <w:sz w:val="20"/>
      <w:szCs w:val="20"/>
      <w:lang w:eastAsia="en-US"/>
    </w:rPr>
  </w:style>
  <w:style w:type="paragraph" w:customStyle="1" w:styleId="Style7">
    <w:name w:val="Style7"/>
    <w:basedOn w:val="prastasis"/>
    <w:uiPriority w:val="99"/>
    <w:rsid w:val="005221D4"/>
    <w:pPr>
      <w:widowControl w:val="0"/>
      <w:autoSpaceDE w:val="0"/>
      <w:autoSpaceDN w:val="0"/>
      <w:adjustRightInd w:val="0"/>
      <w:spacing w:after="0" w:line="240" w:lineRule="auto"/>
    </w:pPr>
    <w:rPr>
      <w:rFonts w:ascii="Arial" w:eastAsia="Times New Roman" w:hAnsi="Arial" w:cs="Arial"/>
      <w:sz w:val="24"/>
      <w:szCs w:val="24"/>
      <w:lang w:val="en-US"/>
    </w:rPr>
  </w:style>
  <w:style w:type="character" w:customStyle="1" w:styleId="Antrat2Diagrama">
    <w:name w:val="Antraštė 2 Diagrama"/>
    <w:basedOn w:val="Numatytasispastraiposriftas"/>
    <w:link w:val="Antrat2"/>
    <w:rsid w:val="00390C4C"/>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1951676">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50115642">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27351910">
      <w:bodyDiv w:val="1"/>
      <w:marLeft w:val="0"/>
      <w:marRight w:val="0"/>
      <w:marTop w:val="0"/>
      <w:marBottom w:val="0"/>
      <w:divBdr>
        <w:top w:val="none" w:sz="0" w:space="0" w:color="auto"/>
        <w:left w:val="none" w:sz="0" w:space="0" w:color="auto"/>
        <w:bottom w:val="none" w:sz="0" w:space="0" w:color="auto"/>
        <w:right w:val="none" w:sz="0" w:space="0" w:color="auto"/>
      </w:divBdr>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287853658">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 w:id="2109689508">
      <w:bodyDiv w:val="1"/>
      <w:marLeft w:val="0"/>
      <w:marRight w:val="0"/>
      <w:marTop w:val="0"/>
      <w:marBottom w:val="0"/>
      <w:divBdr>
        <w:top w:val="none" w:sz="0" w:space="0" w:color="auto"/>
        <w:left w:val="none" w:sz="0" w:space="0" w:color="auto"/>
        <w:bottom w:val="none" w:sz="0" w:space="0" w:color="auto"/>
        <w:right w:val="none" w:sz="0" w:space="0" w:color="auto"/>
      </w:divBdr>
      <w:divsChild>
        <w:div w:id="1524124902">
          <w:marLeft w:val="0"/>
          <w:marRight w:val="0"/>
          <w:marTop w:val="0"/>
          <w:marBottom w:val="0"/>
          <w:divBdr>
            <w:top w:val="none" w:sz="0" w:space="0" w:color="auto"/>
            <w:left w:val="none" w:sz="0" w:space="0" w:color="auto"/>
            <w:bottom w:val="none" w:sz="0" w:space="0" w:color="auto"/>
            <w:right w:val="none" w:sz="0" w:space="0" w:color="auto"/>
          </w:divBdr>
        </w:div>
        <w:div w:id="954756225">
          <w:marLeft w:val="0"/>
          <w:marRight w:val="0"/>
          <w:marTop w:val="0"/>
          <w:marBottom w:val="0"/>
          <w:divBdr>
            <w:top w:val="none" w:sz="0" w:space="0" w:color="auto"/>
            <w:left w:val="none" w:sz="0" w:space="0" w:color="auto"/>
            <w:bottom w:val="none" w:sz="0" w:space="0" w:color="auto"/>
            <w:right w:val="none" w:sz="0" w:space="0" w:color="auto"/>
          </w:divBdr>
        </w:div>
        <w:div w:id="240874508">
          <w:marLeft w:val="0"/>
          <w:marRight w:val="0"/>
          <w:marTop w:val="0"/>
          <w:marBottom w:val="0"/>
          <w:divBdr>
            <w:top w:val="none" w:sz="0" w:space="0" w:color="auto"/>
            <w:left w:val="none" w:sz="0" w:space="0" w:color="auto"/>
            <w:bottom w:val="none" w:sz="0" w:space="0" w:color="auto"/>
            <w:right w:val="none" w:sz="0" w:space="0" w:color="auto"/>
          </w:divBdr>
        </w:div>
        <w:div w:id="1933318071">
          <w:marLeft w:val="0"/>
          <w:marRight w:val="0"/>
          <w:marTop w:val="0"/>
          <w:marBottom w:val="0"/>
          <w:divBdr>
            <w:top w:val="none" w:sz="0" w:space="0" w:color="auto"/>
            <w:left w:val="none" w:sz="0" w:space="0" w:color="auto"/>
            <w:bottom w:val="none" w:sz="0" w:space="0" w:color="auto"/>
            <w:right w:val="none" w:sz="0" w:space="0" w:color="auto"/>
          </w:divBdr>
        </w:div>
        <w:div w:id="737630094">
          <w:marLeft w:val="0"/>
          <w:marRight w:val="0"/>
          <w:marTop w:val="0"/>
          <w:marBottom w:val="0"/>
          <w:divBdr>
            <w:top w:val="none" w:sz="0" w:space="0" w:color="auto"/>
            <w:left w:val="none" w:sz="0" w:space="0" w:color="auto"/>
            <w:bottom w:val="none" w:sz="0" w:space="0" w:color="auto"/>
            <w:right w:val="none" w:sz="0" w:space="0" w:color="auto"/>
          </w:divBdr>
        </w:div>
        <w:div w:id="1308585748">
          <w:marLeft w:val="0"/>
          <w:marRight w:val="0"/>
          <w:marTop w:val="0"/>
          <w:marBottom w:val="0"/>
          <w:divBdr>
            <w:top w:val="none" w:sz="0" w:space="0" w:color="auto"/>
            <w:left w:val="none" w:sz="0" w:space="0" w:color="auto"/>
            <w:bottom w:val="none" w:sz="0" w:space="0" w:color="auto"/>
            <w:right w:val="none" w:sz="0" w:space="0" w:color="auto"/>
          </w:divBdr>
        </w:div>
        <w:div w:id="342509846">
          <w:marLeft w:val="0"/>
          <w:marRight w:val="0"/>
          <w:marTop w:val="0"/>
          <w:marBottom w:val="0"/>
          <w:divBdr>
            <w:top w:val="none" w:sz="0" w:space="0" w:color="auto"/>
            <w:left w:val="none" w:sz="0" w:space="0" w:color="auto"/>
            <w:bottom w:val="none" w:sz="0" w:space="0" w:color="auto"/>
            <w:right w:val="none" w:sz="0" w:space="0" w:color="auto"/>
          </w:divBdr>
        </w:div>
        <w:div w:id="1615670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21fb720e647acc5bb9ba79c737ffa5e7">
  <xsd:schema xmlns:xsd="http://www.w3.org/2001/XMLSchema" xmlns:xs="http://www.w3.org/2001/XMLSchema" xmlns:p="http://schemas.microsoft.com/office/2006/metadata/properties" xmlns:ns3="59639a75-2270-42b2-986b-fc84bf4a4ecb" targetNamespace="http://schemas.microsoft.com/office/2006/metadata/properties" ma:root="true" ma:fieldsID="10ba46f43a3435d400e9f819dbf5b7de"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BB4359-AB9D-405B-B46A-12A1FFE400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customXml/itemProps3.xml><?xml version="1.0" encoding="utf-8"?>
<ds:datastoreItem xmlns:ds="http://schemas.openxmlformats.org/officeDocument/2006/customXml" ds:itemID="{E9C7CCDC-23BB-4C88-B657-0D4F2AAE2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334589-7E63-4B49-BD66-F9FDA480F1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1445</Words>
  <Characters>825</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Emilija Baranauskaitė</cp:lastModifiedBy>
  <cp:revision>14</cp:revision>
  <cp:lastPrinted>2024-06-05T11:20:00Z</cp:lastPrinted>
  <dcterms:created xsi:type="dcterms:W3CDTF">2024-06-12T07:39:00Z</dcterms:created>
  <dcterms:modified xsi:type="dcterms:W3CDTF">2024-06-26T06:13:00Z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