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161502" w14:textId="77777777" w:rsidR="004E457C" w:rsidRPr="00723B90" w:rsidRDefault="004E457C" w:rsidP="004E457C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A30E218" wp14:editId="605E69A4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4E457C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D5AFF4F" w14:textId="33B19F41" w:rsidR="002704AB" w:rsidRPr="002704AB" w:rsidRDefault="002704AB" w:rsidP="004E457C">
      <w:pPr>
        <w:pStyle w:val="Antrat2"/>
      </w:pPr>
      <w:r w:rsidRPr="002704AB">
        <w:t>SPRENDIMAS</w:t>
      </w:r>
    </w:p>
    <w:p w14:paraId="133A6881" w14:textId="28A66E2C" w:rsidR="002704AB" w:rsidRPr="004E457C" w:rsidRDefault="002704AB" w:rsidP="004E457C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51110182"/>
      <w:r w:rsidRPr="002704AB">
        <w:rPr>
          <w:rFonts w:ascii="Arial" w:hAnsi="Arial" w:cs="Arial"/>
          <w:b/>
          <w:bCs/>
          <w:sz w:val="28"/>
          <w:szCs w:val="28"/>
          <w:lang w:eastAsia="lt-LT"/>
        </w:rPr>
        <w:t xml:space="preserve">DĖL </w:t>
      </w:r>
      <w:r w:rsidRPr="002704AB">
        <w:rPr>
          <w:rFonts w:ascii="Arial" w:hAnsi="Arial" w:cs="Arial"/>
          <w:b/>
          <w:sz w:val="28"/>
          <w:szCs w:val="28"/>
          <w:lang w:eastAsia="lt-LT"/>
        </w:rPr>
        <w:t>KLAIPĖDOS RAJONO TURIZMO INFORMACIJOS CENTRO</w:t>
      </w:r>
      <w:r w:rsidR="004E457C">
        <w:rPr>
          <w:rFonts w:ascii="Arial" w:hAnsi="Arial" w:cs="Arial"/>
          <w:b/>
          <w:sz w:val="28"/>
          <w:szCs w:val="28"/>
          <w:lang w:eastAsia="lt-LT"/>
        </w:rPr>
        <w:br/>
      </w:r>
      <w:r w:rsidRPr="002704AB">
        <w:rPr>
          <w:rFonts w:ascii="Arial" w:hAnsi="Arial" w:cs="Arial"/>
          <w:b/>
          <w:sz w:val="28"/>
          <w:szCs w:val="28"/>
          <w:lang w:eastAsia="lt-LT"/>
        </w:rPr>
        <w:t>TEIKIAMŲ PASLAUGŲ KAINŲ NUSTATYMO</w:t>
      </w:r>
      <w:bookmarkEnd w:id="0"/>
    </w:p>
    <w:p w14:paraId="42C7E5C5" w14:textId="08CF07B8" w:rsidR="002704AB" w:rsidRPr="002704AB" w:rsidRDefault="002704AB" w:rsidP="00863B08">
      <w:pPr>
        <w:spacing w:line="276" w:lineRule="auto"/>
        <w:jc w:val="center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2024 m. birželio</w:t>
      </w:r>
      <w:r>
        <w:rPr>
          <w:rFonts w:ascii="Arial" w:hAnsi="Arial" w:cs="Arial"/>
          <w:lang w:eastAsia="lt-LT"/>
        </w:rPr>
        <w:t xml:space="preserve"> </w:t>
      </w:r>
      <w:r w:rsidR="004E457C">
        <w:rPr>
          <w:rFonts w:ascii="Arial" w:hAnsi="Arial" w:cs="Arial"/>
          <w:lang w:eastAsia="lt-LT"/>
        </w:rPr>
        <w:t xml:space="preserve">26 </w:t>
      </w:r>
      <w:r w:rsidRPr="002704AB">
        <w:rPr>
          <w:rFonts w:ascii="Arial" w:hAnsi="Arial" w:cs="Arial"/>
          <w:lang w:eastAsia="lt-LT"/>
        </w:rPr>
        <w:t xml:space="preserve">d. Nr. </w:t>
      </w:r>
      <w:r w:rsidR="004E457C">
        <w:rPr>
          <w:rFonts w:ascii="Arial" w:hAnsi="Arial" w:cs="Arial"/>
          <w:lang w:eastAsia="lt-LT"/>
        </w:rPr>
        <w:t>T11-</w:t>
      </w:r>
      <w:r w:rsidR="002E4581">
        <w:rPr>
          <w:rFonts w:ascii="Arial" w:hAnsi="Arial" w:cs="Arial"/>
          <w:lang w:eastAsia="lt-LT"/>
        </w:rPr>
        <w:t>305</w:t>
      </w:r>
    </w:p>
    <w:p w14:paraId="201AA8EA" w14:textId="22F5A282" w:rsidR="002704AB" w:rsidRPr="004E457C" w:rsidRDefault="002704AB" w:rsidP="004E457C">
      <w:pPr>
        <w:spacing w:after="240" w:line="276" w:lineRule="auto"/>
        <w:jc w:val="center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Gargždai</w:t>
      </w:r>
    </w:p>
    <w:p w14:paraId="39CEDF4B" w14:textId="70E34AAC" w:rsidR="002704AB" w:rsidRPr="002704AB" w:rsidRDefault="002704AB" w:rsidP="00863B08">
      <w:pPr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 xml:space="preserve">Klaipėdos rajono savivaldybės taryba, vadovaudamasi Lietuvos Respublikos vietos savivaldos įstatymo 15 straipsnio 2 dalies 29 punktu, Lietuvos Respublikos kelių transporto kodekso 16 straipsnio 5 dalimi ir atsižvelgdama į 2024 m. </w:t>
      </w:r>
      <w:r w:rsidR="0097667F">
        <w:rPr>
          <w:rFonts w:ascii="Arial" w:hAnsi="Arial" w:cs="Arial"/>
          <w:lang w:eastAsia="lt-LT"/>
        </w:rPr>
        <w:t>birželio</w:t>
      </w:r>
      <w:r w:rsidRPr="002704AB">
        <w:rPr>
          <w:rFonts w:ascii="Arial" w:hAnsi="Arial" w:cs="Arial"/>
          <w:lang w:eastAsia="lt-LT"/>
        </w:rPr>
        <w:t xml:space="preserve"> </w:t>
      </w:r>
      <w:r w:rsidR="00DB1A32">
        <w:rPr>
          <w:rFonts w:ascii="Arial" w:hAnsi="Arial" w:cs="Arial"/>
          <w:lang w:eastAsia="lt-LT"/>
        </w:rPr>
        <w:t>6</w:t>
      </w:r>
      <w:r w:rsidRPr="002704AB">
        <w:rPr>
          <w:rFonts w:ascii="Arial" w:hAnsi="Arial" w:cs="Arial"/>
          <w:lang w:eastAsia="lt-LT"/>
        </w:rPr>
        <w:t xml:space="preserve"> d. Turizmo tarybos posėdžio protokolą</w:t>
      </w:r>
      <w:r w:rsidR="00DB1A32">
        <w:rPr>
          <w:rFonts w:ascii="Arial" w:hAnsi="Arial" w:cs="Arial"/>
          <w:lang w:eastAsia="lt-LT"/>
        </w:rPr>
        <w:t xml:space="preserve"> Nr. A20-1</w:t>
      </w:r>
      <w:r w:rsidRPr="002704AB">
        <w:rPr>
          <w:rFonts w:ascii="Arial" w:hAnsi="Arial" w:cs="Arial"/>
          <w:lang w:eastAsia="lt-LT"/>
        </w:rPr>
        <w:t xml:space="preserve">, </w:t>
      </w:r>
      <w:r w:rsidR="001C3BDB" w:rsidRPr="003E5D50">
        <w:rPr>
          <w:rFonts w:ascii="Arial" w:hAnsi="Arial" w:cs="Arial"/>
          <w:iCs/>
          <w:color w:val="000000" w:themeColor="text1"/>
          <w:spacing w:val="60"/>
        </w:rPr>
        <w:t>nusprendži</w:t>
      </w:r>
      <w:r w:rsidR="001C3BDB" w:rsidRPr="003E5D50">
        <w:rPr>
          <w:rFonts w:ascii="Arial" w:hAnsi="Arial" w:cs="Arial"/>
          <w:iCs/>
          <w:color w:val="000000" w:themeColor="text1"/>
        </w:rPr>
        <w:t>a</w:t>
      </w:r>
      <w:r w:rsidR="001C3BDB" w:rsidRPr="003E5D50">
        <w:rPr>
          <w:rFonts w:ascii="Arial" w:hAnsi="Arial" w:cs="Arial"/>
          <w:iCs/>
        </w:rPr>
        <w:t>:</w:t>
      </w:r>
    </w:p>
    <w:p w14:paraId="50590242" w14:textId="3CA439A6" w:rsidR="002704AB" w:rsidRPr="002704AB" w:rsidRDefault="002704AB" w:rsidP="00863B08">
      <w:pPr>
        <w:keepLines/>
        <w:tabs>
          <w:tab w:val="left" w:pos="0"/>
          <w:tab w:val="left" w:pos="851"/>
          <w:tab w:val="left" w:pos="1276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 Nustatyti Klaipėdos rajono turizmo informacijos centro teikiamų paslaugų kainas:</w:t>
      </w:r>
    </w:p>
    <w:p w14:paraId="01B878CB" w14:textId="77777777" w:rsidR="002704AB" w:rsidRPr="002704AB" w:rsidRDefault="002704AB" w:rsidP="00863B08">
      <w:pPr>
        <w:keepLines/>
        <w:tabs>
          <w:tab w:val="left" w:pos="1276"/>
          <w:tab w:val="left" w:pos="1701"/>
        </w:tabs>
        <w:suppressAutoHyphens/>
        <w:spacing w:line="276" w:lineRule="auto"/>
        <w:ind w:firstLine="1134"/>
        <w:contextualSpacing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 xml:space="preserve">1.1. Atvirukams taikomas antkainis – 20 proc. </w:t>
      </w:r>
    </w:p>
    <w:p w14:paraId="1CFEBCEB" w14:textId="77777777" w:rsidR="002704AB" w:rsidRPr="002704AB" w:rsidRDefault="002704AB" w:rsidP="00863B08">
      <w:pPr>
        <w:keepLines/>
        <w:tabs>
          <w:tab w:val="left" w:pos="1134"/>
          <w:tab w:val="left" w:pos="1701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1.2. Leidiniams taikomas antkainis – 20 proc.</w:t>
      </w:r>
    </w:p>
    <w:p w14:paraId="73A24D8D" w14:textId="643E6D45" w:rsidR="002704AB" w:rsidRPr="002704AB" w:rsidRDefault="002704AB" w:rsidP="00863B08">
      <w:pPr>
        <w:keepLines/>
        <w:suppressAutoHyphens/>
        <w:spacing w:after="160" w:line="276" w:lineRule="auto"/>
        <w:ind w:firstLine="1134"/>
        <w:contextualSpacing/>
        <w:rPr>
          <w:rFonts w:ascii="Arial" w:eastAsia="Calibri" w:hAnsi="Arial" w:cs="Arial"/>
          <w:lang w:eastAsia="lt-LT"/>
        </w:rPr>
      </w:pPr>
      <w:r w:rsidRPr="002704AB">
        <w:rPr>
          <w:rFonts w:ascii="Arial" w:eastAsia="Calibri" w:hAnsi="Arial" w:cs="Arial"/>
          <w:lang w:eastAsia="lt-LT"/>
        </w:rPr>
        <w:t>1.3. Suvenyrams, meno dirbiniams, turistinei atributikai taikomas antkainis – 20 proc.</w:t>
      </w:r>
      <w:r w:rsidR="002E110A" w:rsidRPr="002E110A">
        <w:t xml:space="preserve"> </w:t>
      </w:r>
      <w:r w:rsidR="002E110A" w:rsidRPr="002E110A">
        <w:rPr>
          <w:rFonts w:ascii="Arial" w:eastAsia="Calibri" w:hAnsi="Arial" w:cs="Arial"/>
          <w:lang w:eastAsia="lt-LT"/>
        </w:rPr>
        <w:t>Nustatytas antkainis nėra taikomas asmenims, turintiems Klaipėdos rajono savivaldybės gyventojo kortelę.</w:t>
      </w:r>
    </w:p>
    <w:p w14:paraId="34860452" w14:textId="77777777" w:rsidR="002704AB" w:rsidRPr="002704AB" w:rsidRDefault="002704AB" w:rsidP="00863B08">
      <w:pPr>
        <w:tabs>
          <w:tab w:val="left" w:pos="1134"/>
          <w:tab w:val="left" w:pos="1701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1.4. Magnetukas „Surink Lietuvą“ – 2,00 Eur.</w:t>
      </w:r>
    </w:p>
    <w:p w14:paraId="14609F6C" w14:textId="03445E97" w:rsidR="002704AB" w:rsidRPr="002704AB" w:rsidRDefault="002704AB" w:rsidP="00863B08">
      <w:pPr>
        <w:suppressAutoHyphens/>
        <w:spacing w:line="276" w:lineRule="auto"/>
        <w:ind w:firstLine="1134"/>
        <w:contextualSpacing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1.5. Magnetinė lenta „Surink Lietuvą“ – 14,00 Eur.</w:t>
      </w:r>
    </w:p>
    <w:p w14:paraId="59D0BFB5" w14:textId="77777777" w:rsidR="002704AB" w:rsidRPr="002704AB" w:rsidRDefault="002704AB" w:rsidP="00863B08">
      <w:pPr>
        <w:keepNext/>
        <w:tabs>
          <w:tab w:val="left" w:pos="1276"/>
          <w:tab w:val="left" w:pos="1701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1.6. Pažintinių turų, ekskursijų organizavimas, gido paslaugos po Klaipėdos rajoną ir apylinkes – 30 Eur už valandą, grupėms iki 5 asm. – 10 Eur už valandą. Nurodytos kainos taikomos įstaigos gidams.</w:t>
      </w:r>
    </w:p>
    <w:p w14:paraId="38577BEA" w14:textId="77777777" w:rsidR="002704AB" w:rsidRPr="002704AB" w:rsidRDefault="002704AB" w:rsidP="00863B08">
      <w:pPr>
        <w:tabs>
          <w:tab w:val="left" w:pos="1276"/>
          <w:tab w:val="left" w:pos="1701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1.7. ,,Pamario turizmo klasterio“ paslaugų pardavimui taikomas antkainis – 10 proc.</w:t>
      </w:r>
    </w:p>
    <w:p w14:paraId="0F398ED6" w14:textId="77777777" w:rsidR="002704AB" w:rsidRPr="002704AB" w:rsidRDefault="002704AB" w:rsidP="00863B08">
      <w:pPr>
        <w:tabs>
          <w:tab w:val="left" w:pos="0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1.8. Minijos žemupio regatos dalyvio registracijos mokestis – 18,00 Eur.</w:t>
      </w:r>
    </w:p>
    <w:p w14:paraId="2E295E84" w14:textId="77777777" w:rsidR="002704AB" w:rsidRPr="002704AB" w:rsidRDefault="002704AB" w:rsidP="00863B08">
      <w:pPr>
        <w:tabs>
          <w:tab w:val="left" w:pos="0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1.9. Turistinių renginių dalyvio registracijos mokestis – 8,00 Eur.</w:t>
      </w:r>
    </w:p>
    <w:p w14:paraId="041BBF54" w14:textId="70ED6CB1" w:rsidR="002704AB" w:rsidRPr="002704AB" w:rsidRDefault="002704AB" w:rsidP="00863B08">
      <w:pPr>
        <w:tabs>
          <w:tab w:val="left" w:pos="1276"/>
          <w:tab w:val="left" w:pos="1418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1.10. Spausdinimo, kopijavimo ir skenavimo paslaugos – 0,20 Eur už vieną A4 formato lapą.</w:t>
      </w:r>
    </w:p>
    <w:p w14:paraId="3787B708" w14:textId="7777777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1.11. Dvivietės baidarės nuoma 1 valandai – 3,00 Eur, 1 dienai – 14 Eur,</w:t>
      </w:r>
    </w:p>
    <w:p w14:paraId="6C858C9D" w14:textId="45C7D860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1.12. Dešimties vietų kanojos nuoma 1 valandai – 20,00 Eur, 1 dienai – 60,00 Eur</w:t>
      </w:r>
      <w:r w:rsidR="00512B1B">
        <w:rPr>
          <w:rFonts w:ascii="Arial" w:hAnsi="Arial" w:cs="Arial"/>
          <w:lang w:eastAsia="lt-LT"/>
        </w:rPr>
        <w:t>.</w:t>
      </w:r>
    </w:p>
    <w:p w14:paraId="5A7053A7" w14:textId="5F6FB817" w:rsidR="002704AB" w:rsidRPr="002704AB" w:rsidRDefault="002704AB" w:rsidP="00863B08">
      <w:pPr>
        <w:tabs>
          <w:tab w:val="left" w:pos="1276"/>
          <w:tab w:val="left" w:pos="1701"/>
        </w:tabs>
        <w:suppressAutoHyphens/>
        <w:spacing w:line="276" w:lineRule="auto"/>
        <w:ind w:firstLine="1134"/>
        <w:contextualSpacing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1.13. Stovyklavimo paslaugos 1 para – 3,00 Eur, vaikui iki 3 m nemokamai, augintiniui – 3 Eur</w:t>
      </w:r>
      <w:r w:rsidR="00512B1B">
        <w:rPr>
          <w:rFonts w:ascii="Arial" w:hAnsi="Arial" w:cs="Arial"/>
          <w:lang w:eastAsia="lt-LT"/>
        </w:rPr>
        <w:t>.</w:t>
      </w:r>
    </w:p>
    <w:p w14:paraId="224607CF" w14:textId="5BF6299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1.14. Už palapinės pastatymą 1 parai – 8,00 Eur</w:t>
      </w:r>
      <w:r w:rsidR="00512B1B">
        <w:rPr>
          <w:rFonts w:ascii="Arial" w:hAnsi="Arial" w:cs="Arial"/>
          <w:lang w:eastAsia="lt-LT"/>
        </w:rPr>
        <w:t>.</w:t>
      </w:r>
    </w:p>
    <w:p w14:paraId="73A65761" w14:textId="1B2A0014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1.15 Už automobilio vietą – 5,00 Eur</w:t>
      </w:r>
      <w:r w:rsidR="00512B1B">
        <w:rPr>
          <w:rFonts w:ascii="Arial" w:hAnsi="Arial" w:cs="Arial"/>
          <w:lang w:eastAsia="lt-LT"/>
        </w:rPr>
        <w:t>.</w:t>
      </w:r>
    </w:p>
    <w:p w14:paraId="4F731382" w14:textId="0DA65A8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1.16 Už kemperio vietą – 20,00 Eur</w:t>
      </w:r>
      <w:r w:rsidR="00512B1B">
        <w:rPr>
          <w:rFonts w:ascii="Arial" w:hAnsi="Arial" w:cs="Arial"/>
          <w:lang w:eastAsia="lt-LT"/>
        </w:rPr>
        <w:t>.</w:t>
      </w:r>
    </w:p>
    <w:p w14:paraId="0CC03207" w14:textId="41EBAA42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1.17. Už prikabinamą namelį – 25,00 Eur</w:t>
      </w:r>
      <w:r w:rsidR="00512B1B">
        <w:rPr>
          <w:rFonts w:ascii="Arial" w:hAnsi="Arial" w:cs="Arial"/>
          <w:lang w:eastAsia="lt-LT"/>
        </w:rPr>
        <w:t>.</w:t>
      </w:r>
    </w:p>
    <w:p w14:paraId="444BFB2D" w14:textId="08EF8F2E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1.18. Edukacinei programai „Žuvies kelias“ taikomas antkainis – 10 proc.</w:t>
      </w:r>
    </w:p>
    <w:p w14:paraId="31EFD5E0" w14:textId="69548C15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lastRenderedPageBreak/>
        <w:t>1.19. Plaukimas istoriniu laivu 1 valanda – 110,00 Eur, 2 valandos – 170,00 Eur, už kiekvieną papildomą valandą – 85,00 Eur (ne mažiau kaip 1 val.)</w:t>
      </w:r>
      <w:r w:rsidR="00512B1B">
        <w:rPr>
          <w:rFonts w:ascii="Arial" w:hAnsi="Arial" w:cs="Arial"/>
          <w:lang w:eastAsia="lt-LT"/>
        </w:rPr>
        <w:t>.</w:t>
      </w:r>
    </w:p>
    <w:p w14:paraId="58ECB4C3" w14:textId="15BB4DC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1.20</w:t>
      </w:r>
      <w:r w:rsidR="00DB1A32">
        <w:rPr>
          <w:rFonts w:ascii="Arial" w:hAnsi="Arial" w:cs="Arial"/>
          <w:lang w:eastAsia="lt-LT"/>
        </w:rPr>
        <w:t>.</w:t>
      </w:r>
      <w:r w:rsidRPr="002704AB">
        <w:rPr>
          <w:rFonts w:ascii="Arial" w:hAnsi="Arial" w:cs="Arial"/>
          <w:lang w:eastAsia="lt-LT"/>
        </w:rPr>
        <w:t xml:space="preserve"> Edukacinė programa „Jūrinis mazgas“ suaugusiajam – 5,00 Eur, moksleiviui – 4,00 Eur</w:t>
      </w:r>
      <w:r w:rsidR="00512B1B">
        <w:rPr>
          <w:rFonts w:ascii="Arial" w:hAnsi="Arial" w:cs="Arial"/>
          <w:lang w:eastAsia="lt-LT"/>
        </w:rPr>
        <w:t>.</w:t>
      </w:r>
      <w:r w:rsidR="002E110A" w:rsidRPr="002E110A">
        <w:t xml:space="preserve"> </w:t>
      </w:r>
      <w:r w:rsidR="002E110A" w:rsidRPr="002E110A">
        <w:rPr>
          <w:rFonts w:ascii="Arial" w:hAnsi="Arial" w:cs="Arial"/>
          <w:lang w:eastAsia="lt-LT"/>
        </w:rPr>
        <w:t>Asmenims, turintiems Klaipėdos rajono savivaldybės gyventojo kortelę, taikoma 50 proc. nuolaida.</w:t>
      </w:r>
    </w:p>
    <w:p w14:paraId="0BDF7423" w14:textId="68153C3F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1.21</w:t>
      </w:r>
      <w:r w:rsidR="00DB1A32">
        <w:rPr>
          <w:rFonts w:ascii="Arial" w:hAnsi="Arial" w:cs="Arial"/>
          <w:lang w:eastAsia="lt-LT"/>
        </w:rPr>
        <w:t>.</w:t>
      </w:r>
      <w:r w:rsidRPr="002704AB">
        <w:rPr>
          <w:rFonts w:ascii="Arial" w:hAnsi="Arial" w:cs="Arial"/>
          <w:lang w:eastAsia="lt-LT"/>
        </w:rPr>
        <w:t xml:space="preserve"> Edukacinė programa „Žuvies kelias“ pagal Kultūros pasą – 10,00 Eur moksleiviui</w:t>
      </w:r>
      <w:r w:rsidR="00512B1B">
        <w:rPr>
          <w:rFonts w:ascii="Arial" w:hAnsi="Arial" w:cs="Arial"/>
          <w:lang w:eastAsia="lt-LT"/>
        </w:rPr>
        <w:t>.</w:t>
      </w:r>
    </w:p>
    <w:p w14:paraId="16770748" w14:textId="11B5360D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1.22. Edukacinis užsiėmimas „Rišu laive jūrinį mazgą“, pagal kultūros pasą – 10,00 Eur moksleiviui</w:t>
      </w:r>
      <w:r w:rsidR="00512B1B">
        <w:rPr>
          <w:rFonts w:ascii="Arial" w:hAnsi="Arial" w:cs="Arial"/>
          <w:lang w:eastAsia="lt-LT"/>
        </w:rPr>
        <w:t>.</w:t>
      </w:r>
      <w:r w:rsidRPr="002704AB">
        <w:rPr>
          <w:rFonts w:ascii="Arial" w:hAnsi="Arial" w:cs="Arial"/>
          <w:lang w:eastAsia="lt-LT"/>
        </w:rPr>
        <w:t xml:space="preserve"> </w:t>
      </w:r>
    </w:p>
    <w:p w14:paraId="6F5F2135" w14:textId="6FE7392E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1.23. Edukacinis užsiėmimas „Drevernos vėtrungėlės dažymas“ pagal Kultūros pasą – 5,00 Eur moksleiviui</w:t>
      </w:r>
      <w:r w:rsidR="00512B1B">
        <w:rPr>
          <w:rFonts w:ascii="Arial" w:hAnsi="Arial" w:cs="Arial"/>
          <w:lang w:eastAsia="lt-LT"/>
        </w:rPr>
        <w:t>.</w:t>
      </w:r>
    </w:p>
    <w:p w14:paraId="2F89D61B" w14:textId="2E26FFA2" w:rsidR="002704AB" w:rsidRPr="002704AB" w:rsidRDefault="002704AB" w:rsidP="00863B08">
      <w:pPr>
        <w:tabs>
          <w:tab w:val="left" w:pos="567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1.24</w:t>
      </w:r>
      <w:r w:rsidR="00DB1A32">
        <w:rPr>
          <w:rFonts w:ascii="Arial" w:hAnsi="Arial" w:cs="Arial"/>
          <w:lang w:eastAsia="lt-LT"/>
        </w:rPr>
        <w:t>.</w:t>
      </w:r>
      <w:r w:rsidRPr="002704AB">
        <w:rPr>
          <w:rFonts w:ascii="Arial" w:hAnsi="Arial" w:cs="Arial"/>
          <w:lang w:eastAsia="lt-LT"/>
        </w:rPr>
        <w:t xml:space="preserve"> Edukacinis užsiėmimas „Drevernos vėtrungėlės dažymas“ (išvažiuojamasis) pagal Kultūros pasą – 5,00 Eur moksleiviui.</w:t>
      </w:r>
    </w:p>
    <w:p w14:paraId="55E79A5B" w14:textId="5C18DAC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1.25</w:t>
      </w:r>
      <w:r w:rsidR="00DB1A32">
        <w:rPr>
          <w:rFonts w:ascii="Arial" w:hAnsi="Arial" w:cs="Arial"/>
          <w:lang w:eastAsia="lt-LT"/>
        </w:rPr>
        <w:t>.</w:t>
      </w:r>
      <w:r w:rsidRPr="002704AB">
        <w:rPr>
          <w:rFonts w:ascii="Arial" w:hAnsi="Arial" w:cs="Arial"/>
          <w:lang w:eastAsia="lt-LT"/>
        </w:rPr>
        <w:t xml:space="preserve"> Edukacinis užsiėmimas „Drevernos vėtrungėlės dažymas“  suaugusiam – 6,00 Eur, moksleiviui – 5 Eur</w:t>
      </w:r>
      <w:r w:rsidR="00512B1B">
        <w:rPr>
          <w:rFonts w:ascii="Arial" w:hAnsi="Arial" w:cs="Arial"/>
          <w:lang w:eastAsia="lt-LT"/>
        </w:rPr>
        <w:t>.</w:t>
      </w:r>
      <w:r w:rsidR="002E110A" w:rsidRPr="002E110A">
        <w:t xml:space="preserve"> </w:t>
      </w:r>
      <w:r w:rsidR="002E110A" w:rsidRPr="002E110A">
        <w:rPr>
          <w:rFonts w:ascii="Arial" w:hAnsi="Arial" w:cs="Arial"/>
          <w:lang w:eastAsia="lt-LT"/>
        </w:rPr>
        <w:t>Asmenims, turintiems Klaipėdos rajono savivaldybės gyventojo kortelę, taikoma 50 proc. nuolaida.</w:t>
      </w:r>
    </w:p>
    <w:p w14:paraId="31197904" w14:textId="7E60F210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1.26. Suvenyrinė Drevernos vėtrungėlė – 6 Eur</w:t>
      </w:r>
      <w:r w:rsidR="00512B1B">
        <w:rPr>
          <w:rFonts w:ascii="Arial" w:hAnsi="Arial" w:cs="Arial"/>
          <w:lang w:eastAsia="lt-LT"/>
        </w:rPr>
        <w:t>.</w:t>
      </w:r>
    </w:p>
    <w:p w14:paraId="39444DC5" w14:textId="7777777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1.27. Rinkinys ,,Nusidažyk vėtrungėlę magnetuką“ – 6 Eur.</w:t>
      </w:r>
    </w:p>
    <w:p w14:paraId="0C6844B4" w14:textId="3FA48D3C" w:rsidR="002704AB" w:rsidRPr="002704AB" w:rsidRDefault="002704AB" w:rsidP="00863B08">
      <w:pPr>
        <w:tabs>
          <w:tab w:val="left" w:pos="567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1.28</w:t>
      </w:r>
      <w:r w:rsidR="00DB1A32">
        <w:rPr>
          <w:rFonts w:ascii="Arial" w:hAnsi="Arial" w:cs="Arial"/>
          <w:lang w:eastAsia="lt-LT"/>
        </w:rPr>
        <w:t>.</w:t>
      </w:r>
      <w:r w:rsidRPr="002704AB">
        <w:rPr>
          <w:rFonts w:ascii="Arial" w:hAnsi="Arial" w:cs="Arial"/>
          <w:lang w:eastAsia="lt-LT"/>
        </w:rPr>
        <w:t xml:space="preserve"> Tarpmiestinių autobusų įvažiavimo į Gargždų autobusų stotį įkainis – 3,00 Eur.</w:t>
      </w:r>
    </w:p>
    <w:p w14:paraId="17206178" w14:textId="7777777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1.29. Priemiestinių autobusų įvažiavimo į Gargždų autobusų stotį įkainis – 1,50 Eur.</w:t>
      </w:r>
    </w:p>
    <w:p w14:paraId="5047F549" w14:textId="7777777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 xml:space="preserve">1.30. Naudojimosi Gargždų autobusų stoties WC įkainis -  0,50 Eur. </w:t>
      </w:r>
    </w:p>
    <w:p w14:paraId="7399D04D" w14:textId="7777777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1.31. Bagažo saugojimo Gargždų autobusų stotyje mokestis – 1,50 Eur./d.</w:t>
      </w:r>
    </w:p>
    <w:p w14:paraId="6ED9118E" w14:textId="7777777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1.32. Siuntos saugojimo Gargždų autobusų stotyje mokestis – 0,35 Eur./d.</w:t>
      </w:r>
    </w:p>
    <w:p w14:paraId="188370E5" w14:textId="7777777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>1.33. Dviračio saugojimo Gargždų autobusų stotyje mokestis – 2 Eur./d.</w:t>
      </w:r>
    </w:p>
    <w:p w14:paraId="058EC1DC" w14:textId="77777777" w:rsidR="002704AB" w:rsidRPr="002704AB" w:rsidRDefault="002704AB" w:rsidP="00863B08">
      <w:pPr>
        <w:tabs>
          <w:tab w:val="left" w:pos="1134"/>
        </w:tabs>
        <w:suppressAutoHyphens/>
        <w:spacing w:line="276" w:lineRule="auto"/>
        <w:ind w:firstLine="1134"/>
        <w:contextualSpacing/>
        <w:jc w:val="both"/>
        <w:rPr>
          <w:rFonts w:ascii="Arial" w:hAnsi="Arial" w:cs="Arial"/>
          <w:lang w:eastAsia="lt-LT"/>
        </w:rPr>
      </w:pPr>
      <w:r w:rsidRPr="002704AB">
        <w:rPr>
          <w:rFonts w:ascii="Arial" w:hAnsi="Arial" w:cs="Arial"/>
          <w:lang w:eastAsia="lt-LT"/>
        </w:rPr>
        <w:t xml:space="preserve">1.34. Gargždų autobusų stoties siuntų pervežimo įkainiai (Pridedama). </w:t>
      </w:r>
    </w:p>
    <w:p w14:paraId="55AAD76D" w14:textId="77777777" w:rsidR="002E110A" w:rsidRDefault="00363CB7" w:rsidP="002E110A">
      <w:pPr>
        <w:suppressAutoHyphens/>
        <w:spacing w:line="276" w:lineRule="auto"/>
        <w:ind w:firstLine="1134"/>
        <w:jc w:val="both"/>
        <w:rPr>
          <w:rFonts w:ascii="Arial" w:eastAsia="Calibri" w:hAnsi="Arial" w:cs="Arial"/>
          <w:bCs/>
        </w:rPr>
      </w:pPr>
      <w:r w:rsidRPr="00363CB7">
        <w:rPr>
          <w:rFonts w:ascii="Arial" w:eastAsia="Calibri" w:hAnsi="Arial" w:cs="Arial"/>
          <w:bCs/>
        </w:rPr>
        <w:t>2. Pripažinti netekusiu galios Klaipėdos rajono savivaldybės tarybos 2023 m. gruodžio 1 d. sprendimą Nr. T11-384 „Dėl Klaipėdos rajono turizmo informacijos centro teikiamų paslaugų kainų nustatymo“, su visais pakeitimais ir papildymais.</w:t>
      </w:r>
    </w:p>
    <w:p w14:paraId="1B94D08A" w14:textId="72EEFE9E" w:rsidR="002E110A" w:rsidRDefault="002E110A" w:rsidP="00671515">
      <w:pPr>
        <w:suppressAutoHyphens/>
        <w:spacing w:after="480" w:line="276" w:lineRule="auto"/>
        <w:ind w:firstLine="1134"/>
        <w:jc w:val="both"/>
        <w:rPr>
          <w:rFonts w:ascii="Arial" w:eastAsia="Calibri" w:hAnsi="Arial" w:cs="Arial"/>
          <w:bCs/>
        </w:rPr>
      </w:pPr>
      <w:r w:rsidRPr="002704AB">
        <w:rPr>
          <w:rFonts w:ascii="Arial" w:eastAsia="Calibri" w:hAnsi="Arial" w:cs="Arial"/>
          <w:bCs/>
        </w:rPr>
        <w:t>3. Skelbti šį sprendimą savivaldybės interneto svetainėje ir Teisės aktų registre.</w:t>
      </w:r>
    </w:p>
    <w:p w14:paraId="6BD41138" w14:textId="15858607" w:rsidR="003215BB" w:rsidRDefault="00671515" w:rsidP="00671515">
      <w:pPr>
        <w:spacing w:line="276" w:lineRule="auto"/>
        <w:ind w:left="7371" w:hanging="7371"/>
        <w:rPr>
          <w:rFonts w:ascii="Arial" w:hAnsi="Arial" w:cs="Arial"/>
        </w:rPr>
      </w:pPr>
      <w:r w:rsidRPr="00CA5079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E7165B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F8D8A" w14:textId="77777777" w:rsidR="003175D1" w:rsidRDefault="003175D1">
      <w:r>
        <w:separator/>
      </w:r>
    </w:p>
  </w:endnote>
  <w:endnote w:type="continuationSeparator" w:id="0">
    <w:p w14:paraId="66D865BF" w14:textId="77777777" w:rsidR="003175D1" w:rsidRDefault="00317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D928D" w14:textId="77777777" w:rsidR="003175D1" w:rsidRDefault="003175D1">
      <w:r>
        <w:separator/>
      </w:r>
    </w:p>
  </w:footnote>
  <w:footnote w:type="continuationSeparator" w:id="0">
    <w:p w14:paraId="2C973602" w14:textId="77777777" w:rsidR="003175D1" w:rsidRDefault="00317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634067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035CBDC" w14:textId="400370B6" w:rsidR="00B90393" w:rsidRPr="00B90393" w:rsidRDefault="00B90393">
        <w:pPr>
          <w:pStyle w:val="Antrats"/>
          <w:jc w:val="center"/>
          <w:rPr>
            <w:rFonts w:ascii="Arial" w:hAnsi="Arial" w:cs="Arial"/>
          </w:rPr>
        </w:pPr>
        <w:r w:rsidRPr="00B90393">
          <w:rPr>
            <w:rFonts w:ascii="Arial" w:hAnsi="Arial" w:cs="Arial"/>
          </w:rPr>
          <w:fldChar w:fldCharType="begin"/>
        </w:r>
        <w:r w:rsidRPr="00B90393">
          <w:rPr>
            <w:rFonts w:ascii="Arial" w:hAnsi="Arial" w:cs="Arial"/>
          </w:rPr>
          <w:instrText>PAGE   \* MERGEFORMAT</w:instrText>
        </w:r>
        <w:r w:rsidRPr="00B90393">
          <w:rPr>
            <w:rFonts w:ascii="Arial" w:hAnsi="Arial" w:cs="Arial"/>
          </w:rPr>
          <w:fldChar w:fldCharType="separate"/>
        </w:r>
        <w:r w:rsidRPr="00B90393">
          <w:rPr>
            <w:rFonts w:ascii="Arial" w:hAnsi="Arial" w:cs="Arial"/>
          </w:rPr>
          <w:t>2</w:t>
        </w:r>
        <w:r w:rsidRPr="00B90393">
          <w:rPr>
            <w:rFonts w:ascii="Arial" w:hAnsi="Arial" w:cs="Arial"/>
          </w:rP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6DA45A7"/>
    <w:multiLevelType w:val="hybridMultilevel"/>
    <w:tmpl w:val="59100C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4CA23195"/>
    <w:multiLevelType w:val="hybridMultilevel"/>
    <w:tmpl w:val="4FC6CE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3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0452981">
    <w:abstractNumId w:val="5"/>
  </w:num>
  <w:num w:numId="14" w16cid:durableId="9341676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5B5C"/>
    <w:rsid w:val="000079ED"/>
    <w:rsid w:val="00011617"/>
    <w:rsid w:val="000207ED"/>
    <w:rsid w:val="0002148B"/>
    <w:rsid w:val="00030A12"/>
    <w:rsid w:val="00031544"/>
    <w:rsid w:val="000324AC"/>
    <w:rsid w:val="000331C4"/>
    <w:rsid w:val="00040489"/>
    <w:rsid w:val="0004330B"/>
    <w:rsid w:val="00044918"/>
    <w:rsid w:val="00050B85"/>
    <w:rsid w:val="00051D69"/>
    <w:rsid w:val="00052D91"/>
    <w:rsid w:val="000532BC"/>
    <w:rsid w:val="00064D27"/>
    <w:rsid w:val="00065A3B"/>
    <w:rsid w:val="0007440E"/>
    <w:rsid w:val="00075DE1"/>
    <w:rsid w:val="000958A3"/>
    <w:rsid w:val="00097A66"/>
    <w:rsid w:val="000A0356"/>
    <w:rsid w:val="000A20A0"/>
    <w:rsid w:val="000B4D49"/>
    <w:rsid w:val="000C4055"/>
    <w:rsid w:val="000D0160"/>
    <w:rsid w:val="000D1BB3"/>
    <w:rsid w:val="000E316D"/>
    <w:rsid w:val="000E7500"/>
    <w:rsid w:val="000F3C80"/>
    <w:rsid w:val="001043CA"/>
    <w:rsid w:val="001141EE"/>
    <w:rsid w:val="001144A6"/>
    <w:rsid w:val="00115174"/>
    <w:rsid w:val="001171D4"/>
    <w:rsid w:val="00121ACB"/>
    <w:rsid w:val="0013267C"/>
    <w:rsid w:val="001337C1"/>
    <w:rsid w:val="0013493D"/>
    <w:rsid w:val="0014556D"/>
    <w:rsid w:val="001531A0"/>
    <w:rsid w:val="00154CC8"/>
    <w:rsid w:val="00155682"/>
    <w:rsid w:val="001560F7"/>
    <w:rsid w:val="001567CB"/>
    <w:rsid w:val="00172EDB"/>
    <w:rsid w:val="00184AA7"/>
    <w:rsid w:val="00184B50"/>
    <w:rsid w:val="0019373A"/>
    <w:rsid w:val="001A244D"/>
    <w:rsid w:val="001A4506"/>
    <w:rsid w:val="001B60A1"/>
    <w:rsid w:val="001B7065"/>
    <w:rsid w:val="001C1244"/>
    <w:rsid w:val="001C1BB2"/>
    <w:rsid w:val="001C20BB"/>
    <w:rsid w:val="001C3BD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1F5A54"/>
    <w:rsid w:val="00201899"/>
    <w:rsid w:val="00203972"/>
    <w:rsid w:val="00204506"/>
    <w:rsid w:val="0020746A"/>
    <w:rsid w:val="002116C2"/>
    <w:rsid w:val="0021210C"/>
    <w:rsid w:val="00214D09"/>
    <w:rsid w:val="002152F5"/>
    <w:rsid w:val="002156CC"/>
    <w:rsid w:val="00222828"/>
    <w:rsid w:val="0022674F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1B49"/>
    <w:rsid w:val="00264D44"/>
    <w:rsid w:val="002704AB"/>
    <w:rsid w:val="00272A21"/>
    <w:rsid w:val="0027545A"/>
    <w:rsid w:val="002801A9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D798E"/>
    <w:rsid w:val="002E110A"/>
    <w:rsid w:val="002E4581"/>
    <w:rsid w:val="002F0722"/>
    <w:rsid w:val="002F5F21"/>
    <w:rsid w:val="0030346E"/>
    <w:rsid w:val="003175D1"/>
    <w:rsid w:val="003215BB"/>
    <w:rsid w:val="00322914"/>
    <w:rsid w:val="00322FDA"/>
    <w:rsid w:val="00326236"/>
    <w:rsid w:val="00340704"/>
    <w:rsid w:val="003436F1"/>
    <w:rsid w:val="00344EBB"/>
    <w:rsid w:val="00350AC2"/>
    <w:rsid w:val="0035217C"/>
    <w:rsid w:val="00354FBD"/>
    <w:rsid w:val="00355F0E"/>
    <w:rsid w:val="00363CB7"/>
    <w:rsid w:val="00365FD0"/>
    <w:rsid w:val="00373FFD"/>
    <w:rsid w:val="0039175C"/>
    <w:rsid w:val="00392CD6"/>
    <w:rsid w:val="00396D97"/>
    <w:rsid w:val="003A18E7"/>
    <w:rsid w:val="003A2057"/>
    <w:rsid w:val="003A65EC"/>
    <w:rsid w:val="003A76B8"/>
    <w:rsid w:val="003B0414"/>
    <w:rsid w:val="003C0D8E"/>
    <w:rsid w:val="003C36D9"/>
    <w:rsid w:val="003C428F"/>
    <w:rsid w:val="003D12FD"/>
    <w:rsid w:val="003D1560"/>
    <w:rsid w:val="003D6045"/>
    <w:rsid w:val="003D7C37"/>
    <w:rsid w:val="003E04B8"/>
    <w:rsid w:val="003E6D18"/>
    <w:rsid w:val="003F1193"/>
    <w:rsid w:val="00401D19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4D1D"/>
    <w:rsid w:val="004559DD"/>
    <w:rsid w:val="00457E54"/>
    <w:rsid w:val="00467A01"/>
    <w:rsid w:val="00470589"/>
    <w:rsid w:val="0047145E"/>
    <w:rsid w:val="00474748"/>
    <w:rsid w:val="004769F6"/>
    <w:rsid w:val="00476C78"/>
    <w:rsid w:val="00477242"/>
    <w:rsid w:val="00482E5C"/>
    <w:rsid w:val="004830F0"/>
    <w:rsid w:val="00485238"/>
    <w:rsid w:val="00487486"/>
    <w:rsid w:val="00492BB6"/>
    <w:rsid w:val="00497A8B"/>
    <w:rsid w:val="004B1CEB"/>
    <w:rsid w:val="004B3EF7"/>
    <w:rsid w:val="004C162C"/>
    <w:rsid w:val="004E30E8"/>
    <w:rsid w:val="004E457C"/>
    <w:rsid w:val="004E5037"/>
    <w:rsid w:val="004F061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2B1B"/>
    <w:rsid w:val="00512E2C"/>
    <w:rsid w:val="005178F4"/>
    <w:rsid w:val="00522C33"/>
    <w:rsid w:val="00525372"/>
    <w:rsid w:val="00527546"/>
    <w:rsid w:val="00534170"/>
    <w:rsid w:val="00537159"/>
    <w:rsid w:val="00540296"/>
    <w:rsid w:val="005409BB"/>
    <w:rsid w:val="005425DF"/>
    <w:rsid w:val="00546150"/>
    <w:rsid w:val="005477CD"/>
    <w:rsid w:val="005504CA"/>
    <w:rsid w:val="005543FE"/>
    <w:rsid w:val="00557F67"/>
    <w:rsid w:val="00566F21"/>
    <w:rsid w:val="0056737D"/>
    <w:rsid w:val="00570F9C"/>
    <w:rsid w:val="005731F2"/>
    <w:rsid w:val="0057489D"/>
    <w:rsid w:val="00577F3E"/>
    <w:rsid w:val="00580D72"/>
    <w:rsid w:val="005953AB"/>
    <w:rsid w:val="00596E66"/>
    <w:rsid w:val="005B1CAB"/>
    <w:rsid w:val="005B3A4F"/>
    <w:rsid w:val="005C0F7E"/>
    <w:rsid w:val="005D0E18"/>
    <w:rsid w:val="005D3390"/>
    <w:rsid w:val="005D7AC6"/>
    <w:rsid w:val="005E2B95"/>
    <w:rsid w:val="005E30CC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71515"/>
    <w:rsid w:val="00673036"/>
    <w:rsid w:val="00675E62"/>
    <w:rsid w:val="00684DA1"/>
    <w:rsid w:val="00686650"/>
    <w:rsid w:val="00686D8D"/>
    <w:rsid w:val="00687D79"/>
    <w:rsid w:val="00693E0C"/>
    <w:rsid w:val="006B61A7"/>
    <w:rsid w:val="006B63E7"/>
    <w:rsid w:val="006B6E27"/>
    <w:rsid w:val="006C30DF"/>
    <w:rsid w:val="006C5C80"/>
    <w:rsid w:val="006C5F00"/>
    <w:rsid w:val="006C7E24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0162"/>
    <w:rsid w:val="00722190"/>
    <w:rsid w:val="00723133"/>
    <w:rsid w:val="00730501"/>
    <w:rsid w:val="00751048"/>
    <w:rsid w:val="00753952"/>
    <w:rsid w:val="0078582A"/>
    <w:rsid w:val="00793FEF"/>
    <w:rsid w:val="0079773C"/>
    <w:rsid w:val="007A1329"/>
    <w:rsid w:val="007A5748"/>
    <w:rsid w:val="007A5C90"/>
    <w:rsid w:val="007B1B81"/>
    <w:rsid w:val="007B76DF"/>
    <w:rsid w:val="007B785B"/>
    <w:rsid w:val="007B7A7D"/>
    <w:rsid w:val="007C12BD"/>
    <w:rsid w:val="007C387C"/>
    <w:rsid w:val="007C426C"/>
    <w:rsid w:val="007C4AD1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36EB9"/>
    <w:rsid w:val="00840D19"/>
    <w:rsid w:val="00845729"/>
    <w:rsid w:val="008508AB"/>
    <w:rsid w:val="00852342"/>
    <w:rsid w:val="00860248"/>
    <w:rsid w:val="00861982"/>
    <w:rsid w:val="00863B08"/>
    <w:rsid w:val="008709A7"/>
    <w:rsid w:val="0087780D"/>
    <w:rsid w:val="0088467E"/>
    <w:rsid w:val="00887A7C"/>
    <w:rsid w:val="00890FE9"/>
    <w:rsid w:val="00894D73"/>
    <w:rsid w:val="008A45FF"/>
    <w:rsid w:val="008A4DFF"/>
    <w:rsid w:val="008A57EC"/>
    <w:rsid w:val="008B0DBA"/>
    <w:rsid w:val="008B4026"/>
    <w:rsid w:val="008B4966"/>
    <w:rsid w:val="008B6EA9"/>
    <w:rsid w:val="008C17E9"/>
    <w:rsid w:val="008C25C5"/>
    <w:rsid w:val="008C286E"/>
    <w:rsid w:val="008D5D9E"/>
    <w:rsid w:val="008E423B"/>
    <w:rsid w:val="008F38B8"/>
    <w:rsid w:val="008F4B3C"/>
    <w:rsid w:val="00901FEC"/>
    <w:rsid w:val="0090203A"/>
    <w:rsid w:val="00911D7F"/>
    <w:rsid w:val="00913839"/>
    <w:rsid w:val="009138D7"/>
    <w:rsid w:val="00914DFD"/>
    <w:rsid w:val="00915BD3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623CF"/>
    <w:rsid w:val="0097117B"/>
    <w:rsid w:val="0097667F"/>
    <w:rsid w:val="0098720E"/>
    <w:rsid w:val="009877D6"/>
    <w:rsid w:val="009911D9"/>
    <w:rsid w:val="009A031E"/>
    <w:rsid w:val="009B1061"/>
    <w:rsid w:val="009B1C92"/>
    <w:rsid w:val="009B3412"/>
    <w:rsid w:val="009B709E"/>
    <w:rsid w:val="009B7C04"/>
    <w:rsid w:val="009D6517"/>
    <w:rsid w:val="009E039D"/>
    <w:rsid w:val="009E4298"/>
    <w:rsid w:val="009F5D7B"/>
    <w:rsid w:val="00A00459"/>
    <w:rsid w:val="00A029B0"/>
    <w:rsid w:val="00A10DCF"/>
    <w:rsid w:val="00A122B3"/>
    <w:rsid w:val="00A15292"/>
    <w:rsid w:val="00A1696D"/>
    <w:rsid w:val="00A21DD1"/>
    <w:rsid w:val="00A24850"/>
    <w:rsid w:val="00A27C6B"/>
    <w:rsid w:val="00A335D6"/>
    <w:rsid w:val="00A41401"/>
    <w:rsid w:val="00A45B88"/>
    <w:rsid w:val="00A47628"/>
    <w:rsid w:val="00A64939"/>
    <w:rsid w:val="00A654FA"/>
    <w:rsid w:val="00A67E72"/>
    <w:rsid w:val="00A71ED9"/>
    <w:rsid w:val="00A76874"/>
    <w:rsid w:val="00A76D04"/>
    <w:rsid w:val="00A8533E"/>
    <w:rsid w:val="00A87660"/>
    <w:rsid w:val="00A94ED9"/>
    <w:rsid w:val="00A972AA"/>
    <w:rsid w:val="00AA0505"/>
    <w:rsid w:val="00AA5BEA"/>
    <w:rsid w:val="00AA61E6"/>
    <w:rsid w:val="00AB09CC"/>
    <w:rsid w:val="00AB1D7A"/>
    <w:rsid w:val="00AB2FAD"/>
    <w:rsid w:val="00AB62D5"/>
    <w:rsid w:val="00AC22B7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13E3"/>
    <w:rsid w:val="00B5721E"/>
    <w:rsid w:val="00B574F7"/>
    <w:rsid w:val="00B63DBE"/>
    <w:rsid w:val="00B66E32"/>
    <w:rsid w:val="00B707C5"/>
    <w:rsid w:val="00B72EBC"/>
    <w:rsid w:val="00B74117"/>
    <w:rsid w:val="00B75978"/>
    <w:rsid w:val="00B77F78"/>
    <w:rsid w:val="00B8172B"/>
    <w:rsid w:val="00B90393"/>
    <w:rsid w:val="00B912CF"/>
    <w:rsid w:val="00B9599A"/>
    <w:rsid w:val="00BC11E6"/>
    <w:rsid w:val="00BC249E"/>
    <w:rsid w:val="00BC2D0D"/>
    <w:rsid w:val="00BC7FA5"/>
    <w:rsid w:val="00BD56DD"/>
    <w:rsid w:val="00BD7E1F"/>
    <w:rsid w:val="00BE2D23"/>
    <w:rsid w:val="00BE7DC8"/>
    <w:rsid w:val="00BF7510"/>
    <w:rsid w:val="00BF75F2"/>
    <w:rsid w:val="00C03C74"/>
    <w:rsid w:val="00C11CD2"/>
    <w:rsid w:val="00C11F15"/>
    <w:rsid w:val="00C146AC"/>
    <w:rsid w:val="00C16CD6"/>
    <w:rsid w:val="00C22D73"/>
    <w:rsid w:val="00C231BE"/>
    <w:rsid w:val="00C23AB1"/>
    <w:rsid w:val="00C368CE"/>
    <w:rsid w:val="00C42A9F"/>
    <w:rsid w:val="00C43E33"/>
    <w:rsid w:val="00C51FCA"/>
    <w:rsid w:val="00C56124"/>
    <w:rsid w:val="00C56A3F"/>
    <w:rsid w:val="00C56AB7"/>
    <w:rsid w:val="00C577ED"/>
    <w:rsid w:val="00C663B4"/>
    <w:rsid w:val="00C72E82"/>
    <w:rsid w:val="00C8076F"/>
    <w:rsid w:val="00C80AC8"/>
    <w:rsid w:val="00C80E87"/>
    <w:rsid w:val="00C85255"/>
    <w:rsid w:val="00C86DFD"/>
    <w:rsid w:val="00C91710"/>
    <w:rsid w:val="00C93718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F7711"/>
    <w:rsid w:val="00D004A7"/>
    <w:rsid w:val="00D02257"/>
    <w:rsid w:val="00D032B3"/>
    <w:rsid w:val="00D11742"/>
    <w:rsid w:val="00D16A69"/>
    <w:rsid w:val="00D217A2"/>
    <w:rsid w:val="00D2640F"/>
    <w:rsid w:val="00D301F7"/>
    <w:rsid w:val="00D32B90"/>
    <w:rsid w:val="00D35836"/>
    <w:rsid w:val="00D37CC0"/>
    <w:rsid w:val="00D50459"/>
    <w:rsid w:val="00D5374A"/>
    <w:rsid w:val="00D606CA"/>
    <w:rsid w:val="00D64B75"/>
    <w:rsid w:val="00D6703A"/>
    <w:rsid w:val="00D71882"/>
    <w:rsid w:val="00D8401A"/>
    <w:rsid w:val="00D85ABA"/>
    <w:rsid w:val="00D8676E"/>
    <w:rsid w:val="00D87870"/>
    <w:rsid w:val="00DA381B"/>
    <w:rsid w:val="00DA3919"/>
    <w:rsid w:val="00DA56E2"/>
    <w:rsid w:val="00DB1A32"/>
    <w:rsid w:val="00DB41CF"/>
    <w:rsid w:val="00DB6DDC"/>
    <w:rsid w:val="00DB7E30"/>
    <w:rsid w:val="00DC1996"/>
    <w:rsid w:val="00DC24EA"/>
    <w:rsid w:val="00DC585F"/>
    <w:rsid w:val="00DD4DBA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4C3E"/>
    <w:rsid w:val="00E24DA0"/>
    <w:rsid w:val="00E26B8A"/>
    <w:rsid w:val="00E333AA"/>
    <w:rsid w:val="00E44DF8"/>
    <w:rsid w:val="00E4563F"/>
    <w:rsid w:val="00E46F2F"/>
    <w:rsid w:val="00E5742D"/>
    <w:rsid w:val="00E61A51"/>
    <w:rsid w:val="00E7165B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D490A"/>
    <w:rsid w:val="00EE5F20"/>
    <w:rsid w:val="00EE79EA"/>
    <w:rsid w:val="00EF0BC6"/>
    <w:rsid w:val="00EF4B85"/>
    <w:rsid w:val="00F00368"/>
    <w:rsid w:val="00F017C6"/>
    <w:rsid w:val="00F03A79"/>
    <w:rsid w:val="00F03F10"/>
    <w:rsid w:val="00F07451"/>
    <w:rsid w:val="00F07AD6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4C94"/>
    <w:rsid w:val="00F46DB1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4E457C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4E457C"/>
    <w:pPr>
      <w:keepNext/>
      <w:keepLines/>
      <w:spacing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4E457C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4E457C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9039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</TotalTime>
  <Pages>2</Pages>
  <Words>2475</Words>
  <Characters>1412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8</cp:revision>
  <cp:lastPrinted>2024-04-12T12:10:00Z</cp:lastPrinted>
  <dcterms:created xsi:type="dcterms:W3CDTF">2024-06-13T05:22:00Z</dcterms:created>
  <dcterms:modified xsi:type="dcterms:W3CDTF">2024-07-15T06:52:00Z</dcterms:modified>
</cp:coreProperties>
</file>