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5CCD8A" w14:textId="77777777" w:rsidR="00175806" w:rsidRPr="00723B90" w:rsidRDefault="00175806" w:rsidP="00175806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_Hlk82786588"/>
      <w:r w:rsidRPr="00170437">
        <w:rPr>
          <w:noProof/>
        </w:rPr>
        <w:drawing>
          <wp:inline distT="0" distB="0" distL="0" distR="0" wp14:anchorId="7C7B4746" wp14:editId="206A3A8C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45D271" w14:textId="77777777" w:rsidR="00175806" w:rsidRPr="00175806" w:rsidRDefault="00175806" w:rsidP="00175806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75806">
        <w:rPr>
          <w:rStyle w:val="Antrat1Diagrama"/>
          <w:rFonts w:ascii="Arial" w:hAnsi="Arial" w:cs="Arial"/>
          <w:b/>
          <w:bCs/>
          <w:sz w:val="28"/>
          <w:szCs w:val="28"/>
        </w:rPr>
        <w:t>KLAIPĖDOS RAJONO SAVIVALDYBĖS TARYBA</w:t>
      </w:r>
    </w:p>
    <w:p w14:paraId="68142164" w14:textId="73BA1E92" w:rsidR="001F76EE" w:rsidRPr="002A2EE5" w:rsidRDefault="00175806" w:rsidP="00175806">
      <w:pPr>
        <w:shd w:val="clear" w:color="auto" w:fill="FFFFFF"/>
        <w:spacing w:after="240" w:line="276" w:lineRule="auto"/>
        <w:jc w:val="center"/>
        <w:rPr>
          <w:rFonts w:ascii="Arial" w:hAnsi="Arial" w:cs="Arial"/>
          <w:b/>
          <w:bCs/>
          <w:sz w:val="28"/>
          <w:szCs w:val="28"/>
          <w:lang w:eastAsia="lt-LT"/>
        </w:rPr>
      </w:pPr>
      <w:r w:rsidRPr="002923B1">
        <w:rPr>
          <w:rStyle w:val="Antrat2Diagrama"/>
          <w:rFonts w:ascii="Arial" w:hAnsi="Arial" w:cs="Arial"/>
          <w:b/>
          <w:bCs/>
          <w:color w:val="auto"/>
          <w:sz w:val="28"/>
          <w:szCs w:val="28"/>
        </w:rPr>
        <w:t>SPRENDIMAS</w:t>
      </w:r>
      <w:r w:rsidRPr="002923B1">
        <w:rPr>
          <w:rStyle w:val="Antrat2Diagrama"/>
          <w:rFonts w:ascii="Arial" w:hAnsi="Arial" w:cs="Arial"/>
          <w:b/>
          <w:bCs/>
          <w:color w:val="auto"/>
          <w:sz w:val="28"/>
          <w:szCs w:val="28"/>
        </w:rPr>
        <w:br/>
      </w:r>
      <w:r w:rsidR="00482931" w:rsidRPr="002A2EE5">
        <w:rPr>
          <w:rFonts w:ascii="Arial" w:hAnsi="Arial" w:cs="Arial"/>
          <w:b/>
          <w:sz w:val="28"/>
          <w:szCs w:val="28"/>
        </w:rPr>
        <w:t xml:space="preserve">DĖL PRITARIMO TEIKTI </w:t>
      </w:r>
      <w:r w:rsidR="00482931" w:rsidRPr="002A2EE5">
        <w:rPr>
          <w:rFonts w:ascii="Arial" w:hAnsi="Arial" w:cs="Arial"/>
          <w:b/>
          <w:bCs/>
          <w:sz w:val="28"/>
          <w:szCs w:val="28"/>
          <w:bdr w:val="none" w:sz="0" w:space="0" w:color="auto" w:frame="1"/>
          <w:shd w:val="clear" w:color="auto" w:fill="FFFFFF"/>
          <w:lang w:eastAsia="lt-LT"/>
        </w:rPr>
        <w:t>PARAIŠK</w:t>
      </w:r>
      <w:r w:rsidR="005151CA" w:rsidRPr="002A2EE5">
        <w:rPr>
          <w:rFonts w:ascii="Arial" w:hAnsi="Arial" w:cs="Arial"/>
          <w:b/>
          <w:bCs/>
          <w:sz w:val="28"/>
          <w:szCs w:val="28"/>
          <w:bdr w:val="none" w:sz="0" w:space="0" w:color="auto" w:frame="1"/>
          <w:shd w:val="clear" w:color="auto" w:fill="FFFFFF"/>
          <w:lang w:eastAsia="lt-LT"/>
        </w:rPr>
        <w:t>AS</w:t>
      </w:r>
      <w:r w:rsidR="00482931" w:rsidRPr="002A2EE5">
        <w:rPr>
          <w:rFonts w:ascii="Arial" w:hAnsi="Arial" w:cs="Arial"/>
          <w:b/>
          <w:bCs/>
          <w:sz w:val="28"/>
          <w:szCs w:val="28"/>
          <w:bdr w:val="none" w:sz="0" w:space="0" w:color="auto" w:frame="1"/>
          <w:shd w:val="clear" w:color="auto" w:fill="FFFFFF"/>
          <w:lang w:eastAsia="lt-LT"/>
        </w:rPr>
        <w:t xml:space="preserve"> </w:t>
      </w:r>
      <w:r w:rsidR="005151CA" w:rsidRPr="002A2EE5">
        <w:rPr>
          <w:rFonts w:ascii="Arial" w:hAnsi="Arial" w:cs="Arial"/>
          <w:b/>
          <w:bCs/>
          <w:sz w:val="28"/>
          <w:szCs w:val="28"/>
          <w:bdr w:val="none" w:sz="0" w:space="0" w:color="auto" w:frame="1"/>
          <w:lang w:eastAsia="lt-LT"/>
        </w:rPr>
        <w:t>NEKILNOJAMŲJŲ KULTŪROS</w:t>
      </w:r>
      <w:r>
        <w:rPr>
          <w:rFonts w:ascii="Arial" w:hAnsi="Arial" w:cs="Arial"/>
          <w:b/>
          <w:bCs/>
          <w:sz w:val="28"/>
          <w:szCs w:val="28"/>
          <w:bdr w:val="none" w:sz="0" w:space="0" w:color="auto" w:frame="1"/>
          <w:lang w:eastAsia="lt-LT"/>
        </w:rPr>
        <w:br/>
      </w:r>
      <w:r w:rsidR="005151CA" w:rsidRPr="002A2EE5">
        <w:rPr>
          <w:rFonts w:ascii="Arial" w:hAnsi="Arial" w:cs="Arial"/>
          <w:b/>
          <w:bCs/>
          <w:sz w:val="28"/>
          <w:szCs w:val="28"/>
          <w:bdr w:val="none" w:sz="0" w:space="0" w:color="auto" w:frame="1"/>
          <w:lang w:eastAsia="lt-LT"/>
        </w:rPr>
        <w:t>VERTYBIŲ TVARKYBOS DARBŲ (PAVELDOTVARKOS) FINANSAVIMO</w:t>
      </w:r>
      <w:r>
        <w:rPr>
          <w:rFonts w:ascii="Arial" w:hAnsi="Arial" w:cs="Arial"/>
          <w:b/>
          <w:bCs/>
          <w:sz w:val="28"/>
          <w:szCs w:val="28"/>
          <w:bdr w:val="none" w:sz="0" w:space="0" w:color="auto" w:frame="1"/>
          <w:lang w:eastAsia="lt-LT"/>
        </w:rPr>
        <w:br/>
      </w:r>
      <w:r w:rsidR="005151CA" w:rsidRPr="002A2EE5">
        <w:rPr>
          <w:rFonts w:ascii="Arial" w:hAnsi="Arial" w:cs="Arial"/>
          <w:b/>
          <w:bCs/>
          <w:sz w:val="28"/>
          <w:szCs w:val="28"/>
          <w:bdr w:val="none" w:sz="0" w:space="0" w:color="auto" w:frame="1"/>
          <w:lang w:eastAsia="lt-LT"/>
        </w:rPr>
        <w:t>2025</w:t>
      </w:r>
      <w:r w:rsidR="005001E1" w:rsidRPr="002A2EE5">
        <w:rPr>
          <w:rFonts w:ascii="Arial" w:hAnsi="Arial" w:cs="Arial"/>
          <w:b/>
          <w:bCs/>
          <w:sz w:val="28"/>
          <w:szCs w:val="28"/>
          <w:bdr w:val="none" w:sz="0" w:space="0" w:color="auto" w:frame="1"/>
          <w:lang w:eastAsia="lt-LT"/>
        </w:rPr>
        <w:t>‒</w:t>
      </w:r>
      <w:r w:rsidR="005151CA" w:rsidRPr="002A2EE5">
        <w:rPr>
          <w:rFonts w:ascii="Arial" w:hAnsi="Arial" w:cs="Arial"/>
          <w:b/>
          <w:bCs/>
          <w:sz w:val="28"/>
          <w:szCs w:val="28"/>
          <w:bdr w:val="none" w:sz="0" w:space="0" w:color="auto" w:frame="1"/>
          <w:lang w:eastAsia="lt-LT"/>
        </w:rPr>
        <w:t>2027 METAIS PROGRAMAI</w:t>
      </w:r>
    </w:p>
    <w:p w14:paraId="4014E74A" w14:textId="4BC134CD" w:rsidR="00CC761F" w:rsidRPr="005001E1" w:rsidRDefault="00CC761F" w:rsidP="002A2EE5">
      <w:pPr>
        <w:pStyle w:val="statymopavad"/>
        <w:spacing w:line="276" w:lineRule="auto"/>
        <w:ind w:firstLine="0"/>
        <w:rPr>
          <w:rFonts w:ascii="Arial" w:hAnsi="Arial" w:cs="Arial"/>
          <w:caps w:val="0"/>
        </w:rPr>
      </w:pPr>
      <w:r w:rsidRPr="005001E1">
        <w:rPr>
          <w:rFonts w:ascii="Arial" w:hAnsi="Arial" w:cs="Arial"/>
          <w:caps w:val="0"/>
        </w:rPr>
        <w:t>202</w:t>
      </w:r>
      <w:r w:rsidR="00134B0E" w:rsidRPr="005001E1">
        <w:rPr>
          <w:rFonts w:ascii="Arial" w:hAnsi="Arial" w:cs="Arial"/>
          <w:caps w:val="0"/>
        </w:rPr>
        <w:t>4</w:t>
      </w:r>
      <w:r w:rsidRPr="005001E1">
        <w:rPr>
          <w:rFonts w:ascii="Arial" w:hAnsi="Arial" w:cs="Arial"/>
          <w:caps w:val="0"/>
        </w:rPr>
        <w:t xml:space="preserve">  m. </w:t>
      </w:r>
      <w:r w:rsidR="00134B0E" w:rsidRPr="005001E1">
        <w:rPr>
          <w:rFonts w:ascii="Arial" w:hAnsi="Arial" w:cs="Arial"/>
          <w:caps w:val="0"/>
        </w:rPr>
        <w:t>birželio</w:t>
      </w:r>
      <w:r w:rsidR="00B32669" w:rsidRPr="005001E1">
        <w:rPr>
          <w:rFonts w:ascii="Arial" w:hAnsi="Arial" w:cs="Arial"/>
          <w:caps w:val="0"/>
        </w:rPr>
        <w:t xml:space="preserve"> </w:t>
      </w:r>
      <w:r w:rsidR="00223CD2">
        <w:rPr>
          <w:rFonts w:ascii="Arial" w:hAnsi="Arial" w:cs="Arial"/>
          <w:caps w:val="0"/>
        </w:rPr>
        <w:t>26</w:t>
      </w:r>
      <w:r w:rsidR="00B8572A" w:rsidRPr="005001E1">
        <w:rPr>
          <w:rFonts w:ascii="Arial" w:hAnsi="Arial" w:cs="Arial"/>
          <w:caps w:val="0"/>
        </w:rPr>
        <w:t xml:space="preserve"> </w:t>
      </w:r>
      <w:r w:rsidRPr="005001E1">
        <w:rPr>
          <w:rFonts w:ascii="Arial" w:hAnsi="Arial" w:cs="Arial"/>
          <w:caps w:val="0"/>
        </w:rPr>
        <w:t>d. Nr. T11-</w:t>
      </w:r>
      <w:r w:rsidR="002F701E">
        <w:rPr>
          <w:rFonts w:ascii="Arial" w:hAnsi="Arial" w:cs="Arial"/>
          <w:caps w:val="0"/>
        </w:rPr>
        <w:t>317</w:t>
      </w:r>
    </w:p>
    <w:p w14:paraId="1A606382" w14:textId="5429D4E6" w:rsidR="00CC761F" w:rsidRPr="005001E1" w:rsidRDefault="00CC761F" w:rsidP="002A2EE5">
      <w:pPr>
        <w:pStyle w:val="statymopavad"/>
        <w:spacing w:after="240" w:line="276" w:lineRule="auto"/>
        <w:ind w:firstLine="0"/>
      </w:pPr>
      <w:r w:rsidRPr="005001E1">
        <w:rPr>
          <w:rFonts w:ascii="Arial" w:hAnsi="Arial" w:cs="Arial"/>
          <w:caps w:val="0"/>
        </w:rPr>
        <w:t>Gargždai</w:t>
      </w:r>
    </w:p>
    <w:p w14:paraId="56FA39DC" w14:textId="41595170" w:rsidR="00B35C68" w:rsidRPr="005001E1" w:rsidRDefault="00C76618" w:rsidP="002A2EE5">
      <w:pPr>
        <w:spacing w:line="276" w:lineRule="auto"/>
        <w:ind w:firstLine="1134"/>
        <w:jc w:val="both"/>
        <w:rPr>
          <w:rFonts w:ascii="Arial" w:hAnsi="Arial" w:cs="Arial"/>
        </w:rPr>
      </w:pPr>
      <w:r w:rsidRPr="005001E1">
        <w:rPr>
          <w:rFonts w:ascii="Arial" w:hAnsi="Arial" w:cs="Arial"/>
        </w:rPr>
        <w:t>Klaipėdos rajono savivaldybės taryba, vadovaudamasi Lietuvos Respublikos vietos savivaldos įstatymo 6 straipsnio 26 punktu, 1</w:t>
      </w:r>
      <w:r w:rsidR="00A90126" w:rsidRPr="005001E1">
        <w:rPr>
          <w:rFonts w:ascii="Arial" w:hAnsi="Arial" w:cs="Arial"/>
        </w:rPr>
        <w:t>5</w:t>
      </w:r>
      <w:r w:rsidRPr="005001E1">
        <w:rPr>
          <w:rFonts w:ascii="Arial" w:hAnsi="Arial" w:cs="Arial"/>
        </w:rPr>
        <w:t xml:space="preserve"> straipsnio 4 dalimi</w:t>
      </w:r>
      <w:r w:rsidR="00A90126" w:rsidRPr="005001E1">
        <w:rPr>
          <w:rFonts w:ascii="Arial" w:hAnsi="Arial" w:cs="Arial"/>
        </w:rPr>
        <w:t xml:space="preserve">, Lietuvos Respublikos nekilnojamojo kultūros paveldo apsaugos įstatymo 27 straipsnio 3 dalimi </w:t>
      </w:r>
      <w:r w:rsidRPr="005001E1">
        <w:rPr>
          <w:rFonts w:ascii="Arial" w:hAnsi="Arial" w:cs="Arial"/>
        </w:rPr>
        <w:t>bei Nekilnojamųjų kultūros vertybių tvarkybos darbų (paveldotvarkos) finansavimo tvarkos apraš</w:t>
      </w:r>
      <w:r w:rsidR="007C2657" w:rsidRPr="005001E1">
        <w:rPr>
          <w:rFonts w:ascii="Arial" w:hAnsi="Arial" w:cs="Arial"/>
        </w:rPr>
        <w:t>o</w:t>
      </w:r>
      <w:r w:rsidRPr="005001E1">
        <w:rPr>
          <w:rFonts w:ascii="Arial" w:hAnsi="Arial" w:cs="Arial"/>
        </w:rPr>
        <w:t>, patvirtint</w:t>
      </w:r>
      <w:r w:rsidR="007C2657" w:rsidRPr="005001E1">
        <w:rPr>
          <w:rFonts w:ascii="Arial" w:hAnsi="Arial" w:cs="Arial"/>
        </w:rPr>
        <w:t>o</w:t>
      </w:r>
      <w:r w:rsidRPr="005001E1">
        <w:rPr>
          <w:rFonts w:ascii="Arial" w:hAnsi="Arial" w:cs="Arial"/>
        </w:rPr>
        <w:t xml:space="preserve"> Lietuvos Respublikos kultūros ministro </w:t>
      </w:r>
      <w:r w:rsidRPr="005001E1">
        <w:rPr>
          <w:rFonts w:ascii="Arial" w:hAnsi="Arial" w:cs="Arial"/>
          <w:color w:val="000000"/>
        </w:rPr>
        <w:t xml:space="preserve">2014 m. birželio 30 d. įsakymu </w:t>
      </w:r>
      <w:r w:rsidR="00175806">
        <w:rPr>
          <w:rFonts w:ascii="Arial" w:hAnsi="Arial" w:cs="Arial"/>
          <w:color w:val="000000"/>
        </w:rPr>
        <w:br/>
      </w:r>
      <w:r w:rsidRPr="005001E1">
        <w:rPr>
          <w:rFonts w:ascii="Arial" w:hAnsi="Arial" w:cs="Arial"/>
          <w:color w:val="000000"/>
        </w:rPr>
        <w:t>Nr. ĮV-524</w:t>
      </w:r>
      <w:r w:rsidRPr="005001E1">
        <w:rPr>
          <w:rFonts w:ascii="Arial" w:hAnsi="Arial" w:cs="Arial"/>
        </w:rPr>
        <w:t xml:space="preserve"> „Dėl </w:t>
      </w:r>
      <w:r w:rsidR="008F7551" w:rsidRPr="005001E1">
        <w:rPr>
          <w:rFonts w:ascii="Arial" w:hAnsi="Arial" w:cs="Arial"/>
          <w:color w:val="000000"/>
        </w:rPr>
        <w:t>N</w:t>
      </w:r>
      <w:r w:rsidRPr="005001E1">
        <w:rPr>
          <w:rFonts w:ascii="Arial" w:hAnsi="Arial" w:cs="Arial"/>
          <w:color w:val="000000"/>
        </w:rPr>
        <w:t>ekilnojamųjų  kultūros vertybių tvarkybos darbų (paveldotvarkos) finansavimo tvarkos aprašo patvirtinimo</w:t>
      </w:r>
      <w:r w:rsidR="0023406F">
        <w:rPr>
          <w:rFonts w:ascii="Arial" w:hAnsi="Arial" w:cs="Arial"/>
        </w:rPr>
        <w:t>“</w:t>
      </w:r>
      <w:r w:rsidR="007C2657" w:rsidRPr="005001E1">
        <w:rPr>
          <w:rFonts w:ascii="Arial" w:hAnsi="Arial" w:cs="Arial"/>
        </w:rPr>
        <w:t xml:space="preserve">, </w:t>
      </w:r>
      <w:r w:rsidR="00134B0E" w:rsidRPr="005001E1">
        <w:rPr>
          <w:rFonts w:ascii="Arial" w:hAnsi="Arial" w:cs="Arial"/>
        </w:rPr>
        <w:t xml:space="preserve">24.8. </w:t>
      </w:r>
      <w:r w:rsidR="002726CD" w:rsidRPr="005001E1">
        <w:rPr>
          <w:rFonts w:ascii="Arial" w:hAnsi="Arial" w:cs="Arial"/>
        </w:rPr>
        <w:t>ir</w:t>
      </w:r>
      <w:r w:rsidR="007C2657" w:rsidRPr="005001E1">
        <w:rPr>
          <w:rFonts w:ascii="Arial" w:hAnsi="Arial" w:cs="Arial"/>
        </w:rPr>
        <w:t xml:space="preserve"> </w:t>
      </w:r>
      <w:r w:rsidR="002726CD" w:rsidRPr="005001E1">
        <w:rPr>
          <w:rFonts w:ascii="Arial" w:hAnsi="Arial" w:cs="Arial"/>
        </w:rPr>
        <w:t xml:space="preserve">25.10 </w:t>
      </w:r>
      <w:r w:rsidR="007C2657" w:rsidRPr="005001E1">
        <w:rPr>
          <w:rFonts w:ascii="Arial" w:hAnsi="Arial" w:cs="Arial"/>
        </w:rPr>
        <w:t>papunkči</w:t>
      </w:r>
      <w:r w:rsidR="002726CD" w:rsidRPr="005001E1">
        <w:rPr>
          <w:rFonts w:ascii="Arial" w:hAnsi="Arial" w:cs="Arial"/>
        </w:rPr>
        <w:t>ais</w:t>
      </w:r>
      <w:r w:rsidRPr="005001E1">
        <w:rPr>
          <w:rFonts w:ascii="Arial" w:hAnsi="Arial" w:cs="Arial"/>
        </w:rPr>
        <w:t>,</w:t>
      </w:r>
      <w:r w:rsidR="001F76EE" w:rsidRPr="005001E1">
        <w:rPr>
          <w:rFonts w:ascii="Arial" w:hAnsi="Arial" w:cs="Arial"/>
        </w:rPr>
        <w:t xml:space="preserve"> </w:t>
      </w:r>
      <w:r w:rsidR="00223CD2" w:rsidRPr="00654F0B">
        <w:rPr>
          <w:rFonts w:ascii="Arial" w:hAnsi="Arial" w:cs="Arial"/>
          <w:iCs/>
          <w:spacing w:val="60"/>
        </w:rPr>
        <w:t>nusprendži</w:t>
      </w:r>
      <w:r w:rsidR="00223CD2" w:rsidRPr="00654F0B">
        <w:rPr>
          <w:rFonts w:ascii="Arial" w:hAnsi="Arial" w:cs="Arial"/>
          <w:iCs/>
        </w:rPr>
        <w:t>a:</w:t>
      </w:r>
    </w:p>
    <w:p w14:paraId="7F57D5C1" w14:textId="58DA1402" w:rsidR="00456CFB" w:rsidRPr="005001E1" w:rsidRDefault="00B35C68" w:rsidP="002A2EE5">
      <w:pPr>
        <w:spacing w:line="276" w:lineRule="auto"/>
        <w:ind w:firstLine="1134"/>
        <w:jc w:val="both"/>
        <w:rPr>
          <w:rFonts w:ascii="Arial" w:hAnsi="Arial" w:cs="Arial"/>
          <w:bdr w:val="none" w:sz="0" w:space="0" w:color="auto" w:frame="1"/>
          <w:shd w:val="clear" w:color="auto" w:fill="FFFFFF"/>
          <w:lang w:eastAsia="lt-LT"/>
        </w:rPr>
      </w:pPr>
      <w:r w:rsidRPr="005001E1">
        <w:rPr>
          <w:rFonts w:ascii="Arial" w:hAnsi="Arial" w:cs="Arial"/>
        </w:rPr>
        <w:t>1. P</w:t>
      </w:r>
      <w:r w:rsidR="00473248" w:rsidRPr="005001E1">
        <w:rPr>
          <w:rFonts w:ascii="Arial" w:hAnsi="Arial" w:cs="Arial"/>
        </w:rPr>
        <w:t>ritarti</w:t>
      </w:r>
      <w:r w:rsidRPr="005001E1">
        <w:rPr>
          <w:rFonts w:ascii="Arial" w:hAnsi="Arial" w:cs="Arial"/>
        </w:rPr>
        <w:t xml:space="preserve"> </w:t>
      </w:r>
      <w:r w:rsidR="00907D8E" w:rsidRPr="005001E1">
        <w:rPr>
          <w:rFonts w:ascii="Arial" w:hAnsi="Arial" w:cs="Arial"/>
        </w:rPr>
        <w:t>teikti paraišk</w:t>
      </w:r>
      <w:r w:rsidR="00456CFB" w:rsidRPr="005001E1">
        <w:rPr>
          <w:rFonts w:ascii="Arial" w:hAnsi="Arial" w:cs="Arial"/>
        </w:rPr>
        <w:t>as</w:t>
      </w:r>
      <w:r w:rsidR="00907D8E" w:rsidRPr="005001E1">
        <w:rPr>
          <w:rFonts w:ascii="Arial" w:hAnsi="Arial" w:cs="Arial"/>
        </w:rPr>
        <w:t xml:space="preserve"> </w:t>
      </w:r>
      <w:r w:rsidR="005151CA" w:rsidRPr="005001E1">
        <w:rPr>
          <w:rFonts w:ascii="Arial" w:hAnsi="Arial" w:cs="Arial"/>
          <w:bdr w:val="none" w:sz="0" w:space="0" w:color="auto" w:frame="1"/>
          <w:shd w:val="clear" w:color="auto" w:fill="FFFFFF"/>
          <w:lang w:eastAsia="lt-LT"/>
        </w:rPr>
        <w:t>Nekilnojamųjų kultūros vertybių tvarkybos darbų (paveldotvarkos) finansavimo 2025</w:t>
      </w:r>
      <w:r w:rsidR="005001E1" w:rsidRPr="005001E1">
        <w:rPr>
          <w:rFonts w:ascii="Arial" w:hAnsi="Arial" w:cs="Arial"/>
          <w:bdr w:val="none" w:sz="0" w:space="0" w:color="auto" w:frame="1"/>
          <w:lang w:eastAsia="lt-LT"/>
        </w:rPr>
        <w:t>‒</w:t>
      </w:r>
      <w:r w:rsidR="005151CA" w:rsidRPr="005001E1">
        <w:rPr>
          <w:rFonts w:ascii="Arial" w:hAnsi="Arial" w:cs="Arial"/>
          <w:bdr w:val="none" w:sz="0" w:space="0" w:color="auto" w:frame="1"/>
          <w:shd w:val="clear" w:color="auto" w:fill="FFFFFF"/>
          <w:lang w:eastAsia="lt-LT"/>
        </w:rPr>
        <w:t>2027 metais programai</w:t>
      </w:r>
      <w:r w:rsidR="00456CFB" w:rsidRPr="005001E1">
        <w:rPr>
          <w:rFonts w:ascii="Arial" w:hAnsi="Arial" w:cs="Arial"/>
          <w:bdr w:val="none" w:sz="0" w:space="0" w:color="auto" w:frame="1"/>
          <w:shd w:val="clear" w:color="auto" w:fill="FFFFFF"/>
          <w:lang w:eastAsia="lt-LT"/>
        </w:rPr>
        <w:t>:</w:t>
      </w:r>
    </w:p>
    <w:p w14:paraId="7A1D29A3" w14:textId="433132D6" w:rsidR="00456CFB" w:rsidRPr="005001E1" w:rsidRDefault="00456CFB" w:rsidP="002A2EE5">
      <w:pPr>
        <w:spacing w:line="276" w:lineRule="auto"/>
        <w:ind w:firstLine="1134"/>
        <w:jc w:val="both"/>
        <w:rPr>
          <w:rFonts w:ascii="Arial" w:hAnsi="Arial" w:cs="Arial"/>
          <w:bdr w:val="none" w:sz="0" w:space="0" w:color="auto" w:frame="1"/>
          <w:shd w:val="clear" w:color="auto" w:fill="FFFFFF"/>
          <w:lang w:eastAsia="lt-LT"/>
        </w:rPr>
      </w:pPr>
      <w:r w:rsidRPr="005001E1">
        <w:rPr>
          <w:rFonts w:ascii="Arial" w:hAnsi="Arial" w:cs="Arial"/>
          <w:bdr w:val="none" w:sz="0" w:space="0" w:color="auto" w:frame="1"/>
          <w:shd w:val="clear" w:color="auto" w:fill="FFFFFF"/>
          <w:lang w:eastAsia="lt-LT"/>
        </w:rPr>
        <w:t xml:space="preserve">1.1. registrinio kultūros paveldo objekto </w:t>
      </w:r>
      <w:r w:rsidR="005001E1" w:rsidRPr="005001E1">
        <w:rPr>
          <w:rFonts w:ascii="Arial" w:hAnsi="Arial" w:cs="Arial"/>
          <w:bdr w:val="none" w:sz="0" w:space="0" w:color="auto" w:frame="1"/>
          <w:lang w:eastAsia="lt-LT"/>
        </w:rPr>
        <w:t>‒</w:t>
      </w:r>
      <w:r w:rsidRPr="005001E1">
        <w:rPr>
          <w:rFonts w:ascii="Arial" w:hAnsi="Arial" w:cs="Arial"/>
          <w:bdr w:val="none" w:sz="0" w:space="0" w:color="auto" w:frame="1"/>
          <w:shd w:val="clear" w:color="auto" w:fill="FFFFFF"/>
          <w:lang w:eastAsia="lt-LT"/>
        </w:rPr>
        <w:t xml:space="preserve"> Klaipėdos radijo stoties pastato (unikalus kodas Kultūros vertybių registre 42034) Pergalės g. 2, Jakų k., Sendvario sen., Klaipėdos r. sav., taikomųjų tyrimų</w:t>
      </w:r>
      <w:r w:rsidR="00267196" w:rsidRPr="005001E1">
        <w:rPr>
          <w:rFonts w:ascii="Arial" w:hAnsi="Arial" w:cs="Arial"/>
          <w:bdr w:val="none" w:sz="0" w:space="0" w:color="auto" w:frame="1"/>
          <w:shd w:val="clear" w:color="auto" w:fill="FFFFFF"/>
          <w:lang w:eastAsia="lt-LT"/>
        </w:rPr>
        <w:t xml:space="preserve"> finansavimui</w:t>
      </w:r>
      <w:r w:rsidRPr="005001E1">
        <w:rPr>
          <w:rFonts w:ascii="Arial" w:hAnsi="Arial" w:cs="Arial"/>
          <w:bdr w:val="none" w:sz="0" w:space="0" w:color="auto" w:frame="1"/>
          <w:shd w:val="clear" w:color="auto" w:fill="FFFFFF"/>
          <w:lang w:eastAsia="lt-LT"/>
        </w:rPr>
        <w:t>;</w:t>
      </w:r>
    </w:p>
    <w:p w14:paraId="6B33B3D4" w14:textId="3B350F5A" w:rsidR="00BC0684" w:rsidRPr="005001E1" w:rsidRDefault="00456CFB" w:rsidP="002A2EE5">
      <w:pPr>
        <w:spacing w:line="276" w:lineRule="auto"/>
        <w:ind w:firstLine="1134"/>
        <w:jc w:val="both"/>
        <w:rPr>
          <w:rFonts w:ascii="Arial" w:hAnsi="Arial" w:cs="Arial"/>
        </w:rPr>
      </w:pPr>
      <w:r w:rsidRPr="005001E1">
        <w:rPr>
          <w:rFonts w:ascii="Arial" w:hAnsi="Arial" w:cs="Arial"/>
          <w:bdr w:val="none" w:sz="0" w:space="0" w:color="auto" w:frame="1"/>
          <w:shd w:val="clear" w:color="auto" w:fill="FFFFFF"/>
          <w:lang w:eastAsia="lt-LT"/>
        </w:rPr>
        <w:t xml:space="preserve">1.2. </w:t>
      </w:r>
      <w:r w:rsidR="00907D8E" w:rsidRPr="005001E1">
        <w:rPr>
          <w:rFonts w:ascii="Arial" w:hAnsi="Arial" w:cs="Arial"/>
        </w:rPr>
        <w:t xml:space="preserve">saugomo kultūros paveldo objekto </w:t>
      </w:r>
      <w:r w:rsidR="00F774D3" w:rsidRPr="005001E1">
        <w:rPr>
          <w:rFonts w:ascii="Arial" w:hAnsi="Arial" w:cs="Arial"/>
        </w:rPr>
        <w:t>–</w:t>
      </w:r>
      <w:r w:rsidR="00907D8E" w:rsidRPr="005001E1">
        <w:rPr>
          <w:rFonts w:ascii="Arial" w:hAnsi="Arial" w:cs="Arial"/>
        </w:rPr>
        <w:t xml:space="preserve"> </w:t>
      </w:r>
      <w:r w:rsidR="00A90126" w:rsidRPr="005001E1">
        <w:rPr>
          <w:rFonts w:ascii="Arial" w:hAnsi="Arial" w:cs="Arial"/>
        </w:rPr>
        <w:t xml:space="preserve">Veiviržėnų, Vilkių piliakalnio su papiliu </w:t>
      </w:r>
      <w:r w:rsidR="00823AB2" w:rsidRPr="005001E1">
        <w:rPr>
          <w:rFonts w:ascii="Arial" w:hAnsi="Arial" w:cs="Arial"/>
        </w:rPr>
        <w:t>(</w:t>
      </w:r>
      <w:r w:rsidR="00823AB2" w:rsidRPr="005001E1">
        <w:rPr>
          <w:rFonts w:ascii="Arial" w:hAnsi="Arial" w:cs="Arial"/>
          <w:bdr w:val="none" w:sz="0" w:space="0" w:color="auto" w:frame="1"/>
          <w:shd w:val="clear" w:color="auto" w:fill="FFFFFF"/>
          <w:lang w:eastAsia="lt-LT"/>
        </w:rPr>
        <w:t xml:space="preserve">unikalus kodas Kultūros vertybių registre </w:t>
      </w:r>
      <w:r w:rsidR="00A90126" w:rsidRPr="005001E1">
        <w:rPr>
          <w:rFonts w:ascii="Arial" w:hAnsi="Arial" w:cs="Arial"/>
        </w:rPr>
        <w:t>30705</w:t>
      </w:r>
      <w:r w:rsidR="00823AB2" w:rsidRPr="005001E1">
        <w:rPr>
          <w:rFonts w:ascii="Arial" w:hAnsi="Arial" w:cs="Arial"/>
        </w:rPr>
        <w:t>)</w:t>
      </w:r>
      <w:r w:rsidR="00907D8E" w:rsidRPr="005001E1">
        <w:rPr>
          <w:rFonts w:ascii="Arial" w:hAnsi="Arial" w:cs="Arial"/>
        </w:rPr>
        <w:t xml:space="preserve"> Veiviržėnų mstl., Veiviržėnų sen., Klaipėdos r. sav.,</w:t>
      </w:r>
      <w:r w:rsidR="00823AB2" w:rsidRPr="005001E1">
        <w:rPr>
          <w:rFonts w:ascii="Arial" w:hAnsi="Arial" w:cs="Arial"/>
        </w:rPr>
        <w:t xml:space="preserve"> </w:t>
      </w:r>
      <w:r w:rsidR="00266D3A" w:rsidRPr="005001E1">
        <w:rPr>
          <w:rFonts w:ascii="Arial" w:hAnsi="Arial" w:cs="Arial"/>
        </w:rPr>
        <w:t>taikomųjų (</w:t>
      </w:r>
      <w:r w:rsidR="00A90126" w:rsidRPr="005001E1">
        <w:rPr>
          <w:rFonts w:ascii="Arial" w:hAnsi="Arial" w:cs="Arial"/>
        </w:rPr>
        <w:t>archeologini</w:t>
      </w:r>
      <w:r w:rsidR="00266D3A" w:rsidRPr="005001E1">
        <w:rPr>
          <w:rFonts w:ascii="Arial" w:hAnsi="Arial" w:cs="Arial"/>
        </w:rPr>
        <w:t>ų)</w:t>
      </w:r>
      <w:r w:rsidR="00A90126" w:rsidRPr="005001E1">
        <w:rPr>
          <w:rFonts w:ascii="Arial" w:hAnsi="Arial" w:cs="Arial"/>
        </w:rPr>
        <w:t xml:space="preserve"> </w:t>
      </w:r>
      <w:r w:rsidR="0067373C" w:rsidRPr="005001E1">
        <w:rPr>
          <w:rFonts w:ascii="Arial" w:hAnsi="Arial" w:cs="Arial"/>
        </w:rPr>
        <w:t>tyrimų i</w:t>
      </w:r>
      <w:r w:rsidR="00212920" w:rsidRPr="005001E1">
        <w:rPr>
          <w:rFonts w:ascii="Arial" w:hAnsi="Arial" w:cs="Arial"/>
        </w:rPr>
        <w:t xml:space="preserve">r </w:t>
      </w:r>
      <w:r w:rsidR="00410A06" w:rsidRPr="005001E1">
        <w:rPr>
          <w:rFonts w:ascii="Arial" w:hAnsi="Arial" w:cs="Arial"/>
        </w:rPr>
        <w:t>t</w:t>
      </w:r>
      <w:r w:rsidR="003D4657" w:rsidRPr="005001E1">
        <w:rPr>
          <w:rFonts w:ascii="Arial" w:hAnsi="Arial" w:cs="Arial"/>
        </w:rPr>
        <w:t>v</w:t>
      </w:r>
      <w:r w:rsidR="00410A06" w:rsidRPr="005001E1">
        <w:rPr>
          <w:rFonts w:ascii="Arial" w:hAnsi="Arial" w:cs="Arial"/>
        </w:rPr>
        <w:t>arkybos</w:t>
      </w:r>
      <w:r w:rsidR="001068DE" w:rsidRPr="005001E1">
        <w:rPr>
          <w:rFonts w:ascii="Arial" w:hAnsi="Arial" w:cs="Arial"/>
        </w:rPr>
        <w:t xml:space="preserve"> (konservavimo)</w:t>
      </w:r>
      <w:r w:rsidR="006D0FB8" w:rsidRPr="005001E1">
        <w:rPr>
          <w:rFonts w:ascii="Arial" w:hAnsi="Arial" w:cs="Arial"/>
        </w:rPr>
        <w:t xml:space="preserve"> </w:t>
      </w:r>
      <w:r w:rsidR="00410A06" w:rsidRPr="005001E1">
        <w:rPr>
          <w:rFonts w:ascii="Arial" w:hAnsi="Arial" w:cs="Arial"/>
        </w:rPr>
        <w:t>darbų</w:t>
      </w:r>
      <w:r w:rsidR="00267196" w:rsidRPr="005001E1">
        <w:rPr>
          <w:rFonts w:ascii="Arial" w:hAnsi="Arial" w:cs="Arial"/>
        </w:rPr>
        <w:t xml:space="preserve"> finansavimui</w:t>
      </w:r>
      <w:r w:rsidRPr="005001E1">
        <w:rPr>
          <w:rFonts w:ascii="Arial" w:hAnsi="Arial" w:cs="Arial"/>
        </w:rPr>
        <w:t>.</w:t>
      </w:r>
    </w:p>
    <w:p w14:paraId="327DAA24" w14:textId="77777777" w:rsidR="00456CFB" w:rsidRPr="005001E1" w:rsidRDefault="00AA433E" w:rsidP="002A2EE5">
      <w:pPr>
        <w:spacing w:line="276" w:lineRule="auto"/>
        <w:ind w:firstLine="1134"/>
        <w:jc w:val="both"/>
        <w:rPr>
          <w:rFonts w:ascii="Arial" w:hAnsi="Arial" w:cs="Arial"/>
        </w:rPr>
      </w:pPr>
      <w:r w:rsidRPr="005001E1">
        <w:rPr>
          <w:rFonts w:ascii="Arial" w:hAnsi="Arial" w:cs="Arial"/>
        </w:rPr>
        <w:t xml:space="preserve">2. </w:t>
      </w:r>
      <w:r w:rsidR="00AE3017" w:rsidRPr="005001E1">
        <w:rPr>
          <w:rFonts w:ascii="Arial" w:hAnsi="Arial" w:cs="Arial"/>
        </w:rPr>
        <w:t xml:space="preserve">Užtikrinti </w:t>
      </w:r>
      <w:r w:rsidR="00456CFB" w:rsidRPr="005001E1">
        <w:rPr>
          <w:rFonts w:ascii="Arial" w:hAnsi="Arial" w:cs="Arial"/>
        </w:rPr>
        <w:t>iš</w:t>
      </w:r>
      <w:r w:rsidR="00AE3017" w:rsidRPr="005001E1">
        <w:rPr>
          <w:rFonts w:ascii="Arial" w:hAnsi="Arial" w:cs="Arial"/>
        </w:rPr>
        <w:t xml:space="preserve"> </w:t>
      </w:r>
      <w:r w:rsidR="00456CFB" w:rsidRPr="005001E1">
        <w:rPr>
          <w:rFonts w:ascii="Arial" w:hAnsi="Arial" w:cs="Arial"/>
        </w:rPr>
        <w:t>Klaipėdos rajono savivaldybės biudžeto ar kitų šaltinių, jei bus skirtos valstybės biudžeto lėšos:</w:t>
      </w:r>
    </w:p>
    <w:p w14:paraId="33BC54DF" w14:textId="2B1CF6B0" w:rsidR="00456CFB" w:rsidRPr="005001E1" w:rsidRDefault="00456CFB" w:rsidP="002A2EE5">
      <w:pPr>
        <w:spacing w:line="276" w:lineRule="auto"/>
        <w:ind w:firstLine="1134"/>
        <w:jc w:val="both"/>
        <w:rPr>
          <w:rFonts w:ascii="Arial" w:hAnsi="Arial" w:cs="Arial"/>
        </w:rPr>
      </w:pPr>
      <w:r w:rsidRPr="005001E1">
        <w:rPr>
          <w:rFonts w:ascii="Arial" w:hAnsi="Arial" w:cs="Arial"/>
        </w:rPr>
        <w:t>2.1. ne mažiau kaip 10 proc. tinkamų finansuoti išlaidų dalies Klaipėdos radijo stoties pastato (unikalus kodas Kultūros vertybių registre 42034) Pergalės g. 2, Jakų k., Sendvario sen., Klaipėdos r. sav., taikomiesiems tyrimams;</w:t>
      </w:r>
    </w:p>
    <w:p w14:paraId="63CC455A" w14:textId="1C4BF48C" w:rsidR="00456CFB" w:rsidRPr="005001E1" w:rsidRDefault="00456CFB" w:rsidP="002A2EE5">
      <w:pPr>
        <w:spacing w:line="276" w:lineRule="auto"/>
        <w:ind w:firstLine="1134"/>
        <w:jc w:val="both"/>
        <w:rPr>
          <w:rFonts w:ascii="Arial" w:hAnsi="Arial" w:cs="Arial"/>
        </w:rPr>
      </w:pPr>
      <w:r w:rsidRPr="005001E1">
        <w:rPr>
          <w:rFonts w:ascii="Arial" w:hAnsi="Arial" w:cs="Arial"/>
        </w:rPr>
        <w:t xml:space="preserve">2.2. </w:t>
      </w:r>
      <w:r w:rsidR="00AE3017" w:rsidRPr="005001E1">
        <w:rPr>
          <w:rFonts w:ascii="Arial" w:hAnsi="Arial" w:cs="Arial"/>
        </w:rPr>
        <w:t xml:space="preserve">ne mažiau kaip </w:t>
      </w:r>
      <w:r w:rsidR="00907D8E" w:rsidRPr="005001E1">
        <w:rPr>
          <w:rFonts w:ascii="Arial" w:hAnsi="Arial" w:cs="Arial"/>
        </w:rPr>
        <w:t>4</w:t>
      </w:r>
      <w:r w:rsidR="00AE3017" w:rsidRPr="005001E1">
        <w:rPr>
          <w:rFonts w:ascii="Arial" w:hAnsi="Arial" w:cs="Arial"/>
        </w:rPr>
        <w:t xml:space="preserve">0 proc. </w:t>
      </w:r>
      <w:r w:rsidRPr="005001E1">
        <w:rPr>
          <w:rFonts w:ascii="Arial" w:hAnsi="Arial" w:cs="Arial"/>
        </w:rPr>
        <w:t xml:space="preserve">tinkamų finansuoti išlaidų dalies Veiviržėnų, Vilkių piliakalnio su papiliu (unikalus kodas Kultūros vertybių registre 30705) Veiviržėnų mstl., Veiviržėnų sen., Klaipėdos r. sav., </w:t>
      </w:r>
      <w:r w:rsidR="00266D3A" w:rsidRPr="005001E1">
        <w:rPr>
          <w:rFonts w:ascii="Arial" w:hAnsi="Arial" w:cs="Arial"/>
        </w:rPr>
        <w:t xml:space="preserve">taikomiesiems (archeologiniams) tyrimams </w:t>
      </w:r>
      <w:r w:rsidRPr="005001E1">
        <w:rPr>
          <w:rFonts w:ascii="Arial" w:hAnsi="Arial" w:cs="Arial"/>
        </w:rPr>
        <w:t>ir tvarkybos (konservavimo) darbams.</w:t>
      </w:r>
    </w:p>
    <w:p w14:paraId="06FFDA6A" w14:textId="456622C2" w:rsidR="007D3BEE" w:rsidRPr="005001E1" w:rsidRDefault="00F625E7" w:rsidP="002A2EE5">
      <w:pPr>
        <w:spacing w:line="276" w:lineRule="auto"/>
        <w:ind w:firstLine="1134"/>
        <w:jc w:val="both"/>
        <w:rPr>
          <w:rFonts w:ascii="Arial" w:hAnsi="Arial" w:cs="Arial"/>
          <w:lang w:eastAsia="lt-LT"/>
        </w:rPr>
      </w:pPr>
      <w:r w:rsidRPr="005001E1">
        <w:rPr>
          <w:rFonts w:ascii="Arial" w:hAnsi="Arial" w:cs="Arial"/>
        </w:rPr>
        <w:t>3</w:t>
      </w:r>
      <w:r w:rsidR="00D0791F" w:rsidRPr="005001E1">
        <w:rPr>
          <w:rFonts w:ascii="Arial" w:hAnsi="Arial" w:cs="Arial"/>
        </w:rPr>
        <w:t xml:space="preserve">. </w:t>
      </w:r>
      <w:r w:rsidR="002726CD" w:rsidRPr="005001E1">
        <w:rPr>
          <w:rFonts w:ascii="Arial" w:hAnsi="Arial" w:cs="Arial"/>
          <w:lang w:eastAsia="lt-LT"/>
        </w:rPr>
        <w:t>Pavesti</w:t>
      </w:r>
      <w:r w:rsidR="00CE4776" w:rsidRPr="005001E1">
        <w:rPr>
          <w:rFonts w:ascii="Arial" w:hAnsi="Arial" w:cs="Arial"/>
          <w:lang w:eastAsia="lt-LT"/>
        </w:rPr>
        <w:t xml:space="preserve"> Klaipėdos rajono savivaldybės administracijos direktori</w:t>
      </w:r>
      <w:r w:rsidR="002726CD" w:rsidRPr="005001E1">
        <w:rPr>
          <w:rFonts w:ascii="Arial" w:hAnsi="Arial" w:cs="Arial"/>
          <w:lang w:eastAsia="lt-LT"/>
        </w:rPr>
        <w:t xml:space="preserve">ui organizuoti paraiškų ir kitos dokumentacijos, reikalingos pateikti </w:t>
      </w:r>
      <w:r w:rsidR="00CE4776" w:rsidRPr="005001E1">
        <w:rPr>
          <w:rFonts w:ascii="Arial" w:hAnsi="Arial" w:cs="Arial"/>
          <w:lang w:eastAsia="lt-LT"/>
        </w:rPr>
        <w:t xml:space="preserve"> </w:t>
      </w:r>
      <w:r w:rsidR="002726CD" w:rsidRPr="005001E1">
        <w:rPr>
          <w:rFonts w:ascii="Arial" w:hAnsi="Arial" w:cs="Arial"/>
          <w:lang w:eastAsia="lt-LT"/>
        </w:rPr>
        <w:t xml:space="preserve">su paraiškomis, rengimą ir </w:t>
      </w:r>
      <w:r w:rsidR="00CE4776" w:rsidRPr="005001E1">
        <w:rPr>
          <w:rFonts w:ascii="Arial" w:hAnsi="Arial" w:cs="Arial"/>
          <w:lang w:eastAsia="lt-LT"/>
        </w:rPr>
        <w:t>pasirašyti</w:t>
      </w:r>
      <w:r w:rsidR="00A1508E" w:rsidRPr="005001E1">
        <w:rPr>
          <w:rFonts w:ascii="Arial" w:hAnsi="Arial" w:cs="Arial"/>
          <w:lang w:eastAsia="lt-LT"/>
        </w:rPr>
        <w:t xml:space="preserve"> </w:t>
      </w:r>
      <w:r w:rsidR="002726CD" w:rsidRPr="005001E1">
        <w:rPr>
          <w:rFonts w:ascii="Arial" w:hAnsi="Arial" w:cs="Arial"/>
          <w:lang w:eastAsia="lt-LT"/>
        </w:rPr>
        <w:t xml:space="preserve">visus </w:t>
      </w:r>
      <w:r w:rsidR="00CE4776" w:rsidRPr="005001E1">
        <w:rPr>
          <w:rFonts w:ascii="Arial" w:hAnsi="Arial" w:cs="Arial"/>
          <w:lang w:eastAsia="lt-LT"/>
        </w:rPr>
        <w:t>dokumentus, susijusius su 1 punkte nurodyt</w:t>
      </w:r>
      <w:r w:rsidR="002726CD" w:rsidRPr="005001E1">
        <w:rPr>
          <w:rFonts w:ascii="Arial" w:hAnsi="Arial" w:cs="Arial"/>
          <w:lang w:eastAsia="lt-LT"/>
        </w:rPr>
        <w:t>ų</w:t>
      </w:r>
      <w:r w:rsidR="00CE4776" w:rsidRPr="005001E1">
        <w:rPr>
          <w:rFonts w:ascii="Arial" w:hAnsi="Arial" w:cs="Arial"/>
          <w:lang w:eastAsia="lt-LT"/>
        </w:rPr>
        <w:t xml:space="preserve"> paraišk</w:t>
      </w:r>
      <w:r w:rsidR="002726CD" w:rsidRPr="005001E1">
        <w:rPr>
          <w:rFonts w:ascii="Arial" w:hAnsi="Arial" w:cs="Arial"/>
          <w:lang w:eastAsia="lt-LT"/>
        </w:rPr>
        <w:t>ų teikimu bei įgyvendinimu.</w:t>
      </w:r>
    </w:p>
    <w:p w14:paraId="0CA46777" w14:textId="04585791" w:rsidR="00CC761F" w:rsidRPr="005001E1" w:rsidRDefault="00A1508E" w:rsidP="004424ED">
      <w:pPr>
        <w:tabs>
          <w:tab w:val="left" w:pos="3450"/>
        </w:tabs>
        <w:spacing w:after="480" w:line="276" w:lineRule="auto"/>
        <w:ind w:firstLine="1134"/>
        <w:jc w:val="both"/>
        <w:rPr>
          <w:rFonts w:ascii="Arial" w:hAnsi="Arial" w:cs="Arial"/>
        </w:rPr>
      </w:pPr>
      <w:r w:rsidRPr="005001E1">
        <w:rPr>
          <w:rFonts w:ascii="Arial" w:hAnsi="Arial" w:cs="Arial"/>
          <w:shd w:val="clear" w:color="auto" w:fill="FFFFFF"/>
        </w:rPr>
        <w:t>Šis sprendimas per vieną mėnesį nuo jo įteikimo ar pranešimo suinteresuotai šaliai apie viešojo administravimo subjekto veiksmus (atsisakymą atlikti veiksmus) dienos gali būti skundžiamas Lietuvos administracinių ginčų komisijos Klaipėdos skyriui</w:t>
      </w:r>
      <w:r w:rsidRPr="005001E1">
        <w:rPr>
          <w:rFonts w:ascii="Arial" w:hAnsi="Arial" w:cs="Arial"/>
          <w:b/>
          <w:bCs/>
          <w:shd w:val="clear" w:color="auto" w:fill="FFFFFF"/>
        </w:rPr>
        <w:t xml:space="preserve"> </w:t>
      </w:r>
      <w:r w:rsidRPr="005001E1">
        <w:rPr>
          <w:rFonts w:ascii="Arial" w:hAnsi="Arial" w:cs="Arial"/>
          <w:bCs/>
          <w:shd w:val="clear" w:color="auto" w:fill="FFFFFF"/>
        </w:rPr>
        <w:t>(Herkaus Manto g. 37, LT-92236 Klaipėda)</w:t>
      </w:r>
      <w:r w:rsidRPr="005001E1">
        <w:rPr>
          <w:rFonts w:ascii="Arial" w:hAnsi="Arial" w:cs="Arial"/>
          <w:shd w:val="clear" w:color="auto" w:fill="FFFFFF"/>
        </w:rPr>
        <w:t xml:space="preserve"> arba Regionų administracinio teismo Klaipėdos rūmams </w:t>
      </w:r>
      <w:r w:rsidRPr="005001E1">
        <w:rPr>
          <w:rFonts w:ascii="Arial" w:hAnsi="Arial" w:cs="Arial"/>
          <w:shd w:val="clear" w:color="auto" w:fill="FFFFFF"/>
        </w:rPr>
        <w:lastRenderedPageBreak/>
        <w:t>(</w:t>
      </w:r>
      <w:r w:rsidRPr="005001E1">
        <w:rPr>
          <w:rFonts w:ascii="Arial" w:hAnsi="Arial" w:cs="Arial"/>
          <w:color w:val="222222"/>
          <w:shd w:val="clear" w:color="auto" w:fill="FFFFFF"/>
        </w:rPr>
        <w:t xml:space="preserve">Galinio Pylimo g. 9, LT-91230 Klaipėda) </w:t>
      </w:r>
      <w:r w:rsidRPr="005001E1">
        <w:rPr>
          <w:rFonts w:ascii="Arial" w:hAnsi="Arial" w:cs="Arial"/>
          <w:shd w:val="clear" w:color="auto" w:fill="FFFFFF"/>
        </w:rPr>
        <w:t>Lietuvos Respublikos administracinių bylų teisenos įstatymo nustatyta tvarka.</w:t>
      </w:r>
    </w:p>
    <w:bookmarkEnd w:id="0"/>
    <w:p w14:paraId="576B5AF9" w14:textId="4F77D4F2" w:rsidR="00CC761F" w:rsidRPr="00223CD2" w:rsidRDefault="00223CD2" w:rsidP="00223CD2">
      <w:pPr>
        <w:spacing w:line="276" w:lineRule="auto"/>
        <w:ind w:left="7371" w:hanging="7371"/>
        <w:rPr>
          <w:rFonts w:ascii="Arial" w:hAnsi="Arial" w:cs="Arial"/>
        </w:rPr>
      </w:pPr>
      <w:r w:rsidRPr="00CA5079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CC761F" w:rsidRPr="00223CD2" w:rsidSect="004424ED"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747596" w14:textId="77777777" w:rsidR="000945AA" w:rsidRDefault="000945AA">
      <w:r>
        <w:separator/>
      </w:r>
    </w:p>
  </w:endnote>
  <w:endnote w:type="continuationSeparator" w:id="0">
    <w:p w14:paraId="14767EAB" w14:textId="77777777" w:rsidR="000945AA" w:rsidRDefault="00094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0A4613" w14:textId="77777777" w:rsidR="00CC761F" w:rsidRDefault="00CC761F">
    <w:pPr>
      <w:pStyle w:val="Porat"/>
      <w:framePr w:wrap="auto" w:vAnchor="text" w:hAnchor="margin" w:xAlign="center" w:y="1"/>
      <w:rPr>
        <w:rStyle w:val="Puslapionumeris"/>
      </w:rPr>
    </w:pPr>
  </w:p>
  <w:p w14:paraId="452F125B" w14:textId="77777777" w:rsidR="00CC761F" w:rsidRDefault="00CC761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BB6A3A" w14:textId="77777777" w:rsidR="000945AA" w:rsidRDefault="000945AA">
      <w:r>
        <w:separator/>
      </w:r>
    </w:p>
  </w:footnote>
  <w:footnote w:type="continuationSeparator" w:id="0">
    <w:p w14:paraId="0DDE4D33" w14:textId="77777777" w:rsidR="000945AA" w:rsidRDefault="00094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91191972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1CDED328" w14:textId="01863485" w:rsidR="002923B1" w:rsidRPr="002923B1" w:rsidRDefault="002923B1">
        <w:pPr>
          <w:pStyle w:val="Antrats"/>
          <w:jc w:val="center"/>
          <w:rPr>
            <w:rFonts w:ascii="Arial" w:hAnsi="Arial" w:cs="Arial"/>
          </w:rPr>
        </w:pPr>
        <w:r w:rsidRPr="002923B1">
          <w:rPr>
            <w:rFonts w:ascii="Arial" w:hAnsi="Arial" w:cs="Arial"/>
          </w:rPr>
          <w:fldChar w:fldCharType="begin"/>
        </w:r>
        <w:r w:rsidRPr="002923B1">
          <w:rPr>
            <w:rFonts w:ascii="Arial" w:hAnsi="Arial" w:cs="Arial"/>
          </w:rPr>
          <w:instrText>PAGE   \* MERGEFORMAT</w:instrText>
        </w:r>
        <w:r w:rsidRPr="002923B1">
          <w:rPr>
            <w:rFonts w:ascii="Arial" w:hAnsi="Arial" w:cs="Arial"/>
          </w:rPr>
          <w:fldChar w:fldCharType="separate"/>
        </w:r>
        <w:r w:rsidRPr="002923B1">
          <w:rPr>
            <w:rFonts w:ascii="Arial" w:hAnsi="Arial" w:cs="Arial"/>
          </w:rPr>
          <w:t>2</w:t>
        </w:r>
        <w:r w:rsidRPr="002923B1">
          <w:rPr>
            <w:rFonts w:ascii="Arial" w:hAnsi="Arial" w:cs="Arial"/>
          </w:rPr>
          <w:fldChar w:fldCharType="end"/>
        </w:r>
      </w:p>
    </w:sdtContent>
  </w:sdt>
  <w:p w14:paraId="07EA1B05" w14:textId="77777777" w:rsidR="00CC761F" w:rsidRDefault="00CC761F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8FB343C"/>
    <w:multiLevelType w:val="multilevel"/>
    <w:tmpl w:val="65BC4456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 w15:restartNumberingAfterBreak="0">
    <w:nsid w:val="101C37FA"/>
    <w:multiLevelType w:val="hybridMultilevel"/>
    <w:tmpl w:val="E87A30BA"/>
    <w:lvl w:ilvl="0" w:tplc="F9DE61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F606426"/>
    <w:multiLevelType w:val="hybridMultilevel"/>
    <w:tmpl w:val="D130DD12"/>
    <w:lvl w:ilvl="0" w:tplc="D8B649FC">
      <w:start w:val="1"/>
      <w:numFmt w:val="decimal"/>
      <w:lvlText w:val="%1."/>
      <w:lvlJc w:val="left"/>
      <w:pPr>
        <w:ind w:left="79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517" w:hanging="360"/>
      </w:pPr>
    </w:lvl>
    <w:lvl w:ilvl="2" w:tplc="0427001B">
      <w:start w:val="1"/>
      <w:numFmt w:val="lowerRoman"/>
      <w:lvlText w:val="%3."/>
      <w:lvlJc w:val="right"/>
      <w:pPr>
        <w:ind w:left="2237" w:hanging="180"/>
      </w:pPr>
    </w:lvl>
    <w:lvl w:ilvl="3" w:tplc="0427000F">
      <w:start w:val="1"/>
      <w:numFmt w:val="decimal"/>
      <w:lvlText w:val="%4."/>
      <w:lvlJc w:val="left"/>
      <w:pPr>
        <w:ind w:left="2957" w:hanging="360"/>
      </w:pPr>
    </w:lvl>
    <w:lvl w:ilvl="4" w:tplc="04270019">
      <w:start w:val="1"/>
      <w:numFmt w:val="lowerLetter"/>
      <w:lvlText w:val="%5."/>
      <w:lvlJc w:val="left"/>
      <w:pPr>
        <w:ind w:left="3677" w:hanging="360"/>
      </w:pPr>
    </w:lvl>
    <w:lvl w:ilvl="5" w:tplc="0427001B">
      <w:start w:val="1"/>
      <w:numFmt w:val="lowerRoman"/>
      <w:lvlText w:val="%6."/>
      <w:lvlJc w:val="right"/>
      <w:pPr>
        <w:ind w:left="4397" w:hanging="180"/>
      </w:pPr>
    </w:lvl>
    <w:lvl w:ilvl="6" w:tplc="0427000F">
      <w:start w:val="1"/>
      <w:numFmt w:val="decimal"/>
      <w:lvlText w:val="%7."/>
      <w:lvlJc w:val="left"/>
      <w:pPr>
        <w:ind w:left="5117" w:hanging="360"/>
      </w:pPr>
    </w:lvl>
    <w:lvl w:ilvl="7" w:tplc="04270019">
      <w:start w:val="1"/>
      <w:numFmt w:val="lowerLetter"/>
      <w:lvlText w:val="%8."/>
      <w:lvlJc w:val="left"/>
      <w:pPr>
        <w:ind w:left="5837" w:hanging="360"/>
      </w:pPr>
    </w:lvl>
    <w:lvl w:ilvl="8" w:tplc="0427001B">
      <w:start w:val="1"/>
      <w:numFmt w:val="lowerRoman"/>
      <w:lvlText w:val="%9."/>
      <w:lvlJc w:val="right"/>
      <w:pPr>
        <w:ind w:left="6557" w:hanging="180"/>
      </w:pPr>
    </w:lvl>
  </w:abstractNum>
  <w:abstractNum w:abstractNumId="4" w15:restartNumberingAfterBreak="0">
    <w:nsid w:val="2B4C3E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D2105BB"/>
    <w:multiLevelType w:val="hybridMultilevel"/>
    <w:tmpl w:val="8174B5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4907CB"/>
    <w:multiLevelType w:val="hybridMultilevel"/>
    <w:tmpl w:val="814A74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29202C"/>
    <w:multiLevelType w:val="hybridMultilevel"/>
    <w:tmpl w:val="F32EBBE8"/>
    <w:lvl w:ilvl="0" w:tplc="0427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" w15:restartNumberingAfterBreak="0">
    <w:nsid w:val="46B4292A"/>
    <w:multiLevelType w:val="hybridMultilevel"/>
    <w:tmpl w:val="BC84C84C"/>
    <w:lvl w:ilvl="0" w:tplc="D3F86780">
      <w:start w:val="3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214" w:hanging="360"/>
      </w:pPr>
    </w:lvl>
    <w:lvl w:ilvl="2" w:tplc="0427001B">
      <w:start w:val="1"/>
      <w:numFmt w:val="lowerRoman"/>
      <w:lvlText w:val="%3."/>
      <w:lvlJc w:val="right"/>
      <w:pPr>
        <w:ind w:left="2934" w:hanging="180"/>
      </w:pPr>
    </w:lvl>
    <w:lvl w:ilvl="3" w:tplc="0427000F">
      <w:start w:val="1"/>
      <w:numFmt w:val="decimal"/>
      <w:lvlText w:val="%4."/>
      <w:lvlJc w:val="left"/>
      <w:pPr>
        <w:ind w:left="3654" w:hanging="360"/>
      </w:pPr>
    </w:lvl>
    <w:lvl w:ilvl="4" w:tplc="04270019">
      <w:start w:val="1"/>
      <w:numFmt w:val="lowerLetter"/>
      <w:lvlText w:val="%5."/>
      <w:lvlJc w:val="left"/>
      <w:pPr>
        <w:ind w:left="4374" w:hanging="360"/>
      </w:pPr>
    </w:lvl>
    <w:lvl w:ilvl="5" w:tplc="0427001B">
      <w:start w:val="1"/>
      <w:numFmt w:val="lowerRoman"/>
      <w:lvlText w:val="%6."/>
      <w:lvlJc w:val="right"/>
      <w:pPr>
        <w:ind w:left="5094" w:hanging="180"/>
      </w:pPr>
    </w:lvl>
    <w:lvl w:ilvl="6" w:tplc="0427000F">
      <w:start w:val="1"/>
      <w:numFmt w:val="decimal"/>
      <w:lvlText w:val="%7."/>
      <w:lvlJc w:val="left"/>
      <w:pPr>
        <w:ind w:left="5814" w:hanging="360"/>
      </w:pPr>
    </w:lvl>
    <w:lvl w:ilvl="7" w:tplc="04270019">
      <w:start w:val="1"/>
      <w:numFmt w:val="lowerLetter"/>
      <w:lvlText w:val="%8."/>
      <w:lvlJc w:val="left"/>
      <w:pPr>
        <w:ind w:left="6534" w:hanging="360"/>
      </w:pPr>
    </w:lvl>
    <w:lvl w:ilvl="8" w:tplc="0427001B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A394192"/>
    <w:multiLevelType w:val="hybridMultilevel"/>
    <w:tmpl w:val="756642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7D09E4"/>
    <w:multiLevelType w:val="hybridMultilevel"/>
    <w:tmpl w:val="9E385190"/>
    <w:lvl w:ilvl="0" w:tplc="D0A25F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40B7CE1"/>
    <w:multiLevelType w:val="hybridMultilevel"/>
    <w:tmpl w:val="EBFCD38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BB2692"/>
    <w:multiLevelType w:val="hybridMultilevel"/>
    <w:tmpl w:val="895C22C6"/>
    <w:lvl w:ilvl="0" w:tplc="817619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BCC6E9A">
      <w:numFmt w:val="none"/>
      <w:lvlText w:val=""/>
      <w:lvlJc w:val="left"/>
      <w:pPr>
        <w:tabs>
          <w:tab w:val="num" w:pos="360"/>
        </w:tabs>
      </w:pPr>
    </w:lvl>
    <w:lvl w:ilvl="2" w:tplc="94F068D4">
      <w:numFmt w:val="none"/>
      <w:lvlText w:val=""/>
      <w:lvlJc w:val="left"/>
      <w:pPr>
        <w:tabs>
          <w:tab w:val="num" w:pos="360"/>
        </w:tabs>
      </w:pPr>
    </w:lvl>
    <w:lvl w:ilvl="3" w:tplc="FD4E66E8">
      <w:numFmt w:val="none"/>
      <w:lvlText w:val=""/>
      <w:lvlJc w:val="left"/>
      <w:pPr>
        <w:tabs>
          <w:tab w:val="num" w:pos="360"/>
        </w:tabs>
      </w:pPr>
    </w:lvl>
    <w:lvl w:ilvl="4" w:tplc="67B03A52">
      <w:numFmt w:val="none"/>
      <w:lvlText w:val=""/>
      <w:lvlJc w:val="left"/>
      <w:pPr>
        <w:tabs>
          <w:tab w:val="num" w:pos="360"/>
        </w:tabs>
      </w:pPr>
    </w:lvl>
    <w:lvl w:ilvl="5" w:tplc="D77EB352">
      <w:numFmt w:val="none"/>
      <w:lvlText w:val=""/>
      <w:lvlJc w:val="left"/>
      <w:pPr>
        <w:tabs>
          <w:tab w:val="num" w:pos="360"/>
        </w:tabs>
      </w:pPr>
    </w:lvl>
    <w:lvl w:ilvl="6" w:tplc="00307498">
      <w:numFmt w:val="none"/>
      <w:lvlText w:val=""/>
      <w:lvlJc w:val="left"/>
      <w:pPr>
        <w:tabs>
          <w:tab w:val="num" w:pos="360"/>
        </w:tabs>
      </w:pPr>
    </w:lvl>
    <w:lvl w:ilvl="7" w:tplc="6F40614C">
      <w:numFmt w:val="none"/>
      <w:lvlText w:val=""/>
      <w:lvlJc w:val="left"/>
      <w:pPr>
        <w:tabs>
          <w:tab w:val="num" w:pos="360"/>
        </w:tabs>
      </w:pPr>
    </w:lvl>
    <w:lvl w:ilvl="8" w:tplc="08B8D0B0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E330D7B"/>
    <w:multiLevelType w:val="hybridMultilevel"/>
    <w:tmpl w:val="91C0DC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CA15CC"/>
    <w:multiLevelType w:val="hybridMultilevel"/>
    <w:tmpl w:val="C4CC47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7" w15:restartNumberingAfterBreak="0">
    <w:nsid w:val="741D3AB8"/>
    <w:multiLevelType w:val="hybridMultilevel"/>
    <w:tmpl w:val="86F298D6"/>
    <w:lvl w:ilvl="0" w:tplc="C0725C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270019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27000F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8" w15:restartNumberingAfterBreak="0">
    <w:nsid w:val="7A6B2054"/>
    <w:multiLevelType w:val="multilevel"/>
    <w:tmpl w:val="65BC44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9" w15:restartNumberingAfterBreak="0">
    <w:nsid w:val="7F1B75A1"/>
    <w:multiLevelType w:val="hybridMultilevel"/>
    <w:tmpl w:val="051694BE"/>
    <w:lvl w:ilvl="0" w:tplc="042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7F360EFF"/>
    <w:multiLevelType w:val="multilevel"/>
    <w:tmpl w:val="F51CF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2451258">
    <w:abstractNumId w:val="16"/>
  </w:num>
  <w:num w:numId="2" w16cid:durableId="140970903">
    <w:abstractNumId w:val="0"/>
  </w:num>
  <w:num w:numId="3" w16cid:durableId="691951369">
    <w:abstractNumId w:val="12"/>
  </w:num>
  <w:num w:numId="4" w16cid:durableId="1582173766">
    <w:abstractNumId w:val="1"/>
  </w:num>
  <w:num w:numId="5" w16cid:durableId="639188329">
    <w:abstractNumId w:val="6"/>
  </w:num>
  <w:num w:numId="6" w16cid:durableId="594705453">
    <w:abstractNumId w:val="15"/>
  </w:num>
  <w:num w:numId="7" w16cid:durableId="651367265">
    <w:abstractNumId w:val="17"/>
  </w:num>
  <w:num w:numId="8" w16cid:durableId="721054946">
    <w:abstractNumId w:val="5"/>
  </w:num>
  <w:num w:numId="9" w16cid:durableId="14619305">
    <w:abstractNumId w:val="13"/>
  </w:num>
  <w:num w:numId="10" w16cid:durableId="736248962">
    <w:abstractNumId w:val="8"/>
  </w:num>
  <w:num w:numId="11" w16cid:durableId="1899626719">
    <w:abstractNumId w:val="3"/>
  </w:num>
  <w:num w:numId="12" w16cid:durableId="970983529">
    <w:abstractNumId w:val="11"/>
  </w:num>
  <w:num w:numId="13" w16cid:durableId="724330924">
    <w:abstractNumId w:val="18"/>
  </w:num>
  <w:num w:numId="14" w16cid:durableId="2082362776">
    <w:abstractNumId w:val="2"/>
  </w:num>
  <w:num w:numId="15" w16cid:durableId="2142458170">
    <w:abstractNumId w:val="4"/>
  </w:num>
  <w:num w:numId="16" w16cid:durableId="44481036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83065137">
    <w:abstractNumId w:val="14"/>
  </w:num>
  <w:num w:numId="18" w16cid:durableId="2066490255">
    <w:abstractNumId w:val="7"/>
  </w:num>
  <w:num w:numId="19" w16cid:durableId="1833107705">
    <w:abstractNumId w:val="19"/>
  </w:num>
  <w:num w:numId="20" w16cid:durableId="197201361">
    <w:abstractNumId w:val="9"/>
  </w:num>
  <w:num w:numId="21" w16cid:durableId="19569827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20"/>
  <w:hyphenationZone w:val="396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F60"/>
    <w:rsid w:val="0000004F"/>
    <w:rsid w:val="0000490F"/>
    <w:rsid w:val="0000639A"/>
    <w:rsid w:val="0000645E"/>
    <w:rsid w:val="00011CAF"/>
    <w:rsid w:val="000121F3"/>
    <w:rsid w:val="00014100"/>
    <w:rsid w:val="000145A0"/>
    <w:rsid w:val="0002148B"/>
    <w:rsid w:val="000226B6"/>
    <w:rsid w:val="00024651"/>
    <w:rsid w:val="000271FA"/>
    <w:rsid w:val="00030A11"/>
    <w:rsid w:val="00031E03"/>
    <w:rsid w:val="00033D5A"/>
    <w:rsid w:val="000350DB"/>
    <w:rsid w:val="00035DFC"/>
    <w:rsid w:val="00037363"/>
    <w:rsid w:val="000403B7"/>
    <w:rsid w:val="00040DA1"/>
    <w:rsid w:val="0004193F"/>
    <w:rsid w:val="00042F4F"/>
    <w:rsid w:val="00050135"/>
    <w:rsid w:val="00056898"/>
    <w:rsid w:val="00057815"/>
    <w:rsid w:val="00062587"/>
    <w:rsid w:val="00063ACC"/>
    <w:rsid w:val="00070841"/>
    <w:rsid w:val="00070ECA"/>
    <w:rsid w:val="00082DD5"/>
    <w:rsid w:val="00086C68"/>
    <w:rsid w:val="00090446"/>
    <w:rsid w:val="0009103F"/>
    <w:rsid w:val="000945AA"/>
    <w:rsid w:val="00094D56"/>
    <w:rsid w:val="000979F2"/>
    <w:rsid w:val="00097C9B"/>
    <w:rsid w:val="000A0780"/>
    <w:rsid w:val="000A20A0"/>
    <w:rsid w:val="000B6DC3"/>
    <w:rsid w:val="000C1A8D"/>
    <w:rsid w:val="000C3E82"/>
    <w:rsid w:val="000C51F4"/>
    <w:rsid w:val="000C68D5"/>
    <w:rsid w:val="000D1BB3"/>
    <w:rsid w:val="000D2894"/>
    <w:rsid w:val="000D32AE"/>
    <w:rsid w:val="000D3930"/>
    <w:rsid w:val="000D5FE6"/>
    <w:rsid w:val="000E7C64"/>
    <w:rsid w:val="000E7FBA"/>
    <w:rsid w:val="000F25E0"/>
    <w:rsid w:val="00104961"/>
    <w:rsid w:val="00104968"/>
    <w:rsid w:val="0010519B"/>
    <w:rsid w:val="001068DE"/>
    <w:rsid w:val="001144A6"/>
    <w:rsid w:val="00116033"/>
    <w:rsid w:val="001202A5"/>
    <w:rsid w:val="001209CE"/>
    <w:rsid w:val="00121ACB"/>
    <w:rsid w:val="001316B7"/>
    <w:rsid w:val="001337C1"/>
    <w:rsid w:val="00134B0E"/>
    <w:rsid w:val="00135AED"/>
    <w:rsid w:val="001375E3"/>
    <w:rsid w:val="00137FE7"/>
    <w:rsid w:val="00147935"/>
    <w:rsid w:val="00147B0A"/>
    <w:rsid w:val="0015221A"/>
    <w:rsid w:val="00153C0B"/>
    <w:rsid w:val="001554A1"/>
    <w:rsid w:val="00155682"/>
    <w:rsid w:val="001567CB"/>
    <w:rsid w:val="00165BD8"/>
    <w:rsid w:val="0017198C"/>
    <w:rsid w:val="00175806"/>
    <w:rsid w:val="00180CC7"/>
    <w:rsid w:val="00181797"/>
    <w:rsid w:val="00182267"/>
    <w:rsid w:val="001827D9"/>
    <w:rsid w:val="00182E47"/>
    <w:rsid w:val="00184B50"/>
    <w:rsid w:val="00185FAE"/>
    <w:rsid w:val="0018686E"/>
    <w:rsid w:val="00187134"/>
    <w:rsid w:val="00196D01"/>
    <w:rsid w:val="001974A0"/>
    <w:rsid w:val="00197E08"/>
    <w:rsid w:val="001A1D6C"/>
    <w:rsid w:val="001B12CC"/>
    <w:rsid w:val="001B284D"/>
    <w:rsid w:val="001B2D26"/>
    <w:rsid w:val="001B526F"/>
    <w:rsid w:val="001C02FD"/>
    <w:rsid w:val="001C59C5"/>
    <w:rsid w:val="001D05EB"/>
    <w:rsid w:val="001D4FE8"/>
    <w:rsid w:val="001D55E9"/>
    <w:rsid w:val="001D6E67"/>
    <w:rsid w:val="001E37AF"/>
    <w:rsid w:val="001E48DC"/>
    <w:rsid w:val="001E5AEE"/>
    <w:rsid w:val="001E6706"/>
    <w:rsid w:val="001F76EE"/>
    <w:rsid w:val="0020746A"/>
    <w:rsid w:val="002105A7"/>
    <w:rsid w:val="0021210C"/>
    <w:rsid w:val="0021281C"/>
    <w:rsid w:val="00212920"/>
    <w:rsid w:val="002131F3"/>
    <w:rsid w:val="00214786"/>
    <w:rsid w:val="002156CC"/>
    <w:rsid w:val="00215838"/>
    <w:rsid w:val="00223CD2"/>
    <w:rsid w:val="00225256"/>
    <w:rsid w:val="00226988"/>
    <w:rsid w:val="00230792"/>
    <w:rsid w:val="00230879"/>
    <w:rsid w:val="00230991"/>
    <w:rsid w:val="00230F05"/>
    <w:rsid w:val="00231FDA"/>
    <w:rsid w:val="002322E2"/>
    <w:rsid w:val="0023406F"/>
    <w:rsid w:val="00237067"/>
    <w:rsid w:val="002403D8"/>
    <w:rsid w:val="002420C8"/>
    <w:rsid w:val="00242C5F"/>
    <w:rsid w:val="00243DEE"/>
    <w:rsid w:val="00251FBE"/>
    <w:rsid w:val="002523C7"/>
    <w:rsid w:val="002628A7"/>
    <w:rsid w:val="00262D6D"/>
    <w:rsid w:val="00266467"/>
    <w:rsid w:val="00266D3A"/>
    <w:rsid w:val="00267196"/>
    <w:rsid w:val="00271792"/>
    <w:rsid w:val="00271BB1"/>
    <w:rsid w:val="002726CD"/>
    <w:rsid w:val="00272A21"/>
    <w:rsid w:val="00273A68"/>
    <w:rsid w:val="002747EC"/>
    <w:rsid w:val="0027545A"/>
    <w:rsid w:val="002813FE"/>
    <w:rsid w:val="002815C1"/>
    <w:rsid w:val="00290B9C"/>
    <w:rsid w:val="0029126A"/>
    <w:rsid w:val="00291DF5"/>
    <w:rsid w:val="002923B1"/>
    <w:rsid w:val="0029272B"/>
    <w:rsid w:val="00293DFE"/>
    <w:rsid w:val="002947B2"/>
    <w:rsid w:val="00295711"/>
    <w:rsid w:val="00296E11"/>
    <w:rsid w:val="002A1474"/>
    <w:rsid w:val="002A1587"/>
    <w:rsid w:val="002A2EE5"/>
    <w:rsid w:val="002A43EC"/>
    <w:rsid w:val="002B3B44"/>
    <w:rsid w:val="002B6D42"/>
    <w:rsid w:val="002B7C80"/>
    <w:rsid w:val="002C0283"/>
    <w:rsid w:val="002C0C0F"/>
    <w:rsid w:val="002C3AF4"/>
    <w:rsid w:val="002E061D"/>
    <w:rsid w:val="002E2B98"/>
    <w:rsid w:val="002E3725"/>
    <w:rsid w:val="002F011C"/>
    <w:rsid w:val="002F10F9"/>
    <w:rsid w:val="002F1A84"/>
    <w:rsid w:val="002F35C8"/>
    <w:rsid w:val="002F489D"/>
    <w:rsid w:val="002F5F21"/>
    <w:rsid w:val="002F701E"/>
    <w:rsid w:val="002F7BC1"/>
    <w:rsid w:val="003023BC"/>
    <w:rsid w:val="003025ED"/>
    <w:rsid w:val="00302966"/>
    <w:rsid w:val="00303A86"/>
    <w:rsid w:val="00303FBD"/>
    <w:rsid w:val="0030459A"/>
    <w:rsid w:val="00305402"/>
    <w:rsid w:val="0031277B"/>
    <w:rsid w:val="00312B9B"/>
    <w:rsid w:val="00313450"/>
    <w:rsid w:val="003147F8"/>
    <w:rsid w:val="00314AF1"/>
    <w:rsid w:val="003208E6"/>
    <w:rsid w:val="00321E65"/>
    <w:rsid w:val="00324BBC"/>
    <w:rsid w:val="00324D82"/>
    <w:rsid w:val="0032534A"/>
    <w:rsid w:val="003258E0"/>
    <w:rsid w:val="00326828"/>
    <w:rsid w:val="00330D5D"/>
    <w:rsid w:val="00332CF4"/>
    <w:rsid w:val="00332EBC"/>
    <w:rsid w:val="00333EBA"/>
    <w:rsid w:val="003377AE"/>
    <w:rsid w:val="003436F0"/>
    <w:rsid w:val="003436F1"/>
    <w:rsid w:val="00343B0C"/>
    <w:rsid w:val="00346A27"/>
    <w:rsid w:val="0035619C"/>
    <w:rsid w:val="00361870"/>
    <w:rsid w:val="00365FD0"/>
    <w:rsid w:val="0036796E"/>
    <w:rsid w:val="003727FA"/>
    <w:rsid w:val="0037346C"/>
    <w:rsid w:val="0038129C"/>
    <w:rsid w:val="0038337F"/>
    <w:rsid w:val="00390493"/>
    <w:rsid w:val="00391C66"/>
    <w:rsid w:val="00391DBA"/>
    <w:rsid w:val="00391DFD"/>
    <w:rsid w:val="00392CD6"/>
    <w:rsid w:val="003973F2"/>
    <w:rsid w:val="003A2057"/>
    <w:rsid w:val="003A3365"/>
    <w:rsid w:val="003A4FA4"/>
    <w:rsid w:val="003A7CC3"/>
    <w:rsid w:val="003B0414"/>
    <w:rsid w:val="003B2DEB"/>
    <w:rsid w:val="003C36D9"/>
    <w:rsid w:val="003C4C1E"/>
    <w:rsid w:val="003C7C71"/>
    <w:rsid w:val="003D1560"/>
    <w:rsid w:val="003D4657"/>
    <w:rsid w:val="003E0353"/>
    <w:rsid w:val="003E04B8"/>
    <w:rsid w:val="003E15C7"/>
    <w:rsid w:val="003F1193"/>
    <w:rsid w:val="003F678A"/>
    <w:rsid w:val="003F772D"/>
    <w:rsid w:val="0040500A"/>
    <w:rsid w:val="004063E4"/>
    <w:rsid w:val="0040669D"/>
    <w:rsid w:val="00406875"/>
    <w:rsid w:val="00407F54"/>
    <w:rsid w:val="00410A06"/>
    <w:rsid w:val="00410AF5"/>
    <w:rsid w:val="00413B8F"/>
    <w:rsid w:val="00414B31"/>
    <w:rsid w:val="0041694F"/>
    <w:rsid w:val="0042264A"/>
    <w:rsid w:val="00422DED"/>
    <w:rsid w:val="00435208"/>
    <w:rsid w:val="004424ED"/>
    <w:rsid w:val="0044309C"/>
    <w:rsid w:val="004506C5"/>
    <w:rsid w:val="0045399E"/>
    <w:rsid w:val="00456CFB"/>
    <w:rsid w:val="00460AD8"/>
    <w:rsid w:val="00461336"/>
    <w:rsid w:val="00464FA4"/>
    <w:rsid w:val="00466031"/>
    <w:rsid w:val="004706E1"/>
    <w:rsid w:val="00473248"/>
    <w:rsid w:val="004769BF"/>
    <w:rsid w:val="00480742"/>
    <w:rsid w:val="00481545"/>
    <w:rsid w:val="00481F1A"/>
    <w:rsid w:val="00482931"/>
    <w:rsid w:val="00482E5C"/>
    <w:rsid w:val="00482F52"/>
    <w:rsid w:val="00486E31"/>
    <w:rsid w:val="004874AD"/>
    <w:rsid w:val="0049031C"/>
    <w:rsid w:val="004978BD"/>
    <w:rsid w:val="004A0B21"/>
    <w:rsid w:val="004A1232"/>
    <w:rsid w:val="004A3C7F"/>
    <w:rsid w:val="004A518A"/>
    <w:rsid w:val="004A700E"/>
    <w:rsid w:val="004A766A"/>
    <w:rsid w:val="004B1413"/>
    <w:rsid w:val="004B1CEB"/>
    <w:rsid w:val="004B6381"/>
    <w:rsid w:val="004B765C"/>
    <w:rsid w:val="004C0887"/>
    <w:rsid w:val="004C3D4E"/>
    <w:rsid w:val="004C42A3"/>
    <w:rsid w:val="004C77C4"/>
    <w:rsid w:val="004D2D5D"/>
    <w:rsid w:val="004D35A9"/>
    <w:rsid w:val="004D69D0"/>
    <w:rsid w:val="004D784A"/>
    <w:rsid w:val="004E0BA3"/>
    <w:rsid w:val="004E0F66"/>
    <w:rsid w:val="004E30E8"/>
    <w:rsid w:val="004E3E1E"/>
    <w:rsid w:val="004E44E8"/>
    <w:rsid w:val="004E5037"/>
    <w:rsid w:val="004F5CAE"/>
    <w:rsid w:val="005001E1"/>
    <w:rsid w:val="00503077"/>
    <w:rsid w:val="00504FAF"/>
    <w:rsid w:val="00512F88"/>
    <w:rsid w:val="005151CA"/>
    <w:rsid w:val="0051534E"/>
    <w:rsid w:val="00520D9E"/>
    <w:rsid w:val="00523C3B"/>
    <w:rsid w:val="00523DC6"/>
    <w:rsid w:val="00525372"/>
    <w:rsid w:val="00525F6D"/>
    <w:rsid w:val="00527546"/>
    <w:rsid w:val="005315F0"/>
    <w:rsid w:val="00533947"/>
    <w:rsid w:val="00534170"/>
    <w:rsid w:val="00536B94"/>
    <w:rsid w:val="005425DF"/>
    <w:rsid w:val="00544C0F"/>
    <w:rsid w:val="00546150"/>
    <w:rsid w:val="00550810"/>
    <w:rsid w:val="00554DBB"/>
    <w:rsid w:val="00560C9A"/>
    <w:rsid w:val="00561E24"/>
    <w:rsid w:val="00564B0A"/>
    <w:rsid w:val="00566435"/>
    <w:rsid w:val="00566F21"/>
    <w:rsid w:val="0056737D"/>
    <w:rsid w:val="00571ECF"/>
    <w:rsid w:val="005726D5"/>
    <w:rsid w:val="0057489D"/>
    <w:rsid w:val="0057522A"/>
    <w:rsid w:val="00584D86"/>
    <w:rsid w:val="00586795"/>
    <w:rsid w:val="00597434"/>
    <w:rsid w:val="00597F21"/>
    <w:rsid w:val="005A2C72"/>
    <w:rsid w:val="005A3B0F"/>
    <w:rsid w:val="005A7F3B"/>
    <w:rsid w:val="005B27F4"/>
    <w:rsid w:val="005B67CF"/>
    <w:rsid w:val="005C36D2"/>
    <w:rsid w:val="005C4846"/>
    <w:rsid w:val="005D081A"/>
    <w:rsid w:val="005D37E7"/>
    <w:rsid w:val="005E276C"/>
    <w:rsid w:val="005E4BED"/>
    <w:rsid w:val="005F3534"/>
    <w:rsid w:val="005F409D"/>
    <w:rsid w:val="005F72BF"/>
    <w:rsid w:val="00602019"/>
    <w:rsid w:val="0060217D"/>
    <w:rsid w:val="006037CD"/>
    <w:rsid w:val="00603EF2"/>
    <w:rsid w:val="006103CE"/>
    <w:rsid w:val="006117A0"/>
    <w:rsid w:val="00617AFD"/>
    <w:rsid w:val="00622414"/>
    <w:rsid w:val="00626C33"/>
    <w:rsid w:val="006325A5"/>
    <w:rsid w:val="00634357"/>
    <w:rsid w:val="006371F7"/>
    <w:rsid w:val="0064289B"/>
    <w:rsid w:val="00646220"/>
    <w:rsid w:val="0064792E"/>
    <w:rsid w:val="00651547"/>
    <w:rsid w:val="006518B3"/>
    <w:rsid w:val="0065337F"/>
    <w:rsid w:val="00654E80"/>
    <w:rsid w:val="0065763B"/>
    <w:rsid w:val="0066063B"/>
    <w:rsid w:val="0066147B"/>
    <w:rsid w:val="00664EDA"/>
    <w:rsid w:val="00665648"/>
    <w:rsid w:val="006665CC"/>
    <w:rsid w:val="00667F14"/>
    <w:rsid w:val="00673575"/>
    <w:rsid w:val="0067373C"/>
    <w:rsid w:val="006808CF"/>
    <w:rsid w:val="00683E4D"/>
    <w:rsid w:val="00692E8B"/>
    <w:rsid w:val="00696A9B"/>
    <w:rsid w:val="006A242A"/>
    <w:rsid w:val="006A422E"/>
    <w:rsid w:val="006A6934"/>
    <w:rsid w:val="006B1C8C"/>
    <w:rsid w:val="006B33D6"/>
    <w:rsid w:val="006B3C34"/>
    <w:rsid w:val="006B5C45"/>
    <w:rsid w:val="006B63E7"/>
    <w:rsid w:val="006B788A"/>
    <w:rsid w:val="006C01E0"/>
    <w:rsid w:val="006C30DF"/>
    <w:rsid w:val="006C5E02"/>
    <w:rsid w:val="006C5F00"/>
    <w:rsid w:val="006C7012"/>
    <w:rsid w:val="006D0EE6"/>
    <w:rsid w:val="006D0FB8"/>
    <w:rsid w:val="006D128D"/>
    <w:rsid w:val="006D2B01"/>
    <w:rsid w:val="006D3BA6"/>
    <w:rsid w:val="006D3BAC"/>
    <w:rsid w:val="006D7468"/>
    <w:rsid w:val="006E0E4C"/>
    <w:rsid w:val="006E307D"/>
    <w:rsid w:val="006E3A7A"/>
    <w:rsid w:val="006F0E17"/>
    <w:rsid w:val="006F245B"/>
    <w:rsid w:val="006F6BB5"/>
    <w:rsid w:val="00700B11"/>
    <w:rsid w:val="00704609"/>
    <w:rsid w:val="00706812"/>
    <w:rsid w:val="00710BA2"/>
    <w:rsid w:val="007215A4"/>
    <w:rsid w:val="00724168"/>
    <w:rsid w:val="0072698B"/>
    <w:rsid w:val="0073746D"/>
    <w:rsid w:val="00741F6B"/>
    <w:rsid w:val="0074311D"/>
    <w:rsid w:val="00750811"/>
    <w:rsid w:val="0075227D"/>
    <w:rsid w:val="007529A6"/>
    <w:rsid w:val="00752FF1"/>
    <w:rsid w:val="00753AAE"/>
    <w:rsid w:val="00760331"/>
    <w:rsid w:val="007650E1"/>
    <w:rsid w:val="00766F02"/>
    <w:rsid w:val="0077131A"/>
    <w:rsid w:val="00773794"/>
    <w:rsid w:val="00775B89"/>
    <w:rsid w:val="007761A0"/>
    <w:rsid w:val="00776927"/>
    <w:rsid w:val="00776D28"/>
    <w:rsid w:val="00787D8F"/>
    <w:rsid w:val="00795797"/>
    <w:rsid w:val="007A1629"/>
    <w:rsid w:val="007A2A40"/>
    <w:rsid w:val="007A5017"/>
    <w:rsid w:val="007A5C90"/>
    <w:rsid w:val="007B0691"/>
    <w:rsid w:val="007B1B81"/>
    <w:rsid w:val="007B408D"/>
    <w:rsid w:val="007B6A60"/>
    <w:rsid w:val="007C12BD"/>
    <w:rsid w:val="007C2657"/>
    <w:rsid w:val="007C29AB"/>
    <w:rsid w:val="007C4447"/>
    <w:rsid w:val="007D0108"/>
    <w:rsid w:val="007D3BEE"/>
    <w:rsid w:val="007D3F4D"/>
    <w:rsid w:val="007D6411"/>
    <w:rsid w:val="007D6AED"/>
    <w:rsid w:val="007E189D"/>
    <w:rsid w:val="007F0142"/>
    <w:rsid w:val="007F0A86"/>
    <w:rsid w:val="007F148B"/>
    <w:rsid w:val="007F362A"/>
    <w:rsid w:val="0080044D"/>
    <w:rsid w:val="00804FEC"/>
    <w:rsid w:val="00817FE4"/>
    <w:rsid w:val="00823AB2"/>
    <w:rsid w:val="00824B66"/>
    <w:rsid w:val="00825551"/>
    <w:rsid w:val="00830B4E"/>
    <w:rsid w:val="00831CA2"/>
    <w:rsid w:val="00834189"/>
    <w:rsid w:val="00836AA4"/>
    <w:rsid w:val="0085058D"/>
    <w:rsid w:val="0085395B"/>
    <w:rsid w:val="00861982"/>
    <w:rsid w:val="00865CE5"/>
    <w:rsid w:val="008664B7"/>
    <w:rsid w:val="00871A96"/>
    <w:rsid w:val="008778AC"/>
    <w:rsid w:val="00880345"/>
    <w:rsid w:val="00880A01"/>
    <w:rsid w:val="00880A4C"/>
    <w:rsid w:val="00880BB8"/>
    <w:rsid w:val="00890CC4"/>
    <w:rsid w:val="00894D73"/>
    <w:rsid w:val="008A3530"/>
    <w:rsid w:val="008A4DFF"/>
    <w:rsid w:val="008A4EDF"/>
    <w:rsid w:val="008B4A81"/>
    <w:rsid w:val="008B5B05"/>
    <w:rsid w:val="008B6EA9"/>
    <w:rsid w:val="008B7617"/>
    <w:rsid w:val="008B7649"/>
    <w:rsid w:val="008C59C7"/>
    <w:rsid w:val="008C5DEF"/>
    <w:rsid w:val="008D44E4"/>
    <w:rsid w:val="008E49A2"/>
    <w:rsid w:val="008F3705"/>
    <w:rsid w:val="008F38B8"/>
    <w:rsid w:val="008F5F6E"/>
    <w:rsid w:val="008F7551"/>
    <w:rsid w:val="00901FEC"/>
    <w:rsid w:val="00904AC7"/>
    <w:rsid w:val="009051A7"/>
    <w:rsid w:val="00907521"/>
    <w:rsid w:val="00907D8E"/>
    <w:rsid w:val="009114C4"/>
    <w:rsid w:val="00911BEE"/>
    <w:rsid w:val="00913839"/>
    <w:rsid w:val="00914DFD"/>
    <w:rsid w:val="00915DA3"/>
    <w:rsid w:val="00916F73"/>
    <w:rsid w:val="00921D25"/>
    <w:rsid w:val="00921FD1"/>
    <w:rsid w:val="009224C6"/>
    <w:rsid w:val="009232BE"/>
    <w:rsid w:val="00924A83"/>
    <w:rsid w:val="00930CFF"/>
    <w:rsid w:val="00930F68"/>
    <w:rsid w:val="00937150"/>
    <w:rsid w:val="00941D5F"/>
    <w:rsid w:val="00944CE3"/>
    <w:rsid w:val="00946089"/>
    <w:rsid w:val="00953A0E"/>
    <w:rsid w:val="00957B43"/>
    <w:rsid w:val="00963ABC"/>
    <w:rsid w:val="00966FBF"/>
    <w:rsid w:val="00971B65"/>
    <w:rsid w:val="00975FA0"/>
    <w:rsid w:val="009911D9"/>
    <w:rsid w:val="00993D39"/>
    <w:rsid w:val="0099542B"/>
    <w:rsid w:val="00996895"/>
    <w:rsid w:val="009A031E"/>
    <w:rsid w:val="009B11A1"/>
    <w:rsid w:val="009B1C92"/>
    <w:rsid w:val="009C12D9"/>
    <w:rsid w:val="009C544F"/>
    <w:rsid w:val="009C6B6C"/>
    <w:rsid w:val="009C6F55"/>
    <w:rsid w:val="009C73FF"/>
    <w:rsid w:val="009D229E"/>
    <w:rsid w:val="009D2C80"/>
    <w:rsid w:val="009D2D42"/>
    <w:rsid w:val="009D2F50"/>
    <w:rsid w:val="009D484C"/>
    <w:rsid w:val="009E039D"/>
    <w:rsid w:val="009E1383"/>
    <w:rsid w:val="009E1F64"/>
    <w:rsid w:val="009E6810"/>
    <w:rsid w:val="009F63F3"/>
    <w:rsid w:val="009F765A"/>
    <w:rsid w:val="00A03460"/>
    <w:rsid w:val="00A04226"/>
    <w:rsid w:val="00A06FA9"/>
    <w:rsid w:val="00A11D4A"/>
    <w:rsid w:val="00A122B3"/>
    <w:rsid w:val="00A132A5"/>
    <w:rsid w:val="00A1508E"/>
    <w:rsid w:val="00A224C4"/>
    <w:rsid w:val="00A27C6B"/>
    <w:rsid w:val="00A315D9"/>
    <w:rsid w:val="00A34BF6"/>
    <w:rsid w:val="00A36998"/>
    <w:rsid w:val="00A45FAD"/>
    <w:rsid w:val="00A47F02"/>
    <w:rsid w:val="00A54323"/>
    <w:rsid w:val="00A54F40"/>
    <w:rsid w:val="00A55264"/>
    <w:rsid w:val="00A60B26"/>
    <w:rsid w:val="00A6188E"/>
    <w:rsid w:val="00A64118"/>
    <w:rsid w:val="00A6787D"/>
    <w:rsid w:val="00A71057"/>
    <w:rsid w:val="00A7378F"/>
    <w:rsid w:val="00A757D5"/>
    <w:rsid w:val="00A760E3"/>
    <w:rsid w:val="00A76255"/>
    <w:rsid w:val="00A76D04"/>
    <w:rsid w:val="00A84027"/>
    <w:rsid w:val="00A87751"/>
    <w:rsid w:val="00A90126"/>
    <w:rsid w:val="00A949BF"/>
    <w:rsid w:val="00A9686D"/>
    <w:rsid w:val="00AA0A29"/>
    <w:rsid w:val="00AA0A7B"/>
    <w:rsid w:val="00AA3485"/>
    <w:rsid w:val="00AA433E"/>
    <w:rsid w:val="00AB180A"/>
    <w:rsid w:val="00AB4285"/>
    <w:rsid w:val="00AC0A03"/>
    <w:rsid w:val="00AC0A84"/>
    <w:rsid w:val="00AC3786"/>
    <w:rsid w:val="00AC4D4D"/>
    <w:rsid w:val="00AC6F9B"/>
    <w:rsid w:val="00AD3B10"/>
    <w:rsid w:val="00AE3017"/>
    <w:rsid w:val="00AE3BF0"/>
    <w:rsid w:val="00AF5E23"/>
    <w:rsid w:val="00B07487"/>
    <w:rsid w:val="00B10C81"/>
    <w:rsid w:val="00B26F60"/>
    <w:rsid w:val="00B27BD6"/>
    <w:rsid w:val="00B32669"/>
    <w:rsid w:val="00B32912"/>
    <w:rsid w:val="00B3442C"/>
    <w:rsid w:val="00B34C9E"/>
    <w:rsid w:val="00B35C68"/>
    <w:rsid w:val="00B4250D"/>
    <w:rsid w:val="00B455D9"/>
    <w:rsid w:val="00B50A91"/>
    <w:rsid w:val="00B51792"/>
    <w:rsid w:val="00B56638"/>
    <w:rsid w:val="00B575B3"/>
    <w:rsid w:val="00B6011B"/>
    <w:rsid w:val="00B620F6"/>
    <w:rsid w:val="00B6435F"/>
    <w:rsid w:val="00B6740A"/>
    <w:rsid w:val="00B73E29"/>
    <w:rsid w:val="00B755FA"/>
    <w:rsid w:val="00B75978"/>
    <w:rsid w:val="00B75B55"/>
    <w:rsid w:val="00B8572A"/>
    <w:rsid w:val="00B912CF"/>
    <w:rsid w:val="00B923F2"/>
    <w:rsid w:val="00B9285A"/>
    <w:rsid w:val="00B965ED"/>
    <w:rsid w:val="00BB2122"/>
    <w:rsid w:val="00BB7CA8"/>
    <w:rsid w:val="00BC0684"/>
    <w:rsid w:val="00BC7680"/>
    <w:rsid w:val="00BC76C4"/>
    <w:rsid w:val="00BC7EB9"/>
    <w:rsid w:val="00BD0682"/>
    <w:rsid w:val="00BD144D"/>
    <w:rsid w:val="00BD2C63"/>
    <w:rsid w:val="00BD3BF2"/>
    <w:rsid w:val="00BD42BC"/>
    <w:rsid w:val="00BD4E9D"/>
    <w:rsid w:val="00BD56DD"/>
    <w:rsid w:val="00BE1C1A"/>
    <w:rsid w:val="00BE2DC4"/>
    <w:rsid w:val="00BE535B"/>
    <w:rsid w:val="00BE7512"/>
    <w:rsid w:val="00BF1F0C"/>
    <w:rsid w:val="00BF3FF1"/>
    <w:rsid w:val="00BF531E"/>
    <w:rsid w:val="00C022A0"/>
    <w:rsid w:val="00C0231F"/>
    <w:rsid w:val="00C0544F"/>
    <w:rsid w:val="00C128D7"/>
    <w:rsid w:val="00C204AD"/>
    <w:rsid w:val="00C329A7"/>
    <w:rsid w:val="00C331A5"/>
    <w:rsid w:val="00C368CE"/>
    <w:rsid w:val="00C40609"/>
    <w:rsid w:val="00C40B63"/>
    <w:rsid w:val="00C43985"/>
    <w:rsid w:val="00C5024F"/>
    <w:rsid w:val="00C50A36"/>
    <w:rsid w:val="00C517C4"/>
    <w:rsid w:val="00C51EAC"/>
    <w:rsid w:val="00C5215E"/>
    <w:rsid w:val="00C55EE4"/>
    <w:rsid w:val="00C5700E"/>
    <w:rsid w:val="00C577ED"/>
    <w:rsid w:val="00C67CBB"/>
    <w:rsid w:val="00C76618"/>
    <w:rsid w:val="00C773A6"/>
    <w:rsid w:val="00C8214C"/>
    <w:rsid w:val="00C878A8"/>
    <w:rsid w:val="00C91710"/>
    <w:rsid w:val="00C94BCE"/>
    <w:rsid w:val="00CA11F6"/>
    <w:rsid w:val="00CA1CA8"/>
    <w:rsid w:val="00CA34D6"/>
    <w:rsid w:val="00CA464A"/>
    <w:rsid w:val="00CA5C16"/>
    <w:rsid w:val="00CB0DF7"/>
    <w:rsid w:val="00CB17E6"/>
    <w:rsid w:val="00CB5E41"/>
    <w:rsid w:val="00CC2F27"/>
    <w:rsid w:val="00CC6DFC"/>
    <w:rsid w:val="00CC761F"/>
    <w:rsid w:val="00CD2E00"/>
    <w:rsid w:val="00CD48E5"/>
    <w:rsid w:val="00CD4E23"/>
    <w:rsid w:val="00CD5C9F"/>
    <w:rsid w:val="00CE0996"/>
    <w:rsid w:val="00CE1933"/>
    <w:rsid w:val="00CE1969"/>
    <w:rsid w:val="00CE1974"/>
    <w:rsid w:val="00CE350D"/>
    <w:rsid w:val="00CE4542"/>
    <w:rsid w:val="00CE4776"/>
    <w:rsid w:val="00CE7562"/>
    <w:rsid w:val="00CF076F"/>
    <w:rsid w:val="00CF1255"/>
    <w:rsid w:val="00CF19E9"/>
    <w:rsid w:val="00CF4B99"/>
    <w:rsid w:val="00D004A7"/>
    <w:rsid w:val="00D00C15"/>
    <w:rsid w:val="00D05E97"/>
    <w:rsid w:val="00D0791F"/>
    <w:rsid w:val="00D07AC6"/>
    <w:rsid w:val="00D10A40"/>
    <w:rsid w:val="00D10D33"/>
    <w:rsid w:val="00D11A08"/>
    <w:rsid w:val="00D1438E"/>
    <w:rsid w:val="00D153A0"/>
    <w:rsid w:val="00D24974"/>
    <w:rsid w:val="00D25C78"/>
    <w:rsid w:val="00D260A4"/>
    <w:rsid w:val="00D261C2"/>
    <w:rsid w:val="00D27501"/>
    <w:rsid w:val="00D3307F"/>
    <w:rsid w:val="00D33283"/>
    <w:rsid w:val="00D4557E"/>
    <w:rsid w:val="00D45ECF"/>
    <w:rsid w:val="00D45FC8"/>
    <w:rsid w:val="00D50D41"/>
    <w:rsid w:val="00D53B5D"/>
    <w:rsid w:val="00D54257"/>
    <w:rsid w:val="00D56A4A"/>
    <w:rsid w:val="00D56ABC"/>
    <w:rsid w:val="00D576ED"/>
    <w:rsid w:val="00D60491"/>
    <w:rsid w:val="00D6159F"/>
    <w:rsid w:val="00D61EAA"/>
    <w:rsid w:val="00D622DE"/>
    <w:rsid w:val="00D634D6"/>
    <w:rsid w:val="00D63F29"/>
    <w:rsid w:val="00D64456"/>
    <w:rsid w:val="00D645AB"/>
    <w:rsid w:val="00D7008B"/>
    <w:rsid w:val="00D710E4"/>
    <w:rsid w:val="00D71882"/>
    <w:rsid w:val="00D75057"/>
    <w:rsid w:val="00D801CD"/>
    <w:rsid w:val="00D83600"/>
    <w:rsid w:val="00D860C5"/>
    <w:rsid w:val="00D962D5"/>
    <w:rsid w:val="00D9672D"/>
    <w:rsid w:val="00DA1C35"/>
    <w:rsid w:val="00DA27CB"/>
    <w:rsid w:val="00DA3572"/>
    <w:rsid w:val="00DA7359"/>
    <w:rsid w:val="00DA7CF2"/>
    <w:rsid w:val="00DB0DEC"/>
    <w:rsid w:val="00DB124A"/>
    <w:rsid w:val="00DB291F"/>
    <w:rsid w:val="00DB3D93"/>
    <w:rsid w:val="00DC4D46"/>
    <w:rsid w:val="00DC503D"/>
    <w:rsid w:val="00DC585F"/>
    <w:rsid w:val="00DC626A"/>
    <w:rsid w:val="00DD1147"/>
    <w:rsid w:val="00DD7EE6"/>
    <w:rsid w:val="00DE0AB9"/>
    <w:rsid w:val="00DE33DF"/>
    <w:rsid w:val="00DE6E5B"/>
    <w:rsid w:val="00DF4691"/>
    <w:rsid w:val="00DF49F6"/>
    <w:rsid w:val="00DF7A49"/>
    <w:rsid w:val="00E008EF"/>
    <w:rsid w:val="00E009D0"/>
    <w:rsid w:val="00E00F86"/>
    <w:rsid w:val="00E1324A"/>
    <w:rsid w:val="00E1568E"/>
    <w:rsid w:val="00E158C9"/>
    <w:rsid w:val="00E163A6"/>
    <w:rsid w:val="00E223A5"/>
    <w:rsid w:val="00E2380A"/>
    <w:rsid w:val="00E23B70"/>
    <w:rsid w:val="00E24DA0"/>
    <w:rsid w:val="00E3119B"/>
    <w:rsid w:val="00E43D91"/>
    <w:rsid w:val="00E44974"/>
    <w:rsid w:val="00E4525A"/>
    <w:rsid w:val="00E4563F"/>
    <w:rsid w:val="00E45B6C"/>
    <w:rsid w:val="00E46F2F"/>
    <w:rsid w:val="00E506F8"/>
    <w:rsid w:val="00E52B31"/>
    <w:rsid w:val="00E53995"/>
    <w:rsid w:val="00E5703D"/>
    <w:rsid w:val="00E62751"/>
    <w:rsid w:val="00E67034"/>
    <w:rsid w:val="00E678B5"/>
    <w:rsid w:val="00E70E47"/>
    <w:rsid w:val="00E72141"/>
    <w:rsid w:val="00E736E0"/>
    <w:rsid w:val="00E73994"/>
    <w:rsid w:val="00E7640F"/>
    <w:rsid w:val="00E77BAB"/>
    <w:rsid w:val="00E80679"/>
    <w:rsid w:val="00E83CD9"/>
    <w:rsid w:val="00E8473A"/>
    <w:rsid w:val="00E94CDD"/>
    <w:rsid w:val="00E958A0"/>
    <w:rsid w:val="00E97034"/>
    <w:rsid w:val="00EA0083"/>
    <w:rsid w:val="00EA07D4"/>
    <w:rsid w:val="00EA0BEF"/>
    <w:rsid w:val="00EA0E5D"/>
    <w:rsid w:val="00EA1299"/>
    <w:rsid w:val="00EA357A"/>
    <w:rsid w:val="00EA432F"/>
    <w:rsid w:val="00EA5366"/>
    <w:rsid w:val="00EA7D9C"/>
    <w:rsid w:val="00EB2917"/>
    <w:rsid w:val="00EB3051"/>
    <w:rsid w:val="00EB78E0"/>
    <w:rsid w:val="00EB7B91"/>
    <w:rsid w:val="00EC0709"/>
    <w:rsid w:val="00EC4F90"/>
    <w:rsid w:val="00EC556C"/>
    <w:rsid w:val="00ED0E2D"/>
    <w:rsid w:val="00ED37EF"/>
    <w:rsid w:val="00ED777C"/>
    <w:rsid w:val="00EE67BD"/>
    <w:rsid w:val="00EE7850"/>
    <w:rsid w:val="00EE7E31"/>
    <w:rsid w:val="00EF4D26"/>
    <w:rsid w:val="00F03018"/>
    <w:rsid w:val="00F07451"/>
    <w:rsid w:val="00F150F9"/>
    <w:rsid w:val="00F16577"/>
    <w:rsid w:val="00F17A11"/>
    <w:rsid w:val="00F205B6"/>
    <w:rsid w:val="00F24A44"/>
    <w:rsid w:val="00F26419"/>
    <w:rsid w:val="00F31EAE"/>
    <w:rsid w:val="00F333B4"/>
    <w:rsid w:val="00F37C48"/>
    <w:rsid w:val="00F47058"/>
    <w:rsid w:val="00F5167B"/>
    <w:rsid w:val="00F53012"/>
    <w:rsid w:val="00F60058"/>
    <w:rsid w:val="00F613FA"/>
    <w:rsid w:val="00F61960"/>
    <w:rsid w:val="00F625E7"/>
    <w:rsid w:val="00F64967"/>
    <w:rsid w:val="00F67C7A"/>
    <w:rsid w:val="00F70AC8"/>
    <w:rsid w:val="00F71D4F"/>
    <w:rsid w:val="00F7304D"/>
    <w:rsid w:val="00F7322D"/>
    <w:rsid w:val="00F75092"/>
    <w:rsid w:val="00F75345"/>
    <w:rsid w:val="00F763F8"/>
    <w:rsid w:val="00F7662E"/>
    <w:rsid w:val="00F76F05"/>
    <w:rsid w:val="00F774D3"/>
    <w:rsid w:val="00F8305B"/>
    <w:rsid w:val="00F90645"/>
    <w:rsid w:val="00F94F21"/>
    <w:rsid w:val="00F965F5"/>
    <w:rsid w:val="00FA40C4"/>
    <w:rsid w:val="00FA4B04"/>
    <w:rsid w:val="00FA51C6"/>
    <w:rsid w:val="00FA6924"/>
    <w:rsid w:val="00FA7F95"/>
    <w:rsid w:val="00FB201F"/>
    <w:rsid w:val="00FB3E0F"/>
    <w:rsid w:val="00FB4A92"/>
    <w:rsid w:val="00FC1F03"/>
    <w:rsid w:val="00FC70A2"/>
    <w:rsid w:val="00FD0E1A"/>
    <w:rsid w:val="00FD2AD1"/>
    <w:rsid w:val="00FD4CEA"/>
    <w:rsid w:val="00FD4E3A"/>
    <w:rsid w:val="00FD5A5E"/>
    <w:rsid w:val="00FD73B4"/>
    <w:rsid w:val="00FE0DF3"/>
    <w:rsid w:val="00FE1921"/>
    <w:rsid w:val="00FE3FE9"/>
    <w:rsid w:val="00FE687A"/>
    <w:rsid w:val="00FF4735"/>
    <w:rsid w:val="00FF6A09"/>
    <w:rsid w:val="00FF6C4A"/>
    <w:rsid w:val="00FF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305D04"/>
  <w15:docId w15:val="{0A16F07B-A5FD-4B28-831E-1863F7547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A03460"/>
    <w:pPr>
      <w:keepNext/>
      <w:outlineLvl w:val="0"/>
    </w:p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locked/>
    <w:rsid w:val="00A47F0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locked/>
    <w:rsid w:val="00A03460"/>
    <w:rPr>
      <w:sz w:val="24"/>
      <w:szCs w:val="24"/>
      <w:lang w:eastAsia="en-US"/>
    </w:rPr>
  </w:style>
  <w:style w:type="paragraph" w:customStyle="1" w:styleId="statymopavad">
    <w:name w:val="?statymo pavad."/>
    <w:basedOn w:val="prastasis"/>
    <w:uiPriority w:val="99"/>
    <w:rsid w:val="002F5F21"/>
    <w:pPr>
      <w:spacing w:line="360" w:lineRule="auto"/>
      <w:ind w:firstLine="720"/>
      <w:jc w:val="center"/>
    </w:pPr>
    <w:rPr>
      <w:rFonts w:ascii="TimesLT" w:hAnsi="TimesLT" w:cs="TimesLT"/>
      <w:caps/>
    </w:rPr>
  </w:style>
  <w:style w:type="paragraph" w:styleId="Porat">
    <w:name w:val="footer"/>
    <w:basedOn w:val="prastasis"/>
    <w:link w:val="PoratDiagrama"/>
    <w:uiPriority w:val="99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 w:cs="TimesLT"/>
    </w:rPr>
  </w:style>
  <w:style w:type="character" w:customStyle="1" w:styleId="PoratDiagrama">
    <w:name w:val="Poraštė Diagrama"/>
    <w:link w:val="Porat"/>
    <w:uiPriority w:val="99"/>
    <w:locked/>
    <w:rsid w:val="0065337F"/>
    <w:rPr>
      <w:rFonts w:ascii="TimesLT" w:hAnsi="TimesLT" w:cs="TimesLT"/>
      <w:sz w:val="24"/>
      <w:szCs w:val="24"/>
      <w:lang w:eastAsia="en-US"/>
    </w:rPr>
  </w:style>
  <w:style w:type="character" w:styleId="Puslapionumeris">
    <w:name w:val="page number"/>
    <w:basedOn w:val="Numatytasispastraiposriftas"/>
    <w:uiPriority w:val="99"/>
    <w:rsid w:val="002F5F21"/>
  </w:style>
  <w:style w:type="character" w:customStyle="1" w:styleId="Pareigos">
    <w:name w:val="Pareigos"/>
    <w:uiPriority w:val="99"/>
    <w:rsid w:val="002F5F21"/>
    <w:rPr>
      <w:rFonts w:ascii="TimesLT" w:hAnsi="TimesLT" w:cs="TimesLT"/>
      <w:caps/>
      <w:sz w:val="24"/>
      <w:szCs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E73994"/>
    <w:rPr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99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rsid w:val="006D746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locked/>
    <w:rsid w:val="0072698B"/>
    <w:rPr>
      <w:sz w:val="2"/>
      <w:szCs w:val="2"/>
      <w:lang w:eastAsia="en-US"/>
    </w:rPr>
  </w:style>
  <w:style w:type="table" w:styleId="Lentelstinklelis">
    <w:name w:val="Table Grid"/>
    <w:basedOn w:val="prastojilentel"/>
    <w:uiPriority w:val="9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rsid w:val="00B26F60"/>
    <w:pPr>
      <w:ind w:firstLine="1080"/>
    </w:pPr>
    <w:rPr>
      <w:lang w:val="en-GB"/>
    </w:rPr>
  </w:style>
  <w:style w:type="character" w:customStyle="1" w:styleId="PagrindiniotekstotraukaDiagrama">
    <w:name w:val="Pagrindinio teksto įtrauka Diagrama"/>
    <w:link w:val="Pagrindiniotekstotrauka"/>
    <w:uiPriority w:val="99"/>
    <w:locked/>
    <w:rsid w:val="00B26F60"/>
    <w:rPr>
      <w:sz w:val="24"/>
      <w:szCs w:val="24"/>
      <w:lang w:val="en-GB" w:eastAsia="en-US"/>
    </w:rPr>
  </w:style>
  <w:style w:type="paragraph" w:styleId="Pagrindiniotekstotrauka2">
    <w:name w:val="Body Text Indent 2"/>
    <w:basedOn w:val="prastasis"/>
    <w:link w:val="Pagrindiniotekstotrauka2Diagrama"/>
    <w:rsid w:val="00A0346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locked/>
    <w:rsid w:val="00A03460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uiPriority w:val="99"/>
    <w:rsid w:val="00FE1921"/>
    <w:pPr>
      <w:spacing w:after="120"/>
    </w:pPr>
  </w:style>
  <w:style w:type="character" w:customStyle="1" w:styleId="PagrindinistekstasDiagrama">
    <w:name w:val="Pagrindinis tekstas Diagrama"/>
    <w:link w:val="Pagrindinistekstas"/>
    <w:uiPriority w:val="99"/>
    <w:locked/>
    <w:rsid w:val="00FE1921"/>
    <w:rPr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uiPriority w:val="99"/>
    <w:rsid w:val="00FE1921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uiPriority w:val="99"/>
    <w:locked/>
    <w:rsid w:val="00FE1921"/>
    <w:rPr>
      <w:sz w:val="24"/>
      <w:szCs w:val="24"/>
      <w:lang w:eastAsia="en-US"/>
    </w:rPr>
  </w:style>
  <w:style w:type="character" w:customStyle="1" w:styleId="FontStyle150">
    <w:name w:val="Font Style150"/>
    <w:rsid w:val="00946089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94608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uiPriority w:val="99"/>
    <w:rsid w:val="00F9064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saitas">
    <w:name w:val="Hyperlink"/>
    <w:uiPriority w:val="99"/>
    <w:rsid w:val="001B526F"/>
    <w:rPr>
      <w:color w:val="0000FF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rsid w:val="001B52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link w:val="HTMLiankstoformatuotas"/>
    <w:uiPriority w:val="99"/>
    <w:locked/>
    <w:rsid w:val="001B526F"/>
    <w:rPr>
      <w:rFonts w:ascii="Courier New" w:hAnsi="Courier New" w:cs="Courier New"/>
    </w:rPr>
  </w:style>
  <w:style w:type="paragraph" w:customStyle="1" w:styleId="Betarp1">
    <w:name w:val="Be tarpų1"/>
    <w:uiPriority w:val="99"/>
    <w:rsid w:val="001B526F"/>
    <w:rPr>
      <w:rFonts w:ascii="Calibri" w:hAnsi="Calibri" w:cs="Calibri"/>
      <w:sz w:val="22"/>
      <w:szCs w:val="22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locked/>
    <w:rsid w:val="00C5700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5700E"/>
    <w:rPr>
      <w:lang w:eastAsia="en-US"/>
    </w:rPr>
  </w:style>
  <w:style w:type="character" w:styleId="Emfaz">
    <w:name w:val="Emphasis"/>
    <w:basedOn w:val="Numatytasispastraiposriftas"/>
    <w:uiPriority w:val="20"/>
    <w:qFormat/>
    <w:locked/>
    <w:rsid w:val="0035619C"/>
    <w:rPr>
      <w:i/>
      <w:iCs/>
    </w:rPr>
  </w:style>
  <w:style w:type="paragraph" w:styleId="Pataisymai">
    <w:name w:val="Revision"/>
    <w:hidden/>
    <w:uiPriority w:val="99"/>
    <w:semiHidden/>
    <w:rsid w:val="00182267"/>
    <w:rPr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A47F0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9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C46B6-29A0-4D28-AFD3-0CC2D54B8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1798</Words>
  <Characters>1026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KLAIPĖDOS RAJONO SAVIVALDYBĖS TARYBA</vt:lpstr>
      <vt:lpstr>KLAIPĖDOS RAJONO SAVIVALDYBĖS TARYBA</vt:lpstr>
    </vt:vector>
  </TitlesOfParts>
  <Company>Klaipedos rj. savivaldybe</Company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creator>Vartotojas</dc:creator>
  <cp:lastModifiedBy>Emilija Baranauskaitė</cp:lastModifiedBy>
  <cp:revision>8</cp:revision>
  <cp:lastPrinted>2019-05-21T11:07:00Z</cp:lastPrinted>
  <dcterms:created xsi:type="dcterms:W3CDTF">2024-06-14T06:32:00Z</dcterms:created>
  <dcterms:modified xsi:type="dcterms:W3CDTF">2024-06-26T11:11:00Z</dcterms:modified>
</cp:coreProperties>
</file>