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26F11E5" w14:textId="77777777" w:rsidR="00EB0F3D" w:rsidRPr="00723B90" w:rsidRDefault="00EB0F3D" w:rsidP="00EB0F3D">
      <w:pPr>
        <w:spacing w:after="120" w:line="276" w:lineRule="auto"/>
        <w:jc w:val="center"/>
        <w:rPr>
          <w:rFonts w:ascii="Arial" w:hAnsi="Arial" w:cs="Arial"/>
          <w:sz w:val="16"/>
          <w:szCs w:val="16"/>
        </w:rPr>
      </w:pPr>
      <w:r w:rsidRPr="00170437">
        <w:rPr>
          <w:noProof/>
        </w:rPr>
        <w:drawing>
          <wp:inline distT="0" distB="0" distL="0" distR="0" wp14:anchorId="72C46F21" wp14:editId="74E83AFF">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6A0E48F8" w14:textId="77777777" w:rsidR="00EB0F3D" w:rsidRPr="00EB0F3D" w:rsidRDefault="00EB0F3D" w:rsidP="00EB0F3D">
      <w:pPr>
        <w:pStyle w:val="Antrat1"/>
        <w:spacing w:before="0" w:after="240" w:line="276" w:lineRule="auto"/>
        <w:jc w:val="center"/>
        <w:rPr>
          <w:rFonts w:ascii="Arial" w:hAnsi="Arial" w:cs="Arial"/>
          <w:b/>
          <w:bCs/>
          <w:color w:val="auto"/>
          <w:sz w:val="28"/>
          <w:szCs w:val="28"/>
        </w:rPr>
      </w:pPr>
      <w:r w:rsidRPr="00EB0F3D">
        <w:rPr>
          <w:rStyle w:val="Antrat1Diagrama"/>
          <w:rFonts w:ascii="Arial" w:hAnsi="Arial" w:cs="Arial"/>
          <w:b/>
          <w:bCs/>
          <w:color w:val="auto"/>
          <w:sz w:val="28"/>
          <w:szCs w:val="28"/>
        </w:rPr>
        <w:t>KLAIPĖDOS RAJONO SAVIVALDYBĖS TARYBA</w:t>
      </w:r>
    </w:p>
    <w:p w14:paraId="5529CB0A" w14:textId="1C131878" w:rsidR="007B7963" w:rsidRPr="00AA0197" w:rsidRDefault="00EB0F3D" w:rsidP="00EB0F3D">
      <w:pPr>
        <w:spacing w:after="240" w:line="276" w:lineRule="auto"/>
        <w:jc w:val="center"/>
        <w:rPr>
          <w:rFonts w:ascii="Arial" w:hAnsi="Arial" w:cs="Arial"/>
          <w:bCs/>
          <w:color w:val="000000"/>
          <w:sz w:val="24"/>
          <w:szCs w:val="24"/>
          <w:lang w:val="lt-LT"/>
        </w:rPr>
      </w:pPr>
      <w:r w:rsidRPr="00EB0F3D">
        <w:rPr>
          <w:rStyle w:val="Antrat2Diagrama"/>
          <w:rFonts w:ascii="Arial" w:hAnsi="Arial" w:cs="Arial"/>
          <w:b/>
          <w:bCs/>
          <w:color w:val="auto"/>
          <w:sz w:val="28"/>
          <w:szCs w:val="28"/>
        </w:rPr>
        <w:t>SPRENDIMAS</w:t>
      </w:r>
      <w:r w:rsidRPr="00EB0F3D">
        <w:rPr>
          <w:rFonts w:ascii="Arial" w:hAnsi="Arial" w:cs="Arial"/>
          <w:b/>
          <w:bCs/>
          <w:sz w:val="28"/>
          <w:szCs w:val="28"/>
        </w:rPr>
        <w:br w:type="textWrapping" w:clear="all"/>
      </w:r>
      <w:r w:rsidR="00DA6D63" w:rsidRPr="00AA0197">
        <w:rPr>
          <w:rFonts w:ascii="Arial" w:hAnsi="Arial" w:cs="Arial"/>
          <w:b/>
          <w:bCs/>
          <w:sz w:val="28"/>
          <w:szCs w:val="28"/>
          <w:lang w:val="lt-LT"/>
        </w:rPr>
        <w:t xml:space="preserve">DĖL PRITARIMO DALYVAUTI </w:t>
      </w:r>
      <w:r w:rsidR="00821907" w:rsidRPr="00AA0197">
        <w:rPr>
          <w:rFonts w:ascii="Arial" w:hAnsi="Arial" w:cs="Arial"/>
          <w:b/>
          <w:bCs/>
          <w:sz w:val="28"/>
          <w:szCs w:val="28"/>
          <w:lang w:val="lt-LT"/>
        </w:rPr>
        <w:t>2021</w:t>
      </w:r>
      <w:r w:rsidR="00630F10" w:rsidRPr="00AA0197">
        <w:rPr>
          <w:rFonts w:ascii="Arial" w:hAnsi="Arial" w:cs="Arial"/>
          <w:b/>
          <w:bCs/>
          <w:sz w:val="28"/>
          <w:szCs w:val="28"/>
          <w:lang w:val="lt-LT"/>
        </w:rPr>
        <w:t>-</w:t>
      </w:r>
      <w:r w:rsidR="00821907" w:rsidRPr="00AA0197">
        <w:rPr>
          <w:rFonts w:ascii="Arial" w:hAnsi="Arial" w:cs="Arial"/>
          <w:b/>
          <w:bCs/>
          <w:sz w:val="28"/>
          <w:szCs w:val="28"/>
          <w:lang w:val="lt-LT"/>
        </w:rPr>
        <w:t>2030 M. LIETUVOS RESPUBLIKOS</w:t>
      </w:r>
      <w:r>
        <w:rPr>
          <w:rFonts w:ascii="Arial" w:hAnsi="Arial" w:cs="Arial"/>
          <w:b/>
          <w:bCs/>
          <w:sz w:val="28"/>
          <w:szCs w:val="28"/>
          <w:lang w:val="lt-LT"/>
        </w:rPr>
        <w:br/>
      </w:r>
      <w:r w:rsidR="00821907" w:rsidRPr="00AA0197">
        <w:rPr>
          <w:rFonts w:ascii="Arial" w:hAnsi="Arial" w:cs="Arial"/>
          <w:b/>
          <w:bCs/>
          <w:sz w:val="28"/>
          <w:szCs w:val="28"/>
          <w:lang w:val="lt-LT"/>
        </w:rPr>
        <w:t>ŠVIETIMO, MOKSLO IR SPORTO MINISTERIJOS ŠVIETIMO PLĖTROS</w:t>
      </w:r>
      <w:r>
        <w:rPr>
          <w:rFonts w:ascii="Arial" w:hAnsi="Arial" w:cs="Arial"/>
          <w:b/>
          <w:bCs/>
          <w:sz w:val="28"/>
          <w:szCs w:val="28"/>
          <w:lang w:val="lt-LT"/>
        </w:rPr>
        <w:br/>
      </w:r>
      <w:r w:rsidR="00821907" w:rsidRPr="00AA0197">
        <w:rPr>
          <w:rFonts w:ascii="Arial" w:hAnsi="Arial" w:cs="Arial"/>
          <w:b/>
          <w:bCs/>
          <w:sz w:val="28"/>
          <w:szCs w:val="28"/>
          <w:lang w:val="lt-LT"/>
        </w:rPr>
        <w:t>PROGRAMOS PAŽANGOS PRIEMONĖJE NR. 12-003-03-02-01</w:t>
      </w:r>
      <w:r>
        <w:rPr>
          <w:rFonts w:ascii="Arial" w:hAnsi="Arial" w:cs="Arial"/>
          <w:b/>
          <w:bCs/>
          <w:sz w:val="28"/>
          <w:szCs w:val="28"/>
          <w:lang w:val="lt-LT"/>
        </w:rPr>
        <w:br/>
      </w:r>
      <w:r w:rsidR="00821907" w:rsidRPr="00AA0197">
        <w:rPr>
          <w:rFonts w:ascii="Arial" w:hAnsi="Arial" w:cs="Arial"/>
          <w:b/>
          <w:bCs/>
          <w:sz w:val="28"/>
          <w:szCs w:val="28"/>
          <w:lang w:val="lt-LT"/>
        </w:rPr>
        <w:t xml:space="preserve">„ĮGYVENDINTI ĮTRAUKŲJĮ </w:t>
      </w:r>
      <w:r w:rsidR="004309A9" w:rsidRPr="00AA0197">
        <w:rPr>
          <w:rFonts w:ascii="Arial" w:hAnsi="Arial" w:cs="Arial"/>
          <w:b/>
          <w:bCs/>
          <w:sz w:val="28"/>
          <w:szCs w:val="28"/>
          <w:lang w:val="lt-LT"/>
        </w:rPr>
        <w:t>ŠVIETIMĄ</w:t>
      </w:r>
      <w:r w:rsidR="004309A9" w:rsidRPr="00FE0C40">
        <w:rPr>
          <w:rFonts w:ascii="Arial" w:hAnsi="Arial" w:cs="Arial"/>
          <w:b/>
          <w:bCs/>
          <w:sz w:val="24"/>
          <w:szCs w:val="24"/>
          <w:lang w:val="lt-LT"/>
        </w:rPr>
        <w:t>“</w:t>
      </w:r>
    </w:p>
    <w:p w14:paraId="74D66703" w14:textId="37AA08A1" w:rsidR="00304B23" w:rsidRPr="00FE0C40" w:rsidRDefault="00304B23" w:rsidP="00AA0197">
      <w:pPr>
        <w:pStyle w:val="Sraopastraipa"/>
        <w:spacing w:line="276" w:lineRule="auto"/>
        <w:ind w:left="426"/>
        <w:jc w:val="center"/>
        <w:rPr>
          <w:rFonts w:ascii="Arial" w:hAnsi="Arial" w:cs="Arial"/>
          <w:b/>
          <w:sz w:val="24"/>
          <w:szCs w:val="24"/>
        </w:rPr>
      </w:pPr>
      <w:r w:rsidRPr="00304B23">
        <w:rPr>
          <w:rFonts w:ascii="Arial" w:hAnsi="Arial" w:cs="Arial"/>
          <w:bCs/>
          <w:color w:val="000000"/>
          <w:sz w:val="24"/>
          <w:szCs w:val="24"/>
          <w:lang w:val="lt-LT"/>
        </w:rPr>
        <w:t xml:space="preserve">2024 m. </w:t>
      </w:r>
      <w:r w:rsidR="007E4C35">
        <w:rPr>
          <w:rFonts w:ascii="Arial" w:hAnsi="Arial" w:cs="Arial"/>
          <w:bCs/>
          <w:color w:val="000000"/>
          <w:sz w:val="24"/>
          <w:szCs w:val="24"/>
          <w:lang w:val="lt-LT"/>
        </w:rPr>
        <w:t>birželio</w:t>
      </w:r>
      <w:r w:rsidRPr="00304B23">
        <w:rPr>
          <w:rFonts w:ascii="Arial" w:hAnsi="Arial" w:cs="Arial"/>
          <w:bCs/>
          <w:color w:val="000000"/>
          <w:sz w:val="24"/>
          <w:szCs w:val="24"/>
          <w:lang w:val="lt-LT"/>
        </w:rPr>
        <w:t xml:space="preserve"> </w:t>
      </w:r>
      <w:r w:rsidR="00EB0F3D">
        <w:rPr>
          <w:rFonts w:ascii="Arial" w:hAnsi="Arial" w:cs="Arial"/>
          <w:bCs/>
          <w:color w:val="000000"/>
          <w:sz w:val="24"/>
          <w:szCs w:val="24"/>
          <w:lang w:val="lt-LT"/>
        </w:rPr>
        <w:t>26</w:t>
      </w:r>
      <w:r w:rsidRPr="00304B23">
        <w:rPr>
          <w:rFonts w:ascii="Arial" w:hAnsi="Arial" w:cs="Arial"/>
          <w:bCs/>
          <w:color w:val="000000"/>
          <w:sz w:val="24"/>
          <w:szCs w:val="24"/>
          <w:lang w:val="lt-LT"/>
        </w:rPr>
        <w:t xml:space="preserve"> d. Nr. T11-</w:t>
      </w:r>
      <w:r w:rsidR="00567946">
        <w:rPr>
          <w:rFonts w:ascii="Arial" w:hAnsi="Arial" w:cs="Arial"/>
          <w:bCs/>
          <w:color w:val="000000"/>
          <w:sz w:val="24"/>
          <w:szCs w:val="24"/>
          <w:lang w:val="lt-LT"/>
        </w:rPr>
        <w:t>318</w:t>
      </w:r>
    </w:p>
    <w:p w14:paraId="56FD7C6D" w14:textId="78E99277" w:rsidR="00183377" w:rsidRPr="00304B23" w:rsidRDefault="00304B23" w:rsidP="00AA0197">
      <w:pPr>
        <w:spacing w:after="240" w:line="276" w:lineRule="auto"/>
        <w:ind w:left="357"/>
        <w:jc w:val="center"/>
        <w:rPr>
          <w:rFonts w:ascii="Arial" w:hAnsi="Arial" w:cs="Arial"/>
          <w:color w:val="1A2B2E"/>
          <w:sz w:val="24"/>
          <w:szCs w:val="24"/>
          <w:lang w:val="lt-LT"/>
        </w:rPr>
      </w:pPr>
      <w:r w:rsidRPr="00304B23">
        <w:rPr>
          <w:rFonts w:ascii="Arial" w:hAnsi="Arial" w:cs="Arial"/>
          <w:bCs/>
          <w:color w:val="000000"/>
          <w:sz w:val="24"/>
          <w:szCs w:val="24"/>
          <w:lang w:val="lt-LT"/>
        </w:rPr>
        <w:t>Gargždai</w:t>
      </w:r>
    </w:p>
    <w:p w14:paraId="6284D97A" w14:textId="7C8A4920" w:rsidR="00C628A8" w:rsidRDefault="00304B23" w:rsidP="00C628A8">
      <w:pPr>
        <w:spacing w:line="276" w:lineRule="auto"/>
        <w:ind w:firstLine="1134"/>
        <w:jc w:val="both"/>
        <w:rPr>
          <w:rFonts w:ascii="Arial" w:hAnsi="Arial" w:cs="Arial"/>
          <w:i/>
          <w:sz w:val="24"/>
          <w:lang w:val="lt-LT" w:eastAsia="en-US"/>
        </w:rPr>
      </w:pPr>
      <w:r w:rsidRPr="00BB7776">
        <w:rPr>
          <w:rFonts w:ascii="Arial" w:hAnsi="Arial" w:cs="Arial"/>
          <w:color w:val="1A2B2E"/>
          <w:sz w:val="24"/>
          <w:szCs w:val="24"/>
          <w:lang w:val="lt-LT"/>
        </w:rPr>
        <w:t xml:space="preserve">Klaipėdos rajono savivaldybės taryba, vadovaudamasi Lietuvos Respublikos vietos savivaldos </w:t>
      </w:r>
      <w:r w:rsidRPr="00BB7776">
        <w:rPr>
          <w:rFonts w:ascii="Arial" w:hAnsi="Arial" w:cs="Arial"/>
          <w:sz w:val="24"/>
          <w:szCs w:val="24"/>
          <w:lang w:val="lt-LT"/>
        </w:rPr>
        <w:t>įstatymo</w:t>
      </w:r>
      <w:r w:rsidR="007C736B">
        <w:rPr>
          <w:rFonts w:ascii="Arial" w:hAnsi="Arial" w:cs="Arial"/>
          <w:sz w:val="24"/>
          <w:szCs w:val="24"/>
          <w:lang w:val="lt-LT"/>
        </w:rPr>
        <w:t xml:space="preserve"> 6 straipsnio 5</w:t>
      </w:r>
      <w:r w:rsidR="00A20DB4">
        <w:rPr>
          <w:rFonts w:ascii="Arial" w:hAnsi="Arial" w:cs="Arial"/>
          <w:sz w:val="24"/>
          <w:szCs w:val="24"/>
          <w:lang w:val="lt-LT"/>
        </w:rPr>
        <w:t>, 6 punktais,</w:t>
      </w:r>
      <w:r w:rsidRPr="00BB7776">
        <w:rPr>
          <w:rFonts w:ascii="Arial" w:hAnsi="Arial" w:cs="Arial"/>
          <w:sz w:val="24"/>
          <w:szCs w:val="24"/>
          <w:lang w:val="lt-LT"/>
        </w:rPr>
        <w:t xml:space="preserve"> </w:t>
      </w:r>
      <w:r w:rsidRPr="00BB7776">
        <w:rPr>
          <w:rFonts w:ascii="Arial" w:hAnsi="Arial" w:cs="Arial"/>
          <w:color w:val="000000"/>
          <w:sz w:val="24"/>
          <w:szCs w:val="24"/>
          <w:lang w:val="lt-LT"/>
        </w:rPr>
        <w:t xml:space="preserve">15 straipsnio </w:t>
      </w:r>
      <w:r w:rsidR="007B7963">
        <w:rPr>
          <w:rFonts w:ascii="Arial" w:hAnsi="Arial" w:cs="Arial"/>
          <w:color w:val="000000"/>
          <w:sz w:val="24"/>
          <w:szCs w:val="24"/>
          <w:lang w:val="lt-LT"/>
        </w:rPr>
        <w:t>4</w:t>
      </w:r>
      <w:r w:rsidRPr="00BB7776">
        <w:rPr>
          <w:rFonts w:ascii="Arial" w:hAnsi="Arial" w:cs="Arial"/>
          <w:color w:val="000000"/>
          <w:sz w:val="24"/>
          <w:szCs w:val="24"/>
          <w:lang w:val="lt-LT"/>
        </w:rPr>
        <w:t xml:space="preserve"> </w:t>
      </w:r>
      <w:r w:rsidR="007B7963">
        <w:rPr>
          <w:rFonts w:ascii="Arial" w:hAnsi="Arial" w:cs="Arial"/>
          <w:color w:val="000000"/>
          <w:sz w:val="24"/>
          <w:szCs w:val="24"/>
          <w:lang w:val="lt-LT"/>
        </w:rPr>
        <w:t>dalimi</w:t>
      </w:r>
      <w:r w:rsidRPr="00BB7776">
        <w:rPr>
          <w:rFonts w:ascii="Arial" w:hAnsi="Arial" w:cs="Arial"/>
          <w:sz w:val="24"/>
          <w:szCs w:val="24"/>
          <w:lang w:val="lt-LT"/>
        </w:rPr>
        <w:t>,</w:t>
      </w:r>
      <w:r w:rsidR="00BB7776" w:rsidRPr="00BB7776">
        <w:rPr>
          <w:rFonts w:ascii="Arial" w:hAnsi="Arial" w:cs="Arial"/>
          <w:sz w:val="24"/>
          <w:szCs w:val="24"/>
        </w:rPr>
        <w:t xml:space="preserve"> 2021</w:t>
      </w:r>
      <w:r w:rsidR="00630F10">
        <w:rPr>
          <w:rFonts w:ascii="Arial" w:hAnsi="Arial" w:cs="Arial"/>
          <w:color w:val="000000"/>
          <w:sz w:val="24"/>
          <w:szCs w:val="24"/>
        </w:rPr>
        <w:t>-</w:t>
      </w:r>
      <w:r w:rsidR="00BB7776" w:rsidRPr="00BB7776">
        <w:rPr>
          <w:rFonts w:ascii="Arial" w:hAnsi="Arial" w:cs="Arial"/>
          <w:sz w:val="24"/>
          <w:szCs w:val="24"/>
        </w:rPr>
        <w:t xml:space="preserve">2030 m. </w:t>
      </w:r>
      <w:r w:rsidR="00BB7776" w:rsidRPr="00C628A8">
        <w:rPr>
          <w:rFonts w:ascii="Arial" w:hAnsi="Arial" w:cs="Arial"/>
          <w:sz w:val="24"/>
          <w:szCs w:val="24"/>
          <w:lang w:val="lt-LT"/>
        </w:rPr>
        <w:t xml:space="preserve">plėtros programos valdytojos Lietuvos Respublikos švietimo, mokslo ir sporto ministerijos </w:t>
      </w:r>
      <w:r w:rsidR="00BB7776" w:rsidRPr="00C628A8">
        <w:rPr>
          <w:rFonts w:ascii="Arial" w:hAnsi="Arial" w:cs="Arial"/>
          <w:iCs/>
          <w:sz w:val="24"/>
          <w:szCs w:val="24"/>
          <w:lang w:val="lt-LT"/>
        </w:rPr>
        <w:t>švietimo plėtros programos pažangos priemonės</w:t>
      </w:r>
      <w:r w:rsidR="00BB7776" w:rsidRPr="00C628A8">
        <w:rPr>
          <w:rFonts w:ascii="Arial" w:hAnsi="Arial" w:cs="Arial"/>
          <w:sz w:val="24"/>
          <w:szCs w:val="24"/>
          <w:lang w:val="lt-LT"/>
        </w:rPr>
        <w:t xml:space="preserve"> Nr. 12-003-03-02-01 </w:t>
      </w:r>
      <w:bookmarkStart w:id="0" w:name="_Hlk169250733"/>
      <w:r w:rsidR="00BB7776" w:rsidRPr="00C628A8">
        <w:rPr>
          <w:rFonts w:ascii="Arial" w:hAnsi="Arial" w:cs="Arial"/>
          <w:sz w:val="24"/>
          <w:szCs w:val="24"/>
          <w:lang w:val="lt-LT"/>
        </w:rPr>
        <w:t>„</w:t>
      </w:r>
      <w:bookmarkEnd w:id="0"/>
      <w:r w:rsidR="00BB7776" w:rsidRPr="00C628A8">
        <w:rPr>
          <w:rFonts w:ascii="Arial" w:hAnsi="Arial" w:cs="Arial"/>
          <w:sz w:val="24"/>
          <w:szCs w:val="24"/>
          <w:lang w:val="lt-LT"/>
        </w:rPr>
        <w:t xml:space="preserve">Įgyvendinti </w:t>
      </w:r>
      <w:r w:rsidR="00C628A8">
        <w:rPr>
          <w:rFonts w:ascii="Arial" w:hAnsi="Arial" w:cs="Arial"/>
          <w:sz w:val="24"/>
          <w:szCs w:val="24"/>
          <w:lang w:val="lt-LT"/>
        </w:rPr>
        <w:br/>
      </w:r>
      <w:r w:rsidR="00BB7776" w:rsidRPr="00C628A8">
        <w:rPr>
          <w:rFonts w:ascii="Arial" w:hAnsi="Arial" w:cs="Arial"/>
          <w:sz w:val="24"/>
          <w:szCs w:val="24"/>
          <w:lang w:val="lt-LT"/>
        </w:rPr>
        <w:t>įtraukųjį švietimą</w:t>
      </w:r>
      <w:bookmarkStart w:id="1" w:name="_Hlk169076997"/>
      <w:r w:rsidR="00BB7776" w:rsidRPr="00C628A8">
        <w:rPr>
          <w:rFonts w:ascii="Arial" w:hAnsi="Arial" w:cs="Arial"/>
          <w:sz w:val="24"/>
          <w:szCs w:val="24"/>
          <w:lang w:val="lt-LT"/>
        </w:rPr>
        <w:t>“</w:t>
      </w:r>
      <w:bookmarkEnd w:id="1"/>
      <w:r w:rsidR="00294366" w:rsidRPr="00C628A8">
        <w:rPr>
          <w:rFonts w:ascii="Arial" w:hAnsi="Arial" w:cs="Arial"/>
          <w:color w:val="FF0000"/>
          <w:sz w:val="24"/>
          <w:szCs w:val="24"/>
          <w:lang w:val="lt-LT"/>
        </w:rPr>
        <w:t xml:space="preserve"> </w:t>
      </w:r>
      <w:r w:rsidR="00BB7776" w:rsidRPr="00C628A8">
        <w:rPr>
          <w:rFonts w:ascii="Arial" w:hAnsi="Arial" w:cs="Arial"/>
          <w:sz w:val="24"/>
          <w:szCs w:val="24"/>
          <w:lang w:val="lt-LT"/>
        </w:rPr>
        <w:t>apraš</w:t>
      </w:r>
      <w:r w:rsidR="00294366" w:rsidRPr="00C628A8">
        <w:rPr>
          <w:rFonts w:ascii="Arial" w:hAnsi="Arial" w:cs="Arial"/>
          <w:sz w:val="24"/>
          <w:szCs w:val="24"/>
          <w:lang w:val="lt-LT"/>
        </w:rPr>
        <w:t>o</w:t>
      </w:r>
      <w:r w:rsidR="00BB7776" w:rsidRPr="00C628A8">
        <w:rPr>
          <w:rFonts w:ascii="Arial" w:hAnsi="Arial" w:cs="Arial"/>
          <w:sz w:val="24"/>
          <w:szCs w:val="24"/>
          <w:lang w:val="lt-LT"/>
        </w:rPr>
        <w:t>, patvirtint</w:t>
      </w:r>
      <w:r w:rsidR="00294366" w:rsidRPr="00C628A8">
        <w:rPr>
          <w:rFonts w:ascii="Arial" w:hAnsi="Arial" w:cs="Arial"/>
          <w:sz w:val="24"/>
          <w:szCs w:val="24"/>
          <w:lang w:val="lt-LT"/>
        </w:rPr>
        <w:t>o</w:t>
      </w:r>
      <w:r w:rsidR="00BB7776" w:rsidRPr="00C628A8">
        <w:rPr>
          <w:rFonts w:ascii="Arial" w:hAnsi="Arial" w:cs="Arial"/>
          <w:sz w:val="24"/>
          <w:szCs w:val="24"/>
          <w:lang w:val="lt-LT"/>
        </w:rPr>
        <w:t xml:space="preserve"> </w:t>
      </w:r>
      <w:r w:rsidR="00294366" w:rsidRPr="00C628A8">
        <w:rPr>
          <w:rFonts w:ascii="Arial" w:hAnsi="Arial" w:cs="Arial"/>
          <w:sz w:val="24"/>
          <w:szCs w:val="24"/>
          <w:lang w:val="lt-LT"/>
        </w:rPr>
        <w:t xml:space="preserve">Lietuvos Respublikos švietimo, mokslo ir </w:t>
      </w:r>
      <w:r w:rsidR="00C628A8">
        <w:rPr>
          <w:rFonts w:ascii="Arial" w:hAnsi="Arial" w:cs="Arial"/>
          <w:sz w:val="24"/>
          <w:szCs w:val="24"/>
          <w:lang w:val="lt-LT"/>
        </w:rPr>
        <w:br/>
      </w:r>
      <w:r w:rsidR="00294366" w:rsidRPr="00C628A8">
        <w:rPr>
          <w:rFonts w:ascii="Arial" w:hAnsi="Arial" w:cs="Arial"/>
          <w:sz w:val="24"/>
          <w:szCs w:val="24"/>
          <w:lang w:val="lt-LT"/>
        </w:rPr>
        <w:t xml:space="preserve">sporto ministro </w:t>
      </w:r>
      <w:r w:rsidR="00BB7776" w:rsidRPr="00C628A8">
        <w:rPr>
          <w:rFonts w:ascii="Arial" w:hAnsi="Arial" w:cs="Arial"/>
          <w:sz w:val="24"/>
          <w:szCs w:val="24"/>
          <w:lang w:val="lt-LT"/>
        </w:rPr>
        <w:t>2023 m. kovo 1 d. įsakymu Nr. V-241 „</w:t>
      </w:r>
      <w:r w:rsidR="00BB7776" w:rsidRPr="00C628A8">
        <w:rPr>
          <w:rFonts w:ascii="Arial" w:hAnsi="Arial" w:cs="Arial"/>
          <w:color w:val="000000"/>
          <w:sz w:val="24"/>
          <w:szCs w:val="24"/>
          <w:lang w:val="lt-LT"/>
        </w:rPr>
        <w:t>Dėl</w:t>
      </w:r>
      <w:r w:rsidR="00C628A8">
        <w:rPr>
          <w:rFonts w:ascii="Arial" w:hAnsi="Arial" w:cs="Arial"/>
          <w:color w:val="000000"/>
          <w:sz w:val="24"/>
          <w:szCs w:val="24"/>
          <w:lang w:val="lt-LT"/>
        </w:rPr>
        <w:t xml:space="preserve"> </w:t>
      </w:r>
      <w:r w:rsidR="00BB7776" w:rsidRPr="00C628A8">
        <w:rPr>
          <w:rFonts w:ascii="Arial" w:hAnsi="Arial" w:cs="Arial"/>
          <w:color w:val="000000"/>
          <w:sz w:val="24"/>
          <w:szCs w:val="24"/>
          <w:lang w:val="lt-LT"/>
        </w:rPr>
        <w:t>2021</w:t>
      </w:r>
      <w:r w:rsidR="005802BB" w:rsidRPr="00C628A8">
        <w:rPr>
          <w:rFonts w:ascii="Arial" w:hAnsi="Arial" w:cs="Arial"/>
          <w:color w:val="000000"/>
          <w:sz w:val="24"/>
          <w:szCs w:val="24"/>
          <w:lang w:val="lt-LT"/>
        </w:rPr>
        <w:t>-</w:t>
      </w:r>
      <w:r w:rsidR="00BB7776" w:rsidRPr="00C628A8">
        <w:rPr>
          <w:rFonts w:ascii="Arial" w:hAnsi="Arial" w:cs="Arial"/>
          <w:color w:val="000000"/>
          <w:sz w:val="24"/>
          <w:szCs w:val="24"/>
          <w:lang w:val="lt-LT"/>
        </w:rPr>
        <w:t>2030 m. plėtros programos valdytojos Lietuvos Respublikos švietimo, mokslo ir sporto ministerijos švietimo plėtros programos pažangos priemonės Nr. 12-003-03-02-01</w:t>
      </w:r>
      <w:r w:rsidR="00294366" w:rsidRPr="00C628A8">
        <w:rPr>
          <w:rFonts w:ascii="Arial" w:hAnsi="Arial" w:cs="Arial"/>
          <w:color w:val="000000"/>
          <w:sz w:val="24"/>
          <w:szCs w:val="24"/>
          <w:lang w:val="lt-LT"/>
        </w:rPr>
        <w:t xml:space="preserve"> </w:t>
      </w:r>
      <w:r w:rsidR="00BB7776" w:rsidRPr="00C628A8">
        <w:rPr>
          <w:rFonts w:ascii="Arial" w:hAnsi="Arial" w:cs="Arial"/>
          <w:color w:val="000000"/>
          <w:sz w:val="24"/>
          <w:szCs w:val="24"/>
          <w:lang w:val="lt-LT"/>
        </w:rPr>
        <w:t>„Įgyvendinti įtraukųjį švietimą“</w:t>
      </w:r>
      <w:r w:rsidR="00BD585B" w:rsidRPr="00C628A8">
        <w:rPr>
          <w:rFonts w:ascii="Arial" w:hAnsi="Arial" w:cs="Arial"/>
          <w:color w:val="000000"/>
          <w:sz w:val="24"/>
          <w:szCs w:val="24"/>
          <w:lang w:val="lt-LT"/>
        </w:rPr>
        <w:t xml:space="preserve"> </w:t>
      </w:r>
      <w:r w:rsidR="00C628A8">
        <w:rPr>
          <w:rFonts w:ascii="Arial" w:hAnsi="Arial" w:cs="Arial"/>
          <w:color w:val="000000"/>
          <w:sz w:val="24"/>
          <w:szCs w:val="24"/>
          <w:lang w:val="lt-LT"/>
        </w:rPr>
        <w:br/>
      </w:r>
      <w:r w:rsidR="00BB7776" w:rsidRPr="00C628A8">
        <w:rPr>
          <w:rFonts w:ascii="Arial" w:hAnsi="Arial" w:cs="Arial"/>
          <w:color w:val="000000"/>
          <w:sz w:val="24"/>
          <w:szCs w:val="24"/>
          <w:lang w:val="lt-LT"/>
        </w:rPr>
        <w:t>aprašo patvirtinimo</w:t>
      </w:r>
      <w:r w:rsidR="00BB7776" w:rsidRPr="00C628A8">
        <w:rPr>
          <w:rFonts w:ascii="Arial" w:hAnsi="Arial" w:cs="Arial"/>
          <w:sz w:val="24"/>
          <w:szCs w:val="24"/>
          <w:lang w:val="lt-LT"/>
        </w:rPr>
        <w:t>“,</w:t>
      </w:r>
      <w:r w:rsidR="00294366" w:rsidRPr="00C628A8">
        <w:rPr>
          <w:rFonts w:ascii="Arial" w:hAnsi="Arial" w:cs="Arial"/>
          <w:sz w:val="24"/>
          <w:szCs w:val="24"/>
          <w:lang w:val="lt-LT"/>
        </w:rPr>
        <w:t xml:space="preserve"> 4 priedu „2021–2030 m. Plėtros programos valdytojos Lietuvos Respublikos švietimo, mokslo ir sporto ministerijos švietimo plėtros programos pažangos priemonės Nr. 12-003-03-02-01 „Įgyvendinti įtraukųjį švietimą“ projektų finansavimo sąlygų aprašas </w:t>
      </w:r>
      <w:r w:rsidR="00294366">
        <w:rPr>
          <w:rFonts w:ascii="Arial" w:hAnsi="Arial" w:cs="Arial"/>
          <w:sz w:val="24"/>
          <w:szCs w:val="24"/>
        </w:rPr>
        <w:t>N</w:t>
      </w:r>
      <w:r w:rsidR="00294366" w:rsidRPr="00294366">
        <w:rPr>
          <w:rFonts w:ascii="Arial" w:hAnsi="Arial" w:cs="Arial"/>
          <w:sz w:val="24"/>
          <w:szCs w:val="24"/>
        </w:rPr>
        <w:t>r. 4</w:t>
      </w:r>
      <w:r w:rsidR="00294366">
        <w:rPr>
          <w:rFonts w:ascii="Arial" w:hAnsi="Arial" w:cs="Arial"/>
          <w:sz w:val="24"/>
          <w:szCs w:val="24"/>
        </w:rPr>
        <w:t>”,</w:t>
      </w:r>
      <w:r w:rsidRPr="00752708">
        <w:rPr>
          <w:rFonts w:ascii="Arial" w:hAnsi="Arial" w:cs="Arial"/>
          <w:sz w:val="24"/>
          <w:szCs w:val="24"/>
          <w:lang w:val="lt-LT"/>
        </w:rPr>
        <w:t xml:space="preserve"> </w:t>
      </w:r>
      <w:r w:rsidR="00C628A8" w:rsidRPr="00C628A8">
        <w:rPr>
          <w:rFonts w:ascii="Arial" w:hAnsi="Arial" w:cs="Arial"/>
          <w:iCs/>
          <w:spacing w:val="60"/>
          <w:sz w:val="24"/>
          <w:szCs w:val="24"/>
          <w:lang w:val="lt-LT"/>
        </w:rPr>
        <w:t>nusprendži</w:t>
      </w:r>
      <w:r w:rsidR="00C628A8" w:rsidRPr="00C628A8">
        <w:rPr>
          <w:rFonts w:ascii="Arial" w:hAnsi="Arial" w:cs="Arial"/>
          <w:iCs/>
          <w:sz w:val="24"/>
          <w:szCs w:val="24"/>
          <w:lang w:val="lt-LT"/>
        </w:rPr>
        <w:t>a:</w:t>
      </w:r>
    </w:p>
    <w:p w14:paraId="72A81EAC" w14:textId="77777777" w:rsidR="00C628A8" w:rsidRPr="00C628A8" w:rsidRDefault="00C628A8" w:rsidP="00C628A8">
      <w:pPr>
        <w:spacing w:line="276" w:lineRule="auto"/>
        <w:ind w:firstLine="1134"/>
        <w:jc w:val="both"/>
        <w:rPr>
          <w:rFonts w:ascii="Arial" w:hAnsi="Arial" w:cs="Arial"/>
          <w:iCs/>
          <w:sz w:val="24"/>
          <w:lang w:val="lt-LT" w:eastAsia="en-US"/>
        </w:rPr>
      </w:pPr>
      <w:r w:rsidRPr="00C628A8">
        <w:rPr>
          <w:rFonts w:ascii="Arial" w:hAnsi="Arial" w:cs="Arial"/>
          <w:iCs/>
          <w:sz w:val="24"/>
          <w:lang w:val="lt-LT" w:eastAsia="en-US"/>
        </w:rPr>
        <w:t xml:space="preserve">1. </w:t>
      </w:r>
      <w:r w:rsidR="007E4C35" w:rsidRPr="00C628A8">
        <w:rPr>
          <w:rFonts w:ascii="Arial" w:hAnsi="Arial" w:cs="Arial"/>
          <w:iCs/>
          <w:sz w:val="24"/>
          <w:szCs w:val="24"/>
          <w:lang w:val="lt-LT"/>
        </w:rPr>
        <w:t xml:space="preserve">Pritarti Klaipėdos rajono savivaldybės administracijos dalyvavimui </w:t>
      </w:r>
      <w:r w:rsidR="00BB7776" w:rsidRPr="00C628A8">
        <w:rPr>
          <w:rFonts w:ascii="Arial" w:hAnsi="Arial" w:cs="Arial"/>
          <w:iCs/>
          <w:sz w:val="24"/>
          <w:szCs w:val="24"/>
          <w:lang w:val="lt-LT"/>
        </w:rPr>
        <w:t>2021</w:t>
      </w:r>
      <w:r w:rsidR="00FE5D87" w:rsidRPr="00C628A8">
        <w:rPr>
          <w:rFonts w:ascii="Arial" w:hAnsi="Arial" w:cs="Arial"/>
          <w:iCs/>
          <w:sz w:val="24"/>
          <w:szCs w:val="24"/>
          <w:lang w:val="lt-LT"/>
        </w:rPr>
        <w:t xml:space="preserve">- </w:t>
      </w:r>
      <w:r w:rsidR="00BB7776" w:rsidRPr="00C628A8">
        <w:rPr>
          <w:rFonts w:ascii="Arial" w:hAnsi="Arial" w:cs="Arial"/>
          <w:iCs/>
          <w:sz w:val="24"/>
          <w:szCs w:val="24"/>
          <w:lang w:val="lt-LT"/>
        </w:rPr>
        <w:t xml:space="preserve">2030 m. Lietuvos Respublikos švietimo, mokslo ir sporto ministerijos švietimo plėtros programos pažangos priemonėje Nr. 12-003-03-02-01 </w:t>
      </w:r>
      <w:r w:rsidR="00FE5D87" w:rsidRPr="00C628A8">
        <w:rPr>
          <w:rFonts w:ascii="Arial" w:hAnsi="Arial" w:cs="Arial"/>
          <w:iCs/>
          <w:sz w:val="24"/>
          <w:szCs w:val="24"/>
          <w:lang w:val="lt-LT"/>
        </w:rPr>
        <w:t>„</w:t>
      </w:r>
      <w:r w:rsidR="00BB7776" w:rsidRPr="00C628A8">
        <w:rPr>
          <w:rFonts w:ascii="Arial" w:hAnsi="Arial" w:cs="Arial"/>
          <w:iCs/>
          <w:sz w:val="24"/>
          <w:szCs w:val="24"/>
          <w:lang w:val="lt-LT"/>
        </w:rPr>
        <w:t>Įgyvendinti įtraukųjį švietimą</w:t>
      </w:r>
      <w:r w:rsidR="00FE5D87" w:rsidRPr="00C628A8">
        <w:rPr>
          <w:rFonts w:ascii="Arial" w:hAnsi="Arial" w:cs="Arial"/>
          <w:iCs/>
          <w:sz w:val="24"/>
          <w:szCs w:val="24"/>
          <w:lang w:val="lt-LT"/>
        </w:rPr>
        <w:t>“</w:t>
      </w:r>
      <w:r w:rsidR="00521AA9" w:rsidRPr="00C628A8">
        <w:rPr>
          <w:rFonts w:ascii="Arial" w:hAnsi="Arial" w:cs="Arial"/>
          <w:iCs/>
          <w:sz w:val="24"/>
          <w:szCs w:val="24"/>
          <w:lang w:val="lt-LT"/>
        </w:rPr>
        <w:t xml:space="preserve"> </w:t>
      </w:r>
      <w:r w:rsidR="00B506E8" w:rsidRPr="00C628A8">
        <w:rPr>
          <w:rFonts w:ascii="Arial" w:hAnsi="Arial" w:cs="Arial"/>
          <w:iCs/>
          <w:sz w:val="24"/>
          <w:szCs w:val="24"/>
          <w:lang w:val="lt-LT"/>
        </w:rPr>
        <w:t>(toliau – Projektas)</w:t>
      </w:r>
      <w:r w:rsidR="00BB7776" w:rsidRPr="00C628A8">
        <w:rPr>
          <w:rFonts w:ascii="Arial" w:hAnsi="Arial" w:cs="Arial"/>
          <w:iCs/>
          <w:sz w:val="24"/>
          <w:szCs w:val="24"/>
          <w:lang w:val="lt-LT"/>
        </w:rPr>
        <w:t>.</w:t>
      </w:r>
    </w:p>
    <w:p w14:paraId="10D9080B" w14:textId="77777777" w:rsidR="00C628A8" w:rsidRPr="00C628A8" w:rsidRDefault="00C628A8" w:rsidP="00C628A8">
      <w:pPr>
        <w:spacing w:line="276" w:lineRule="auto"/>
        <w:ind w:firstLine="1134"/>
        <w:jc w:val="both"/>
        <w:rPr>
          <w:rFonts w:ascii="Arial" w:hAnsi="Arial" w:cs="Arial"/>
          <w:iCs/>
          <w:sz w:val="24"/>
          <w:lang w:val="lt-LT" w:eastAsia="en-US"/>
        </w:rPr>
      </w:pPr>
      <w:r w:rsidRPr="00C628A8">
        <w:rPr>
          <w:rFonts w:ascii="Arial" w:hAnsi="Arial" w:cs="Arial"/>
          <w:iCs/>
          <w:sz w:val="24"/>
          <w:lang w:val="lt-LT" w:eastAsia="en-US"/>
        </w:rPr>
        <w:t xml:space="preserve">2. </w:t>
      </w:r>
      <w:r w:rsidR="00BB7776" w:rsidRPr="00C628A8">
        <w:rPr>
          <w:rFonts w:ascii="Arial" w:hAnsi="Arial" w:cs="Arial"/>
          <w:iCs/>
          <w:sz w:val="24"/>
          <w:szCs w:val="24"/>
          <w:lang w:val="lt-LT"/>
        </w:rPr>
        <w:t xml:space="preserve">Projekto finansavimui skirti įnašą – </w:t>
      </w:r>
      <w:r w:rsidR="00A36849" w:rsidRPr="00C628A8">
        <w:rPr>
          <w:rFonts w:ascii="Arial" w:hAnsi="Arial" w:cs="Arial"/>
          <w:bCs/>
          <w:iCs/>
          <w:sz w:val="24"/>
          <w:szCs w:val="24"/>
          <w:lang w:val="lt-LT"/>
        </w:rPr>
        <w:t>Klaipėdos rajono savivaldybės lėšomis finansuoti 11 proc. visų tinkamų finansuoti Projekto išlaidų, tenkančių Klaipėdos rajono savivaldybei.</w:t>
      </w:r>
    </w:p>
    <w:p w14:paraId="1C3D7D0A" w14:textId="77777777" w:rsidR="00C628A8" w:rsidRPr="00C628A8" w:rsidRDefault="00C628A8" w:rsidP="00C628A8">
      <w:pPr>
        <w:spacing w:line="276" w:lineRule="auto"/>
        <w:ind w:firstLine="1134"/>
        <w:jc w:val="both"/>
        <w:rPr>
          <w:rFonts w:ascii="Arial" w:hAnsi="Arial" w:cs="Arial"/>
          <w:iCs/>
          <w:sz w:val="24"/>
          <w:lang w:val="lt-LT" w:eastAsia="en-US"/>
        </w:rPr>
      </w:pPr>
      <w:r w:rsidRPr="00C628A8">
        <w:rPr>
          <w:rFonts w:ascii="Arial" w:hAnsi="Arial" w:cs="Arial"/>
          <w:iCs/>
          <w:sz w:val="24"/>
          <w:lang w:val="lt-LT" w:eastAsia="en-US"/>
        </w:rPr>
        <w:t xml:space="preserve">3. </w:t>
      </w:r>
      <w:r w:rsidR="00B506E8" w:rsidRPr="00C628A8">
        <w:rPr>
          <w:rFonts w:ascii="Arial" w:hAnsi="Arial" w:cs="Arial"/>
          <w:iCs/>
          <w:sz w:val="24"/>
          <w:szCs w:val="24"/>
          <w:lang w:val="lt-LT"/>
        </w:rPr>
        <w:t xml:space="preserve">Numatyti Klaipėdos rajono </w:t>
      </w:r>
      <w:r w:rsidR="008D33BC" w:rsidRPr="00C628A8">
        <w:rPr>
          <w:rFonts w:ascii="Arial" w:hAnsi="Arial" w:cs="Arial"/>
          <w:iCs/>
          <w:sz w:val="24"/>
          <w:szCs w:val="24"/>
          <w:lang w:val="lt-LT"/>
        </w:rPr>
        <w:t xml:space="preserve">savivaldybės </w:t>
      </w:r>
      <w:r w:rsidR="00B506E8" w:rsidRPr="00C628A8">
        <w:rPr>
          <w:rFonts w:ascii="Arial" w:hAnsi="Arial" w:cs="Arial"/>
          <w:iCs/>
          <w:sz w:val="24"/>
          <w:szCs w:val="24"/>
          <w:lang w:val="lt-LT"/>
        </w:rPr>
        <w:t>strateginiame veiklos plane</w:t>
      </w:r>
      <w:r w:rsidR="00CB2EA1" w:rsidRPr="00C628A8">
        <w:rPr>
          <w:rFonts w:ascii="Arial" w:hAnsi="Arial" w:cs="Arial"/>
          <w:iCs/>
          <w:sz w:val="24"/>
          <w:szCs w:val="24"/>
          <w:lang w:val="lt-LT"/>
        </w:rPr>
        <w:t xml:space="preserve"> Žinių </w:t>
      </w:r>
      <w:r w:rsidR="00521AA9" w:rsidRPr="00C628A8">
        <w:rPr>
          <w:rFonts w:ascii="Arial" w:hAnsi="Arial" w:cs="Arial"/>
          <w:iCs/>
          <w:sz w:val="24"/>
          <w:szCs w:val="24"/>
          <w:lang w:val="lt-LT"/>
        </w:rPr>
        <w:t>v</w:t>
      </w:r>
      <w:r w:rsidR="00636956" w:rsidRPr="00C628A8">
        <w:rPr>
          <w:rFonts w:ascii="Arial" w:hAnsi="Arial" w:cs="Arial"/>
          <w:iCs/>
          <w:sz w:val="24"/>
          <w:szCs w:val="24"/>
          <w:lang w:val="lt-LT"/>
        </w:rPr>
        <w:t>isuomenės plėtros</w:t>
      </w:r>
      <w:r w:rsidR="00B506E8" w:rsidRPr="00C628A8">
        <w:rPr>
          <w:rFonts w:ascii="Arial" w:hAnsi="Arial" w:cs="Arial"/>
          <w:iCs/>
          <w:sz w:val="24"/>
          <w:szCs w:val="24"/>
          <w:lang w:val="lt-LT"/>
        </w:rPr>
        <w:t xml:space="preserve"> </w:t>
      </w:r>
      <w:r w:rsidR="00DA0AE2" w:rsidRPr="00C628A8">
        <w:rPr>
          <w:rFonts w:ascii="Arial" w:hAnsi="Arial" w:cs="Arial"/>
          <w:iCs/>
          <w:sz w:val="24"/>
          <w:szCs w:val="24"/>
          <w:lang w:val="lt-LT"/>
        </w:rPr>
        <w:t>p</w:t>
      </w:r>
      <w:r w:rsidR="00B506E8" w:rsidRPr="00C628A8">
        <w:rPr>
          <w:rFonts w:ascii="Arial" w:hAnsi="Arial" w:cs="Arial"/>
          <w:iCs/>
          <w:sz w:val="24"/>
          <w:szCs w:val="24"/>
          <w:lang w:val="lt-LT"/>
        </w:rPr>
        <w:t>rogramoje lėšas Projektui įgyvendinti</w:t>
      </w:r>
      <w:r w:rsidR="009F41E1" w:rsidRPr="00C628A8">
        <w:rPr>
          <w:rFonts w:ascii="Arial" w:hAnsi="Arial" w:cs="Arial"/>
          <w:iCs/>
          <w:sz w:val="24"/>
          <w:szCs w:val="24"/>
          <w:lang w:val="lt-LT"/>
        </w:rPr>
        <w:t>.</w:t>
      </w:r>
    </w:p>
    <w:p w14:paraId="25B2C910" w14:textId="25CC942E" w:rsidR="0034601B" w:rsidRPr="00C628A8" w:rsidRDefault="00C628A8" w:rsidP="00C628A8">
      <w:pPr>
        <w:spacing w:line="276" w:lineRule="auto"/>
        <w:ind w:firstLine="1134"/>
        <w:jc w:val="both"/>
        <w:rPr>
          <w:rFonts w:ascii="Arial" w:hAnsi="Arial" w:cs="Arial"/>
          <w:i/>
          <w:sz w:val="24"/>
          <w:lang w:val="lt-LT" w:eastAsia="en-US"/>
        </w:rPr>
      </w:pPr>
      <w:r w:rsidRPr="00C628A8">
        <w:rPr>
          <w:rFonts w:ascii="Arial" w:hAnsi="Arial" w:cs="Arial"/>
          <w:iCs/>
          <w:sz w:val="24"/>
          <w:lang w:val="lt-LT" w:eastAsia="en-US"/>
        </w:rPr>
        <w:t xml:space="preserve">4. </w:t>
      </w:r>
      <w:r w:rsidR="007E4C35" w:rsidRPr="00C628A8">
        <w:rPr>
          <w:rFonts w:ascii="Arial" w:hAnsi="Arial" w:cs="Arial"/>
          <w:iCs/>
          <w:sz w:val="24"/>
          <w:szCs w:val="24"/>
          <w:lang w:val="lt-LT"/>
        </w:rPr>
        <w:t xml:space="preserve">Įgalioti Klaipėdos rajono savivaldybės administracijos direktorių pasirašyti visus su </w:t>
      </w:r>
      <w:r w:rsidR="00294366" w:rsidRPr="00C628A8">
        <w:rPr>
          <w:rFonts w:ascii="Arial" w:hAnsi="Arial" w:cs="Arial"/>
          <w:iCs/>
          <w:sz w:val="24"/>
          <w:szCs w:val="24"/>
          <w:lang w:val="lt-LT"/>
        </w:rPr>
        <w:t xml:space="preserve">šio sprendimo </w:t>
      </w:r>
      <w:r w:rsidR="007E4C35" w:rsidRPr="00C628A8">
        <w:rPr>
          <w:rFonts w:ascii="Arial" w:hAnsi="Arial" w:cs="Arial"/>
          <w:iCs/>
          <w:sz w:val="24"/>
          <w:szCs w:val="24"/>
          <w:lang w:val="lt-LT"/>
        </w:rPr>
        <w:t>1 punkte nurodytu projektu susijusius dokumentus (partnerystės sutartis, ketinimų protokolus</w:t>
      </w:r>
      <w:r w:rsidR="007E4C35" w:rsidRPr="00C628A8">
        <w:rPr>
          <w:rFonts w:ascii="Arial" w:hAnsi="Arial" w:cs="Arial"/>
          <w:sz w:val="24"/>
          <w:szCs w:val="24"/>
          <w:lang w:val="lt-LT"/>
        </w:rPr>
        <w:t>, bendradarbiavimo susitarimus ir kt.) ir jų pakeitimus (jei iškils tokia būtinybė).</w:t>
      </w:r>
    </w:p>
    <w:p w14:paraId="5827F30A" w14:textId="16BDCD98" w:rsidR="007E4C35" w:rsidRPr="00FE0C40" w:rsidRDefault="007B7963" w:rsidP="007127A9">
      <w:pPr>
        <w:pStyle w:val="Sraopastraipa"/>
        <w:tabs>
          <w:tab w:val="right" w:pos="1134"/>
          <w:tab w:val="right" w:pos="1276"/>
        </w:tabs>
        <w:spacing w:after="240" w:line="276" w:lineRule="auto"/>
        <w:ind w:left="0" w:firstLine="1134"/>
        <w:contextualSpacing w:val="0"/>
        <w:jc w:val="both"/>
        <w:rPr>
          <w:lang w:val="lt-LT"/>
        </w:rPr>
      </w:pPr>
      <w:r w:rsidRPr="009C6485">
        <w:rPr>
          <w:rFonts w:ascii="Arial" w:hAnsi="Arial" w:cs="Arial"/>
          <w:sz w:val="24"/>
          <w:szCs w:val="24"/>
          <w:lang w:val="lt-LT"/>
        </w:rPr>
        <w:t>Šis sprendimas per vieną mėnesį nuo jo įteikimo ar pranešimo suinteresuotai šaliai apie viešojo administravimo subjekto veiksmus (atsisakymą atlikti veiksmus) dienos gali būti skundžiamas Lietuvos administracinių ginčų komisijos Klaipėdos apygardos skyriui (Herkaus Manto g. 37, LT-92236 Klaipėda) arba Regionų administracinio teismo Klaipėdos rūmams (Galinio Pylimo g. 9, LT-91230 Klaipėda) Lietuvos Respublikos administracinių bylų teisenos įstatymo nustatyta tvarka.</w:t>
      </w:r>
    </w:p>
    <w:p w14:paraId="7A6FF74B" w14:textId="3AE37599" w:rsidR="00304B23" w:rsidRPr="00C628A8" w:rsidRDefault="00C628A8" w:rsidP="00C628A8">
      <w:pPr>
        <w:spacing w:line="276" w:lineRule="auto"/>
        <w:ind w:left="7371" w:hanging="7371"/>
        <w:rPr>
          <w:rFonts w:ascii="Arial" w:hAnsi="Arial" w:cs="Arial"/>
          <w:sz w:val="24"/>
          <w:szCs w:val="24"/>
          <w:lang w:val="lt-LT"/>
        </w:rPr>
      </w:pPr>
      <w:r w:rsidRPr="00C628A8">
        <w:rPr>
          <w:rFonts w:ascii="Arial" w:hAnsi="Arial" w:cs="Arial"/>
          <w:sz w:val="24"/>
          <w:szCs w:val="24"/>
          <w:lang w:val="lt-LT"/>
        </w:rPr>
        <w:t>Savivaldybės meras</w:t>
      </w:r>
      <w:r w:rsidRPr="00C628A8">
        <w:rPr>
          <w:rFonts w:ascii="Arial" w:hAnsi="Arial" w:cs="Arial"/>
          <w:sz w:val="24"/>
          <w:szCs w:val="24"/>
          <w:lang w:val="lt-LT"/>
        </w:rPr>
        <w:tab/>
        <w:t>Bronius Markauskas</w:t>
      </w:r>
    </w:p>
    <w:sectPr w:rsidR="00304B23" w:rsidRPr="00C628A8" w:rsidSect="007127A9">
      <w:pgSz w:w="11906" w:h="16838"/>
      <w:pgMar w:top="907" w:right="567" w:bottom="907"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342E18B" w14:textId="77777777" w:rsidR="00160136" w:rsidRDefault="00160136" w:rsidP="00304B23">
      <w:r>
        <w:separator/>
      </w:r>
    </w:p>
  </w:endnote>
  <w:endnote w:type="continuationSeparator" w:id="0">
    <w:p w14:paraId="4058B711" w14:textId="77777777" w:rsidR="00160136" w:rsidRDefault="00160136" w:rsidP="00304B23">
      <w:r>
        <w:continuationSeparator/>
      </w:r>
    </w:p>
  </w:endnote>
  <w:endnote w:type="continuationNotice" w:id="1">
    <w:p w14:paraId="4416A473" w14:textId="77777777" w:rsidR="00160136" w:rsidRDefault="001601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F73EC0C" w14:textId="77777777" w:rsidR="00160136" w:rsidRDefault="00160136" w:rsidP="00304B23">
      <w:r>
        <w:separator/>
      </w:r>
    </w:p>
  </w:footnote>
  <w:footnote w:type="continuationSeparator" w:id="0">
    <w:p w14:paraId="04FDD637" w14:textId="77777777" w:rsidR="00160136" w:rsidRDefault="00160136" w:rsidP="00304B23">
      <w:r>
        <w:continuationSeparator/>
      </w:r>
    </w:p>
  </w:footnote>
  <w:footnote w:type="continuationNotice" w:id="1">
    <w:p w14:paraId="0C0B4340" w14:textId="77777777" w:rsidR="00160136" w:rsidRDefault="0016013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200644A1"/>
    <w:multiLevelType w:val="hybridMultilevel"/>
    <w:tmpl w:val="780A75D6"/>
    <w:lvl w:ilvl="0" w:tplc="F2E00EC8">
      <w:start w:val="2024"/>
      <w:numFmt w:val="decimal"/>
      <w:lvlText w:val="%1"/>
      <w:lvlJc w:val="left"/>
      <w:pPr>
        <w:ind w:left="1320" w:hanging="480"/>
      </w:pPr>
      <w:rPr>
        <w:b w:val="0"/>
        <w:color w:val="000000"/>
        <w:sz w:val="24"/>
      </w:rPr>
    </w:lvl>
    <w:lvl w:ilvl="1" w:tplc="04270019">
      <w:start w:val="1"/>
      <w:numFmt w:val="lowerLetter"/>
      <w:lvlText w:val="%2."/>
      <w:lvlJc w:val="left"/>
      <w:pPr>
        <w:ind w:left="1920" w:hanging="360"/>
      </w:pPr>
    </w:lvl>
    <w:lvl w:ilvl="2" w:tplc="0427001B">
      <w:start w:val="1"/>
      <w:numFmt w:val="lowerRoman"/>
      <w:lvlText w:val="%3."/>
      <w:lvlJc w:val="right"/>
      <w:pPr>
        <w:ind w:left="2640" w:hanging="180"/>
      </w:pPr>
    </w:lvl>
    <w:lvl w:ilvl="3" w:tplc="0427000F">
      <w:start w:val="1"/>
      <w:numFmt w:val="decimal"/>
      <w:lvlText w:val="%4."/>
      <w:lvlJc w:val="left"/>
      <w:pPr>
        <w:ind w:left="3360" w:hanging="360"/>
      </w:pPr>
    </w:lvl>
    <w:lvl w:ilvl="4" w:tplc="04270019">
      <w:start w:val="1"/>
      <w:numFmt w:val="lowerLetter"/>
      <w:lvlText w:val="%5."/>
      <w:lvlJc w:val="left"/>
      <w:pPr>
        <w:ind w:left="4080" w:hanging="360"/>
      </w:pPr>
    </w:lvl>
    <w:lvl w:ilvl="5" w:tplc="0427001B">
      <w:start w:val="1"/>
      <w:numFmt w:val="lowerRoman"/>
      <w:lvlText w:val="%6."/>
      <w:lvlJc w:val="right"/>
      <w:pPr>
        <w:ind w:left="4800" w:hanging="180"/>
      </w:pPr>
    </w:lvl>
    <w:lvl w:ilvl="6" w:tplc="0427000F">
      <w:start w:val="1"/>
      <w:numFmt w:val="decimal"/>
      <w:lvlText w:val="%7."/>
      <w:lvlJc w:val="left"/>
      <w:pPr>
        <w:ind w:left="5520" w:hanging="360"/>
      </w:pPr>
    </w:lvl>
    <w:lvl w:ilvl="7" w:tplc="04270019">
      <w:start w:val="1"/>
      <w:numFmt w:val="lowerLetter"/>
      <w:lvlText w:val="%8."/>
      <w:lvlJc w:val="left"/>
      <w:pPr>
        <w:ind w:left="6240" w:hanging="360"/>
      </w:pPr>
    </w:lvl>
    <w:lvl w:ilvl="8" w:tplc="0427001B">
      <w:start w:val="1"/>
      <w:numFmt w:val="lowerRoman"/>
      <w:lvlText w:val="%9."/>
      <w:lvlJc w:val="right"/>
      <w:pPr>
        <w:ind w:left="6960" w:hanging="180"/>
      </w:pPr>
    </w:lvl>
  </w:abstractNum>
  <w:abstractNum w:abstractNumId="2" w15:restartNumberingAfterBreak="0">
    <w:nsid w:val="36D837A4"/>
    <w:multiLevelType w:val="hybridMultilevel"/>
    <w:tmpl w:val="4AAC3F6A"/>
    <w:lvl w:ilvl="0" w:tplc="4914FE30">
      <w:start w:val="1"/>
      <w:numFmt w:val="decimal"/>
      <w:lvlText w:val="%1."/>
      <w:lvlJc w:val="left"/>
      <w:pPr>
        <w:ind w:left="1211" w:hanging="360"/>
      </w:pPr>
      <w:rPr>
        <w:rFonts w:ascii="Arial" w:hAnsi="Arial" w:cs="Arial" w:hint="default"/>
        <w:sz w:val="24"/>
        <w:szCs w:val="24"/>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3" w15:restartNumberingAfterBreak="0">
    <w:nsid w:val="68C221B6"/>
    <w:multiLevelType w:val="hybridMultilevel"/>
    <w:tmpl w:val="6A629CDE"/>
    <w:lvl w:ilvl="0" w:tplc="69EACA5A">
      <w:start w:val="1"/>
      <w:numFmt w:val="decimal"/>
      <w:lvlText w:val="%1."/>
      <w:lvlJc w:val="left"/>
      <w:pPr>
        <w:ind w:left="720" w:hanging="360"/>
      </w:pPr>
      <w:rPr>
        <w:b/>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6D5235F1"/>
    <w:multiLevelType w:val="hybridMultilevel"/>
    <w:tmpl w:val="D4CE8BC6"/>
    <w:lvl w:ilvl="0" w:tplc="2E2CADC4">
      <w:start w:val="2020"/>
      <w:numFmt w:val="bullet"/>
      <w:lvlText w:val="-"/>
      <w:lvlJc w:val="left"/>
      <w:pPr>
        <w:ind w:left="1287" w:hanging="360"/>
      </w:pPr>
      <w:rPr>
        <w:rFonts w:ascii="Times New Roman" w:eastAsia="Times New Roman" w:hAnsi="Times New Roman" w:cs="Times New Roman" w:hint="default"/>
        <w:color w:val="000000"/>
        <w:sz w:val="24"/>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5" w15:restartNumberingAfterBreak="0">
    <w:nsid w:val="78F9396D"/>
    <w:multiLevelType w:val="hybridMultilevel"/>
    <w:tmpl w:val="6570DBFC"/>
    <w:lvl w:ilvl="0" w:tplc="38B629B4">
      <w:start w:val="2024"/>
      <w:numFmt w:val="decimal"/>
      <w:lvlText w:val="%1"/>
      <w:lvlJc w:val="left"/>
      <w:pPr>
        <w:ind w:left="1800" w:hanging="480"/>
      </w:pPr>
      <w:rPr>
        <w:rFonts w:hint="default"/>
        <w:b w:val="0"/>
        <w:color w:val="000000"/>
        <w:sz w:val="24"/>
      </w:rPr>
    </w:lvl>
    <w:lvl w:ilvl="1" w:tplc="04270019" w:tentative="1">
      <w:start w:val="1"/>
      <w:numFmt w:val="lowerLetter"/>
      <w:lvlText w:val="%2."/>
      <w:lvlJc w:val="left"/>
      <w:pPr>
        <w:ind w:left="2400" w:hanging="360"/>
      </w:pPr>
    </w:lvl>
    <w:lvl w:ilvl="2" w:tplc="0427001B" w:tentative="1">
      <w:start w:val="1"/>
      <w:numFmt w:val="lowerRoman"/>
      <w:lvlText w:val="%3."/>
      <w:lvlJc w:val="right"/>
      <w:pPr>
        <w:ind w:left="3120" w:hanging="180"/>
      </w:pPr>
    </w:lvl>
    <w:lvl w:ilvl="3" w:tplc="0427000F" w:tentative="1">
      <w:start w:val="1"/>
      <w:numFmt w:val="decimal"/>
      <w:lvlText w:val="%4."/>
      <w:lvlJc w:val="left"/>
      <w:pPr>
        <w:ind w:left="3840" w:hanging="360"/>
      </w:pPr>
    </w:lvl>
    <w:lvl w:ilvl="4" w:tplc="04270019" w:tentative="1">
      <w:start w:val="1"/>
      <w:numFmt w:val="lowerLetter"/>
      <w:lvlText w:val="%5."/>
      <w:lvlJc w:val="left"/>
      <w:pPr>
        <w:ind w:left="4560" w:hanging="360"/>
      </w:pPr>
    </w:lvl>
    <w:lvl w:ilvl="5" w:tplc="0427001B" w:tentative="1">
      <w:start w:val="1"/>
      <w:numFmt w:val="lowerRoman"/>
      <w:lvlText w:val="%6."/>
      <w:lvlJc w:val="right"/>
      <w:pPr>
        <w:ind w:left="5280" w:hanging="180"/>
      </w:pPr>
    </w:lvl>
    <w:lvl w:ilvl="6" w:tplc="0427000F" w:tentative="1">
      <w:start w:val="1"/>
      <w:numFmt w:val="decimal"/>
      <w:lvlText w:val="%7."/>
      <w:lvlJc w:val="left"/>
      <w:pPr>
        <w:ind w:left="6000" w:hanging="360"/>
      </w:pPr>
    </w:lvl>
    <w:lvl w:ilvl="7" w:tplc="04270019" w:tentative="1">
      <w:start w:val="1"/>
      <w:numFmt w:val="lowerLetter"/>
      <w:lvlText w:val="%8."/>
      <w:lvlJc w:val="left"/>
      <w:pPr>
        <w:ind w:left="6720" w:hanging="360"/>
      </w:pPr>
    </w:lvl>
    <w:lvl w:ilvl="8" w:tplc="0427001B" w:tentative="1">
      <w:start w:val="1"/>
      <w:numFmt w:val="lowerRoman"/>
      <w:lvlText w:val="%9."/>
      <w:lvlJc w:val="right"/>
      <w:pPr>
        <w:ind w:left="7440" w:hanging="180"/>
      </w:pPr>
    </w:lvl>
  </w:abstractNum>
  <w:num w:numId="1" w16cid:durableId="316231050">
    <w:abstractNumId w:val="1"/>
    <w:lvlOverride w:ilvl="0">
      <w:startOverride w:val="20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92246511">
    <w:abstractNumId w:val="5"/>
  </w:num>
  <w:num w:numId="3" w16cid:durableId="162989153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83187822">
    <w:abstractNumId w:val="2"/>
  </w:num>
  <w:num w:numId="5" w16cid:durableId="955602472">
    <w:abstractNumId w:val="3"/>
  </w:num>
  <w:num w:numId="6" w16cid:durableId="60674298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4B23"/>
    <w:rsid w:val="00006CBD"/>
    <w:rsid w:val="00017BAB"/>
    <w:rsid w:val="00020D36"/>
    <w:rsid w:val="00025223"/>
    <w:rsid w:val="00032640"/>
    <w:rsid w:val="00052BF2"/>
    <w:rsid w:val="000A3BAB"/>
    <w:rsid w:val="000F263B"/>
    <w:rsid w:val="00160136"/>
    <w:rsid w:val="001722D3"/>
    <w:rsid w:val="00183377"/>
    <w:rsid w:val="001A2E98"/>
    <w:rsid w:val="001A59CD"/>
    <w:rsid w:val="001A7241"/>
    <w:rsid w:val="001B2F0E"/>
    <w:rsid w:val="001C226F"/>
    <w:rsid w:val="001D2E8C"/>
    <w:rsid w:val="002151DA"/>
    <w:rsid w:val="00227441"/>
    <w:rsid w:val="002628A7"/>
    <w:rsid w:val="002678EA"/>
    <w:rsid w:val="002815C1"/>
    <w:rsid w:val="00294366"/>
    <w:rsid w:val="002D303C"/>
    <w:rsid w:val="002D6CB0"/>
    <w:rsid w:val="00304B23"/>
    <w:rsid w:val="003453C5"/>
    <w:rsid w:val="0034601B"/>
    <w:rsid w:val="003D6242"/>
    <w:rsid w:val="00414ADD"/>
    <w:rsid w:val="004309A9"/>
    <w:rsid w:val="004F2DD4"/>
    <w:rsid w:val="00506D0B"/>
    <w:rsid w:val="00521AA9"/>
    <w:rsid w:val="005220D0"/>
    <w:rsid w:val="00547F3F"/>
    <w:rsid w:val="00567946"/>
    <w:rsid w:val="005802BB"/>
    <w:rsid w:val="005A4027"/>
    <w:rsid w:val="005C0A56"/>
    <w:rsid w:val="005E0CDC"/>
    <w:rsid w:val="00607FE7"/>
    <w:rsid w:val="00621291"/>
    <w:rsid w:val="00630F10"/>
    <w:rsid w:val="00636956"/>
    <w:rsid w:val="00643B50"/>
    <w:rsid w:val="00684C3F"/>
    <w:rsid w:val="00686924"/>
    <w:rsid w:val="006A7A79"/>
    <w:rsid w:val="006C5610"/>
    <w:rsid w:val="007127A9"/>
    <w:rsid w:val="00730519"/>
    <w:rsid w:val="00752708"/>
    <w:rsid w:val="00763CC4"/>
    <w:rsid w:val="00786CA7"/>
    <w:rsid w:val="007B7963"/>
    <w:rsid w:val="007C301B"/>
    <w:rsid w:val="007C3CA4"/>
    <w:rsid w:val="007C736B"/>
    <w:rsid w:val="007D63E0"/>
    <w:rsid w:val="007E4C35"/>
    <w:rsid w:val="00821907"/>
    <w:rsid w:val="0082480F"/>
    <w:rsid w:val="00843063"/>
    <w:rsid w:val="008C6554"/>
    <w:rsid w:val="008D08AC"/>
    <w:rsid w:val="008D33BC"/>
    <w:rsid w:val="009579D3"/>
    <w:rsid w:val="00961003"/>
    <w:rsid w:val="009748FA"/>
    <w:rsid w:val="009811A7"/>
    <w:rsid w:val="009D6920"/>
    <w:rsid w:val="009E2F63"/>
    <w:rsid w:val="009F41E1"/>
    <w:rsid w:val="009F6222"/>
    <w:rsid w:val="00A155F5"/>
    <w:rsid w:val="00A20DB4"/>
    <w:rsid w:val="00A36849"/>
    <w:rsid w:val="00A50738"/>
    <w:rsid w:val="00A67F0D"/>
    <w:rsid w:val="00A74542"/>
    <w:rsid w:val="00A81C46"/>
    <w:rsid w:val="00AA0197"/>
    <w:rsid w:val="00AF4001"/>
    <w:rsid w:val="00B2133E"/>
    <w:rsid w:val="00B329FA"/>
    <w:rsid w:val="00B506E8"/>
    <w:rsid w:val="00B61BA5"/>
    <w:rsid w:val="00B63316"/>
    <w:rsid w:val="00BB7776"/>
    <w:rsid w:val="00BD585B"/>
    <w:rsid w:val="00BE24A5"/>
    <w:rsid w:val="00BF0279"/>
    <w:rsid w:val="00BF7649"/>
    <w:rsid w:val="00C250FD"/>
    <w:rsid w:val="00C32761"/>
    <w:rsid w:val="00C628A8"/>
    <w:rsid w:val="00C80F30"/>
    <w:rsid w:val="00CB2EA1"/>
    <w:rsid w:val="00CD338A"/>
    <w:rsid w:val="00CE01BB"/>
    <w:rsid w:val="00CF7DC2"/>
    <w:rsid w:val="00D7471D"/>
    <w:rsid w:val="00D9315C"/>
    <w:rsid w:val="00DA0AE2"/>
    <w:rsid w:val="00DA309B"/>
    <w:rsid w:val="00DA6D63"/>
    <w:rsid w:val="00DB548B"/>
    <w:rsid w:val="00DB6048"/>
    <w:rsid w:val="00E07612"/>
    <w:rsid w:val="00E10DCA"/>
    <w:rsid w:val="00E1487F"/>
    <w:rsid w:val="00E30AA6"/>
    <w:rsid w:val="00E75E26"/>
    <w:rsid w:val="00E82F72"/>
    <w:rsid w:val="00E9614B"/>
    <w:rsid w:val="00EB0F3D"/>
    <w:rsid w:val="00EC5609"/>
    <w:rsid w:val="00EF7B99"/>
    <w:rsid w:val="00F2130F"/>
    <w:rsid w:val="00F41583"/>
    <w:rsid w:val="00F61994"/>
    <w:rsid w:val="00F70FF4"/>
    <w:rsid w:val="00F71C2D"/>
    <w:rsid w:val="00F778E2"/>
    <w:rsid w:val="00FA2C89"/>
    <w:rsid w:val="00FA56FE"/>
    <w:rsid w:val="00FB402C"/>
    <w:rsid w:val="00FB4916"/>
    <w:rsid w:val="00FE0C40"/>
    <w:rsid w:val="00FE4305"/>
    <w:rsid w:val="00FE5D8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D0C5FF"/>
  <w15:chartTrackingRefBased/>
  <w15:docId w15:val="{8CB75700-B5B1-46D8-B15E-EECC5E9B19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04B23"/>
    <w:pPr>
      <w:spacing w:after="0" w:line="240" w:lineRule="auto"/>
    </w:pPr>
    <w:rPr>
      <w:rFonts w:ascii="Times New Roman" w:eastAsia="Times New Roman" w:hAnsi="Times New Roman" w:cs="Times New Roman"/>
      <w:kern w:val="0"/>
      <w:sz w:val="20"/>
      <w:szCs w:val="20"/>
      <w:lang w:val="en-US" w:eastAsia="lt-LT"/>
      <w14:ligatures w14:val="none"/>
    </w:rPr>
  </w:style>
  <w:style w:type="paragraph" w:styleId="Antrat1">
    <w:name w:val="heading 1"/>
    <w:basedOn w:val="prastasis"/>
    <w:next w:val="prastasis"/>
    <w:link w:val="Antrat1Diagrama"/>
    <w:uiPriority w:val="9"/>
    <w:qFormat/>
    <w:rsid w:val="00FE0C40"/>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unhideWhenUsed/>
    <w:qFormat/>
    <w:rsid w:val="00EB0F3D"/>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SraopastraipaDiagrama">
    <w:name w:val="Sąrašo pastraipa Diagrama"/>
    <w:aliases w:val="List Paragraph Red Diagrama"/>
    <w:link w:val="Sraopastraipa"/>
    <w:uiPriority w:val="34"/>
    <w:locked/>
    <w:rsid w:val="00304B23"/>
    <w:rPr>
      <w:lang w:val="en-US"/>
    </w:rPr>
  </w:style>
  <w:style w:type="paragraph" w:styleId="Sraopastraipa">
    <w:name w:val="List Paragraph"/>
    <w:aliases w:val="List Paragraph Red"/>
    <w:basedOn w:val="prastasis"/>
    <w:link w:val="SraopastraipaDiagrama"/>
    <w:uiPriority w:val="34"/>
    <w:qFormat/>
    <w:rsid w:val="00304B23"/>
    <w:pPr>
      <w:ind w:left="720"/>
      <w:contextualSpacing/>
    </w:pPr>
    <w:rPr>
      <w:rFonts w:asciiTheme="minorHAnsi" w:eastAsiaTheme="minorHAnsi" w:hAnsiTheme="minorHAnsi" w:cstheme="minorBidi"/>
      <w:kern w:val="2"/>
      <w:sz w:val="22"/>
      <w:szCs w:val="22"/>
      <w:lang w:eastAsia="en-US"/>
      <w14:ligatures w14:val="standardContextual"/>
    </w:rPr>
  </w:style>
  <w:style w:type="paragraph" w:styleId="Antrats">
    <w:name w:val="header"/>
    <w:basedOn w:val="prastasis"/>
    <w:link w:val="AntratsDiagrama"/>
    <w:uiPriority w:val="99"/>
    <w:unhideWhenUsed/>
    <w:rsid w:val="00304B23"/>
    <w:pPr>
      <w:tabs>
        <w:tab w:val="center" w:pos="4819"/>
        <w:tab w:val="right" w:pos="9638"/>
      </w:tabs>
    </w:pPr>
  </w:style>
  <w:style w:type="character" w:customStyle="1" w:styleId="AntratsDiagrama">
    <w:name w:val="Antraštės Diagrama"/>
    <w:basedOn w:val="Numatytasispastraiposriftas"/>
    <w:link w:val="Antrats"/>
    <w:uiPriority w:val="99"/>
    <w:rsid w:val="00304B23"/>
    <w:rPr>
      <w:rFonts w:ascii="Times New Roman" w:eastAsia="Times New Roman" w:hAnsi="Times New Roman" w:cs="Times New Roman"/>
      <w:kern w:val="0"/>
      <w:sz w:val="20"/>
      <w:szCs w:val="20"/>
      <w:lang w:val="en-US" w:eastAsia="lt-LT"/>
      <w14:ligatures w14:val="none"/>
    </w:rPr>
  </w:style>
  <w:style w:type="paragraph" w:styleId="Porat">
    <w:name w:val="footer"/>
    <w:basedOn w:val="prastasis"/>
    <w:link w:val="PoratDiagrama"/>
    <w:uiPriority w:val="99"/>
    <w:unhideWhenUsed/>
    <w:rsid w:val="00304B23"/>
    <w:pPr>
      <w:tabs>
        <w:tab w:val="center" w:pos="4819"/>
        <w:tab w:val="right" w:pos="9638"/>
      </w:tabs>
    </w:pPr>
  </w:style>
  <w:style w:type="character" w:customStyle="1" w:styleId="PoratDiagrama">
    <w:name w:val="Poraštė Diagrama"/>
    <w:basedOn w:val="Numatytasispastraiposriftas"/>
    <w:link w:val="Porat"/>
    <w:uiPriority w:val="99"/>
    <w:rsid w:val="00304B23"/>
    <w:rPr>
      <w:rFonts w:ascii="Times New Roman" w:eastAsia="Times New Roman" w:hAnsi="Times New Roman" w:cs="Times New Roman"/>
      <w:kern w:val="0"/>
      <w:sz w:val="20"/>
      <w:szCs w:val="20"/>
      <w:lang w:val="en-US" w:eastAsia="lt-LT"/>
      <w14:ligatures w14:val="none"/>
    </w:rPr>
  </w:style>
  <w:style w:type="paragraph" w:styleId="Betarp">
    <w:name w:val="No Spacing"/>
    <w:uiPriority w:val="1"/>
    <w:qFormat/>
    <w:rsid w:val="00843063"/>
    <w:pPr>
      <w:spacing w:after="0" w:line="240" w:lineRule="auto"/>
    </w:pPr>
    <w:rPr>
      <w:rFonts w:ascii="Times New Roman" w:eastAsia="Times New Roman" w:hAnsi="Times New Roman" w:cs="Times New Roman"/>
      <w:kern w:val="0"/>
      <w:sz w:val="20"/>
      <w:szCs w:val="20"/>
      <w:lang w:val="en-US" w:eastAsia="lt-LT"/>
      <w14:ligatures w14:val="none"/>
    </w:rPr>
  </w:style>
  <w:style w:type="paragraph" w:styleId="prastasiniatinklio">
    <w:name w:val="Normal (Web)"/>
    <w:basedOn w:val="prastasis"/>
    <w:uiPriority w:val="99"/>
    <w:semiHidden/>
    <w:unhideWhenUsed/>
    <w:rsid w:val="002151DA"/>
    <w:pPr>
      <w:spacing w:before="100" w:beforeAutospacing="1" w:after="100" w:afterAutospacing="1"/>
    </w:pPr>
    <w:rPr>
      <w:sz w:val="24"/>
      <w:szCs w:val="24"/>
      <w:lang w:val="lt-LT"/>
    </w:rPr>
  </w:style>
  <w:style w:type="character" w:styleId="Komentaronuoroda">
    <w:name w:val="annotation reference"/>
    <w:basedOn w:val="Numatytasispastraiposriftas"/>
    <w:uiPriority w:val="99"/>
    <w:semiHidden/>
    <w:unhideWhenUsed/>
    <w:rsid w:val="001722D3"/>
    <w:rPr>
      <w:sz w:val="16"/>
      <w:szCs w:val="16"/>
    </w:rPr>
  </w:style>
  <w:style w:type="paragraph" w:styleId="Komentarotekstas">
    <w:name w:val="annotation text"/>
    <w:basedOn w:val="prastasis"/>
    <w:link w:val="KomentarotekstasDiagrama"/>
    <w:uiPriority w:val="99"/>
    <w:unhideWhenUsed/>
    <w:rsid w:val="001722D3"/>
  </w:style>
  <w:style w:type="character" w:customStyle="1" w:styleId="KomentarotekstasDiagrama">
    <w:name w:val="Komentaro tekstas Diagrama"/>
    <w:basedOn w:val="Numatytasispastraiposriftas"/>
    <w:link w:val="Komentarotekstas"/>
    <w:uiPriority w:val="99"/>
    <w:rsid w:val="001722D3"/>
    <w:rPr>
      <w:rFonts w:ascii="Times New Roman" w:eastAsia="Times New Roman" w:hAnsi="Times New Roman" w:cs="Times New Roman"/>
      <w:kern w:val="0"/>
      <w:sz w:val="20"/>
      <w:szCs w:val="20"/>
      <w:lang w:val="en-US" w:eastAsia="lt-LT"/>
      <w14:ligatures w14:val="none"/>
    </w:rPr>
  </w:style>
  <w:style w:type="paragraph" w:customStyle="1" w:styleId="Default">
    <w:name w:val="Default"/>
    <w:rsid w:val="00E9614B"/>
    <w:pPr>
      <w:autoSpaceDE w:val="0"/>
      <w:autoSpaceDN w:val="0"/>
      <w:adjustRightInd w:val="0"/>
      <w:spacing w:after="0" w:line="240" w:lineRule="auto"/>
    </w:pPr>
    <w:rPr>
      <w:rFonts w:ascii="Times New Roman" w:eastAsia="Times New Roman" w:hAnsi="Times New Roman" w:cs="Times New Roman"/>
      <w:color w:val="000000"/>
      <w:kern w:val="0"/>
      <w:sz w:val="24"/>
      <w:szCs w:val="24"/>
      <w:lang w:val="en-US"/>
      <w14:ligatures w14:val="none"/>
    </w:rPr>
  </w:style>
  <w:style w:type="paragraph" w:styleId="Pataisymai">
    <w:name w:val="Revision"/>
    <w:hidden/>
    <w:uiPriority w:val="99"/>
    <w:semiHidden/>
    <w:rsid w:val="00FE0C40"/>
    <w:pPr>
      <w:spacing w:after="0" w:line="240" w:lineRule="auto"/>
    </w:pPr>
    <w:rPr>
      <w:rFonts w:ascii="Times New Roman" w:eastAsia="Times New Roman" w:hAnsi="Times New Roman" w:cs="Times New Roman"/>
      <w:kern w:val="0"/>
      <w:sz w:val="20"/>
      <w:szCs w:val="20"/>
      <w:lang w:val="en-US" w:eastAsia="lt-LT"/>
      <w14:ligatures w14:val="none"/>
    </w:rPr>
  </w:style>
  <w:style w:type="character" w:customStyle="1" w:styleId="Antrat1Diagrama">
    <w:name w:val="Antraštė 1 Diagrama"/>
    <w:basedOn w:val="Numatytasispastraiposriftas"/>
    <w:link w:val="Antrat1"/>
    <w:rsid w:val="00FE0C40"/>
    <w:rPr>
      <w:rFonts w:asciiTheme="majorHAnsi" w:eastAsiaTheme="majorEastAsia" w:hAnsiTheme="majorHAnsi" w:cstheme="majorBidi"/>
      <w:color w:val="2F5496" w:themeColor="accent1" w:themeShade="BF"/>
      <w:kern w:val="0"/>
      <w:sz w:val="32"/>
      <w:szCs w:val="32"/>
      <w:lang w:val="en-US" w:eastAsia="lt-LT"/>
      <w14:ligatures w14:val="none"/>
    </w:rPr>
  </w:style>
  <w:style w:type="paragraph" w:styleId="Komentarotema">
    <w:name w:val="annotation subject"/>
    <w:basedOn w:val="Komentarotekstas"/>
    <w:next w:val="Komentarotekstas"/>
    <w:link w:val="KomentarotemaDiagrama"/>
    <w:uiPriority w:val="99"/>
    <w:semiHidden/>
    <w:unhideWhenUsed/>
    <w:rsid w:val="00294366"/>
    <w:rPr>
      <w:b/>
      <w:bCs/>
    </w:rPr>
  </w:style>
  <w:style w:type="character" w:customStyle="1" w:styleId="KomentarotemaDiagrama">
    <w:name w:val="Komentaro tema Diagrama"/>
    <w:basedOn w:val="KomentarotekstasDiagrama"/>
    <w:link w:val="Komentarotema"/>
    <w:uiPriority w:val="99"/>
    <w:semiHidden/>
    <w:rsid w:val="00294366"/>
    <w:rPr>
      <w:rFonts w:ascii="Times New Roman" w:eastAsia="Times New Roman" w:hAnsi="Times New Roman" w:cs="Times New Roman"/>
      <w:b/>
      <w:bCs/>
      <w:kern w:val="0"/>
      <w:sz w:val="20"/>
      <w:szCs w:val="20"/>
      <w:lang w:val="en-US" w:eastAsia="lt-LT"/>
      <w14:ligatures w14:val="none"/>
    </w:rPr>
  </w:style>
  <w:style w:type="character" w:customStyle="1" w:styleId="Antrat2Diagrama">
    <w:name w:val="Antraštė 2 Diagrama"/>
    <w:basedOn w:val="Numatytasispastraiposriftas"/>
    <w:link w:val="Antrat2"/>
    <w:uiPriority w:val="9"/>
    <w:rsid w:val="00EB0F3D"/>
    <w:rPr>
      <w:rFonts w:asciiTheme="majorHAnsi" w:eastAsiaTheme="majorEastAsia" w:hAnsiTheme="majorHAnsi" w:cstheme="majorBidi"/>
      <w:color w:val="2F5496" w:themeColor="accent1" w:themeShade="BF"/>
      <w:kern w:val="0"/>
      <w:sz w:val="26"/>
      <w:szCs w:val="26"/>
      <w:lang w:val="en-US"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50910616">
      <w:bodyDiv w:val="1"/>
      <w:marLeft w:val="0"/>
      <w:marRight w:val="0"/>
      <w:marTop w:val="0"/>
      <w:marBottom w:val="0"/>
      <w:divBdr>
        <w:top w:val="none" w:sz="0" w:space="0" w:color="auto"/>
        <w:left w:val="none" w:sz="0" w:space="0" w:color="auto"/>
        <w:bottom w:val="none" w:sz="0" w:space="0" w:color="auto"/>
        <w:right w:val="none" w:sz="0" w:space="0" w:color="auto"/>
      </w:divBdr>
      <w:divsChild>
        <w:div w:id="1142194149">
          <w:marLeft w:val="0"/>
          <w:marRight w:val="0"/>
          <w:marTop w:val="0"/>
          <w:marBottom w:val="0"/>
          <w:divBdr>
            <w:top w:val="none" w:sz="0" w:space="0" w:color="auto"/>
            <w:left w:val="none" w:sz="0" w:space="0" w:color="auto"/>
            <w:bottom w:val="none" w:sz="0" w:space="0" w:color="auto"/>
            <w:right w:val="none" w:sz="0" w:space="0" w:color="auto"/>
          </w:divBdr>
        </w:div>
      </w:divsChild>
    </w:div>
    <w:div w:id="1797217131">
      <w:bodyDiv w:val="1"/>
      <w:marLeft w:val="0"/>
      <w:marRight w:val="0"/>
      <w:marTop w:val="0"/>
      <w:marBottom w:val="0"/>
      <w:divBdr>
        <w:top w:val="none" w:sz="0" w:space="0" w:color="auto"/>
        <w:left w:val="none" w:sz="0" w:space="0" w:color="auto"/>
        <w:bottom w:val="none" w:sz="0" w:space="0" w:color="auto"/>
        <w:right w:val="none" w:sz="0" w:space="0" w:color="auto"/>
      </w:divBdr>
    </w:div>
    <w:div w:id="1871213922">
      <w:bodyDiv w:val="1"/>
      <w:marLeft w:val="0"/>
      <w:marRight w:val="0"/>
      <w:marTop w:val="0"/>
      <w:marBottom w:val="0"/>
      <w:divBdr>
        <w:top w:val="none" w:sz="0" w:space="0" w:color="auto"/>
        <w:left w:val="none" w:sz="0" w:space="0" w:color="auto"/>
        <w:bottom w:val="none" w:sz="0" w:space="0" w:color="auto"/>
        <w:right w:val="none" w:sz="0" w:space="0" w:color="auto"/>
      </w:divBdr>
    </w:div>
    <w:div w:id="1874340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1675</Words>
  <Characters>956</Characters>
  <Application>Microsoft Office Word</Application>
  <DocSecurity>0</DocSecurity>
  <Lines>7</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 Stonkė</dc:creator>
  <cp:keywords/>
  <dc:description/>
  <cp:lastModifiedBy>Emilija Baranauskaitė</cp:lastModifiedBy>
  <cp:revision>10</cp:revision>
  <dcterms:created xsi:type="dcterms:W3CDTF">2024-06-14T07:09:00Z</dcterms:created>
  <dcterms:modified xsi:type="dcterms:W3CDTF">2024-06-26T11:12:00Z</dcterms:modified>
</cp:coreProperties>
</file>