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22A9D" w14:textId="3E1ABED2" w:rsidR="007B7963" w:rsidRPr="007731F7" w:rsidRDefault="00304B23" w:rsidP="00880559">
      <w:pPr>
        <w:keepNext/>
        <w:spacing w:before="240" w:line="276" w:lineRule="auto"/>
        <w:jc w:val="center"/>
        <w:outlineLvl w:val="0"/>
        <w:rPr>
          <w:rFonts w:ascii="Arial" w:hAnsi="Arial" w:cs="Arial"/>
          <w:sz w:val="28"/>
          <w:szCs w:val="28"/>
        </w:rPr>
      </w:pPr>
      <w:r w:rsidRPr="007731F7">
        <w:rPr>
          <w:rFonts w:ascii="Arial" w:hAnsi="Arial" w:cs="Arial"/>
          <w:b/>
          <w:sz w:val="28"/>
          <w:szCs w:val="28"/>
        </w:rPr>
        <w:t>KLAIPĖDOS RAJONO SAVIVALDYBĖS TARYBA</w:t>
      </w:r>
    </w:p>
    <w:p w14:paraId="2275DB3E" w14:textId="4EB46DDC" w:rsidR="00304B23" w:rsidRPr="007731F7" w:rsidRDefault="00304B23" w:rsidP="00880559">
      <w:pPr>
        <w:pStyle w:val="Antrat1"/>
        <w:tabs>
          <w:tab w:val="left" w:pos="2439"/>
          <w:tab w:val="center" w:pos="4819"/>
        </w:tabs>
        <w:spacing w:line="276" w:lineRule="auto"/>
        <w:jc w:val="center"/>
        <w:rPr>
          <w:rFonts w:ascii="Arial" w:hAnsi="Arial" w:cs="Arial"/>
          <w:b/>
          <w:bCs/>
          <w:sz w:val="28"/>
          <w:szCs w:val="28"/>
        </w:rPr>
      </w:pPr>
      <w:r w:rsidRPr="007731F7">
        <w:rPr>
          <w:rFonts w:ascii="Arial" w:hAnsi="Arial" w:cs="Arial"/>
          <w:b/>
          <w:bCs/>
          <w:color w:val="auto"/>
          <w:sz w:val="28"/>
          <w:szCs w:val="28"/>
        </w:rPr>
        <w:t>SPRENDIMAS</w:t>
      </w:r>
      <w:bookmarkStart w:id="0" w:name="_Hlk16673272"/>
    </w:p>
    <w:bookmarkEnd w:id="0"/>
    <w:p w14:paraId="5529CB0A" w14:textId="4EB46DDC" w:rsidR="007B7963" w:rsidRPr="007731F7" w:rsidRDefault="00DA6D63" w:rsidP="00880559">
      <w:pPr>
        <w:spacing w:after="240" w:line="276" w:lineRule="auto"/>
        <w:jc w:val="center"/>
        <w:rPr>
          <w:rFonts w:ascii="Arial" w:hAnsi="Arial" w:cs="Arial"/>
          <w:bCs/>
          <w:color w:val="000000"/>
          <w:sz w:val="24"/>
          <w:szCs w:val="24"/>
        </w:rPr>
      </w:pPr>
      <w:r w:rsidRPr="007731F7">
        <w:rPr>
          <w:rFonts w:ascii="Arial" w:hAnsi="Arial" w:cs="Arial"/>
          <w:b/>
          <w:bCs/>
          <w:sz w:val="28"/>
          <w:szCs w:val="28"/>
        </w:rPr>
        <w:t>DĖL</w:t>
      </w:r>
      <w:r w:rsidR="00B90D04">
        <w:rPr>
          <w:rFonts w:ascii="Arial" w:hAnsi="Arial" w:cs="Arial"/>
          <w:b/>
          <w:bCs/>
          <w:sz w:val="28"/>
          <w:szCs w:val="28"/>
        </w:rPr>
        <w:t xml:space="preserve"> KLAIPĖDOS RAJONO SAVIVALDYBĖS ADMINISTRACIJOS TAPIMO</w:t>
      </w:r>
      <w:r w:rsidR="001B64AC" w:rsidRPr="007731F7">
        <w:rPr>
          <w:rFonts w:ascii="Arial" w:hAnsi="Arial" w:cs="Arial"/>
          <w:b/>
          <w:bCs/>
          <w:sz w:val="28"/>
          <w:szCs w:val="28"/>
        </w:rPr>
        <w:t xml:space="preserve"> </w:t>
      </w:r>
      <w:r w:rsidR="00D76A0F" w:rsidRPr="007731F7">
        <w:rPr>
          <w:rFonts w:ascii="Arial" w:hAnsi="Arial" w:cs="Arial"/>
          <w:b/>
          <w:bCs/>
          <w:sz w:val="28"/>
          <w:szCs w:val="28"/>
        </w:rPr>
        <w:t xml:space="preserve">LIETUVOS </w:t>
      </w:r>
      <w:r w:rsidR="001B64AC" w:rsidRPr="007731F7">
        <w:rPr>
          <w:rFonts w:ascii="Arial" w:hAnsi="Arial" w:cs="Arial"/>
          <w:b/>
          <w:bCs/>
          <w:sz w:val="28"/>
          <w:szCs w:val="28"/>
        </w:rPr>
        <w:t>ĮVAIROVĖS CHARTIJOS</w:t>
      </w:r>
      <w:r w:rsidR="0032767F">
        <w:rPr>
          <w:rFonts w:ascii="Arial" w:hAnsi="Arial" w:cs="Arial"/>
          <w:b/>
          <w:bCs/>
          <w:sz w:val="28"/>
          <w:szCs w:val="28"/>
        </w:rPr>
        <w:t xml:space="preserve"> ASOCIACIJOS</w:t>
      </w:r>
      <w:r w:rsidR="00B90D04">
        <w:rPr>
          <w:rFonts w:ascii="Arial" w:hAnsi="Arial" w:cs="Arial"/>
          <w:b/>
          <w:bCs/>
          <w:sz w:val="28"/>
          <w:szCs w:val="28"/>
        </w:rPr>
        <w:t xml:space="preserve"> NARE</w:t>
      </w:r>
    </w:p>
    <w:p w14:paraId="74D66703" w14:textId="04A9D3ED" w:rsidR="00304B23" w:rsidRPr="007731F7" w:rsidRDefault="00304B23" w:rsidP="00AA0197">
      <w:pPr>
        <w:pStyle w:val="Sraopastraipa"/>
        <w:spacing w:line="276" w:lineRule="auto"/>
        <w:ind w:left="426"/>
        <w:jc w:val="center"/>
        <w:rPr>
          <w:rFonts w:ascii="Arial" w:hAnsi="Arial" w:cs="Arial"/>
          <w:b/>
          <w:sz w:val="24"/>
          <w:szCs w:val="24"/>
        </w:rPr>
      </w:pPr>
      <w:r w:rsidRPr="007731F7">
        <w:rPr>
          <w:rFonts w:ascii="Arial" w:hAnsi="Arial" w:cs="Arial"/>
          <w:bCs/>
          <w:color w:val="000000"/>
          <w:sz w:val="24"/>
          <w:szCs w:val="24"/>
        </w:rPr>
        <w:t xml:space="preserve">2024 m. </w:t>
      </w:r>
      <w:r w:rsidR="001B64AC" w:rsidRPr="007731F7">
        <w:rPr>
          <w:rFonts w:ascii="Arial" w:hAnsi="Arial" w:cs="Arial"/>
          <w:bCs/>
          <w:color w:val="000000"/>
          <w:sz w:val="24"/>
          <w:szCs w:val="24"/>
        </w:rPr>
        <w:t>rugpjūčio</w:t>
      </w:r>
      <w:r w:rsidRPr="007731F7">
        <w:rPr>
          <w:rFonts w:ascii="Arial" w:hAnsi="Arial" w:cs="Arial"/>
          <w:bCs/>
          <w:color w:val="000000"/>
          <w:sz w:val="24"/>
          <w:szCs w:val="24"/>
        </w:rPr>
        <w:t xml:space="preserve"> </w:t>
      </w:r>
      <w:r w:rsidR="00D7471D" w:rsidRPr="007731F7">
        <w:rPr>
          <w:rFonts w:ascii="Arial" w:hAnsi="Arial" w:cs="Arial"/>
          <w:bCs/>
          <w:color w:val="000000"/>
          <w:sz w:val="24"/>
          <w:szCs w:val="24"/>
        </w:rPr>
        <w:t xml:space="preserve"> </w:t>
      </w:r>
      <w:r w:rsidR="00DA0AE2" w:rsidRPr="007731F7">
        <w:rPr>
          <w:rFonts w:ascii="Arial" w:hAnsi="Arial" w:cs="Arial"/>
          <w:bCs/>
          <w:color w:val="000000"/>
          <w:sz w:val="24"/>
          <w:szCs w:val="24"/>
        </w:rPr>
        <w:t xml:space="preserve"> </w:t>
      </w:r>
      <w:r w:rsidRPr="007731F7">
        <w:rPr>
          <w:rFonts w:ascii="Arial" w:hAnsi="Arial" w:cs="Arial"/>
          <w:bCs/>
          <w:color w:val="000000"/>
          <w:sz w:val="24"/>
          <w:szCs w:val="24"/>
        </w:rPr>
        <w:t xml:space="preserve"> d. Nr. T11-</w:t>
      </w:r>
    </w:p>
    <w:p w14:paraId="56FD7C6D" w14:textId="78E99277" w:rsidR="00183377" w:rsidRPr="007731F7" w:rsidRDefault="00304B23" w:rsidP="00AA0197">
      <w:pPr>
        <w:spacing w:after="240" w:line="276" w:lineRule="auto"/>
        <w:ind w:left="357"/>
        <w:jc w:val="center"/>
        <w:rPr>
          <w:rFonts w:ascii="Arial" w:hAnsi="Arial" w:cs="Arial"/>
          <w:color w:val="1A2B2E"/>
          <w:sz w:val="24"/>
          <w:szCs w:val="24"/>
        </w:rPr>
      </w:pPr>
      <w:r w:rsidRPr="007731F7">
        <w:rPr>
          <w:rFonts w:ascii="Arial" w:hAnsi="Arial" w:cs="Arial"/>
          <w:bCs/>
          <w:color w:val="000000"/>
          <w:sz w:val="24"/>
          <w:szCs w:val="24"/>
        </w:rPr>
        <w:t>Gargždai</w:t>
      </w:r>
    </w:p>
    <w:p w14:paraId="240B501E" w14:textId="3CCADE09" w:rsidR="00B23E65" w:rsidRPr="00A3527A" w:rsidRDefault="008E58C1" w:rsidP="003914A9">
      <w:pPr>
        <w:spacing w:line="276" w:lineRule="auto"/>
        <w:ind w:firstLine="1134"/>
        <w:jc w:val="both"/>
        <w:rPr>
          <w:rFonts w:ascii="Arial" w:hAnsi="Arial" w:cs="Arial"/>
          <w:i/>
          <w:sz w:val="24"/>
          <w:szCs w:val="24"/>
          <w:lang w:eastAsia="en-US"/>
        </w:rPr>
      </w:pPr>
      <w:r w:rsidRPr="00A3527A">
        <w:rPr>
          <w:rFonts w:ascii="Arial" w:hAnsi="Arial" w:cs="Arial"/>
          <w:color w:val="1A2B2E"/>
          <w:sz w:val="24"/>
          <w:szCs w:val="24"/>
        </w:rPr>
        <w:t xml:space="preserve">Klaipėdos rajono savivaldybės taryba, vadovaudamasi Lietuvos Respublikos vietos savivaldos </w:t>
      </w:r>
      <w:r w:rsidRPr="00A3527A">
        <w:rPr>
          <w:rFonts w:ascii="Arial" w:hAnsi="Arial" w:cs="Arial"/>
          <w:sz w:val="24"/>
          <w:szCs w:val="24"/>
        </w:rPr>
        <w:t>įstatymo 15 straipsnio 4 dalimi, Lietuvos Respublikos biudžetinių įstaigų įstatymo 4 straipsnio 3 dalimi,  Lietuvos Respublikos asociacijų įstatymo 13 straipsnio 1 dalimi, Klaipėdos rajono savivaldybės administracijos nuostatų, patvirtintų Klaipėdos rajono savivaldybės tarybos 2024 m kovo 28 d. sprendimu Nr.T11-139 „Dėl Klaipėdos rajono savivaldybės administracijos nuostatų patvirtinimo“</w:t>
      </w:r>
      <w:r w:rsidR="009B04BD">
        <w:rPr>
          <w:rFonts w:ascii="Arial" w:hAnsi="Arial" w:cs="Arial"/>
          <w:sz w:val="24"/>
          <w:szCs w:val="24"/>
        </w:rPr>
        <w:t xml:space="preserve">, </w:t>
      </w:r>
      <w:r w:rsidRPr="00A3527A">
        <w:rPr>
          <w:rFonts w:ascii="Arial" w:hAnsi="Arial" w:cs="Arial"/>
          <w:sz w:val="24"/>
          <w:szCs w:val="24"/>
        </w:rPr>
        <w:t>18 punktu,</w:t>
      </w:r>
      <w:r w:rsidRPr="00A3527A">
        <w:rPr>
          <w:rFonts w:ascii="Arial" w:hAnsi="Arial" w:cs="Arial"/>
          <w:spacing w:val="50"/>
          <w:sz w:val="24"/>
          <w:szCs w:val="24"/>
        </w:rPr>
        <w:t xml:space="preserve"> nusprendžia</w:t>
      </w:r>
      <w:r w:rsidRPr="00A3527A">
        <w:rPr>
          <w:rFonts w:ascii="Arial" w:hAnsi="Arial" w:cs="Arial"/>
          <w:sz w:val="24"/>
          <w:szCs w:val="24"/>
        </w:rPr>
        <w:t>:</w:t>
      </w:r>
    </w:p>
    <w:p w14:paraId="4E969099" w14:textId="7860DAE3" w:rsidR="00E4284E" w:rsidRPr="00A3527A" w:rsidRDefault="00E4284E" w:rsidP="00976A89">
      <w:pPr>
        <w:pStyle w:val="Sraopastraipa"/>
        <w:numPr>
          <w:ilvl w:val="0"/>
          <w:numId w:val="4"/>
        </w:numPr>
        <w:tabs>
          <w:tab w:val="left" w:pos="1134"/>
        </w:tabs>
        <w:spacing w:line="276" w:lineRule="auto"/>
        <w:ind w:left="0" w:firstLine="851"/>
        <w:jc w:val="both"/>
        <w:rPr>
          <w:rFonts w:ascii="Arial" w:hAnsi="Arial" w:cs="Arial"/>
          <w:sz w:val="24"/>
          <w:szCs w:val="24"/>
        </w:rPr>
      </w:pPr>
      <w:r w:rsidRPr="00A3527A">
        <w:rPr>
          <w:rFonts w:ascii="Arial" w:hAnsi="Arial" w:cs="Arial"/>
          <w:sz w:val="24"/>
          <w:szCs w:val="24"/>
        </w:rPr>
        <w:t>Leisti biudžetinei įstaigai Klaipėdos rajono savivaldybės administracijai (juridinio asmens kodas 188773688, buveinės adresas: Klaipėdos g. 2, LT-96130 Gargždai) tapti</w:t>
      </w:r>
      <w:r w:rsidR="00674B80" w:rsidRPr="00A3527A">
        <w:rPr>
          <w:rFonts w:ascii="Arial" w:hAnsi="Arial" w:cs="Arial"/>
          <w:sz w:val="24"/>
          <w:szCs w:val="24"/>
        </w:rPr>
        <w:t xml:space="preserve"> Lietuvos įvairovės chartijos asociacijos (juridinio asmens kodas 305666233, buveinės adresas:</w:t>
      </w:r>
      <w:r w:rsidR="00674B80" w:rsidRPr="00A3527A">
        <w:rPr>
          <w:rFonts w:ascii="Arial" w:eastAsia="Times New Roman" w:hAnsi="Arial" w:cs="Arial"/>
          <w:color w:val="212529"/>
          <w:kern w:val="0"/>
          <w:sz w:val="24"/>
          <w:szCs w:val="24"/>
          <w:shd w:val="clear" w:color="auto" w:fill="F8F8F8"/>
          <w:lang w:eastAsia="lt-LT"/>
          <w14:ligatures w14:val="none"/>
        </w:rPr>
        <w:t xml:space="preserve"> </w:t>
      </w:r>
      <w:r w:rsidR="00674B80" w:rsidRPr="00A3527A">
        <w:rPr>
          <w:rFonts w:ascii="Arial" w:hAnsi="Arial" w:cs="Arial"/>
          <w:sz w:val="24"/>
          <w:szCs w:val="24"/>
        </w:rPr>
        <w:t>Lukiškių g. 5, LT-01108 Vilnius) nare.</w:t>
      </w:r>
    </w:p>
    <w:p w14:paraId="3375BB08" w14:textId="37CCD51B" w:rsidR="00B506E8" w:rsidRPr="00A3527A" w:rsidRDefault="00674B80" w:rsidP="00976A89">
      <w:pPr>
        <w:pStyle w:val="Sraopastraipa"/>
        <w:numPr>
          <w:ilvl w:val="0"/>
          <w:numId w:val="4"/>
        </w:numPr>
        <w:tabs>
          <w:tab w:val="left" w:pos="1134"/>
        </w:tabs>
        <w:spacing w:line="276" w:lineRule="auto"/>
        <w:ind w:left="0" w:firstLine="851"/>
        <w:jc w:val="both"/>
        <w:rPr>
          <w:rFonts w:ascii="Arial" w:hAnsi="Arial" w:cs="Arial"/>
          <w:sz w:val="24"/>
          <w:szCs w:val="24"/>
        </w:rPr>
      </w:pPr>
      <w:r w:rsidRPr="00A3527A">
        <w:rPr>
          <w:rFonts w:ascii="Arial" w:hAnsi="Arial" w:cs="Arial"/>
          <w:sz w:val="24"/>
          <w:szCs w:val="24"/>
        </w:rPr>
        <w:t xml:space="preserve">Pavesti </w:t>
      </w:r>
      <w:r w:rsidR="008E58C1" w:rsidRPr="00A3527A">
        <w:rPr>
          <w:rFonts w:ascii="Arial" w:hAnsi="Arial" w:cs="Arial"/>
          <w:sz w:val="24"/>
          <w:szCs w:val="24"/>
        </w:rPr>
        <w:t>Klaipėdos rajono savivaldybės administracijos direktoriui ar jo įgaliotam asmeniui pasirašyti visus dokumentus</w:t>
      </w:r>
      <w:r w:rsidR="009B04BD">
        <w:rPr>
          <w:rFonts w:ascii="Arial" w:hAnsi="Arial" w:cs="Arial"/>
          <w:sz w:val="24"/>
          <w:szCs w:val="24"/>
        </w:rPr>
        <w:t xml:space="preserve">, </w:t>
      </w:r>
      <w:r w:rsidR="008E58C1" w:rsidRPr="00A3527A">
        <w:rPr>
          <w:rFonts w:ascii="Arial" w:hAnsi="Arial" w:cs="Arial"/>
          <w:sz w:val="24"/>
          <w:szCs w:val="24"/>
        </w:rPr>
        <w:t>susijusius su tapimu Lietuvos įvairovės chartijos asociacijos nare</w:t>
      </w:r>
      <w:r w:rsidR="00854744" w:rsidRPr="00A3527A">
        <w:rPr>
          <w:rFonts w:ascii="Arial" w:hAnsi="Arial" w:cs="Arial"/>
          <w:sz w:val="24"/>
          <w:szCs w:val="24"/>
        </w:rPr>
        <w:t>.</w:t>
      </w:r>
    </w:p>
    <w:p w14:paraId="5827F30A" w14:textId="16BDCD98" w:rsidR="007E4C35" w:rsidRPr="00A3527A" w:rsidRDefault="007B7963" w:rsidP="00976A89">
      <w:pPr>
        <w:pStyle w:val="Sraopastraipa"/>
        <w:tabs>
          <w:tab w:val="right" w:pos="1134"/>
          <w:tab w:val="right" w:pos="1276"/>
        </w:tabs>
        <w:spacing w:after="480" w:line="276" w:lineRule="auto"/>
        <w:ind w:left="0" w:firstLine="1134"/>
        <w:contextualSpacing w:val="0"/>
        <w:jc w:val="both"/>
        <w:rPr>
          <w:rFonts w:ascii="Arial" w:hAnsi="Arial" w:cs="Arial"/>
          <w:sz w:val="24"/>
          <w:szCs w:val="24"/>
        </w:rPr>
      </w:pPr>
      <w:r w:rsidRPr="00A3527A">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8E200DF" w14:textId="16CCD3E7" w:rsidR="00183377" w:rsidRPr="007731F7" w:rsidRDefault="00304B23" w:rsidP="00752708">
      <w:pPr>
        <w:spacing w:after="240" w:line="276" w:lineRule="auto"/>
        <w:jc w:val="both"/>
        <w:rPr>
          <w:rFonts w:ascii="Arial" w:hAnsi="Arial" w:cs="Arial"/>
          <w:color w:val="000000"/>
          <w:sz w:val="24"/>
          <w:szCs w:val="24"/>
        </w:rPr>
      </w:pPr>
      <w:r w:rsidRPr="007731F7">
        <w:rPr>
          <w:rFonts w:ascii="Arial" w:hAnsi="Arial" w:cs="Arial"/>
          <w:color w:val="000000"/>
          <w:sz w:val="24"/>
          <w:szCs w:val="24"/>
        </w:rPr>
        <w:t>Savivaldybės meras</w:t>
      </w:r>
    </w:p>
    <w:p w14:paraId="4B443F5A" w14:textId="7B4B70C0" w:rsidR="00183377" w:rsidRPr="007731F7" w:rsidRDefault="00304B23" w:rsidP="00AA0197">
      <w:pPr>
        <w:spacing w:after="240" w:line="276" w:lineRule="auto"/>
        <w:rPr>
          <w:rFonts w:ascii="Arial" w:hAnsi="Arial" w:cs="Arial"/>
          <w:color w:val="000000"/>
          <w:sz w:val="24"/>
          <w:szCs w:val="24"/>
        </w:rPr>
      </w:pPr>
      <w:r w:rsidRPr="007731F7">
        <w:rPr>
          <w:rFonts w:ascii="Arial" w:hAnsi="Arial" w:cs="Arial"/>
          <w:color w:val="000000"/>
          <w:sz w:val="24"/>
          <w:szCs w:val="24"/>
        </w:rPr>
        <w:t>TEIKIA:</w:t>
      </w:r>
      <w:r w:rsidR="00FE0C40" w:rsidRPr="007731F7">
        <w:rPr>
          <w:rFonts w:ascii="Arial" w:hAnsi="Arial" w:cs="Arial"/>
          <w:color w:val="000000"/>
          <w:sz w:val="24"/>
          <w:szCs w:val="24"/>
        </w:rPr>
        <w:t xml:space="preserve"> </w:t>
      </w:r>
      <w:r w:rsidRPr="007731F7">
        <w:rPr>
          <w:rFonts w:ascii="Arial" w:hAnsi="Arial" w:cs="Arial"/>
          <w:color w:val="000000"/>
          <w:sz w:val="24"/>
          <w:szCs w:val="24"/>
        </w:rPr>
        <w:t>Savivaldybės meras B. Markauskas</w:t>
      </w:r>
    </w:p>
    <w:p w14:paraId="58ABD89C" w14:textId="20C78D8D" w:rsidR="00183377" w:rsidRPr="007731F7" w:rsidRDefault="00304B23" w:rsidP="00AA0197">
      <w:pPr>
        <w:spacing w:after="240" w:line="276" w:lineRule="auto"/>
        <w:rPr>
          <w:rFonts w:ascii="Arial" w:hAnsi="Arial" w:cs="Arial"/>
          <w:color w:val="000000"/>
          <w:sz w:val="24"/>
          <w:szCs w:val="24"/>
        </w:rPr>
      </w:pPr>
      <w:r w:rsidRPr="007731F7">
        <w:rPr>
          <w:rFonts w:ascii="Arial" w:hAnsi="Arial" w:cs="Arial"/>
          <w:color w:val="000000"/>
          <w:sz w:val="24"/>
          <w:szCs w:val="24"/>
        </w:rPr>
        <w:t xml:space="preserve">PARENGĖ: </w:t>
      </w:r>
      <w:r w:rsidR="001B64AC" w:rsidRPr="007731F7">
        <w:rPr>
          <w:rFonts w:ascii="Arial" w:hAnsi="Arial" w:cs="Arial"/>
          <w:color w:val="000000"/>
          <w:sz w:val="24"/>
          <w:szCs w:val="24"/>
        </w:rPr>
        <w:t>S. Kalinauskaitė</w:t>
      </w:r>
    </w:p>
    <w:p w14:paraId="3F04D8B7" w14:textId="77777777" w:rsidR="00304B23" w:rsidRPr="007731F7" w:rsidRDefault="00304B23" w:rsidP="00FE0C40">
      <w:pPr>
        <w:spacing w:line="276" w:lineRule="auto"/>
        <w:rPr>
          <w:rFonts w:ascii="Arial" w:hAnsi="Arial" w:cs="Arial"/>
          <w:color w:val="000000"/>
          <w:sz w:val="24"/>
          <w:szCs w:val="24"/>
        </w:rPr>
      </w:pPr>
      <w:r w:rsidRPr="007731F7">
        <w:rPr>
          <w:rFonts w:ascii="Arial" w:hAnsi="Arial" w:cs="Arial"/>
          <w:color w:val="000000"/>
          <w:sz w:val="24"/>
          <w:szCs w:val="24"/>
        </w:rPr>
        <w:t>SUDERINTA:</w:t>
      </w:r>
      <w:r w:rsidRPr="007731F7">
        <w:rPr>
          <w:rFonts w:ascii="Arial" w:hAnsi="Arial" w:cs="Arial"/>
          <w:color w:val="000000"/>
          <w:sz w:val="24"/>
          <w:szCs w:val="24"/>
        </w:rPr>
        <w:tab/>
      </w:r>
    </w:p>
    <w:p w14:paraId="37FAA991" w14:textId="77777777" w:rsidR="00304B23" w:rsidRPr="007731F7" w:rsidRDefault="00304B23" w:rsidP="00FE0C40">
      <w:pPr>
        <w:spacing w:line="276" w:lineRule="auto"/>
        <w:rPr>
          <w:rFonts w:ascii="Arial" w:hAnsi="Arial" w:cs="Arial"/>
          <w:color w:val="000000"/>
          <w:sz w:val="24"/>
          <w:szCs w:val="24"/>
        </w:rPr>
      </w:pPr>
      <w:r w:rsidRPr="007731F7">
        <w:rPr>
          <w:rFonts w:ascii="Arial" w:hAnsi="Arial" w:cs="Arial"/>
          <w:color w:val="000000"/>
          <w:sz w:val="24"/>
          <w:szCs w:val="24"/>
        </w:rPr>
        <w:t>K. Vainienė</w:t>
      </w:r>
    </w:p>
    <w:p w14:paraId="2647E549" w14:textId="77777777" w:rsidR="00304B23" w:rsidRPr="007731F7" w:rsidRDefault="00304B23" w:rsidP="00FE0C40">
      <w:pPr>
        <w:spacing w:line="276" w:lineRule="auto"/>
        <w:rPr>
          <w:rFonts w:ascii="Arial" w:hAnsi="Arial" w:cs="Arial"/>
          <w:color w:val="000000"/>
          <w:sz w:val="24"/>
          <w:szCs w:val="24"/>
        </w:rPr>
      </w:pPr>
      <w:r w:rsidRPr="007731F7">
        <w:rPr>
          <w:rFonts w:ascii="Arial" w:hAnsi="Arial" w:cs="Arial"/>
          <w:color w:val="000000"/>
          <w:sz w:val="24"/>
          <w:szCs w:val="24"/>
        </w:rPr>
        <w:t xml:space="preserve">D. </w:t>
      </w:r>
      <w:proofErr w:type="spellStart"/>
      <w:r w:rsidRPr="007731F7">
        <w:rPr>
          <w:rFonts w:ascii="Arial" w:hAnsi="Arial" w:cs="Arial"/>
          <w:color w:val="000000"/>
          <w:sz w:val="24"/>
          <w:szCs w:val="24"/>
        </w:rPr>
        <w:t>Beliokaitė</w:t>
      </w:r>
      <w:proofErr w:type="spellEnd"/>
    </w:p>
    <w:p w14:paraId="2F33F18B" w14:textId="77777777" w:rsidR="00304B23" w:rsidRPr="007731F7" w:rsidRDefault="00304B23" w:rsidP="00FE0C40">
      <w:pPr>
        <w:spacing w:line="276" w:lineRule="auto"/>
        <w:rPr>
          <w:rFonts w:ascii="Arial" w:hAnsi="Arial" w:cs="Arial"/>
          <w:color w:val="000000"/>
          <w:sz w:val="24"/>
          <w:szCs w:val="24"/>
        </w:rPr>
      </w:pPr>
      <w:r w:rsidRPr="007731F7">
        <w:rPr>
          <w:rFonts w:ascii="Arial" w:hAnsi="Arial" w:cs="Arial"/>
          <w:color w:val="000000"/>
          <w:sz w:val="24"/>
          <w:szCs w:val="24"/>
        </w:rPr>
        <w:t>V. Jasas</w:t>
      </w:r>
    </w:p>
    <w:p w14:paraId="76C63B08" w14:textId="74F86066" w:rsidR="00304B23" w:rsidRPr="007731F7" w:rsidRDefault="001B5990" w:rsidP="00FE0C40">
      <w:pPr>
        <w:spacing w:line="276" w:lineRule="auto"/>
        <w:rPr>
          <w:rFonts w:ascii="Arial" w:hAnsi="Arial" w:cs="Arial"/>
          <w:color w:val="000000"/>
          <w:sz w:val="24"/>
          <w:szCs w:val="24"/>
        </w:rPr>
      </w:pPr>
      <w:r>
        <w:rPr>
          <w:rFonts w:ascii="Arial" w:hAnsi="Arial" w:cs="Arial"/>
          <w:color w:val="000000"/>
          <w:sz w:val="24"/>
          <w:szCs w:val="24"/>
        </w:rPr>
        <w:t>S. Karbauskas</w:t>
      </w:r>
    </w:p>
    <w:p w14:paraId="2DD3A46F" w14:textId="521761CB" w:rsidR="00304B23" w:rsidRPr="007731F7" w:rsidRDefault="00304B23" w:rsidP="00FE0C40">
      <w:pPr>
        <w:spacing w:line="276" w:lineRule="auto"/>
        <w:rPr>
          <w:rFonts w:ascii="Arial" w:hAnsi="Arial" w:cs="Arial"/>
          <w:sz w:val="24"/>
          <w:szCs w:val="24"/>
          <w:lang w:eastAsia="en-US"/>
        </w:rPr>
      </w:pPr>
      <w:r w:rsidRPr="007731F7">
        <w:rPr>
          <w:rFonts w:ascii="Arial" w:hAnsi="Arial" w:cs="Arial"/>
          <w:sz w:val="24"/>
          <w:szCs w:val="24"/>
          <w:lang w:eastAsia="en-US"/>
        </w:rPr>
        <w:t>V. Butkus</w:t>
      </w:r>
    </w:p>
    <w:p w14:paraId="07AA175A" w14:textId="34F85BCD" w:rsidR="00E75E26" w:rsidRPr="007731F7" w:rsidRDefault="00304B23" w:rsidP="00FE0C40">
      <w:pPr>
        <w:spacing w:line="276" w:lineRule="auto"/>
        <w:rPr>
          <w:rFonts w:ascii="Arial" w:hAnsi="Arial" w:cs="Arial"/>
          <w:sz w:val="24"/>
          <w:szCs w:val="24"/>
          <w:lang w:eastAsia="en-US"/>
        </w:rPr>
      </w:pPr>
      <w:r w:rsidRPr="007731F7">
        <w:rPr>
          <w:rFonts w:ascii="Arial" w:hAnsi="Arial" w:cs="Arial"/>
          <w:sz w:val="24"/>
          <w:szCs w:val="24"/>
          <w:lang w:eastAsia="en-US"/>
        </w:rPr>
        <w:t>B. Markauskas</w:t>
      </w:r>
    </w:p>
    <w:p w14:paraId="28A9BC7E" w14:textId="12B101C5" w:rsidR="000F5B73" w:rsidRPr="007731F7" w:rsidRDefault="00793D42" w:rsidP="00793D42">
      <w:pPr>
        <w:spacing w:after="160" w:line="259" w:lineRule="auto"/>
        <w:rPr>
          <w:rFonts w:ascii="Arial" w:hAnsi="Arial" w:cs="Arial"/>
          <w:b/>
          <w:sz w:val="24"/>
        </w:rPr>
      </w:pPr>
      <w:r w:rsidRPr="007731F7">
        <w:rPr>
          <w:rFonts w:ascii="Arial" w:hAnsi="Arial" w:cs="Arial"/>
          <w:b/>
          <w:sz w:val="24"/>
        </w:rPr>
        <w:br w:type="page"/>
      </w:r>
    </w:p>
    <w:p w14:paraId="6A3230BF" w14:textId="19B63C2A" w:rsidR="00227441" w:rsidRPr="007731F7" w:rsidRDefault="00304B23" w:rsidP="00AA0197">
      <w:pPr>
        <w:pStyle w:val="Antrat1"/>
        <w:spacing w:line="276" w:lineRule="auto"/>
        <w:jc w:val="center"/>
        <w:rPr>
          <w:rFonts w:ascii="Arial" w:hAnsi="Arial" w:cs="Arial"/>
          <w:b/>
          <w:bCs/>
          <w:sz w:val="24"/>
          <w:szCs w:val="24"/>
        </w:rPr>
      </w:pPr>
      <w:r w:rsidRPr="007731F7">
        <w:rPr>
          <w:rFonts w:ascii="Arial" w:hAnsi="Arial" w:cs="Arial"/>
          <w:b/>
          <w:bCs/>
          <w:color w:val="auto"/>
          <w:sz w:val="24"/>
          <w:szCs w:val="24"/>
        </w:rPr>
        <w:lastRenderedPageBreak/>
        <w:t>AIŠKINAMASIS RAŠTAS</w:t>
      </w:r>
    </w:p>
    <w:p w14:paraId="5CD37799" w14:textId="37A00857" w:rsidR="00670017" w:rsidRDefault="00670017" w:rsidP="00670017">
      <w:pPr>
        <w:spacing w:after="240" w:line="276" w:lineRule="auto"/>
        <w:jc w:val="center"/>
        <w:rPr>
          <w:rFonts w:ascii="Arial" w:hAnsi="Arial" w:cs="Arial"/>
          <w:sz w:val="24"/>
          <w:szCs w:val="24"/>
        </w:rPr>
      </w:pPr>
      <w:r w:rsidRPr="00722F84">
        <w:rPr>
          <w:rFonts w:ascii="Arial" w:hAnsi="Arial" w:cs="Arial"/>
          <w:b/>
          <w:bCs/>
          <w:sz w:val="24"/>
          <w:szCs w:val="24"/>
        </w:rPr>
        <w:t xml:space="preserve">DĖL </w:t>
      </w:r>
      <w:r>
        <w:rPr>
          <w:rFonts w:ascii="Arial" w:hAnsi="Arial" w:cs="Arial"/>
          <w:b/>
          <w:bCs/>
          <w:sz w:val="24"/>
          <w:szCs w:val="24"/>
        </w:rPr>
        <w:t xml:space="preserve">TARYBOS SPRENDIMO „DĖL </w:t>
      </w:r>
      <w:r w:rsidRPr="00722F84">
        <w:rPr>
          <w:rFonts w:ascii="Arial" w:hAnsi="Arial" w:cs="Arial"/>
          <w:b/>
          <w:bCs/>
          <w:sz w:val="24"/>
          <w:szCs w:val="24"/>
        </w:rPr>
        <w:t>KLAIPĖDOS RAJONO SAVIVALDYBĖS ADMINISTRACIJOS TAPIMO LIETUVOS ĮVAIROVĖS CHARTIJOS ASOCIACIJOS NARE</w:t>
      </w:r>
      <w:r>
        <w:rPr>
          <w:rFonts w:ascii="Arial" w:hAnsi="Arial" w:cs="Arial"/>
          <w:b/>
          <w:bCs/>
          <w:sz w:val="24"/>
          <w:szCs w:val="24"/>
        </w:rPr>
        <w:t>“</w:t>
      </w:r>
      <w:r w:rsidRPr="00722F84">
        <w:rPr>
          <w:rFonts w:ascii="Arial" w:hAnsi="Arial" w:cs="Arial"/>
          <w:b/>
          <w:bCs/>
          <w:sz w:val="24"/>
          <w:szCs w:val="24"/>
        </w:rPr>
        <w:t xml:space="preserve"> PROJEKTO</w:t>
      </w:r>
    </w:p>
    <w:p w14:paraId="76C9D134" w14:textId="743C2FA8" w:rsidR="007B7963" w:rsidRPr="007731F7" w:rsidRDefault="00304B23" w:rsidP="00AA0197">
      <w:pPr>
        <w:spacing w:after="240" w:line="276" w:lineRule="auto"/>
        <w:jc w:val="center"/>
        <w:rPr>
          <w:rFonts w:ascii="Arial" w:hAnsi="Arial" w:cs="Arial"/>
          <w:sz w:val="24"/>
        </w:rPr>
      </w:pPr>
      <w:r w:rsidRPr="007731F7">
        <w:rPr>
          <w:rFonts w:ascii="Arial" w:hAnsi="Arial" w:cs="Arial"/>
          <w:sz w:val="24"/>
          <w:szCs w:val="24"/>
        </w:rPr>
        <w:t>2024-</w:t>
      </w:r>
      <w:r w:rsidR="00793D42" w:rsidRPr="007731F7">
        <w:rPr>
          <w:rFonts w:ascii="Arial" w:hAnsi="Arial" w:cs="Arial"/>
          <w:sz w:val="24"/>
          <w:szCs w:val="24"/>
        </w:rPr>
        <w:t>08</w:t>
      </w:r>
      <w:r w:rsidRPr="007731F7">
        <w:rPr>
          <w:rFonts w:ascii="Arial" w:hAnsi="Arial" w:cs="Arial"/>
          <w:sz w:val="24"/>
          <w:szCs w:val="24"/>
        </w:rPr>
        <w:t>-</w:t>
      </w:r>
      <w:r w:rsidR="003914A9">
        <w:rPr>
          <w:rFonts w:ascii="Arial" w:hAnsi="Arial" w:cs="Arial"/>
          <w:sz w:val="24"/>
          <w:szCs w:val="24"/>
        </w:rPr>
        <w:t>0</w:t>
      </w:r>
      <w:r w:rsidR="00F807E1">
        <w:rPr>
          <w:rFonts w:ascii="Arial" w:hAnsi="Arial" w:cs="Arial"/>
          <w:sz w:val="24"/>
          <w:szCs w:val="24"/>
        </w:rPr>
        <w:t>8</w:t>
      </w:r>
    </w:p>
    <w:p w14:paraId="3C03FAC7" w14:textId="2E48BB06" w:rsidR="00626DDC" w:rsidRDefault="00304B23" w:rsidP="00626DDC">
      <w:pPr>
        <w:pStyle w:val="Default"/>
        <w:spacing w:line="276" w:lineRule="auto"/>
        <w:ind w:firstLine="567"/>
        <w:jc w:val="both"/>
        <w:rPr>
          <w:rFonts w:ascii="Arial" w:hAnsi="Arial" w:cs="Arial"/>
          <w:color w:val="auto"/>
          <w:lang w:val="lt-LT"/>
        </w:rPr>
      </w:pPr>
      <w:r w:rsidRPr="00626DDC">
        <w:rPr>
          <w:rFonts w:ascii="Arial" w:hAnsi="Arial" w:cs="Arial"/>
          <w:b/>
          <w:lang w:val="lt-LT"/>
        </w:rPr>
        <w:t>1. Parengto sprendimo projekto tikslai, uždaviniai (ko šiuo sprendimu norima pasiekti):</w:t>
      </w:r>
      <w:r w:rsidR="006E61B8">
        <w:rPr>
          <w:rFonts w:ascii="Arial" w:hAnsi="Arial" w:cs="Arial"/>
          <w:bCs/>
          <w:lang w:val="lt-LT"/>
        </w:rPr>
        <w:t xml:space="preserve"> </w:t>
      </w:r>
      <w:r w:rsidR="00CC7550">
        <w:rPr>
          <w:rFonts w:ascii="Arial" w:hAnsi="Arial" w:cs="Arial"/>
          <w:bCs/>
          <w:lang w:val="lt-LT"/>
        </w:rPr>
        <w:t xml:space="preserve">sprendimo projekto tikslas – leisti Klaipėdos rajono savivaldybės administracijai tapti Lietuvos įvairovės chartijos asociacijos nare, taip </w:t>
      </w:r>
      <w:r w:rsidR="00A67AAE" w:rsidRPr="007731F7">
        <w:rPr>
          <w:rFonts w:ascii="Arial" w:hAnsi="Arial" w:cs="Arial"/>
          <w:bCs/>
          <w:color w:val="auto"/>
          <w:lang w:val="lt-LT"/>
        </w:rPr>
        <w:t>stiprin</w:t>
      </w:r>
      <w:r w:rsidR="00CC7550">
        <w:rPr>
          <w:rFonts w:ascii="Arial" w:hAnsi="Arial" w:cs="Arial"/>
          <w:bCs/>
          <w:color w:val="auto"/>
          <w:lang w:val="lt-LT"/>
        </w:rPr>
        <w:t>ant</w:t>
      </w:r>
      <w:r w:rsidR="00A67AAE" w:rsidRPr="007731F7">
        <w:rPr>
          <w:rFonts w:ascii="Arial" w:hAnsi="Arial" w:cs="Arial"/>
          <w:bCs/>
          <w:color w:val="auto"/>
          <w:lang w:val="lt-LT"/>
        </w:rPr>
        <w:t xml:space="preserve"> bei </w:t>
      </w:r>
      <w:r w:rsidR="00D76A0F" w:rsidRPr="007731F7">
        <w:rPr>
          <w:rFonts w:ascii="Arial" w:hAnsi="Arial" w:cs="Arial"/>
          <w:bCs/>
          <w:color w:val="auto"/>
          <w:lang w:val="lt-LT"/>
        </w:rPr>
        <w:t>skatin</w:t>
      </w:r>
      <w:r w:rsidR="00CC7550">
        <w:rPr>
          <w:rFonts w:ascii="Arial" w:hAnsi="Arial" w:cs="Arial"/>
          <w:bCs/>
          <w:color w:val="auto"/>
          <w:lang w:val="lt-LT"/>
        </w:rPr>
        <w:t xml:space="preserve">ant </w:t>
      </w:r>
      <w:r w:rsidR="00D76A0F" w:rsidRPr="007731F7">
        <w:rPr>
          <w:rFonts w:ascii="Arial" w:hAnsi="Arial" w:cs="Arial"/>
          <w:bCs/>
          <w:color w:val="auto"/>
          <w:lang w:val="lt-LT"/>
        </w:rPr>
        <w:t xml:space="preserve">organizacijos atvirumą ir socialinę atsakomybę, </w:t>
      </w:r>
      <w:r w:rsidR="00D76A0F" w:rsidRPr="007731F7">
        <w:rPr>
          <w:rFonts w:ascii="Arial" w:hAnsi="Arial" w:cs="Arial"/>
          <w:color w:val="auto"/>
          <w:spacing w:val="1"/>
          <w:shd w:val="clear" w:color="auto" w:fill="FFFFFF"/>
          <w:lang w:val="lt-LT"/>
        </w:rPr>
        <w:t>užtikri</w:t>
      </w:r>
      <w:r w:rsidR="00CC7550">
        <w:rPr>
          <w:rFonts w:ascii="Arial" w:hAnsi="Arial" w:cs="Arial"/>
          <w:color w:val="auto"/>
          <w:spacing w:val="1"/>
          <w:shd w:val="clear" w:color="auto" w:fill="FFFFFF"/>
          <w:lang w:val="lt-LT"/>
        </w:rPr>
        <w:t xml:space="preserve">nant </w:t>
      </w:r>
      <w:r w:rsidR="00D76A0F" w:rsidRPr="007731F7">
        <w:rPr>
          <w:rFonts w:ascii="Arial" w:hAnsi="Arial" w:cs="Arial"/>
          <w:color w:val="auto"/>
          <w:spacing w:val="1"/>
          <w:shd w:val="clear" w:color="auto" w:fill="FFFFFF"/>
          <w:lang w:val="lt-LT"/>
        </w:rPr>
        <w:t>lygias galimybes darbo vietoje, kur</w:t>
      </w:r>
      <w:r w:rsidR="00CC7550">
        <w:rPr>
          <w:rFonts w:ascii="Arial" w:hAnsi="Arial" w:cs="Arial"/>
          <w:color w:val="auto"/>
          <w:spacing w:val="1"/>
          <w:shd w:val="clear" w:color="auto" w:fill="FFFFFF"/>
          <w:lang w:val="lt-LT"/>
        </w:rPr>
        <w:t>iant</w:t>
      </w:r>
      <w:r w:rsidR="00D76A0F" w:rsidRPr="007731F7">
        <w:rPr>
          <w:rFonts w:ascii="Arial" w:hAnsi="Arial" w:cs="Arial"/>
          <w:color w:val="auto"/>
          <w:spacing w:val="1"/>
          <w:shd w:val="clear" w:color="auto" w:fill="FFFFFF"/>
          <w:lang w:val="lt-LT"/>
        </w:rPr>
        <w:t xml:space="preserve"> įvairovės valdymo ir atvirumo standartus bei skatin</w:t>
      </w:r>
      <w:r w:rsidR="00CC7550">
        <w:rPr>
          <w:rFonts w:ascii="Arial" w:hAnsi="Arial" w:cs="Arial"/>
          <w:color w:val="auto"/>
          <w:spacing w:val="1"/>
          <w:shd w:val="clear" w:color="auto" w:fill="FFFFFF"/>
          <w:lang w:val="lt-LT"/>
        </w:rPr>
        <w:t>ant</w:t>
      </w:r>
      <w:r w:rsidR="00D76A0F" w:rsidRPr="007731F7">
        <w:rPr>
          <w:rFonts w:ascii="Arial" w:hAnsi="Arial" w:cs="Arial"/>
          <w:color w:val="auto"/>
          <w:spacing w:val="1"/>
          <w:shd w:val="clear" w:color="auto" w:fill="FFFFFF"/>
          <w:lang w:val="lt-LT"/>
        </w:rPr>
        <w:t xml:space="preserve"> jų taikymą</w:t>
      </w:r>
      <w:r w:rsidR="00A67AAE" w:rsidRPr="007731F7">
        <w:rPr>
          <w:rFonts w:ascii="Arial" w:hAnsi="Arial" w:cs="Arial"/>
          <w:color w:val="auto"/>
          <w:spacing w:val="1"/>
          <w:shd w:val="clear" w:color="auto" w:fill="FFFFFF"/>
          <w:lang w:val="lt-LT"/>
        </w:rPr>
        <w:t xml:space="preserve">. </w:t>
      </w:r>
      <w:r w:rsidR="00A67AAE" w:rsidRPr="007731F7">
        <w:rPr>
          <w:rFonts w:ascii="Arial" w:hAnsi="Arial" w:cs="Arial"/>
          <w:color w:val="auto"/>
          <w:lang w:val="lt-LT"/>
        </w:rPr>
        <w:t xml:space="preserve">Lietuvos </w:t>
      </w:r>
      <w:r w:rsidR="006511C7" w:rsidRPr="007731F7">
        <w:rPr>
          <w:rFonts w:ascii="Arial" w:hAnsi="Arial" w:cs="Arial"/>
          <w:color w:val="auto"/>
          <w:lang w:val="lt-LT"/>
        </w:rPr>
        <w:t>į</w:t>
      </w:r>
      <w:r w:rsidR="00A67AAE" w:rsidRPr="007731F7">
        <w:rPr>
          <w:rFonts w:ascii="Arial" w:hAnsi="Arial" w:cs="Arial"/>
          <w:color w:val="auto"/>
          <w:lang w:val="lt-LT"/>
        </w:rPr>
        <w:t xml:space="preserve">vairovės chartija vienija viešojo ir privataus sektoriaus organizacijas bei NVO, kurios siekia veikti atvirai, atsakingai, užtikrinti lygias galimybes bei kurti įtraukią darbo aplinką. Lietuvos įvairovės chartijos nariams </w:t>
      </w:r>
      <w:r w:rsidR="00CB713B" w:rsidRPr="007731F7">
        <w:rPr>
          <w:rFonts w:ascii="Arial" w:hAnsi="Arial" w:cs="Arial"/>
          <w:color w:val="auto"/>
          <w:lang w:val="lt-LT"/>
        </w:rPr>
        <w:t>organizuojamos gerosios patirties dalinimosi sesijos ir seminarai, įvairūs projektai ir specialios programos. Siekiama, kad Klaipėdos rajono savivaldybė</w:t>
      </w:r>
      <w:r w:rsidR="00722F84">
        <w:rPr>
          <w:rFonts w:ascii="Arial" w:hAnsi="Arial" w:cs="Arial"/>
          <w:color w:val="auto"/>
          <w:lang w:val="lt-LT"/>
        </w:rPr>
        <w:t>s administracija</w:t>
      </w:r>
      <w:r w:rsidR="00CB713B" w:rsidRPr="007731F7">
        <w:rPr>
          <w:rFonts w:ascii="Arial" w:hAnsi="Arial" w:cs="Arial"/>
          <w:color w:val="auto"/>
          <w:lang w:val="lt-LT"/>
        </w:rPr>
        <w:t xml:space="preserve"> </w:t>
      </w:r>
      <w:r w:rsidR="00511FA3">
        <w:rPr>
          <w:rFonts w:ascii="Arial" w:hAnsi="Arial" w:cs="Arial"/>
          <w:color w:val="auto"/>
          <w:lang w:val="lt-LT"/>
        </w:rPr>
        <w:t xml:space="preserve">turėtų stiprią </w:t>
      </w:r>
      <w:r w:rsidR="00722F84">
        <w:rPr>
          <w:rFonts w:ascii="Arial" w:hAnsi="Arial" w:cs="Arial"/>
          <w:color w:val="auto"/>
          <w:lang w:val="lt-LT"/>
        </w:rPr>
        <w:t>poziciją</w:t>
      </w:r>
      <w:r w:rsidR="00CB713B" w:rsidRPr="007731F7">
        <w:rPr>
          <w:rFonts w:ascii="Arial" w:hAnsi="Arial" w:cs="Arial"/>
          <w:color w:val="auto"/>
          <w:lang w:val="lt-LT"/>
        </w:rPr>
        <w:t xml:space="preserve"> lygių galimybių </w:t>
      </w:r>
      <w:r w:rsidR="00E3405C">
        <w:rPr>
          <w:rFonts w:ascii="Arial" w:hAnsi="Arial" w:cs="Arial"/>
          <w:color w:val="auto"/>
          <w:lang w:val="lt-LT"/>
        </w:rPr>
        <w:t>klausimais</w:t>
      </w:r>
      <w:r w:rsidR="00722F84">
        <w:rPr>
          <w:rFonts w:ascii="Arial" w:hAnsi="Arial" w:cs="Arial"/>
          <w:color w:val="auto"/>
          <w:lang w:val="lt-LT"/>
        </w:rPr>
        <w:t xml:space="preserve">, užtikrinant lygybę </w:t>
      </w:r>
      <w:r w:rsidR="00511FA3">
        <w:rPr>
          <w:rFonts w:ascii="Arial" w:hAnsi="Arial" w:cs="Arial"/>
          <w:color w:val="auto"/>
          <w:lang w:val="lt-LT"/>
        </w:rPr>
        <w:t xml:space="preserve">Lietuvos Respublikos </w:t>
      </w:r>
      <w:r w:rsidR="00722F84">
        <w:rPr>
          <w:rFonts w:ascii="Arial" w:hAnsi="Arial" w:cs="Arial"/>
          <w:color w:val="auto"/>
          <w:lang w:val="lt-LT"/>
        </w:rPr>
        <w:t>Lygių galimybių įstatyme numatytais</w:t>
      </w:r>
      <w:r w:rsidR="00511FA3">
        <w:rPr>
          <w:rFonts w:ascii="Arial" w:hAnsi="Arial" w:cs="Arial"/>
          <w:color w:val="auto"/>
          <w:lang w:val="lt-LT"/>
        </w:rPr>
        <w:t>, diskriminaciją draudžiančiais</w:t>
      </w:r>
      <w:r w:rsidR="00C4208B">
        <w:rPr>
          <w:rFonts w:ascii="Arial" w:hAnsi="Arial" w:cs="Arial"/>
          <w:color w:val="auto"/>
          <w:lang w:val="lt-LT"/>
        </w:rPr>
        <w:t xml:space="preserve">, </w:t>
      </w:r>
      <w:r w:rsidR="00722F84">
        <w:rPr>
          <w:rFonts w:ascii="Arial" w:hAnsi="Arial" w:cs="Arial"/>
          <w:color w:val="auto"/>
          <w:lang w:val="lt-LT"/>
        </w:rPr>
        <w:t>pagrindais</w:t>
      </w:r>
      <w:r w:rsidR="00CB713B" w:rsidRPr="007731F7">
        <w:rPr>
          <w:rFonts w:ascii="Arial" w:hAnsi="Arial" w:cs="Arial"/>
          <w:color w:val="auto"/>
          <w:lang w:val="lt-LT"/>
        </w:rPr>
        <w:t>.</w:t>
      </w:r>
    </w:p>
    <w:p w14:paraId="016001BD" w14:textId="7F927FDC" w:rsidR="0012695F" w:rsidRPr="003717DB" w:rsidRDefault="00304B23" w:rsidP="003717DB">
      <w:pPr>
        <w:pStyle w:val="Default"/>
        <w:spacing w:line="276" w:lineRule="auto"/>
        <w:ind w:firstLine="567"/>
        <w:jc w:val="both"/>
        <w:rPr>
          <w:rFonts w:ascii="Arial" w:hAnsi="Arial" w:cs="Arial"/>
          <w:color w:val="auto"/>
        </w:rPr>
      </w:pPr>
      <w:r w:rsidRPr="007731F7">
        <w:rPr>
          <w:rFonts w:ascii="Arial" w:hAnsi="Arial" w:cs="Arial"/>
          <w:b/>
          <w:lang w:val="lt-LT"/>
        </w:rPr>
        <w:t>2. Kaip šiuo metu yra teisiškai reglamentuojami projekte aptariami klausimai:</w:t>
      </w:r>
      <w:r w:rsidR="006B5535">
        <w:rPr>
          <w:rFonts w:ascii="Arial" w:hAnsi="Arial" w:cs="Arial"/>
          <w:b/>
        </w:rPr>
        <w:t xml:space="preserve"> </w:t>
      </w:r>
      <w:r w:rsidR="001076C7" w:rsidRPr="001076C7">
        <w:rPr>
          <w:rFonts w:ascii="Arial" w:hAnsi="Arial" w:cs="Arial"/>
          <w:color w:val="auto"/>
          <w:lang w:val="lt-LT"/>
        </w:rPr>
        <w:t>Klaipėdos rajono savivaldyb</w:t>
      </w:r>
      <w:r w:rsidR="001076C7">
        <w:rPr>
          <w:rFonts w:ascii="Arial" w:hAnsi="Arial" w:cs="Arial"/>
          <w:color w:val="auto"/>
          <w:lang w:val="lt-LT"/>
        </w:rPr>
        <w:t>ės administracija iki šiol nebuvo Lietuvos įvairovės chartijos asociacijos nare.</w:t>
      </w:r>
      <w:r w:rsidR="003717DB">
        <w:rPr>
          <w:rFonts w:ascii="Arial" w:hAnsi="Arial" w:cs="Arial"/>
          <w:color w:val="auto"/>
          <w:lang w:val="lt-LT"/>
        </w:rPr>
        <w:t xml:space="preserve"> </w:t>
      </w:r>
      <w:proofErr w:type="spellStart"/>
      <w:r w:rsidR="0012695F" w:rsidRPr="003717DB">
        <w:rPr>
          <w:rFonts w:ascii="Arial" w:hAnsi="Arial" w:cs="Arial"/>
          <w:color w:val="auto"/>
        </w:rPr>
        <w:t>Lietuvos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Respublikos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vietos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savivaldos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įstatymo</w:t>
      </w:r>
      <w:proofErr w:type="spellEnd"/>
      <w:r w:rsidR="0012695F" w:rsidRPr="003717DB">
        <w:rPr>
          <w:rFonts w:ascii="Arial" w:hAnsi="Arial" w:cs="Arial"/>
          <w:color w:val="auto"/>
        </w:rPr>
        <w:t xml:space="preserve"> 15 </w:t>
      </w:r>
      <w:proofErr w:type="spellStart"/>
      <w:r w:rsidR="0012695F" w:rsidRPr="003717DB">
        <w:rPr>
          <w:rFonts w:ascii="Arial" w:hAnsi="Arial" w:cs="Arial"/>
          <w:color w:val="auto"/>
        </w:rPr>
        <w:t>straipsnio</w:t>
      </w:r>
      <w:proofErr w:type="spellEnd"/>
      <w:r w:rsidR="0012695F" w:rsidRPr="003717DB">
        <w:rPr>
          <w:rFonts w:ascii="Arial" w:hAnsi="Arial" w:cs="Arial"/>
          <w:color w:val="auto"/>
        </w:rPr>
        <w:t xml:space="preserve"> 4 </w:t>
      </w:r>
      <w:proofErr w:type="spellStart"/>
      <w:r w:rsidR="0012695F" w:rsidRPr="003717DB">
        <w:rPr>
          <w:rFonts w:ascii="Arial" w:hAnsi="Arial" w:cs="Arial"/>
          <w:color w:val="auto"/>
        </w:rPr>
        <w:t>dal</w:t>
      </w:r>
      <w:r w:rsidR="003914A9">
        <w:rPr>
          <w:rFonts w:ascii="Arial" w:hAnsi="Arial" w:cs="Arial"/>
          <w:color w:val="auto"/>
        </w:rPr>
        <w:t>yje</w:t>
      </w:r>
      <w:proofErr w:type="spellEnd"/>
      <w:r w:rsidR="00DE4591" w:rsidRPr="003717DB">
        <w:rPr>
          <w:rFonts w:ascii="Arial" w:hAnsi="Arial" w:cs="Arial"/>
          <w:color w:val="auto"/>
        </w:rPr>
        <w:t xml:space="preserve"> </w:t>
      </w:r>
      <w:proofErr w:type="spellStart"/>
      <w:r w:rsidR="00DE4591" w:rsidRPr="003717DB">
        <w:rPr>
          <w:rFonts w:ascii="Arial" w:hAnsi="Arial" w:cs="Arial"/>
          <w:color w:val="auto"/>
        </w:rPr>
        <w:t>numat</w:t>
      </w:r>
      <w:r w:rsidR="003914A9">
        <w:rPr>
          <w:rFonts w:ascii="Arial" w:hAnsi="Arial" w:cs="Arial"/>
          <w:color w:val="auto"/>
        </w:rPr>
        <w:t>yta</w:t>
      </w:r>
      <w:proofErr w:type="spellEnd"/>
      <w:r w:rsidR="003914A9">
        <w:rPr>
          <w:rFonts w:ascii="Arial" w:hAnsi="Arial" w:cs="Arial"/>
          <w:color w:val="auto"/>
        </w:rPr>
        <w:t xml:space="preserve">, </w:t>
      </w:r>
      <w:proofErr w:type="spellStart"/>
      <w:r w:rsidR="003914A9">
        <w:rPr>
          <w:rFonts w:ascii="Arial" w:hAnsi="Arial" w:cs="Arial"/>
          <w:color w:val="auto"/>
        </w:rPr>
        <w:t>kad</w:t>
      </w:r>
      <w:proofErr w:type="spellEnd"/>
      <w:r w:rsidR="00DE4591" w:rsidRPr="003717DB">
        <w:rPr>
          <w:rFonts w:ascii="Arial" w:hAnsi="Arial" w:cs="Arial"/>
          <w:color w:val="auto"/>
        </w:rPr>
        <w:t xml:space="preserve"> </w:t>
      </w:r>
      <w:proofErr w:type="spellStart"/>
      <w:r w:rsidR="003914A9">
        <w:rPr>
          <w:rFonts w:ascii="Arial" w:hAnsi="Arial" w:cs="Arial"/>
          <w:color w:val="auto"/>
        </w:rPr>
        <w:t>jeigu</w:t>
      </w:r>
      <w:proofErr w:type="spellEnd"/>
      <w:r w:rsidR="003914A9">
        <w:rPr>
          <w:rFonts w:ascii="Arial" w:hAnsi="Arial" w:cs="Arial"/>
          <w:color w:val="auto"/>
        </w:rPr>
        <w:t xml:space="preserve"> </w:t>
      </w:r>
      <w:proofErr w:type="spellStart"/>
      <w:r w:rsidR="003914A9">
        <w:rPr>
          <w:rFonts w:ascii="Arial" w:hAnsi="Arial" w:cs="Arial"/>
          <w:color w:val="auto"/>
        </w:rPr>
        <w:t>teisės</w:t>
      </w:r>
      <w:proofErr w:type="spellEnd"/>
      <w:r w:rsidR="003914A9">
        <w:rPr>
          <w:rFonts w:ascii="Arial" w:hAnsi="Arial" w:cs="Arial"/>
          <w:color w:val="auto"/>
        </w:rPr>
        <w:t xml:space="preserve"> </w:t>
      </w:r>
      <w:proofErr w:type="spellStart"/>
      <w:r w:rsidR="003914A9">
        <w:rPr>
          <w:rFonts w:ascii="Arial" w:hAnsi="Arial" w:cs="Arial"/>
          <w:color w:val="auto"/>
        </w:rPr>
        <w:t>aktuose</w:t>
      </w:r>
      <w:proofErr w:type="spellEnd"/>
      <w:r w:rsidR="003914A9">
        <w:rPr>
          <w:rFonts w:ascii="Arial" w:hAnsi="Arial" w:cs="Arial"/>
          <w:color w:val="auto"/>
        </w:rPr>
        <w:t xml:space="preserve"> </w:t>
      </w:r>
      <w:proofErr w:type="spellStart"/>
      <w:r w:rsidR="003914A9">
        <w:rPr>
          <w:rFonts w:ascii="Arial" w:hAnsi="Arial" w:cs="Arial"/>
          <w:color w:val="auto"/>
        </w:rPr>
        <w:t>yra</w:t>
      </w:r>
      <w:proofErr w:type="spellEnd"/>
      <w:r w:rsidR="003914A9">
        <w:rPr>
          <w:rFonts w:ascii="Arial" w:hAnsi="Arial" w:cs="Arial"/>
          <w:color w:val="auto"/>
        </w:rPr>
        <w:t xml:space="preserve"> </w:t>
      </w:r>
      <w:proofErr w:type="spellStart"/>
      <w:r w:rsidR="003914A9">
        <w:rPr>
          <w:rFonts w:ascii="Arial" w:hAnsi="Arial" w:cs="Arial"/>
          <w:color w:val="auto"/>
        </w:rPr>
        <w:t>nustatyta</w:t>
      </w:r>
      <w:proofErr w:type="spellEnd"/>
      <w:r w:rsidR="003914A9">
        <w:rPr>
          <w:rFonts w:ascii="Arial" w:hAnsi="Arial" w:cs="Arial"/>
          <w:color w:val="auto"/>
        </w:rPr>
        <w:t xml:space="preserve"> </w:t>
      </w:r>
      <w:proofErr w:type="spellStart"/>
      <w:r w:rsidR="003914A9">
        <w:rPr>
          <w:rFonts w:ascii="Arial" w:hAnsi="Arial" w:cs="Arial"/>
          <w:color w:val="auto"/>
        </w:rPr>
        <w:t>papildomų</w:t>
      </w:r>
      <w:proofErr w:type="spellEnd"/>
      <w:r w:rsidR="003914A9">
        <w:rPr>
          <w:rFonts w:ascii="Arial" w:hAnsi="Arial" w:cs="Arial"/>
          <w:color w:val="auto"/>
        </w:rPr>
        <w:t xml:space="preserve"> </w:t>
      </w:r>
      <w:proofErr w:type="spellStart"/>
      <w:r w:rsidR="003914A9">
        <w:rPr>
          <w:rFonts w:ascii="Arial" w:hAnsi="Arial" w:cs="Arial"/>
          <w:color w:val="auto"/>
        </w:rPr>
        <w:t>įgaliojimų</w:t>
      </w:r>
      <w:proofErr w:type="spellEnd"/>
      <w:r w:rsidR="003914A9">
        <w:rPr>
          <w:rFonts w:ascii="Arial" w:hAnsi="Arial" w:cs="Arial"/>
          <w:color w:val="auto"/>
        </w:rPr>
        <w:t xml:space="preserve"> </w:t>
      </w:r>
      <w:proofErr w:type="spellStart"/>
      <w:r w:rsidR="003914A9">
        <w:rPr>
          <w:rFonts w:ascii="Arial" w:hAnsi="Arial" w:cs="Arial"/>
          <w:color w:val="auto"/>
        </w:rPr>
        <w:t>savivaldybei</w:t>
      </w:r>
      <w:proofErr w:type="spellEnd"/>
      <w:r w:rsidR="003914A9">
        <w:rPr>
          <w:rFonts w:ascii="Arial" w:hAnsi="Arial" w:cs="Arial"/>
          <w:color w:val="auto"/>
        </w:rPr>
        <w:t xml:space="preserve">, </w:t>
      </w:r>
      <w:proofErr w:type="spellStart"/>
      <w:r w:rsidR="003914A9">
        <w:rPr>
          <w:rFonts w:ascii="Arial" w:hAnsi="Arial" w:cs="Arial"/>
          <w:color w:val="auto"/>
        </w:rPr>
        <w:t>sprendimų</w:t>
      </w:r>
      <w:proofErr w:type="spellEnd"/>
      <w:r w:rsidR="003914A9">
        <w:rPr>
          <w:rFonts w:ascii="Arial" w:hAnsi="Arial" w:cs="Arial"/>
          <w:color w:val="auto"/>
        </w:rPr>
        <w:t xml:space="preserve"> </w:t>
      </w:r>
      <w:proofErr w:type="spellStart"/>
      <w:r w:rsidR="003914A9">
        <w:rPr>
          <w:rFonts w:ascii="Arial" w:hAnsi="Arial" w:cs="Arial"/>
          <w:color w:val="auto"/>
        </w:rPr>
        <w:t>dėl</w:t>
      </w:r>
      <w:proofErr w:type="spellEnd"/>
      <w:r w:rsidR="003914A9">
        <w:rPr>
          <w:rFonts w:ascii="Arial" w:hAnsi="Arial" w:cs="Arial"/>
          <w:color w:val="auto"/>
        </w:rPr>
        <w:t xml:space="preserve"> </w:t>
      </w:r>
      <w:proofErr w:type="spellStart"/>
      <w:r w:rsidR="003914A9">
        <w:rPr>
          <w:rFonts w:ascii="Arial" w:hAnsi="Arial" w:cs="Arial"/>
          <w:color w:val="auto"/>
        </w:rPr>
        <w:t>tokių</w:t>
      </w:r>
      <w:proofErr w:type="spellEnd"/>
      <w:r w:rsidR="003914A9">
        <w:rPr>
          <w:rFonts w:ascii="Arial" w:hAnsi="Arial" w:cs="Arial"/>
          <w:color w:val="auto"/>
        </w:rPr>
        <w:t xml:space="preserve"> </w:t>
      </w:r>
      <w:proofErr w:type="spellStart"/>
      <w:r w:rsidR="003914A9">
        <w:rPr>
          <w:rFonts w:ascii="Arial" w:hAnsi="Arial" w:cs="Arial"/>
          <w:color w:val="auto"/>
        </w:rPr>
        <w:t>įgaliojimų</w:t>
      </w:r>
      <w:proofErr w:type="spellEnd"/>
      <w:r w:rsidR="003914A9">
        <w:rPr>
          <w:rFonts w:ascii="Arial" w:hAnsi="Arial" w:cs="Arial"/>
          <w:color w:val="auto"/>
        </w:rPr>
        <w:t xml:space="preserve"> </w:t>
      </w:r>
      <w:proofErr w:type="spellStart"/>
      <w:r w:rsidR="003914A9">
        <w:rPr>
          <w:rFonts w:ascii="Arial" w:hAnsi="Arial" w:cs="Arial"/>
          <w:color w:val="auto"/>
        </w:rPr>
        <w:t>vykdymo</w:t>
      </w:r>
      <w:proofErr w:type="spellEnd"/>
      <w:r w:rsidR="003914A9">
        <w:rPr>
          <w:rFonts w:ascii="Arial" w:hAnsi="Arial" w:cs="Arial"/>
          <w:color w:val="auto"/>
        </w:rPr>
        <w:t xml:space="preserve"> </w:t>
      </w:r>
      <w:proofErr w:type="spellStart"/>
      <w:r w:rsidR="003914A9">
        <w:rPr>
          <w:rFonts w:ascii="Arial" w:hAnsi="Arial" w:cs="Arial"/>
          <w:color w:val="auto"/>
        </w:rPr>
        <w:t>priėmimo</w:t>
      </w:r>
      <w:proofErr w:type="spellEnd"/>
      <w:r w:rsidR="003914A9">
        <w:rPr>
          <w:rFonts w:ascii="Arial" w:hAnsi="Arial" w:cs="Arial"/>
          <w:color w:val="auto"/>
        </w:rPr>
        <w:t xml:space="preserve"> </w:t>
      </w:r>
      <w:proofErr w:type="spellStart"/>
      <w:r w:rsidR="003914A9">
        <w:rPr>
          <w:rFonts w:ascii="Arial" w:hAnsi="Arial" w:cs="Arial"/>
          <w:color w:val="auto"/>
        </w:rPr>
        <w:t>iniciatyva</w:t>
      </w:r>
      <w:proofErr w:type="spellEnd"/>
      <w:r w:rsidR="003914A9">
        <w:rPr>
          <w:rFonts w:ascii="Arial" w:hAnsi="Arial" w:cs="Arial"/>
          <w:color w:val="auto"/>
        </w:rPr>
        <w:t xml:space="preserve">, </w:t>
      </w:r>
      <w:proofErr w:type="spellStart"/>
      <w:r w:rsidR="003914A9">
        <w:rPr>
          <w:rFonts w:ascii="Arial" w:hAnsi="Arial" w:cs="Arial"/>
          <w:color w:val="auto"/>
        </w:rPr>
        <w:t>neperžengiant</w:t>
      </w:r>
      <w:proofErr w:type="spellEnd"/>
      <w:r w:rsidR="003914A9">
        <w:rPr>
          <w:rFonts w:ascii="Arial" w:hAnsi="Arial" w:cs="Arial"/>
          <w:color w:val="auto"/>
        </w:rPr>
        <w:t xml:space="preserve"> </w:t>
      </w:r>
      <w:proofErr w:type="spellStart"/>
      <w:r w:rsidR="003914A9">
        <w:rPr>
          <w:rFonts w:ascii="Arial" w:hAnsi="Arial" w:cs="Arial"/>
          <w:color w:val="auto"/>
        </w:rPr>
        <w:t>nustatytų</w:t>
      </w:r>
      <w:proofErr w:type="spellEnd"/>
      <w:r w:rsidR="003914A9">
        <w:rPr>
          <w:rFonts w:ascii="Arial" w:hAnsi="Arial" w:cs="Arial"/>
          <w:color w:val="auto"/>
        </w:rPr>
        <w:t xml:space="preserve"> </w:t>
      </w:r>
      <w:proofErr w:type="spellStart"/>
      <w:r w:rsidR="003914A9">
        <w:rPr>
          <w:rFonts w:ascii="Arial" w:hAnsi="Arial" w:cs="Arial"/>
          <w:color w:val="auto"/>
        </w:rPr>
        <w:t>įgaliojimų</w:t>
      </w:r>
      <w:proofErr w:type="spellEnd"/>
      <w:r w:rsidR="003914A9">
        <w:rPr>
          <w:rFonts w:ascii="Arial" w:hAnsi="Arial" w:cs="Arial"/>
          <w:color w:val="auto"/>
        </w:rPr>
        <w:t xml:space="preserve">, </w:t>
      </w:r>
      <w:proofErr w:type="spellStart"/>
      <w:r w:rsidR="003914A9">
        <w:rPr>
          <w:rFonts w:ascii="Arial" w:hAnsi="Arial" w:cs="Arial"/>
          <w:color w:val="auto"/>
        </w:rPr>
        <w:t>priklauso</w:t>
      </w:r>
      <w:proofErr w:type="spellEnd"/>
      <w:r w:rsidR="003914A9">
        <w:rPr>
          <w:rFonts w:ascii="Arial" w:hAnsi="Arial" w:cs="Arial"/>
          <w:color w:val="auto"/>
        </w:rPr>
        <w:t xml:space="preserve"> </w:t>
      </w:r>
      <w:proofErr w:type="spellStart"/>
      <w:r w:rsidR="003914A9">
        <w:rPr>
          <w:rFonts w:ascii="Arial" w:hAnsi="Arial" w:cs="Arial"/>
          <w:color w:val="auto"/>
        </w:rPr>
        <w:t>savivaldybės</w:t>
      </w:r>
      <w:proofErr w:type="spellEnd"/>
      <w:r w:rsidR="003914A9">
        <w:rPr>
          <w:rFonts w:ascii="Arial" w:hAnsi="Arial" w:cs="Arial"/>
          <w:color w:val="auto"/>
        </w:rPr>
        <w:t xml:space="preserve"> </w:t>
      </w:r>
      <w:proofErr w:type="spellStart"/>
      <w:r w:rsidR="003914A9">
        <w:rPr>
          <w:rFonts w:ascii="Arial" w:hAnsi="Arial" w:cs="Arial"/>
          <w:color w:val="auto"/>
        </w:rPr>
        <w:t>tarybai</w:t>
      </w:r>
      <w:proofErr w:type="spellEnd"/>
      <w:r w:rsidR="003914A9">
        <w:rPr>
          <w:rFonts w:ascii="Arial" w:hAnsi="Arial" w:cs="Arial"/>
          <w:color w:val="auto"/>
        </w:rPr>
        <w:t xml:space="preserve">. </w:t>
      </w:r>
      <w:proofErr w:type="spellStart"/>
      <w:r w:rsidR="0012695F" w:rsidRPr="003717DB">
        <w:rPr>
          <w:rFonts w:ascii="Arial" w:hAnsi="Arial" w:cs="Arial"/>
          <w:color w:val="auto"/>
        </w:rPr>
        <w:t>Lietuvos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Respublikos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biudžetinių</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įstaigų</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įstatymo</w:t>
      </w:r>
      <w:proofErr w:type="spellEnd"/>
      <w:r w:rsidR="0012695F" w:rsidRPr="003717DB">
        <w:rPr>
          <w:rFonts w:ascii="Arial" w:hAnsi="Arial" w:cs="Arial"/>
          <w:color w:val="auto"/>
        </w:rPr>
        <w:t xml:space="preserve"> 4 </w:t>
      </w:r>
      <w:proofErr w:type="spellStart"/>
      <w:r w:rsidR="0012695F" w:rsidRPr="003717DB">
        <w:rPr>
          <w:rFonts w:ascii="Arial" w:hAnsi="Arial" w:cs="Arial"/>
          <w:color w:val="auto"/>
        </w:rPr>
        <w:t>straipsnio</w:t>
      </w:r>
      <w:proofErr w:type="spellEnd"/>
      <w:r w:rsidR="0012695F" w:rsidRPr="003717DB">
        <w:rPr>
          <w:rFonts w:ascii="Arial" w:hAnsi="Arial" w:cs="Arial"/>
          <w:color w:val="auto"/>
        </w:rPr>
        <w:t xml:space="preserve"> 3 </w:t>
      </w:r>
      <w:proofErr w:type="spellStart"/>
      <w:r w:rsidR="0012695F" w:rsidRPr="003717DB">
        <w:rPr>
          <w:rFonts w:ascii="Arial" w:hAnsi="Arial" w:cs="Arial"/>
          <w:color w:val="auto"/>
        </w:rPr>
        <w:t>dali</w:t>
      </w:r>
      <w:r w:rsidR="00DE4591" w:rsidRPr="003717DB">
        <w:rPr>
          <w:rFonts w:ascii="Arial" w:hAnsi="Arial" w:cs="Arial"/>
          <w:color w:val="auto"/>
        </w:rPr>
        <w:t>s</w:t>
      </w:r>
      <w:proofErr w:type="spellEnd"/>
      <w:r w:rsidR="00DE4591" w:rsidRPr="003717DB">
        <w:rPr>
          <w:rFonts w:ascii="Arial" w:hAnsi="Arial" w:cs="Arial"/>
          <w:color w:val="auto"/>
        </w:rPr>
        <w:t xml:space="preserve"> </w:t>
      </w:r>
      <w:proofErr w:type="spellStart"/>
      <w:r w:rsidR="00DE4591" w:rsidRPr="003717DB">
        <w:rPr>
          <w:rFonts w:ascii="Arial" w:hAnsi="Arial" w:cs="Arial"/>
          <w:color w:val="auto"/>
        </w:rPr>
        <w:t>numato</w:t>
      </w:r>
      <w:proofErr w:type="spellEnd"/>
      <w:r w:rsidR="00DE4591" w:rsidRPr="003717DB">
        <w:rPr>
          <w:rFonts w:ascii="Arial" w:hAnsi="Arial" w:cs="Arial"/>
          <w:color w:val="auto"/>
        </w:rPr>
        <w:t>, jog b</w:t>
      </w:r>
      <w:proofErr w:type="spellStart"/>
      <w:r w:rsidR="0006791F" w:rsidRPr="003717DB">
        <w:rPr>
          <w:rFonts w:ascii="Arial" w:hAnsi="Arial" w:cs="Arial"/>
          <w:color w:val="auto"/>
          <w:lang w:val="lt-LT"/>
        </w:rPr>
        <w:t>iudžetinė</w:t>
      </w:r>
      <w:proofErr w:type="spellEnd"/>
      <w:r w:rsidR="0006791F" w:rsidRPr="003717DB">
        <w:rPr>
          <w:rFonts w:ascii="Arial" w:hAnsi="Arial" w:cs="Arial"/>
          <w:color w:val="auto"/>
          <w:lang w:val="lt-LT"/>
        </w:rPr>
        <w:t xml:space="preserve"> įstaiga jos savininko teises ir pareigas įgyvendinančios institucijos sprendimu gali įstatymų nustatyta tvarka jungtis į asociacijas, kurių paskirtis – įgyvendinti viešuosius interesus, jeigu toks jungimasis neprieštarauja biudžetinės įstaigos nuostatams ir veiklos tikslams. Asociacijos steigėjai ar nariai pagal įstatymus ar asociacijos steigimo dokumentus negali perleisti asociacijai biudžetinės įstaigos savininko biudžetinei įstaigai perduoto ar biudžetinės įstaigos įgyto turto.</w:t>
      </w:r>
      <w:r w:rsidR="0012695F" w:rsidRPr="003717DB">
        <w:rPr>
          <w:rFonts w:ascii="Arial" w:hAnsi="Arial" w:cs="Arial"/>
          <w:color w:val="auto"/>
        </w:rPr>
        <w:t xml:space="preserve"> </w:t>
      </w:r>
      <w:proofErr w:type="spellStart"/>
      <w:r w:rsidR="0012695F" w:rsidRPr="003717DB">
        <w:rPr>
          <w:rFonts w:ascii="Arial" w:hAnsi="Arial" w:cs="Arial"/>
          <w:color w:val="auto"/>
        </w:rPr>
        <w:t>Lietuvos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Respublikos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asociacijų</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įstatymo</w:t>
      </w:r>
      <w:proofErr w:type="spellEnd"/>
      <w:r w:rsidR="0012695F" w:rsidRPr="003717DB">
        <w:rPr>
          <w:rFonts w:ascii="Arial" w:hAnsi="Arial" w:cs="Arial"/>
          <w:color w:val="auto"/>
        </w:rPr>
        <w:t xml:space="preserve"> 13 </w:t>
      </w:r>
      <w:proofErr w:type="spellStart"/>
      <w:r w:rsidR="0012695F" w:rsidRPr="003717DB">
        <w:rPr>
          <w:rFonts w:ascii="Arial" w:hAnsi="Arial" w:cs="Arial"/>
          <w:color w:val="auto"/>
        </w:rPr>
        <w:t>straipsnio</w:t>
      </w:r>
      <w:proofErr w:type="spellEnd"/>
      <w:r w:rsidR="0012695F" w:rsidRPr="003717DB">
        <w:rPr>
          <w:rFonts w:ascii="Arial" w:hAnsi="Arial" w:cs="Arial"/>
          <w:color w:val="auto"/>
        </w:rPr>
        <w:t xml:space="preserve"> 1 </w:t>
      </w:r>
      <w:proofErr w:type="spellStart"/>
      <w:r w:rsidR="0012695F" w:rsidRPr="003717DB">
        <w:rPr>
          <w:rFonts w:ascii="Arial" w:hAnsi="Arial" w:cs="Arial"/>
          <w:color w:val="auto"/>
        </w:rPr>
        <w:t>dali</w:t>
      </w:r>
      <w:r w:rsidR="003717DB" w:rsidRPr="003717DB">
        <w:rPr>
          <w:rFonts w:ascii="Arial" w:hAnsi="Arial" w:cs="Arial"/>
          <w:color w:val="auto"/>
        </w:rPr>
        <w:t>s</w:t>
      </w:r>
      <w:proofErr w:type="spellEnd"/>
      <w:r w:rsidR="003717DB" w:rsidRPr="003717DB">
        <w:rPr>
          <w:rFonts w:ascii="Arial" w:hAnsi="Arial" w:cs="Arial"/>
          <w:color w:val="auto"/>
        </w:rPr>
        <w:t xml:space="preserve"> </w:t>
      </w:r>
      <w:proofErr w:type="spellStart"/>
      <w:r w:rsidR="003717DB" w:rsidRPr="003717DB">
        <w:rPr>
          <w:rFonts w:ascii="Arial" w:hAnsi="Arial" w:cs="Arial"/>
          <w:color w:val="auto"/>
        </w:rPr>
        <w:t>numato</w:t>
      </w:r>
      <w:proofErr w:type="spellEnd"/>
      <w:r w:rsidR="003717DB" w:rsidRPr="003717DB">
        <w:rPr>
          <w:rFonts w:ascii="Arial" w:hAnsi="Arial" w:cs="Arial"/>
          <w:color w:val="auto"/>
        </w:rPr>
        <w:t>, jog</w:t>
      </w:r>
      <w:r w:rsidR="004E0649" w:rsidRPr="003717DB">
        <w:rPr>
          <w:rFonts w:ascii="Arial" w:hAnsi="Arial" w:cs="Arial"/>
          <w:color w:val="auto"/>
        </w:rPr>
        <w:t xml:space="preserve"> </w:t>
      </w:r>
      <w:r w:rsidR="003717DB" w:rsidRPr="003717DB">
        <w:rPr>
          <w:rFonts w:ascii="Arial" w:hAnsi="Arial" w:cs="Arial"/>
          <w:color w:val="auto"/>
        </w:rPr>
        <w:t>a</w:t>
      </w:r>
      <w:proofErr w:type="spellStart"/>
      <w:r w:rsidR="004E0649" w:rsidRPr="003717DB">
        <w:rPr>
          <w:rFonts w:ascii="Arial" w:hAnsi="Arial" w:cs="Arial"/>
          <w:color w:val="auto"/>
          <w:lang w:val="lt-LT"/>
        </w:rPr>
        <w:t>sociacijos</w:t>
      </w:r>
      <w:proofErr w:type="spellEnd"/>
      <w:r w:rsidR="004E0649" w:rsidRPr="003717DB">
        <w:rPr>
          <w:rFonts w:ascii="Arial" w:hAnsi="Arial" w:cs="Arial"/>
          <w:color w:val="auto"/>
          <w:lang w:val="lt-LT"/>
        </w:rPr>
        <w:t xml:space="preserve"> nariais gali būti 18 metų sulaukę veiksnūs fiziniai asmenys, išskyrus šio straipsnio 2 dalyje numatytą atvejį, ir (ar) juridiniai asmenys. Minimalus asociacijos narių skaičius yra trys. Asmuo gali būti kelių asociacijų nariu.</w:t>
      </w:r>
      <w:r w:rsidR="003717DB" w:rsidRPr="003717DB">
        <w:rPr>
          <w:rFonts w:ascii="Arial" w:hAnsi="Arial" w:cs="Arial"/>
          <w:color w:val="auto"/>
        </w:rPr>
        <w:t xml:space="preserve"> </w:t>
      </w:r>
      <w:proofErr w:type="spellStart"/>
      <w:r w:rsidR="0012695F" w:rsidRPr="003717DB">
        <w:rPr>
          <w:rFonts w:ascii="Arial" w:hAnsi="Arial" w:cs="Arial"/>
          <w:color w:val="auto"/>
        </w:rPr>
        <w:t>Klaipėdos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rajono</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savivaldybės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administracijos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nuostatų</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patvirtintų</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Klaipėdos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rajono</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savivaldybės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tarybos</w:t>
      </w:r>
      <w:proofErr w:type="spellEnd"/>
      <w:r w:rsidR="0012695F" w:rsidRPr="003717DB">
        <w:rPr>
          <w:rFonts w:ascii="Arial" w:hAnsi="Arial" w:cs="Arial"/>
          <w:color w:val="auto"/>
        </w:rPr>
        <w:t xml:space="preserve"> 2024 m </w:t>
      </w:r>
      <w:proofErr w:type="spellStart"/>
      <w:r w:rsidR="0012695F" w:rsidRPr="003717DB">
        <w:rPr>
          <w:rFonts w:ascii="Arial" w:hAnsi="Arial" w:cs="Arial"/>
          <w:color w:val="auto"/>
        </w:rPr>
        <w:t>kovo</w:t>
      </w:r>
      <w:proofErr w:type="spellEnd"/>
      <w:r w:rsidR="0012695F" w:rsidRPr="003717DB">
        <w:rPr>
          <w:rFonts w:ascii="Arial" w:hAnsi="Arial" w:cs="Arial"/>
          <w:color w:val="auto"/>
        </w:rPr>
        <w:t xml:space="preserve"> 28 d. </w:t>
      </w:r>
      <w:proofErr w:type="spellStart"/>
      <w:r w:rsidR="0012695F" w:rsidRPr="003717DB">
        <w:rPr>
          <w:rFonts w:ascii="Arial" w:hAnsi="Arial" w:cs="Arial"/>
          <w:color w:val="auto"/>
        </w:rPr>
        <w:t>sprendimu</w:t>
      </w:r>
      <w:proofErr w:type="spellEnd"/>
      <w:r w:rsidR="0012695F" w:rsidRPr="003717DB">
        <w:rPr>
          <w:rFonts w:ascii="Arial" w:hAnsi="Arial" w:cs="Arial"/>
          <w:color w:val="auto"/>
        </w:rPr>
        <w:t xml:space="preserve"> </w:t>
      </w:r>
      <w:proofErr w:type="gramStart"/>
      <w:r w:rsidR="0012695F" w:rsidRPr="003717DB">
        <w:rPr>
          <w:rFonts w:ascii="Arial" w:hAnsi="Arial" w:cs="Arial"/>
          <w:color w:val="auto"/>
        </w:rPr>
        <w:t>Nr.T</w:t>
      </w:r>
      <w:proofErr w:type="gramEnd"/>
      <w:r w:rsidR="0012695F" w:rsidRPr="003717DB">
        <w:rPr>
          <w:rFonts w:ascii="Arial" w:hAnsi="Arial" w:cs="Arial"/>
          <w:color w:val="auto"/>
        </w:rPr>
        <w:t>11-139 „</w:t>
      </w:r>
      <w:proofErr w:type="spellStart"/>
      <w:r w:rsidR="0012695F" w:rsidRPr="003717DB">
        <w:rPr>
          <w:rFonts w:ascii="Arial" w:hAnsi="Arial" w:cs="Arial"/>
          <w:color w:val="auto"/>
        </w:rPr>
        <w:t>Dėl</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Klaipėdos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rajono</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savivaldybės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administracijos</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nuostatų</w:t>
      </w:r>
      <w:proofErr w:type="spellEnd"/>
      <w:r w:rsidR="0012695F" w:rsidRPr="003717DB">
        <w:rPr>
          <w:rFonts w:ascii="Arial" w:hAnsi="Arial" w:cs="Arial"/>
          <w:color w:val="auto"/>
        </w:rPr>
        <w:t xml:space="preserve"> </w:t>
      </w:r>
      <w:proofErr w:type="spellStart"/>
      <w:r w:rsidR="0012695F" w:rsidRPr="003717DB">
        <w:rPr>
          <w:rFonts w:ascii="Arial" w:hAnsi="Arial" w:cs="Arial"/>
          <w:color w:val="auto"/>
        </w:rPr>
        <w:t>patvirtinimo</w:t>
      </w:r>
      <w:proofErr w:type="spellEnd"/>
      <w:r w:rsidR="0012695F" w:rsidRPr="003717DB">
        <w:rPr>
          <w:rFonts w:ascii="Arial" w:hAnsi="Arial" w:cs="Arial"/>
          <w:color w:val="auto"/>
        </w:rPr>
        <w:t xml:space="preserve">“ 18 </w:t>
      </w:r>
      <w:proofErr w:type="spellStart"/>
      <w:r w:rsidR="0012695F" w:rsidRPr="003717DB">
        <w:rPr>
          <w:rFonts w:ascii="Arial" w:hAnsi="Arial" w:cs="Arial"/>
          <w:color w:val="auto"/>
        </w:rPr>
        <w:t>punkt</w:t>
      </w:r>
      <w:r w:rsidR="003717DB" w:rsidRPr="003717DB">
        <w:rPr>
          <w:rFonts w:ascii="Arial" w:hAnsi="Arial" w:cs="Arial"/>
          <w:color w:val="auto"/>
        </w:rPr>
        <w:t>as</w:t>
      </w:r>
      <w:proofErr w:type="spellEnd"/>
      <w:r w:rsidR="003717DB" w:rsidRPr="003717DB">
        <w:rPr>
          <w:rFonts w:ascii="Arial" w:hAnsi="Arial" w:cs="Arial"/>
          <w:color w:val="auto"/>
        </w:rPr>
        <w:t xml:space="preserve"> </w:t>
      </w:r>
      <w:proofErr w:type="spellStart"/>
      <w:r w:rsidR="003717DB" w:rsidRPr="003717DB">
        <w:rPr>
          <w:rFonts w:ascii="Arial" w:hAnsi="Arial" w:cs="Arial"/>
          <w:color w:val="auto"/>
        </w:rPr>
        <w:t>numato</w:t>
      </w:r>
      <w:proofErr w:type="spellEnd"/>
      <w:r w:rsidR="003717DB" w:rsidRPr="003717DB">
        <w:rPr>
          <w:rFonts w:ascii="Arial" w:hAnsi="Arial" w:cs="Arial"/>
          <w:color w:val="auto"/>
        </w:rPr>
        <w:t xml:space="preserve">, </w:t>
      </w:r>
      <w:proofErr w:type="spellStart"/>
      <w:r w:rsidR="003717DB" w:rsidRPr="003717DB">
        <w:rPr>
          <w:rFonts w:ascii="Arial" w:hAnsi="Arial" w:cs="Arial"/>
          <w:color w:val="auto"/>
        </w:rPr>
        <w:t>kad</w:t>
      </w:r>
      <w:proofErr w:type="spellEnd"/>
      <w:r w:rsidR="003717DB" w:rsidRPr="003717DB">
        <w:rPr>
          <w:rFonts w:ascii="Arial" w:hAnsi="Arial" w:cs="Arial"/>
          <w:color w:val="auto"/>
        </w:rPr>
        <w:t xml:space="preserve"> </w:t>
      </w:r>
      <w:r w:rsidR="004E0649" w:rsidRPr="003717DB">
        <w:rPr>
          <w:rFonts w:ascii="Arial" w:hAnsi="Arial" w:cs="Arial"/>
          <w:color w:val="auto"/>
          <w:lang w:val="lt-LT"/>
        </w:rPr>
        <w:t>Administracijos direktorius veiklą organizuoja ir veikia Administracijos vardu bendradarbiaudamas su kitais juridiniais asmenimis, vadovaudamasis šiais Nuostatais, pareigybės aprašymu bei kitais teisės aktais.</w:t>
      </w:r>
    </w:p>
    <w:p w14:paraId="799D7CE2" w14:textId="5ABCB768" w:rsidR="002B3CD5" w:rsidRPr="002B3CD5" w:rsidRDefault="00304B23" w:rsidP="002B3CD5">
      <w:pPr>
        <w:pStyle w:val="Default"/>
        <w:spacing w:line="276" w:lineRule="auto"/>
        <w:ind w:firstLine="567"/>
        <w:jc w:val="both"/>
        <w:rPr>
          <w:rFonts w:ascii="Arial" w:hAnsi="Arial" w:cs="Arial"/>
          <w:bCs/>
          <w:color w:val="auto"/>
          <w:lang w:val="lt-LT"/>
        </w:rPr>
      </w:pPr>
      <w:r w:rsidRPr="007731F7">
        <w:rPr>
          <w:rFonts w:ascii="Arial" w:hAnsi="Arial" w:cs="Arial"/>
          <w:b/>
          <w:lang w:val="lt-LT"/>
        </w:rPr>
        <w:t xml:space="preserve">3. </w:t>
      </w:r>
      <w:r w:rsidRPr="006B5535">
        <w:rPr>
          <w:rFonts w:ascii="Arial" w:hAnsi="Arial" w:cs="Arial"/>
          <w:b/>
          <w:color w:val="auto"/>
          <w:lang w:val="lt-LT"/>
        </w:rPr>
        <w:t xml:space="preserve">Kokios siūlomos naujos teisinio reguliavimo nuostatos ir kokių teigiamų rezultatų laukiama: </w:t>
      </w:r>
      <w:r w:rsidR="007445EC" w:rsidRPr="006B5535">
        <w:rPr>
          <w:rFonts w:ascii="Arial" w:hAnsi="Arial" w:cs="Arial"/>
          <w:bCs/>
          <w:color w:val="auto"/>
          <w:lang w:val="lt-LT"/>
        </w:rPr>
        <w:t>Klaipėdos rajono savivaldybės administracija taptų Lietuvos įvairovės chartijos asociacijos nare</w:t>
      </w:r>
      <w:r w:rsidR="002B3CD5" w:rsidRPr="006B5535">
        <w:rPr>
          <w:rFonts w:ascii="Arial" w:hAnsi="Arial" w:cs="Arial"/>
          <w:bCs/>
          <w:color w:val="auto"/>
          <w:lang w:val="lt-LT"/>
        </w:rPr>
        <w:t xml:space="preserve"> ir gautų šias naudas : mokymus apie įvairovę ir jos valdymą, tarptautinį bendradarbiavimą su užsienio Įvairovės Chartijų nariais, veiklų viešinimą žiniasklaidai, visuomenei ir verslo bendruomenei, įvairovės ir </w:t>
      </w:r>
      <w:proofErr w:type="spellStart"/>
      <w:r w:rsidR="002B3CD5" w:rsidRPr="006B5535">
        <w:rPr>
          <w:rFonts w:ascii="Arial" w:hAnsi="Arial" w:cs="Arial"/>
          <w:bCs/>
          <w:color w:val="auto"/>
          <w:lang w:val="lt-LT"/>
        </w:rPr>
        <w:t>įtraukties</w:t>
      </w:r>
      <w:proofErr w:type="spellEnd"/>
      <w:r w:rsidR="002B3CD5" w:rsidRPr="006B5535">
        <w:rPr>
          <w:rFonts w:ascii="Arial" w:hAnsi="Arial" w:cs="Arial"/>
          <w:bCs/>
          <w:color w:val="auto"/>
          <w:lang w:val="lt-LT"/>
        </w:rPr>
        <w:t xml:space="preserve"> vertinimo tyrimą ir kitas su įvairiais projektais susijusiąs naudas.</w:t>
      </w:r>
      <w:r w:rsidR="001162F0" w:rsidRPr="006B5535">
        <w:rPr>
          <w:rFonts w:ascii="Arial" w:hAnsi="Arial" w:cs="Arial"/>
          <w:bCs/>
          <w:color w:val="auto"/>
          <w:lang w:val="lt-LT"/>
        </w:rPr>
        <w:t xml:space="preserve"> Klaipėdos rajono savivaldybės administracija užtikrintų</w:t>
      </w:r>
      <w:r w:rsidR="00631011">
        <w:rPr>
          <w:rFonts w:ascii="Arial" w:hAnsi="Arial" w:cs="Arial"/>
          <w:bCs/>
          <w:color w:val="auto"/>
          <w:lang w:val="lt-LT"/>
        </w:rPr>
        <w:t xml:space="preserve"> </w:t>
      </w:r>
      <w:r w:rsidR="001162F0" w:rsidRPr="006B5535">
        <w:rPr>
          <w:rFonts w:ascii="Arial" w:hAnsi="Arial" w:cs="Arial"/>
          <w:bCs/>
          <w:color w:val="auto"/>
          <w:lang w:val="lt-LT"/>
        </w:rPr>
        <w:t>saugią ir įtraukią</w:t>
      </w:r>
      <w:r w:rsidR="00D34B7B" w:rsidRPr="006B5535">
        <w:rPr>
          <w:rFonts w:ascii="Arial" w:hAnsi="Arial" w:cs="Arial"/>
          <w:bCs/>
          <w:color w:val="auto"/>
          <w:lang w:val="lt-LT"/>
        </w:rPr>
        <w:t xml:space="preserve"> darbo aplinką ir skatintų darbuotojų produktyvumą bei pasitenkinimą darbu. Taip pat prisidėtų prie socialinės atsakomybės</w:t>
      </w:r>
      <w:r w:rsidR="00201A43">
        <w:rPr>
          <w:rFonts w:ascii="Arial" w:hAnsi="Arial" w:cs="Arial"/>
          <w:bCs/>
          <w:color w:val="auto"/>
          <w:lang w:val="lt-LT"/>
        </w:rPr>
        <w:t xml:space="preserve"> kūrimo </w:t>
      </w:r>
      <w:r w:rsidR="00D34B7B" w:rsidRPr="006B5535">
        <w:rPr>
          <w:rFonts w:ascii="Arial" w:hAnsi="Arial" w:cs="Arial"/>
          <w:bCs/>
          <w:color w:val="auto"/>
          <w:lang w:val="lt-LT"/>
        </w:rPr>
        <w:t xml:space="preserve">ir </w:t>
      </w:r>
      <w:proofErr w:type="spellStart"/>
      <w:r w:rsidR="00D34B7B" w:rsidRPr="006B5535">
        <w:rPr>
          <w:rFonts w:ascii="Arial" w:hAnsi="Arial" w:cs="Arial"/>
          <w:bCs/>
          <w:color w:val="auto"/>
          <w:lang w:val="lt-LT"/>
        </w:rPr>
        <w:t>įtraukties</w:t>
      </w:r>
      <w:proofErr w:type="spellEnd"/>
      <w:r w:rsidR="007A19B2">
        <w:rPr>
          <w:rFonts w:ascii="Arial" w:hAnsi="Arial" w:cs="Arial"/>
          <w:bCs/>
          <w:color w:val="auto"/>
          <w:lang w:val="lt-LT"/>
        </w:rPr>
        <w:t xml:space="preserve"> skatinimo </w:t>
      </w:r>
      <w:r w:rsidR="00201A43">
        <w:rPr>
          <w:rFonts w:ascii="Arial" w:hAnsi="Arial" w:cs="Arial"/>
          <w:bCs/>
          <w:color w:val="auto"/>
          <w:lang w:val="lt-LT"/>
        </w:rPr>
        <w:t>bei</w:t>
      </w:r>
      <w:r w:rsidR="00631011">
        <w:rPr>
          <w:rFonts w:ascii="Arial" w:hAnsi="Arial" w:cs="Arial"/>
          <w:bCs/>
          <w:color w:val="auto"/>
          <w:lang w:val="lt-LT"/>
        </w:rPr>
        <w:t xml:space="preserve"> teigiam</w:t>
      </w:r>
      <w:r w:rsidR="006D2CC2">
        <w:rPr>
          <w:rFonts w:ascii="Arial" w:hAnsi="Arial" w:cs="Arial"/>
          <w:bCs/>
          <w:color w:val="auto"/>
          <w:lang w:val="lt-LT"/>
        </w:rPr>
        <w:t>o</w:t>
      </w:r>
      <w:r w:rsidR="00631011">
        <w:rPr>
          <w:rFonts w:ascii="Arial" w:hAnsi="Arial" w:cs="Arial"/>
          <w:bCs/>
          <w:color w:val="auto"/>
          <w:lang w:val="lt-LT"/>
        </w:rPr>
        <w:t xml:space="preserve"> ir palank</w:t>
      </w:r>
      <w:r w:rsidR="006D2CC2">
        <w:rPr>
          <w:rFonts w:ascii="Arial" w:hAnsi="Arial" w:cs="Arial"/>
          <w:bCs/>
          <w:color w:val="auto"/>
          <w:lang w:val="lt-LT"/>
        </w:rPr>
        <w:t>aus požiūrio</w:t>
      </w:r>
      <w:r w:rsidR="007A19B2">
        <w:rPr>
          <w:rFonts w:ascii="Arial" w:hAnsi="Arial" w:cs="Arial"/>
          <w:bCs/>
          <w:color w:val="auto"/>
          <w:lang w:val="lt-LT"/>
        </w:rPr>
        <w:t xml:space="preserve"> </w:t>
      </w:r>
      <w:r w:rsidR="00D34B7B" w:rsidRPr="006B5535">
        <w:rPr>
          <w:rFonts w:ascii="Arial" w:hAnsi="Arial" w:cs="Arial"/>
          <w:bCs/>
          <w:color w:val="auto"/>
          <w:lang w:val="lt-LT"/>
        </w:rPr>
        <w:t>visuomenėje.</w:t>
      </w:r>
    </w:p>
    <w:p w14:paraId="4AADE157" w14:textId="0BA1A18E" w:rsidR="00304B23" w:rsidRPr="007731F7" w:rsidRDefault="00304B23" w:rsidP="00AA0197">
      <w:pPr>
        <w:widowControl w:val="0"/>
        <w:autoSpaceDE w:val="0"/>
        <w:autoSpaceDN w:val="0"/>
        <w:adjustRightInd w:val="0"/>
        <w:spacing w:line="276" w:lineRule="auto"/>
        <w:ind w:firstLine="567"/>
        <w:jc w:val="both"/>
        <w:rPr>
          <w:rFonts w:ascii="Arial" w:hAnsi="Arial" w:cs="Arial"/>
          <w:bCs/>
          <w:sz w:val="24"/>
          <w:szCs w:val="24"/>
        </w:rPr>
      </w:pPr>
      <w:r w:rsidRPr="007731F7">
        <w:rPr>
          <w:rFonts w:ascii="Arial" w:hAnsi="Arial" w:cs="Arial"/>
          <w:b/>
          <w:bCs/>
          <w:sz w:val="24"/>
          <w:szCs w:val="24"/>
        </w:rPr>
        <w:lastRenderedPageBreak/>
        <w:t>4. Galimos neigiamos pasekmės priėmus siūlomą Savivaldybės tarybos sprendimą ir kokių priemonių būtina imtis, siekiant išvengti neigiamų pasekmių:</w:t>
      </w:r>
      <w:r w:rsidR="00E85BC0" w:rsidRPr="007731F7">
        <w:rPr>
          <w:rFonts w:ascii="Arial" w:hAnsi="Arial" w:cs="Arial"/>
          <w:b/>
          <w:bCs/>
          <w:sz w:val="24"/>
          <w:szCs w:val="24"/>
        </w:rPr>
        <w:t xml:space="preserve"> </w:t>
      </w:r>
      <w:r w:rsidR="00E85BC0" w:rsidRPr="007731F7">
        <w:rPr>
          <w:rFonts w:ascii="Arial" w:hAnsi="Arial" w:cs="Arial"/>
          <w:sz w:val="24"/>
          <w:szCs w:val="24"/>
        </w:rPr>
        <w:t>neigiamų pasekmių nenumatoma.</w:t>
      </w:r>
    </w:p>
    <w:p w14:paraId="2C91FED0" w14:textId="5DF1A148" w:rsidR="00304B23" w:rsidRPr="007731F7" w:rsidRDefault="00304B23" w:rsidP="00E85BC0">
      <w:pPr>
        <w:widowControl w:val="0"/>
        <w:autoSpaceDE w:val="0"/>
        <w:autoSpaceDN w:val="0"/>
        <w:adjustRightInd w:val="0"/>
        <w:spacing w:line="276" w:lineRule="auto"/>
        <w:ind w:firstLine="567"/>
        <w:jc w:val="both"/>
        <w:rPr>
          <w:rFonts w:ascii="Arial" w:hAnsi="Arial" w:cs="Arial"/>
          <w:b/>
          <w:color w:val="000000"/>
          <w:sz w:val="24"/>
          <w:szCs w:val="24"/>
        </w:rPr>
      </w:pPr>
      <w:r w:rsidRPr="007731F7">
        <w:rPr>
          <w:rFonts w:ascii="Arial" w:hAnsi="Arial" w:cs="Arial"/>
          <w:b/>
          <w:caps/>
          <w:color w:val="000000"/>
          <w:sz w:val="24"/>
          <w:szCs w:val="24"/>
        </w:rPr>
        <w:t>5. A</w:t>
      </w:r>
      <w:r w:rsidRPr="007731F7">
        <w:rPr>
          <w:rFonts w:ascii="Arial" w:hAnsi="Arial" w:cs="Arial"/>
          <w:b/>
          <w:color w:val="000000"/>
          <w:sz w:val="24"/>
          <w:szCs w:val="24"/>
        </w:rPr>
        <w:t>r sprendimo projektas neprieštarauja Lietuvos Respublikos lygių galimybių įstatymui ir atitinka lygių galimybių principus:</w:t>
      </w:r>
      <w:r w:rsidR="00E85BC0" w:rsidRPr="007731F7">
        <w:rPr>
          <w:rFonts w:ascii="Arial" w:hAnsi="Arial" w:cs="Arial"/>
          <w:b/>
          <w:color w:val="000000"/>
          <w:sz w:val="24"/>
          <w:szCs w:val="24"/>
        </w:rPr>
        <w:t xml:space="preserve"> </w:t>
      </w:r>
      <w:r w:rsidR="00D76A0F" w:rsidRPr="007731F7">
        <w:rPr>
          <w:rFonts w:ascii="Arial" w:hAnsi="Arial" w:cs="Arial"/>
          <w:bCs/>
          <w:color w:val="000000"/>
          <w:sz w:val="24"/>
          <w:szCs w:val="24"/>
        </w:rPr>
        <w:t xml:space="preserve">Lietuvos Respublikos lygių galimybių įstatymui neprieštarauja ir atitinka lygių galimybių principus. </w:t>
      </w:r>
    </w:p>
    <w:p w14:paraId="46E57ACE" w14:textId="74C92775" w:rsidR="00304B23" w:rsidRPr="007731F7" w:rsidRDefault="00304B23" w:rsidP="00E85BC0">
      <w:pPr>
        <w:pStyle w:val="Betarp"/>
        <w:spacing w:line="276" w:lineRule="auto"/>
        <w:ind w:firstLine="567"/>
        <w:jc w:val="both"/>
        <w:rPr>
          <w:rFonts w:ascii="Arial" w:hAnsi="Arial" w:cs="Arial"/>
          <w:b/>
          <w:bCs/>
          <w:sz w:val="24"/>
          <w:szCs w:val="24"/>
          <w:lang w:val="lt-LT"/>
        </w:rPr>
      </w:pPr>
      <w:r w:rsidRPr="007731F7">
        <w:rPr>
          <w:rFonts w:ascii="Arial" w:hAnsi="Arial" w:cs="Arial"/>
          <w:b/>
          <w:bCs/>
          <w:sz w:val="24"/>
          <w:szCs w:val="24"/>
          <w:lang w:val="lt-LT"/>
        </w:rPr>
        <w:t>6. Kokius teisės aktus būtina pakeisti ar panaikinti, priėmus teikiamą Savivaldybės tarybos sprendimą:</w:t>
      </w:r>
      <w:r w:rsidR="00E85BC0" w:rsidRPr="007731F7">
        <w:rPr>
          <w:rFonts w:ascii="Arial" w:hAnsi="Arial" w:cs="Arial"/>
          <w:b/>
          <w:bCs/>
          <w:sz w:val="24"/>
          <w:szCs w:val="24"/>
          <w:lang w:val="lt-LT"/>
        </w:rPr>
        <w:t xml:space="preserve"> </w:t>
      </w:r>
      <w:r w:rsidR="002E59EE">
        <w:rPr>
          <w:rFonts w:ascii="Arial" w:hAnsi="Arial" w:cs="Arial"/>
          <w:sz w:val="24"/>
          <w:szCs w:val="24"/>
          <w:lang w:val="lt-LT"/>
        </w:rPr>
        <w:t>nėra.</w:t>
      </w:r>
    </w:p>
    <w:p w14:paraId="6CA50162" w14:textId="081AC01B" w:rsidR="00304B23" w:rsidRPr="007731F7" w:rsidRDefault="00304B23" w:rsidP="00E85BC0">
      <w:pPr>
        <w:autoSpaceDN w:val="0"/>
        <w:spacing w:line="276" w:lineRule="auto"/>
        <w:ind w:firstLine="567"/>
        <w:contextualSpacing/>
        <w:jc w:val="both"/>
        <w:rPr>
          <w:rFonts w:ascii="Arial" w:hAnsi="Arial" w:cs="Arial"/>
          <w:b/>
          <w:sz w:val="24"/>
          <w:szCs w:val="24"/>
        </w:rPr>
      </w:pPr>
      <w:r w:rsidRPr="007731F7">
        <w:rPr>
          <w:rFonts w:ascii="Arial" w:hAnsi="Arial" w:cs="Arial"/>
          <w:b/>
          <w:sz w:val="24"/>
          <w:szCs w:val="24"/>
        </w:rPr>
        <w:t>7. Projekto rengimo metu gauti specialistų vertinimai ir išvados, konsultavimosi su visuomene metu gauti pasiūlymai ir jų motyvuotas vertinimas (atsižvelgta ar ne):</w:t>
      </w:r>
      <w:r w:rsidR="00E85BC0" w:rsidRPr="007731F7">
        <w:rPr>
          <w:rFonts w:ascii="Arial" w:hAnsi="Arial" w:cs="Arial"/>
          <w:b/>
          <w:sz w:val="24"/>
          <w:szCs w:val="24"/>
        </w:rPr>
        <w:t xml:space="preserve"> </w:t>
      </w:r>
      <w:r w:rsidR="00E85BC0" w:rsidRPr="007731F7">
        <w:rPr>
          <w:rFonts w:ascii="Arial" w:hAnsi="Arial" w:cs="Arial"/>
          <w:bCs/>
          <w:sz w:val="24"/>
          <w:szCs w:val="24"/>
        </w:rPr>
        <w:t>n</w:t>
      </w:r>
      <w:r w:rsidR="00CD131B" w:rsidRPr="007731F7">
        <w:rPr>
          <w:rFonts w:ascii="Arial" w:hAnsi="Arial" w:cs="Arial"/>
          <w:bCs/>
          <w:sz w:val="24"/>
          <w:szCs w:val="24"/>
        </w:rPr>
        <w:t>ėra.</w:t>
      </w:r>
    </w:p>
    <w:p w14:paraId="1132F08F" w14:textId="17352510" w:rsidR="00304B23" w:rsidRPr="007731F7" w:rsidRDefault="00304B23" w:rsidP="00E85BC0">
      <w:pPr>
        <w:autoSpaceDN w:val="0"/>
        <w:spacing w:line="276" w:lineRule="auto"/>
        <w:ind w:firstLine="567"/>
        <w:jc w:val="both"/>
        <w:rPr>
          <w:rFonts w:ascii="Arial" w:hAnsi="Arial" w:cs="Arial"/>
          <w:b/>
          <w:sz w:val="24"/>
          <w:szCs w:val="24"/>
        </w:rPr>
      </w:pPr>
      <w:r w:rsidRPr="007731F7">
        <w:rPr>
          <w:rFonts w:ascii="Arial" w:hAnsi="Arial" w:cs="Arial"/>
          <w:b/>
          <w:sz w:val="24"/>
          <w:szCs w:val="24"/>
        </w:rPr>
        <w:t>8. Sprendimo įgyvendinimui reikalingos lėšos (ekonominiai apskaičiavimai), finansavimo šaltiniai:</w:t>
      </w:r>
      <w:r w:rsidR="00CD131B" w:rsidRPr="007731F7">
        <w:rPr>
          <w:rFonts w:ascii="Arial" w:hAnsi="Arial" w:cs="Arial"/>
          <w:b/>
          <w:sz w:val="24"/>
          <w:szCs w:val="24"/>
        </w:rPr>
        <w:t xml:space="preserve"> </w:t>
      </w:r>
      <w:r w:rsidR="00E85BC0" w:rsidRPr="007731F7">
        <w:rPr>
          <w:rFonts w:ascii="Arial" w:hAnsi="Arial" w:cs="Arial"/>
          <w:bCs/>
          <w:sz w:val="24"/>
          <w:szCs w:val="24"/>
        </w:rPr>
        <w:t>n</w:t>
      </w:r>
      <w:r w:rsidR="00505268" w:rsidRPr="007731F7">
        <w:rPr>
          <w:rFonts w:ascii="Arial" w:hAnsi="Arial" w:cs="Arial"/>
          <w:bCs/>
          <w:sz w:val="24"/>
          <w:szCs w:val="24"/>
        </w:rPr>
        <w:t>evyriausybinės organizacijos ir viešojo sektoriaus įstaigos</w:t>
      </w:r>
      <w:r w:rsidR="00291A98">
        <w:rPr>
          <w:rFonts w:ascii="Arial" w:hAnsi="Arial" w:cs="Arial"/>
          <w:bCs/>
          <w:sz w:val="24"/>
          <w:szCs w:val="24"/>
        </w:rPr>
        <w:t xml:space="preserve"> Lietuvos įvairovės chartijos asociacijos</w:t>
      </w:r>
      <w:r w:rsidR="00505268" w:rsidRPr="007731F7">
        <w:rPr>
          <w:rFonts w:ascii="Arial" w:hAnsi="Arial" w:cs="Arial"/>
          <w:bCs/>
          <w:sz w:val="24"/>
          <w:szCs w:val="24"/>
        </w:rPr>
        <w:t xml:space="preserve"> nario mokesčio nemoka, todėl lėšos nereikal</w:t>
      </w:r>
      <w:r w:rsidR="00DA2B0C">
        <w:rPr>
          <w:rFonts w:ascii="Arial" w:hAnsi="Arial" w:cs="Arial"/>
          <w:bCs/>
          <w:sz w:val="24"/>
          <w:szCs w:val="24"/>
        </w:rPr>
        <w:t>ingos</w:t>
      </w:r>
      <w:r w:rsidR="00505268" w:rsidRPr="007731F7">
        <w:rPr>
          <w:rFonts w:ascii="Arial" w:hAnsi="Arial" w:cs="Arial"/>
          <w:bCs/>
          <w:sz w:val="24"/>
          <w:szCs w:val="24"/>
        </w:rPr>
        <w:t>.</w:t>
      </w:r>
      <w:r w:rsidR="00505268" w:rsidRPr="007731F7">
        <w:rPr>
          <w:rFonts w:ascii="Arial" w:hAnsi="Arial" w:cs="Arial"/>
          <w:b/>
          <w:sz w:val="24"/>
          <w:szCs w:val="24"/>
        </w:rPr>
        <w:t xml:space="preserve"> </w:t>
      </w:r>
    </w:p>
    <w:p w14:paraId="6A435D69" w14:textId="62C08CC8" w:rsidR="00304B23" w:rsidRPr="007731F7" w:rsidRDefault="00304B23" w:rsidP="00E85BC0">
      <w:pPr>
        <w:tabs>
          <w:tab w:val="left" w:pos="540"/>
        </w:tabs>
        <w:spacing w:line="276" w:lineRule="auto"/>
        <w:ind w:right="-81" w:firstLine="567"/>
        <w:jc w:val="both"/>
        <w:rPr>
          <w:rFonts w:ascii="Arial" w:hAnsi="Arial" w:cs="Arial"/>
          <w:b/>
          <w:sz w:val="24"/>
          <w:szCs w:val="24"/>
          <w:lang w:eastAsia="en-US"/>
        </w:rPr>
      </w:pPr>
      <w:r w:rsidRPr="007731F7">
        <w:rPr>
          <w:rFonts w:ascii="Arial" w:hAnsi="Arial" w:cs="Arial"/>
          <w:b/>
          <w:sz w:val="24"/>
          <w:szCs w:val="24"/>
          <w:lang w:eastAsia="en-US"/>
        </w:rPr>
        <w:t>9.</w:t>
      </w:r>
      <w:r w:rsidRPr="007731F7">
        <w:rPr>
          <w:rFonts w:ascii="Arial" w:hAnsi="Arial" w:cs="Arial"/>
          <w:bCs/>
          <w:sz w:val="24"/>
          <w:szCs w:val="24"/>
          <w:lang w:eastAsia="en-US"/>
        </w:rPr>
        <w:t xml:space="preserve"> </w:t>
      </w:r>
      <w:r w:rsidRPr="007731F7">
        <w:rPr>
          <w:rFonts w:ascii="Arial" w:hAnsi="Arial" w:cs="Arial"/>
          <w:b/>
          <w:sz w:val="24"/>
          <w:szCs w:val="24"/>
          <w:lang w:eastAsia="en-US"/>
        </w:rPr>
        <w:t>Kiti, autoriaus nuomone, reikalingi pagrindimai, skaičiavimai ir paaiškinimai:</w:t>
      </w:r>
      <w:r w:rsidR="00E85BC0" w:rsidRPr="007731F7">
        <w:rPr>
          <w:rFonts w:ascii="Arial" w:hAnsi="Arial" w:cs="Arial"/>
          <w:b/>
          <w:sz w:val="24"/>
          <w:szCs w:val="24"/>
          <w:lang w:eastAsia="en-US"/>
        </w:rPr>
        <w:t xml:space="preserve"> </w:t>
      </w:r>
      <w:r w:rsidR="00617C25" w:rsidRPr="007731F7">
        <w:rPr>
          <w:rFonts w:ascii="Arial" w:hAnsi="Arial" w:cs="Arial"/>
          <w:bCs/>
          <w:sz w:val="24"/>
          <w:szCs w:val="24"/>
          <w:lang w:eastAsia="en-US"/>
        </w:rPr>
        <w:t>Lietuvos įvairovės chartijos</w:t>
      </w:r>
      <w:r w:rsidR="00291A98">
        <w:rPr>
          <w:rFonts w:ascii="Arial" w:hAnsi="Arial" w:cs="Arial"/>
          <w:bCs/>
          <w:sz w:val="24"/>
          <w:szCs w:val="24"/>
          <w:lang w:eastAsia="en-US"/>
        </w:rPr>
        <w:t xml:space="preserve"> asociacijos </w:t>
      </w:r>
      <w:r w:rsidR="00617C25" w:rsidRPr="007731F7">
        <w:rPr>
          <w:rFonts w:ascii="Arial" w:hAnsi="Arial" w:cs="Arial"/>
          <w:bCs/>
          <w:sz w:val="24"/>
          <w:szCs w:val="24"/>
          <w:lang w:eastAsia="en-US"/>
        </w:rPr>
        <w:t xml:space="preserve">nariai turi galimybę nemokamai dalyvauti seminaruose ir mokymuose bei atlikti įvairovės ir </w:t>
      </w:r>
      <w:proofErr w:type="spellStart"/>
      <w:r w:rsidR="00617C25" w:rsidRPr="007731F7">
        <w:rPr>
          <w:rFonts w:ascii="Arial" w:hAnsi="Arial" w:cs="Arial"/>
          <w:bCs/>
          <w:sz w:val="24"/>
          <w:szCs w:val="24"/>
          <w:lang w:eastAsia="en-US"/>
        </w:rPr>
        <w:t>įtraukties</w:t>
      </w:r>
      <w:proofErr w:type="spellEnd"/>
      <w:r w:rsidR="00617C25" w:rsidRPr="007731F7">
        <w:rPr>
          <w:rFonts w:ascii="Arial" w:hAnsi="Arial" w:cs="Arial"/>
          <w:bCs/>
          <w:sz w:val="24"/>
          <w:szCs w:val="24"/>
          <w:lang w:eastAsia="en-US"/>
        </w:rPr>
        <w:t xml:space="preserve"> vertinimą organizacijo</w:t>
      </w:r>
      <w:r w:rsidR="00E62A9C" w:rsidRPr="007731F7">
        <w:rPr>
          <w:rFonts w:ascii="Arial" w:hAnsi="Arial" w:cs="Arial"/>
          <w:bCs/>
          <w:sz w:val="24"/>
          <w:szCs w:val="24"/>
          <w:lang w:eastAsia="en-US"/>
        </w:rPr>
        <w:t>j</w:t>
      </w:r>
      <w:r w:rsidR="00617C25" w:rsidRPr="007731F7">
        <w:rPr>
          <w:rFonts w:ascii="Arial" w:hAnsi="Arial" w:cs="Arial"/>
          <w:bCs/>
          <w:sz w:val="24"/>
          <w:szCs w:val="24"/>
          <w:lang w:eastAsia="en-US"/>
        </w:rPr>
        <w:t>e.</w:t>
      </w:r>
      <w:r w:rsidR="00291A98">
        <w:rPr>
          <w:rFonts w:ascii="Arial" w:hAnsi="Arial" w:cs="Arial"/>
          <w:bCs/>
          <w:sz w:val="24"/>
          <w:szCs w:val="24"/>
          <w:lang w:eastAsia="en-US"/>
        </w:rPr>
        <w:t xml:space="preserve"> Tai ženkliai prisidėtų prie Klaipėdos rajono savivaldybės administracijos darbuotojų kvalifikacijos kėlimo. </w:t>
      </w:r>
    </w:p>
    <w:p w14:paraId="0F6B0F9D" w14:textId="3088C289" w:rsidR="004F2DD4" w:rsidRPr="007731F7" w:rsidRDefault="00304B23" w:rsidP="00E85BC0">
      <w:pPr>
        <w:tabs>
          <w:tab w:val="left" w:pos="540"/>
          <w:tab w:val="right" w:pos="9639"/>
        </w:tabs>
        <w:spacing w:after="480" w:line="276" w:lineRule="auto"/>
        <w:ind w:right="-79" w:firstLine="567"/>
        <w:jc w:val="both"/>
        <w:rPr>
          <w:rFonts w:ascii="Arial" w:hAnsi="Arial" w:cs="Arial"/>
          <w:b/>
          <w:sz w:val="24"/>
          <w:szCs w:val="24"/>
          <w:lang w:eastAsia="en-US"/>
        </w:rPr>
      </w:pPr>
      <w:r w:rsidRPr="007731F7">
        <w:rPr>
          <w:rFonts w:ascii="Arial" w:hAnsi="Arial" w:cs="Arial"/>
          <w:b/>
          <w:sz w:val="24"/>
          <w:szCs w:val="24"/>
          <w:lang w:eastAsia="en-US"/>
        </w:rPr>
        <w:t>10.</w:t>
      </w:r>
      <w:r w:rsidRPr="007731F7">
        <w:rPr>
          <w:rFonts w:ascii="Arial" w:hAnsi="Arial" w:cs="Arial"/>
          <w:bCs/>
          <w:sz w:val="24"/>
          <w:szCs w:val="24"/>
          <w:lang w:eastAsia="en-US"/>
        </w:rPr>
        <w:t xml:space="preserve"> </w:t>
      </w:r>
      <w:r w:rsidRPr="007731F7">
        <w:rPr>
          <w:rFonts w:ascii="Arial" w:hAnsi="Arial" w:cs="Arial"/>
          <w:b/>
          <w:color w:val="000000"/>
          <w:sz w:val="24"/>
          <w:szCs w:val="24"/>
          <w:lang w:eastAsia="en-US"/>
        </w:rPr>
        <w:t>Sprendimo projekto iniciatoriai (institucija, asmenys ar piliečių įgalioti atstovai) ir rengėjai</w:t>
      </w:r>
      <w:r w:rsidR="00E85BC0" w:rsidRPr="007731F7">
        <w:rPr>
          <w:rFonts w:ascii="Arial" w:hAnsi="Arial" w:cs="Arial"/>
          <w:b/>
          <w:sz w:val="24"/>
          <w:szCs w:val="24"/>
          <w:lang w:eastAsia="en-US"/>
        </w:rPr>
        <w:t>:</w:t>
      </w:r>
      <w:r w:rsidR="00993EE6">
        <w:rPr>
          <w:rFonts w:ascii="Arial" w:hAnsi="Arial" w:cs="Arial"/>
          <w:b/>
          <w:sz w:val="24"/>
          <w:szCs w:val="24"/>
          <w:lang w:eastAsia="en-US"/>
        </w:rPr>
        <w:t xml:space="preserve"> </w:t>
      </w:r>
      <w:r w:rsidR="00222B96" w:rsidRPr="00222B96">
        <w:rPr>
          <w:rFonts w:ascii="Arial" w:hAnsi="Arial" w:cs="Arial"/>
          <w:bCs/>
          <w:sz w:val="24"/>
          <w:szCs w:val="24"/>
          <w:lang w:eastAsia="en-US"/>
        </w:rPr>
        <w:t>Inicijuoja</w:t>
      </w:r>
      <w:r w:rsidR="00222B96">
        <w:rPr>
          <w:rFonts w:ascii="Arial" w:hAnsi="Arial" w:cs="Arial"/>
          <w:bCs/>
          <w:sz w:val="24"/>
          <w:szCs w:val="24"/>
          <w:lang w:eastAsia="en-US"/>
        </w:rPr>
        <w:t xml:space="preserve"> </w:t>
      </w:r>
      <w:r w:rsidR="00222B96">
        <w:rPr>
          <w:rFonts w:ascii="Arial" w:hAnsi="Arial" w:cs="Arial"/>
          <w:bCs/>
        </w:rPr>
        <w:t xml:space="preserve">– </w:t>
      </w:r>
      <w:r w:rsidR="00222B96" w:rsidRPr="007731F7">
        <w:rPr>
          <w:rFonts w:ascii="Arial" w:hAnsi="Arial" w:cs="Arial"/>
          <w:bCs/>
          <w:sz w:val="24"/>
          <w:szCs w:val="24"/>
        </w:rPr>
        <w:t>Klaipėdos rajono savivaldybės administracijos lygių galimybių koordinatorė (patarėja) Sandra Kalinauskaitė</w:t>
      </w:r>
      <w:r w:rsidR="005B7E70">
        <w:rPr>
          <w:rFonts w:ascii="Arial" w:hAnsi="Arial" w:cs="Arial"/>
          <w:bCs/>
          <w:sz w:val="24"/>
          <w:szCs w:val="24"/>
        </w:rPr>
        <w:t xml:space="preserve"> ir Bendrųjų reikalų skyriaus vyriausioji specialistė Daiva </w:t>
      </w:r>
      <w:proofErr w:type="spellStart"/>
      <w:r w:rsidR="005B7E70">
        <w:rPr>
          <w:rFonts w:ascii="Arial" w:hAnsi="Arial" w:cs="Arial"/>
          <w:bCs/>
          <w:sz w:val="24"/>
          <w:szCs w:val="24"/>
        </w:rPr>
        <w:t>Beliokaitė</w:t>
      </w:r>
      <w:proofErr w:type="spellEnd"/>
      <w:r w:rsidR="00222B96">
        <w:rPr>
          <w:rFonts w:ascii="Arial" w:hAnsi="Arial" w:cs="Arial"/>
          <w:bCs/>
          <w:sz w:val="24"/>
          <w:szCs w:val="24"/>
        </w:rPr>
        <w:t>, rengėja</w:t>
      </w:r>
      <w:r w:rsidR="00222B96">
        <w:rPr>
          <w:rFonts w:ascii="Arial" w:hAnsi="Arial" w:cs="Arial"/>
          <w:b/>
          <w:sz w:val="24"/>
          <w:szCs w:val="24"/>
          <w:lang w:eastAsia="en-US"/>
        </w:rPr>
        <w:t xml:space="preserve"> </w:t>
      </w:r>
      <w:r w:rsidR="00222B96">
        <w:rPr>
          <w:rFonts w:ascii="Arial" w:hAnsi="Arial" w:cs="Arial"/>
          <w:bCs/>
        </w:rPr>
        <w:t xml:space="preserve">– </w:t>
      </w:r>
      <w:r w:rsidR="00D7471D" w:rsidRPr="007731F7">
        <w:rPr>
          <w:rFonts w:ascii="Arial" w:hAnsi="Arial" w:cs="Arial"/>
          <w:bCs/>
          <w:sz w:val="24"/>
          <w:szCs w:val="24"/>
        </w:rPr>
        <w:t>Klaipėdos rajono savivaldybės administracijos</w:t>
      </w:r>
      <w:r w:rsidR="00B937A7" w:rsidRPr="007731F7">
        <w:rPr>
          <w:rFonts w:ascii="Arial" w:hAnsi="Arial" w:cs="Arial"/>
          <w:bCs/>
          <w:sz w:val="24"/>
          <w:szCs w:val="24"/>
        </w:rPr>
        <w:t xml:space="preserve"> lygių galimybių koordinatorė (patarėja) Sandra Kalinauskaitė </w:t>
      </w:r>
    </w:p>
    <w:p w14:paraId="7A6FF74B" w14:textId="6B1122D1" w:rsidR="00304B23" w:rsidRDefault="00B937A7" w:rsidP="00FE0C40">
      <w:pPr>
        <w:tabs>
          <w:tab w:val="left" w:pos="540"/>
          <w:tab w:val="right" w:pos="9639"/>
        </w:tabs>
        <w:spacing w:line="276" w:lineRule="auto"/>
        <w:ind w:right="-81"/>
        <w:jc w:val="both"/>
        <w:rPr>
          <w:rFonts w:ascii="Arial" w:hAnsi="Arial" w:cs="Arial"/>
          <w:sz w:val="24"/>
          <w:szCs w:val="24"/>
        </w:rPr>
      </w:pPr>
      <w:r w:rsidRPr="007731F7">
        <w:rPr>
          <w:rFonts w:ascii="Arial" w:hAnsi="Arial" w:cs="Arial"/>
          <w:sz w:val="24"/>
          <w:szCs w:val="24"/>
        </w:rPr>
        <w:t>Lygių galimybių koordinatorė (patarėja)</w:t>
      </w:r>
      <w:r w:rsidR="00FE0C40" w:rsidRPr="007731F7">
        <w:rPr>
          <w:rFonts w:ascii="Arial" w:hAnsi="Arial" w:cs="Arial"/>
          <w:sz w:val="24"/>
          <w:szCs w:val="24"/>
        </w:rPr>
        <w:tab/>
      </w:r>
      <w:r w:rsidR="00304B23" w:rsidRPr="007731F7">
        <w:rPr>
          <w:rFonts w:ascii="Arial" w:hAnsi="Arial" w:cs="Arial"/>
          <w:sz w:val="24"/>
          <w:szCs w:val="24"/>
        </w:rPr>
        <w:t xml:space="preserve"> </w:t>
      </w:r>
      <w:r w:rsidRPr="007731F7">
        <w:rPr>
          <w:rFonts w:ascii="Arial" w:hAnsi="Arial" w:cs="Arial"/>
          <w:sz w:val="24"/>
          <w:szCs w:val="24"/>
        </w:rPr>
        <w:t>Sandra Kalinauskaitė</w:t>
      </w:r>
    </w:p>
    <w:p w14:paraId="44E8FD34" w14:textId="6CDBAC7E" w:rsidR="00DE15C6" w:rsidRPr="001C226F" w:rsidRDefault="00DE15C6" w:rsidP="00FE0C40">
      <w:pPr>
        <w:tabs>
          <w:tab w:val="left" w:pos="540"/>
          <w:tab w:val="right" w:pos="9639"/>
        </w:tabs>
        <w:spacing w:line="276" w:lineRule="auto"/>
        <w:ind w:right="-81"/>
        <w:jc w:val="both"/>
        <w:rPr>
          <w:rFonts w:ascii="Arial" w:hAnsi="Arial" w:cs="Arial"/>
          <w:sz w:val="24"/>
          <w:szCs w:val="24"/>
        </w:rPr>
      </w:pPr>
    </w:p>
    <w:sectPr w:rsidR="00DE15C6" w:rsidRPr="001C226F" w:rsidSect="00A155F5">
      <w:headerReference w:type="default" r:id="rId8"/>
      <w:pgSz w:w="11906" w:h="16838"/>
      <w:pgMar w:top="142"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02F9D" w14:textId="77777777" w:rsidR="00AF6482" w:rsidRPr="007731F7" w:rsidRDefault="00AF6482" w:rsidP="00304B23">
      <w:r w:rsidRPr="007731F7">
        <w:separator/>
      </w:r>
    </w:p>
  </w:endnote>
  <w:endnote w:type="continuationSeparator" w:id="0">
    <w:p w14:paraId="50EA4419" w14:textId="77777777" w:rsidR="00AF6482" w:rsidRPr="007731F7" w:rsidRDefault="00AF6482" w:rsidP="00304B23">
      <w:r w:rsidRPr="007731F7">
        <w:continuationSeparator/>
      </w:r>
    </w:p>
  </w:endnote>
  <w:endnote w:type="continuationNotice" w:id="1">
    <w:p w14:paraId="224C047B" w14:textId="77777777" w:rsidR="00AF6482" w:rsidRPr="007731F7" w:rsidRDefault="00AF6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85684" w14:textId="77777777" w:rsidR="00AF6482" w:rsidRPr="007731F7" w:rsidRDefault="00AF6482" w:rsidP="00304B23">
      <w:r w:rsidRPr="007731F7">
        <w:separator/>
      </w:r>
    </w:p>
  </w:footnote>
  <w:footnote w:type="continuationSeparator" w:id="0">
    <w:p w14:paraId="6460B13F" w14:textId="77777777" w:rsidR="00AF6482" w:rsidRPr="007731F7" w:rsidRDefault="00AF6482" w:rsidP="00304B23">
      <w:r w:rsidRPr="007731F7">
        <w:continuationSeparator/>
      </w:r>
    </w:p>
  </w:footnote>
  <w:footnote w:type="continuationNotice" w:id="1">
    <w:p w14:paraId="039343B6" w14:textId="77777777" w:rsidR="00AF6482" w:rsidRPr="007731F7" w:rsidRDefault="00AF6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A6184" w14:textId="3A2190B2" w:rsidR="00304B23" w:rsidRPr="007731F7" w:rsidRDefault="007B7963" w:rsidP="007B7963">
    <w:pPr>
      <w:pStyle w:val="Antrats"/>
      <w:tabs>
        <w:tab w:val="left" w:pos="7833"/>
      </w:tabs>
      <w:jc w:val="right"/>
      <w:rPr>
        <w:rFonts w:ascii="Arial" w:hAnsi="Arial" w:cs="Arial"/>
        <w:b/>
        <w:bCs/>
        <w:sz w:val="24"/>
        <w:szCs w:val="24"/>
      </w:rPr>
    </w:pPr>
    <w:r w:rsidRPr="007731F7">
      <w:rPr>
        <w:rFonts w:ascii="Arial" w:hAnsi="Arial" w:cs="Arial"/>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701"/>
        </w:tabs>
        <w:ind w:left="2133" w:hanging="432"/>
      </w:pPr>
    </w:lvl>
    <w:lvl w:ilvl="1">
      <w:start w:val="1"/>
      <w:numFmt w:val="none"/>
      <w:suff w:val="nothing"/>
      <w:lvlText w:val=""/>
      <w:lvlJc w:val="left"/>
      <w:pPr>
        <w:tabs>
          <w:tab w:val="num" w:pos="1701"/>
        </w:tabs>
        <w:ind w:left="2277" w:hanging="576"/>
      </w:pPr>
    </w:lvl>
    <w:lvl w:ilvl="2">
      <w:start w:val="1"/>
      <w:numFmt w:val="none"/>
      <w:suff w:val="nothing"/>
      <w:lvlText w:val=""/>
      <w:lvlJc w:val="left"/>
      <w:pPr>
        <w:tabs>
          <w:tab w:val="num" w:pos="1701"/>
        </w:tabs>
        <w:ind w:left="2421" w:hanging="720"/>
      </w:pPr>
    </w:lvl>
    <w:lvl w:ilvl="3">
      <w:start w:val="1"/>
      <w:numFmt w:val="none"/>
      <w:suff w:val="nothing"/>
      <w:lvlText w:val=""/>
      <w:lvlJc w:val="left"/>
      <w:pPr>
        <w:tabs>
          <w:tab w:val="num" w:pos="1701"/>
        </w:tabs>
        <w:ind w:left="2565" w:hanging="864"/>
      </w:pPr>
    </w:lvl>
    <w:lvl w:ilvl="4">
      <w:start w:val="1"/>
      <w:numFmt w:val="none"/>
      <w:suff w:val="nothing"/>
      <w:lvlText w:val=""/>
      <w:lvlJc w:val="left"/>
      <w:pPr>
        <w:tabs>
          <w:tab w:val="num" w:pos="1701"/>
        </w:tabs>
        <w:ind w:left="2709" w:hanging="1008"/>
      </w:pPr>
    </w:lvl>
    <w:lvl w:ilvl="5">
      <w:start w:val="1"/>
      <w:numFmt w:val="none"/>
      <w:suff w:val="nothing"/>
      <w:lvlText w:val=""/>
      <w:lvlJc w:val="left"/>
      <w:pPr>
        <w:tabs>
          <w:tab w:val="num" w:pos="1701"/>
        </w:tabs>
        <w:ind w:left="2853" w:hanging="1152"/>
      </w:pPr>
    </w:lvl>
    <w:lvl w:ilvl="6">
      <w:start w:val="1"/>
      <w:numFmt w:val="none"/>
      <w:suff w:val="nothing"/>
      <w:lvlText w:val=""/>
      <w:lvlJc w:val="left"/>
      <w:pPr>
        <w:tabs>
          <w:tab w:val="num" w:pos="1701"/>
        </w:tabs>
        <w:ind w:left="2997" w:hanging="1296"/>
      </w:pPr>
    </w:lvl>
    <w:lvl w:ilvl="7">
      <w:start w:val="1"/>
      <w:numFmt w:val="none"/>
      <w:suff w:val="nothing"/>
      <w:lvlText w:val=""/>
      <w:lvlJc w:val="left"/>
      <w:pPr>
        <w:tabs>
          <w:tab w:val="num" w:pos="1701"/>
        </w:tabs>
        <w:ind w:left="3141" w:hanging="1440"/>
      </w:pPr>
    </w:lvl>
    <w:lvl w:ilvl="8">
      <w:start w:val="1"/>
      <w:numFmt w:val="none"/>
      <w:suff w:val="nothing"/>
      <w:lvlText w:val=""/>
      <w:lvlJc w:val="left"/>
      <w:pPr>
        <w:tabs>
          <w:tab w:val="num" w:pos="1701"/>
        </w:tabs>
        <w:ind w:left="3285" w:hanging="1584"/>
      </w:pPr>
    </w:lvl>
  </w:abstractNum>
  <w:abstractNum w:abstractNumId="1" w15:restartNumberingAfterBreak="0">
    <w:nsid w:val="200644A1"/>
    <w:multiLevelType w:val="hybridMultilevel"/>
    <w:tmpl w:val="780A75D6"/>
    <w:lvl w:ilvl="0" w:tplc="F2E00EC8">
      <w:start w:val="2024"/>
      <w:numFmt w:val="decimal"/>
      <w:lvlText w:val="%1"/>
      <w:lvlJc w:val="left"/>
      <w:pPr>
        <w:ind w:left="1320" w:hanging="480"/>
      </w:pPr>
      <w:rPr>
        <w:b w:val="0"/>
        <w:color w:val="000000"/>
        <w:sz w:val="24"/>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36D837A4"/>
    <w:multiLevelType w:val="hybridMultilevel"/>
    <w:tmpl w:val="4E80EE20"/>
    <w:lvl w:ilvl="0" w:tplc="CAD04484">
      <w:start w:val="1"/>
      <w:numFmt w:val="decimal"/>
      <w:lvlText w:val="%1."/>
      <w:lvlJc w:val="left"/>
      <w:pPr>
        <w:ind w:left="1211" w:hanging="360"/>
      </w:pPr>
      <w:rPr>
        <w:rFonts w:ascii="Arial" w:eastAsia="Times New Roman" w:hAnsi="Arial" w:cs="Arial"/>
        <w:sz w:val="24"/>
        <w:szCs w:val="24"/>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68C221B6"/>
    <w:multiLevelType w:val="hybridMultilevel"/>
    <w:tmpl w:val="6A629CDE"/>
    <w:lvl w:ilvl="0" w:tplc="69EACA5A">
      <w:start w:val="1"/>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D5235F1"/>
    <w:multiLevelType w:val="hybridMultilevel"/>
    <w:tmpl w:val="D4CE8BC6"/>
    <w:lvl w:ilvl="0" w:tplc="2E2CADC4">
      <w:start w:val="2020"/>
      <w:numFmt w:val="bullet"/>
      <w:lvlText w:val="-"/>
      <w:lvlJc w:val="left"/>
      <w:pPr>
        <w:ind w:left="1287" w:hanging="360"/>
      </w:pPr>
      <w:rPr>
        <w:rFonts w:ascii="Times New Roman" w:eastAsia="Times New Roman" w:hAnsi="Times New Roman" w:cs="Times New Roman" w:hint="default"/>
        <w:color w:val="000000"/>
        <w:sz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78F9396D"/>
    <w:multiLevelType w:val="hybridMultilevel"/>
    <w:tmpl w:val="6570DBFC"/>
    <w:lvl w:ilvl="0" w:tplc="38B629B4">
      <w:start w:val="2024"/>
      <w:numFmt w:val="decimal"/>
      <w:lvlText w:val="%1"/>
      <w:lvlJc w:val="left"/>
      <w:pPr>
        <w:ind w:left="1800" w:hanging="480"/>
      </w:pPr>
      <w:rPr>
        <w:rFonts w:hint="default"/>
        <w:b w:val="0"/>
        <w:color w:val="000000"/>
        <w:sz w:val="24"/>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316231050">
    <w:abstractNumId w:val="1"/>
    <w:lvlOverride w:ilvl="0">
      <w:startOverride w:val="20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2246511">
    <w:abstractNumId w:val="5"/>
  </w:num>
  <w:num w:numId="3" w16cid:durableId="1629891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87822">
    <w:abstractNumId w:val="2"/>
  </w:num>
  <w:num w:numId="5" w16cid:durableId="955602472">
    <w:abstractNumId w:val="3"/>
  </w:num>
  <w:num w:numId="6" w16cid:durableId="606742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B23"/>
    <w:rsid w:val="00006CBD"/>
    <w:rsid w:val="00017BAB"/>
    <w:rsid w:val="00020D36"/>
    <w:rsid w:val="00025223"/>
    <w:rsid w:val="00032640"/>
    <w:rsid w:val="00034115"/>
    <w:rsid w:val="0005038A"/>
    <w:rsid w:val="00052BF2"/>
    <w:rsid w:val="0006143D"/>
    <w:rsid w:val="0006791F"/>
    <w:rsid w:val="00091F1D"/>
    <w:rsid w:val="000967E5"/>
    <w:rsid w:val="000A3BAB"/>
    <w:rsid w:val="000F5B73"/>
    <w:rsid w:val="001076C7"/>
    <w:rsid w:val="001162F0"/>
    <w:rsid w:val="00116943"/>
    <w:rsid w:val="0012695F"/>
    <w:rsid w:val="00153C60"/>
    <w:rsid w:val="001607CF"/>
    <w:rsid w:val="001722D3"/>
    <w:rsid w:val="00183377"/>
    <w:rsid w:val="001A2E98"/>
    <w:rsid w:val="001A59CD"/>
    <w:rsid w:val="001A7241"/>
    <w:rsid w:val="001A75EE"/>
    <w:rsid w:val="001B2F0E"/>
    <w:rsid w:val="001B5990"/>
    <w:rsid w:val="001B64AC"/>
    <w:rsid w:val="001C226F"/>
    <w:rsid w:val="001D2E8C"/>
    <w:rsid w:val="001F31FC"/>
    <w:rsid w:val="00201A43"/>
    <w:rsid w:val="002151DA"/>
    <w:rsid w:val="00222B96"/>
    <w:rsid w:val="00227441"/>
    <w:rsid w:val="00252373"/>
    <w:rsid w:val="002628A7"/>
    <w:rsid w:val="002678EA"/>
    <w:rsid w:val="00291A98"/>
    <w:rsid w:val="002A13E9"/>
    <w:rsid w:val="002B2340"/>
    <w:rsid w:val="002B3CD5"/>
    <w:rsid w:val="002D0B2A"/>
    <w:rsid w:val="002D23F3"/>
    <w:rsid w:val="002D303C"/>
    <w:rsid w:val="002D6CB0"/>
    <w:rsid w:val="002E284B"/>
    <w:rsid w:val="002E59EE"/>
    <w:rsid w:val="00304B23"/>
    <w:rsid w:val="0032767F"/>
    <w:rsid w:val="003453C5"/>
    <w:rsid w:val="0034601B"/>
    <w:rsid w:val="003717DB"/>
    <w:rsid w:val="003768AD"/>
    <w:rsid w:val="003914A9"/>
    <w:rsid w:val="003B0F37"/>
    <w:rsid w:val="003B7A40"/>
    <w:rsid w:val="003D6242"/>
    <w:rsid w:val="00414ADD"/>
    <w:rsid w:val="004309A9"/>
    <w:rsid w:val="00433ECD"/>
    <w:rsid w:val="00437A2F"/>
    <w:rsid w:val="00486C67"/>
    <w:rsid w:val="004B3E33"/>
    <w:rsid w:val="004E0649"/>
    <w:rsid w:val="004F2DD4"/>
    <w:rsid w:val="00505268"/>
    <w:rsid w:val="00506D0B"/>
    <w:rsid w:val="00507A94"/>
    <w:rsid w:val="00511FA3"/>
    <w:rsid w:val="00521AA9"/>
    <w:rsid w:val="005220D0"/>
    <w:rsid w:val="00547F3F"/>
    <w:rsid w:val="00555027"/>
    <w:rsid w:val="005802BB"/>
    <w:rsid w:val="005A4027"/>
    <w:rsid w:val="005B7E70"/>
    <w:rsid w:val="005C0A56"/>
    <w:rsid w:val="005E0CDC"/>
    <w:rsid w:val="00607FE7"/>
    <w:rsid w:val="00617C25"/>
    <w:rsid w:val="00620E63"/>
    <w:rsid w:val="00621291"/>
    <w:rsid w:val="00626DDC"/>
    <w:rsid w:val="006272B3"/>
    <w:rsid w:val="00630F10"/>
    <w:rsid w:val="00631011"/>
    <w:rsid w:val="006346C4"/>
    <w:rsid w:val="00636956"/>
    <w:rsid w:val="00643B50"/>
    <w:rsid w:val="006511C7"/>
    <w:rsid w:val="00662BB7"/>
    <w:rsid w:val="00670017"/>
    <w:rsid w:val="00671D1B"/>
    <w:rsid w:val="0067257C"/>
    <w:rsid w:val="00674B80"/>
    <w:rsid w:val="00684C3F"/>
    <w:rsid w:val="006A0D20"/>
    <w:rsid w:val="006B5535"/>
    <w:rsid w:val="006C5610"/>
    <w:rsid w:val="006D2CC2"/>
    <w:rsid w:val="006E61B8"/>
    <w:rsid w:val="006F19CB"/>
    <w:rsid w:val="006F21A2"/>
    <w:rsid w:val="00722F4E"/>
    <w:rsid w:val="00722F84"/>
    <w:rsid w:val="00730519"/>
    <w:rsid w:val="00740F25"/>
    <w:rsid w:val="007445EC"/>
    <w:rsid w:val="00752708"/>
    <w:rsid w:val="00762AB1"/>
    <w:rsid w:val="00763CC4"/>
    <w:rsid w:val="007731F7"/>
    <w:rsid w:val="00786CA7"/>
    <w:rsid w:val="00793D42"/>
    <w:rsid w:val="00797D7C"/>
    <w:rsid w:val="007A19B2"/>
    <w:rsid w:val="007B7963"/>
    <w:rsid w:val="007C301B"/>
    <w:rsid w:val="007C3CA4"/>
    <w:rsid w:val="007C736B"/>
    <w:rsid w:val="007E4C35"/>
    <w:rsid w:val="007F26F0"/>
    <w:rsid w:val="008147B6"/>
    <w:rsid w:val="00821907"/>
    <w:rsid w:val="0082480F"/>
    <w:rsid w:val="008255D1"/>
    <w:rsid w:val="00826790"/>
    <w:rsid w:val="00837C81"/>
    <w:rsid w:val="00837FB6"/>
    <w:rsid w:val="00843063"/>
    <w:rsid w:val="00854744"/>
    <w:rsid w:val="00880559"/>
    <w:rsid w:val="00896758"/>
    <w:rsid w:val="008C6554"/>
    <w:rsid w:val="008D08AC"/>
    <w:rsid w:val="008D1480"/>
    <w:rsid w:val="008E58C1"/>
    <w:rsid w:val="008F65B3"/>
    <w:rsid w:val="00906FE6"/>
    <w:rsid w:val="009136A5"/>
    <w:rsid w:val="009162CB"/>
    <w:rsid w:val="00926E49"/>
    <w:rsid w:val="009355F9"/>
    <w:rsid w:val="00951E32"/>
    <w:rsid w:val="009579D3"/>
    <w:rsid w:val="009748FA"/>
    <w:rsid w:val="00976A89"/>
    <w:rsid w:val="009811A7"/>
    <w:rsid w:val="00993EE6"/>
    <w:rsid w:val="009B04BD"/>
    <w:rsid w:val="009B4AD9"/>
    <w:rsid w:val="009C08E2"/>
    <w:rsid w:val="009D6920"/>
    <w:rsid w:val="009E2F63"/>
    <w:rsid w:val="009F41E1"/>
    <w:rsid w:val="009F6222"/>
    <w:rsid w:val="00A155F5"/>
    <w:rsid w:val="00A20DB4"/>
    <w:rsid w:val="00A3527A"/>
    <w:rsid w:val="00A36849"/>
    <w:rsid w:val="00A50738"/>
    <w:rsid w:val="00A67AAE"/>
    <w:rsid w:val="00A67F0D"/>
    <w:rsid w:val="00A74542"/>
    <w:rsid w:val="00A81C46"/>
    <w:rsid w:val="00A84285"/>
    <w:rsid w:val="00AA0197"/>
    <w:rsid w:val="00AF4001"/>
    <w:rsid w:val="00AF6482"/>
    <w:rsid w:val="00B2133E"/>
    <w:rsid w:val="00B23E65"/>
    <w:rsid w:val="00B312EB"/>
    <w:rsid w:val="00B329FA"/>
    <w:rsid w:val="00B506E8"/>
    <w:rsid w:val="00B61BA5"/>
    <w:rsid w:val="00B63316"/>
    <w:rsid w:val="00B74DB6"/>
    <w:rsid w:val="00B8180D"/>
    <w:rsid w:val="00B8489D"/>
    <w:rsid w:val="00B90D04"/>
    <w:rsid w:val="00B937A7"/>
    <w:rsid w:val="00BA50B9"/>
    <w:rsid w:val="00BB7776"/>
    <w:rsid w:val="00BD585B"/>
    <w:rsid w:val="00BF7649"/>
    <w:rsid w:val="00C24115"/>
    <w:rsid w:val="00C24374"/>
    <w:rsid w:val="00C250FD"/>
    <w:rsid w:val="00C32761"/>
    <w:rsid w:val="00C4208B"/>
    <w:rsid w:val="00C47F14"/>
    <w:rsid w:val="00C65BF0"/>
    <w:rsid w:val="00C80F30"/>
    <w:rsid w:val="00C854E3"/>
    <w:rsid w:val="00CB2EA1"/>
    <w:rsid w:val="00CB3FC6"/>
    <w:rsid w:val="00CB713B"/>
    <w:rsid w:val="00CC2BF1"/>
    <w:rsid w:val="00CC7550"/>
    <w:rsid w:val="00CC76B3"/>
    <w:rsid w:val="00CD131B"/>
    <w:rsid w:val="00CD338A"/>
    <w:rsid w:val="00CE01BB"/>
    <w:rsid w:val="00CF1362"/>
    <w:rsid w:val="00CF6C5B"/>
    <w:rsid w:val="00CF7DC2"/>
    <w:rsid w:val="00D34B7B"/>
    <w:rsid w:val="00D51055"/>
    <w:rsid w:val="00D60210"/>
    <w:rsid w:val="00D7471D"/>
    <w:rsid w:val="00D76A0F"/>
    <w:rsid w:val="00D9315C"/>
    <w:rsid w:val="00D97ECA"/>
    <w:rsid w:val="00DA0AE2"/>
    <w:rsid w:val="00DA2B0C"/>
    <w:rsid w:val="00DA309B"/>
    <w:rsid w:val="00DA6D63"/>
    <w:rsid w:val="00DB548B"/>
    <w:rsid w:val="00DB6048"/>
    <w:rsid w:val="00DE15C6"/>
    <w:rsid w:val="00DE1B42"/>
    <w:rsid w:val="00DE4591"/>
    <w:rsid w:val="00DE76A9"/>
    <w:rsid w:val="00DF0274"/>
    <w:rsid w:val="00DF0459"/>
    <w:rsid w:val="00E07612"/>
    <w:rsid w:val="00E10DCA"/>
    <w:rsid w:val="00E15A99"/>
    <w:rsid w:val="00E30AA6"/>
    <w:rsid w:val="00E31D4A"/>
    <w:rsid w:val="00E3405C"/>
    <w:rsid w:val="00E343B5"/>
    <w:rsid w:val="00E4284E"/>
    <w:rsid w:val="00E62A9C"/>
    <w:rsid w:val="00E75E26"/>
    <w:rsid w:val="00E82F72"/>
    <w:rsid w:val="00E84B53"/>
    <w:rsid w:val="00E85BC0"/>
    <w:rsid w:val="00E9614B"/>
    <w:rsid w:val="00EC5609"/>
    <w:rsid w:val="00ED02E7"/>
    <w:rsid w:val="00EF7B99"/>
    <w:rsid w:val="00F2130F"/>
    <w:rsid w:val="00F41583"/>
    <w:rsid w:val="00F539B8"/>
    <w:rsid w:val="00F549E0"/>
    <w:rsid w:val="00F71C2D"/>
    <w:rsid w:val="00F778E2"/>
    <w:rsid w:val="00F807E1"/>
    <w:rsid w:val="00F93FBE"/>
    <w:rsid w:val="00FA2C89"/>
    <w:rsid w:val="00FA56FE"/>
    <w:rsid w:val="00FB402C"/>
    <w:rsid w:val="00FB4916"/>
    <w:rsid w:val="00FC7A6E"/>
    <w:rsid w:val="00FE0C40"/>
    <w:rsid w:val="00FE4305"/>
    <w:rsid w:val="00FE5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0C5FF"/>
  <w15:chartTrackingRefBased/>
  <w15:docId w15:val="{8CB75700-B5B1-46D8-B15E-EECC5E9B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B23"/>
    <w:pPr>
      <w:spacing w:after="0" w:line="240" w:lineRule="auto"/>
    </w:pPr>
    <w:rPr>
      <w:rFonts w:ascii="Times New Roman" w:eastAsia="Times New Roman"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FE0C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
    <w:link w:val="Sraopastraipa"/>
    <w:uiPriority w:val="34"/>
    <w:locked/>
    <w:rsid w:val="00304B23"/>
    <w:rPr>
      <w:lang w:val="en-US"/>
    </w:rPr>
  </w:style>
  <w:style w:type="paragraph" w:styleId="Sraopastraipa">
    <w:name w:val="List Paragraph"/>
    <w:aliases w:val="List Paragraph Red"/>
    <w:basedOn w:val="prastasis"/>
    <w:link w:val="SraopastraipaDiagrama"/>
    <w:uiPriority w:val="34"/>
    <w:qFormat/>
    <w:rsid w:val="00304B23"/>
    <w:pPr>
      <w:ind w:left="720"/>
      <w:contextualSpacing/>
    </w:pPr>
    <w:rPr>
      <w:rFonts w:asciiTheme="minorHAnsi" w:eastAsiaTheme="minorHAnsi" w:hAnsiTheme="minorHAnsi" w:cstheme="minorBidi"/>
      <w:kern w:val="2"/>
      <w:sz w:val="22"/>
      <w:szCs w:val="22"/>
      <w:lang w:eastAsia="en-US"/>
      <w14:ligatures w14:val="standardContextual"/>
    </w:rPr>
  </w:style>
  <w:style w:type="paragraph" w:styleId="Antrats">
    <w:name w:val="header"/>
    <w:basedOn w:val="prastasis"/>
    <w:link w:val="AntratsDiagrama"/>
    <w:uiPriority w:val="99"/>
    <w:unhideWhenUsed/>
    <w:rsid w:val="00304B23"/>
    <w:pPr>
      <w:tabs>
        <w:tab w:val="center" w:pos="4819"/>
        <w:tab w:val="right" w:pos="9638"/>
      </w:tabs>
    </w:pPr>
  </w:style>
  <w:style w:type="character" w:customStyle="1" w:styleId="AntratsDiagrama">
    <w:name w:val="Antraštės Diagrama"/>
    <w:basedOn w:val="Numatytasispastraiposriftas"/>
    <w:link w:val="Antrats"/>
    <w:uiPriority w:val="99"/>
    <w:rsid w:val="00304B23"/>
    <w:rPr>
      <w:rFonts w:ascii="Times New Roman" w:eastAsia="Times New Roman" w:hAnsi="Times New Roman" w:cs="Times New Roman"/>
      <w:kern w:val="0"/>
      <w:sz w:val="20"/>
      <w:szCs w:val="20"/>
      <w:lang w:val="en-US" w:eastAsia="lt-LT"/>
      <w14:ligatures w14:val="none"/>
    </w:rPr>
  </w:style>
  <w:style w:type="paragraph" w:styleId="Porat">
    <w:name w:val="footer"/>
    <w:basedOn w:val="prastasis"/>
    <w:link w:val="PoratDiagrama"/>
    <w:uiPriority w:val="99"/>
    <w:unhideWhenUsed/>
    <w:rsid w:val="00304B23"/>
    <w:pPr>
      <w:tabs>
        <w:tab w:val="center" w:pos="4819"/>
        <w:tab w:val="right" w:pos="9638"/>
      </w:tabs>
    </w:pPr>
  </w:style>
  <w:style w:type="character" w:customStyle="1" w:styleId="PoratDiagrama">
    <w:name w:val="Poraštė Diagrama"/>
    <w:basedOn w:val="Numatytasispastraiposriftas"/>
    <w:link w:val="Porat"/>
    <w:uiPriority w:val="99"/>
    <w:rsid w:val="00304B23"/>
    <w:rPr>
      <w:rFonts w:ascii="Times New Roman" w:eastAsia="Times New Roman" w:hAnsi="Times New Roman" w:cs="Times New Roman"/>
      <w:kern w:val="0"/>
      <w:sz w:val="20"/>
      <w:szCs w:val="20"/>
      <w:lang w:val="en-US" w:eastAsia="lt-LT"/>
      <w14:ligatures w14:val="none"/>
    </w:rPr>
  </w:style>
  <w:style w:type="paragraph" w:styleId="Betarp">
    <w:name w:val="No Spacing"/>
    <w:uiPriority w:val="1"/>
    <w:qFormat/>
    <w:rsid w:val="00843063"/>
    <w:pPr>
      <w:spacing w:after="0" w:line="240" w:lineRule="auto"/>
    </w:pPr>
    <w:rPr>
      <w:rFonts w:ascii="Times New Roman" w:eastAsia="Times New Roman" w:hAnsi="Times New Roman" w:cs="Times New Roman"/>
      <w:kern w:val="0"/>
      <w:sz w:val="20"/>
      <w:szCs w:val="20"/>
      <w:lang w:val="en-US" w:eastAsia="lt-LT"/>
      <w14:ligatures w14:val="none"/>
    </w:rPr>
  </w:style>
  <w:style w:type="paragraph" w:styleId="prastasiniatinklio">
    <w:name w:val="Normal (Web)"/>
    <w:basedOn w:val="prastasis"/>
    <w:uiPriority w:val="99"/>
    <w:semiHidden/>
    <w:unhideWhenUsed/>
    <w:rsid w:val="002151DA"/>
    <w:pPr>
      <w:spacing w:before="100" w:beforeAutospacing="1" w:after="100" w:afterAutospacing="1"/>
    </w:pPr>
    <w:rPr>
      <w:sz w:val="24"/>
      <w:szCs w:val="24"/>
    </w:rPr>
  </w:style>
  <w:style w:type="character" w:styleId="Komentaronuoroda">
    <w:name w:val="annotation reference"/>
    <w:basedOn w:val="Numatytasispastraiposriftas"/>
    <w:uiPriority w:val="99"/>
    <w:semiHidden/>
    <w:unhideWhenUsed/>
    <w:rsid w:val="001722D3"/>
    <w:rPr>
      <w:sz w:val="16"/>
      <w:szCs w:val="16"/>
    </w:rPr>
  </w:style>
  <w:style w:type="paragraph" w:styleId="Komentarotekstas">
    <w:name w:val="annotation text"/>
    <w:basedOn w:val="prastasis"/>
    <w:link w:val="KomentarotekstasDiagrama"/>
    <w:uiPriority w:val="99"/>
    <w:unhideWhenUsed/>
    <w:rsid w:val="001722D3"/>
  </w:style>
  <w:style w:type="character" w:customStyle="1" w:styleId="KomentarotekstasDiagrama">
    <w:name w:val="Komentaro tekstas Diagrama"/>
    <w:basedOn w:val="Numatytasispastraiposriftas"/>
    <w:link w:val="Komentarotekstas"/>
    <w:uiPriority w:val="99"/>
    <w:rsid w:val="001722D3"/>
    <w:rPr>
      <w:rFonts w:ascii="Times New Roman" w:eastAsia="Times New Roman" w:hAnsi="Times New Roman" w:cs="Times New Roman"/>
      <w:kern w:val="0"/>
      <w:sz w:val="20"/>
      <w:szCs w:val="20"/>
      <w:lang w:val="en-US" w:eastAsia="lt-LT"/>
      <w14:ligatures w14:val="none"/>
    </w:rPr>
  </w:style>
  <w:style w:type="paragraph" w:customStyle="1" w:styleId="Default">
    <w:name w:val="Default"/>
    <w:rsid w:val="00E9614B"/>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taisymai">
    <w:name w:val="Revision"/>
    <w:hidden/>
    <w:uiPriority w:val="99"/>
    <w:semiHidden/>
    <w:rsid w:val="00FE0C40"/>
    <w:pPr>
      <w:spacing w:after="0" w:line="240" w:lineRule="auto"/>
    </w:pPr>
    <w:rPr>
      <w:rFonts w:ascii="Times New Roman" w:eastAsia="Times New Roman" w:hAnsi="Times New Roman" w:cs="Times New Roman"/>
      <w:kern w:val="0"/>
      <w:sz w:val="20"/>
      <w:szCs w:val="20"/>
      <w:lang w:val="en-US" w:eastAsia="lt-LT"/>
      <w14:ligatures w14:val="none"/>
    </w:rPr>
  </w:style>
  <w:style w:type="character" w:customStyle="1" w:styleId="Antrat1Diagrama">
    <w:name w:val="Antraštė 1 Diagrama"/>
    <w:basedOn w:val="Numatytasispastraiposriftas"/>
    <w:link w:val="Antrat1"/>
    <w:uiPriority w:val="9"/>
    <w:rsid w:val="00FE0C40"/>
    <w:rPr>
      <w:rFonts w:asciiTheme="majorHAnsi" w:eastAsiaTheme="majorEastAsia" w:hAnsiTheme="majorHAnsi" w:cstheme="majorBidi"/>
      <w:color w:val="2F5496" w:themeColor="accent1" w:themeShade="BF"/>
      <w:kern w:val="0"/>
      <w:sz w:val="32"/>
      <w:szCs w:val="32"/>
      <w:lang w:val="en-US" w:eastAsia="lt-LT"/>
      <w14:ligatures w14:val="none"/>
    </w:rPr>
  </w:style>
  <w:style w:type="character" w:styleId="Hipersaitas">
    <w:name w:val="Hyperlink"/>
    <w:basedOn w:val="Numatytasispastraiposriftas"/>
    <w:uiPriority w:val="99"/>
    <w:semiHidden/>
    <w:unhideWhenUsed/>
    <w:rsid w:val="0055502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20878">
      <w:bodyDiv w:val="1"/>
      <w:marLeft w:val="0"/>
      <w:marRight w:val="0"/>
      <w:marTop w:val="0"/>
      <w:marBottom w:val="0"/>
      <w:divBdr>
        <w:top w:val="none" w:sz="0" w:space="0" w:color="auto"/>
        <w:left w:val="none" w:sz="0" w:space="0" w:color="auto"/>
        <w:bottom w:val="none" w:sz="0" w:space="0" w:color="auto"/>
        <w:right w:val="none" w:sz="0" w:space="0" w:color="auto"/>
      </w:divBdr>
    </w:div>
    <w:div w:id="650910616">
      <w:bodyDiv w:val="1"/>
      <w:marLeft w:val="0"/>
      <w:marRight w:val="0"/>
      <w:marTop w:val="0"/>
      <w:marBottom w:val="0"/>
      <w:divBdr>
        <w:top w:val="none" w:sz="0" w:space="0" w:color="auto"/>
        <w:left w:val="none" w:sz="0" w:space="0" w:color="auto"/>
        <w:bottom w:val="none" w:sz="0" w:space="0" w:color="auto"/>
        <w:right w:val="none" w:sz="0" w:space="0" w:color="auto"/>
      </w:divBdr>
      <w:divsChild>
        <w:div w:id="1142194149">
          <w:marLeft w:val="0"/>
          <w:marRight w:val="0"/>
          <w:marTop w:val="0"/>
          <w:marBottom w:val="0"/>
          <w:divBdr>
            <w:top w:val="none" w:sz="0" w:space="0" w:color="auto"/>
            <w:left w:val="none" w:sz="0" w:space="0" w:color="auto"/>
            <w:bottom w:val="none" w:sz="0" w:space="0" w:color="auto"/>
            <w:right w:val="none" w:sz="0" w:space="0" w:color="auto"/>
          </w:divBdr>
        </w:div>
      </w:divsChild>
    </w:div>
    <w:div w:id="1053886889">
      <w:bodyDiv w:val="1"/>
      <w:marLeft w:val="0"/>
      <w:marRight w:val="0"/>
      <w:marTop w:val="0"/>
      <w:marBottom w:val="0"/>
      <w:divBdr>
        <w:top w:val="none" w:sz="0" w:space="0" w:color="auto"/>
        <w:left w:val="none" w:sz="0" w:space="0" w:color="auto"/>
        <w:bottom w:val="none" w:sz="0" w:space="0" w:color="auto"/>
        <w:right w:val="none" w:sz="0" w:space="0" w:color="auto"/>
      </w:divBdr>
    </w:div>
    <w:div w:id="1242909980">
      <w:bodyDiv w:val="1"/>
      <w:marLeft w:val="0"/>
      <w:marRight w:val="0"/>
      <w:marTop w:val="0"/>
      <w:marBottom w:val="0"/>
      <w:divBdr>
        <w:top w:val="none" w:sz="0" w:space="0" w:color="auto"/>
        <w:left w:val="none" w:sz="0" w:space="0" w:color="auto"/>
        <w:bottom w:val="none" w:sz="0" w:space="0" w:color="auto"/>
        <w:right w:val="none" w:sz="0" w:space="0" w:color="auto"/>
      </w:divBdr>
    </w:div>
    <w:div w:id="1279295070">
      <w:bodyDiv w:val="1"/>
      <w:marLeft w:val="0"/>
      <w:marRight w:val="0"/>
      <w:marTop w:val="0"/>
      <w:marBottom w:val="0"/>
      <w:divBdr>
        <w:top w:val="none" w:sz="0" w:space="0" w:color="auto"/>
        <w:left w:val="none" w:sz="0" w:space="0" w:color="auto"/>
        <w:bottom w:val="none" w:sz="0" w:space="0" w:color="auto"/>
        <w:right w:val="none" w:sz="0" w:space="0" w:color="auto"/>
      </w:divBdr>
    </w:div>
    <w:div w:id="1560245311">
      <w:bodyDiv w:val="1"/>
      <w:marLeft w:val="0"/>
      <w:marRight w:val="0"/>
      <w:marTop w:val="0"/>
      <w:marBottom w:val="0"/>
      <w:divBdr>
        <w:top w:val="none" w:sz="0" w:space="0" w:color="auto"/>
        <w:left w:val="none" w:sz="0" w:space="0" w:color="auto"/>
        <w:bottom w:val="none" w:sz="0" w:space="0" w:color="auto"/>
        <w:right w:val="none" w:sz="0" w:space="0" w:color="auto"/>
      </w:divBdr>
    </w:div>
    <w:div w:id="1797217131">
      <w:bodyDiv w:val="1"/>
      <w:marLeft w:val="0"/>
      <w:marRight w:val="0"/>
      <w:marTop w:val="0"/>
      <w:marBottom w:val="0"/>
      <w:divBdr>
        <w:top w:val="none" w:sz="0" w:space="0" w:color="auto"/>
        <w:left w:val="none" w:sz="0" w:space="0" w:color="auto"/>
        <w:bottom w:val="none" w:sz="0" w:space="0" w:color="auto"/>
        <w:right w:val="none" w:sz="0" w:space="0" w:color="auto"/>
      </w:divBdr>
    </w:div>
    <w:div w:id="1871213922">
      <w:bodyDiv w:val="1"/>
      <w:marLeft w:val="0"/>
      <w:marRight w:val="0"/>
      <w:marTop w:val="0"/>
      <w:marBottom w:val="0"/>
      <w:divBdr>
        <w:top w:val="none" w:sz="0" w:space="0" w:color="auto"/>
        <w:left w:val="none" w:sz="0" w:space="0" w:color="auto"/>
        <w:bottom w:val="none" w:sz="0" w:space="0" w:color="auto"/>
        <w:right w:val="none" w:sz="0" w:space="0" w:color="auto"/>
      </w:divBdr>
    </w:div>
    <w:div w:id="187434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BD82C-0D33-4344-A7C9-81836198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3</Pages>
  <Words>4671</Words>
  <Characters>2664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Stonkė</dc:creator>
  <cp:keywords/>
  <dc:description/>
  <cp:lastModifiedBy>Sandra Kalinauskaitė</cp:lastModifiedBy>
  <cp:revision>509</cp:revision>
  <cp:lastPrinted>2024-08-05T11:39:00Z</cp:lastPrinted>
  <dcterms:created xsi:type="dcterms:W3CDTF">2024-06-13T10:34:00Z</dcterms:created>
  <dcterms:modified xsi:type="dcterms:W3CDTF">2024-08-08T11:02:00Z</dcterms:modified>
</cp:coreProperties>
</file>