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910392">
      <w:pPr>
        <w:pStyle w:val="Antrat1"/>
      </w:pPr>
      <w:r>
        <w:rPr>
          <w:rStyle w:val="Antrat1Diagrama"/>
          <w:b/>
          <w:bCs/>
        </w:rPr>
        <w:t>KLAIPĖDOS RAJONO SAVIVALDYBĖS TARYBA</w:t>
      </w:r>
    </w:p>
    <w:p w14:paraId="211C9E18" w14:textId="5ACA6FF6" w:rsidR="00C50FEF" w:rsidRPr="00021152" w:rsidRDefault="00CB7660" w:rsidP="00021152">
      <w:pPr>
        <w:pStyle w:val="Antrat2"/>
      </w:pPr>
      <w:r w:rsidRPr="00021152">
        <w:t>SPRENDIMAS</w:t>
      </w:r>
      <w:r w:rsidRPr="00021152">
        <w:br w:type="textWrapping" w:clear="all"/>
      </w:r>
      <w:r w:rsidR="00EB06D4" w:rsidRPr="00021152">
        <w:t xml:space="preserve">DĖL </w:t>
      </w:r>
      <w:r w:rsidR="005E1ED0" w:rsidRPr="005E1ED0">
        <w:t>KLAIPĖDOS RAJONO SAVIVALDYBĖS TARYBOS 20</w:t>
      </w:r>
      <w:r w:rsidR="00030B8B">
        <w:t>15</w:t>
      </w:r>
      <w:r w:rsidR="005E1ED0" w:rsidRPr="005E1ED0">
        <w:t xml:space="preserve"> M. </w:t>
      </w:r>
      <w:r w:rsidR="00030B8B">
        <w:t>GEGUŽĖS</w:t>
      </w:r>
      <w:r w:rsidR="005E1ED0" w:rsidRPr="005E1ED0">
        <w:t xml:space="preserve"> 2</w:t>
      </w:r>
      <w:r w:rsidR="00030B8B">
        <w:t>8</w:t>
      </w:r>
      <w:r w:rsidR="005E1ED0" w:rsidRPr="005E1ED0">
        <w:t xml:space="preserve"> D. SPRENDIMO NR. T11-</w:t>
      </w:r>
      <w:r w:rsidR="00030B8B">
        <w:t>138</w:t>
      </w:r>
      <w:r w:rsidR="005E1ED0" w:rsidRPr="005E1ED0">
        <w:t xml:space="preserve"> „DĖL </w:t>
      </w:r>
      <w:r w:rsidR="00030B8B">
        <w:t>MOKĖJIMO UŽ SOCIALINES PASLAUGAS TVARKOS APRAŠO PATVIRTINIMO</w:t>
      </w:r>
      <w:r w:rsidR="005E1ED0" w:rsidRPr="005E1ED0">
        <w:t>“ PAKEITIMO</w:t>
      </w:r>
    </w:p>
    <w:p w14:paraId="14E71EF8" w14:textId="280E788B" w:rsidR="00021152" w:rsidRPr="00EB06D4" w:rsidRDefault="00021152" w:rsidP="0002115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5E1ED0">
        <w:rPr>
          <w:rFonts w:ascii="Arial" w:hAnsi="Arial" w:cs="Arial"/>
        </w:rPr>
        <w:t>rugpjūčio</w:t>
      </w:r>
      <w:r w:rsidR="00910392">
        <w:rPr>
          <w:rFonts w:ascii="Arial" w:hAnsi="Arial" w:cs="Arial"/>
        </w:rPr>
        <w:t xml:space="preserve"> </w:t>
      </w:r>
      <w:r w:rsidR="00CC720D">
        <w:rPr>
          <w:rFonts w:ascii="Arial" w:hAnsi="Arial" w:cs="Arial"/>
        </w:rPr>
        <w:t xml:space="preserve">29 </w:t>
      </w:r>
      <w:r w:rsidRPr="00EB06D4">
        <w:rPr>
          <w:rFonts w:ascii="Arial" w:hAnsi="Arial" w:cs="Arial"/>
        </w:rPr>
        <w:t>d. Nr. T11-</w:t>
      </w:r>
    </w:p>
    <w:p w14:paraId="019BC047" w14:textId="77777777" w:rsidR="00021152" w:rsidRPr="00EB06D4" w:rsidRDefault="00021152" w:rsidP="0002115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4AD9E923" w:rsidR="00832CE5" w:rsidRPr="00E25778" w:rsidRDefault="00EB06D4" w:rsidP="00E2577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15 straipsnio 4 dalimi, </w:t>
      </w:r>
      <w:bookmarkEnd w:id="0"/>
      <w:r w:rsidR="00490944" w:rsidRPr="00490944">
        <w:rPr>
          <w:rFonts w:ascii="Arial" w:hAnsi="Arial" w:cs="Arial"/>
        </w:rPr>
        <w:t>Mokėjimo už socialines paslaugas tvarkos aprašu, patvirtintu Lietuvos Respublikos socialinės apsaugos ir darbo ministro 2024 m. birželio 11 d. įsakymu Nr. A1-397 „Dėl Mokėjimo už socialines paslaugas tvarkos aprašo patvirtinimo“</w:t>
      </w:r>
      <w:r w:rsidRPr="00EB06D4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01511EB9" w14:textId="7E15FF79" w:rsidR="00490944" w:rsidRDefault="00490944" w:rsidP="00490944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490944">
        <w:rPr>
          <w:rFonts w:ascii="Arial" w:hAnsi="Arial" w:cs="Arial"/>
        </w:rPr>
        <w:t>Pakeisti Mokėjimo už socialines paslaugas tvarkos aprašą, patvirtintą Klaipėdos rajono savivaldybės tarybos 2015 m. gegužės 28 d. sprendimu Nr. T11-138 „Dėl mokėjimo už socialines paslaugas tvarkos aprašo patvirtinimo“</w:t>
      </w:r>
      <w:r>
        <w:rPr>
          <w:rFonts w:ascii="Arial" w:hAnsi="Arial" w:cs="Arial"/>
        </w:rPr>
        <w:t>,</w:t>
      </w:r>
      <w:r w:rsidRPr="00490944">
        <w:rPr>
          <w:rFonts w:ascii="Arial" w:hAnsi="Arial" w:cs="Arial"/>
        </w:rPr>
        <w:t xml:space="preserve"> ir išdėstyti jį nauja redakcija (pridedama).</w:t>
      </w:r>
    </w:p>
    <w:p w14:paraId="3C373D21" w14:textId="664F0A75" w:rsidR="00F50D9C" w:rsidRPr="00490944" w:rsidRDefault="00EB06D4" w:rsidP="00490944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490944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490944">
        <w:rPr>
          <w:rFonts w:ascii="Arial" w:hAnsi="Arial" w:cs="Arial"/>
        </w:rPr>
        <w:t>ir Klaipėdos rajono savivaldybės interneto svetainėje</w:t>
      </w:r>
      <w:r w:rsidRPr="00490944">
        <w:rPr>
          <w:rFonts w:ascii="Arial" w:hAnsi="Arial" w:cs="Arial"/>
        </w:rPr>
        <w:t>.</w:t>
      </w:r>
      <w:r w:rsidR="00832CE5" w:rsidRPr="00490944">
        <w:rPr>
          <w:rFonts w:ascii="Arial" w:hAnsi="Arial" w:cs="Arial"/>
        </w:rPr>
        <w:t xml:space="preserve"> </w:t>
      </w:r>
    </w:p>
    <w:p w14:paraId="2E368EEE" w14:textId="77777777" w:rsidR="00490944" w:rsidRDefault="0049094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</w:p>
    <w:p w14:paraId="7B916AEA" w14:textId="42AAD191" w:rsidR="00EB06D4" w:rsidRPr="00832CE5" w:rsidRDefault="00EB06D4" w:rsidP="00844214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832CE5">
        <w:rPr>
          <w:rFonts w:ascii="Arial" w:hAnsi="Arial" w:cs="Arial"/>
        </w:rPr>
        <w:t>Savivaldybės meras</w:t>
      </w:r>
      <w:r w:rsidR="00C50FEF">
        <w:rPr>
          <w:rFonts w:ascii="Arial" w:hAnsi="Arial" w:cs="Arial"/>
        </w:rPr>
        <w:tab/>
      </w:r>
    </w:p>
    <w:p w14:paraId="13A1FA66" w14:textId="33CDD1B0" w:rsidR="00EB06D4" w:rsidRPr="00234E76" w:rsidRDefault="00EB06D4" w:rsidP="00844214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69344E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9DF68D" w:rsidR="00234E76" w:rsidRPr="00D225A7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PARENGĖ </w:t>
      </w:r>
      <w:r w:rsidR="00910392">
        <w:rPr>
          <w:rFonts w:ascii="Arial" w:hAnsi="Arial" w:cs="Arial"/>
        </w:rPr>
        <w:t xml:space="preserve">I. </w:t>
      </w:r>
      <w:r w:rsidR="00BC0063">
        <w:rPr>
          <w:rFonts w:ascii="Arial" w:hAnsi="Arial" w:cs="Arial"/>
        </w:rPr>
        <w:t>Gailienė</w:t>
      </w:r>
    </w:p>
    <w:p w14:paraId="586B8254" w14:textId="2F73A8DB" w:rsidR="00234E76" w:rsidRPr="00D225A7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SUDERINTA: </w:t>
      </w:r>
    </w:p>
    <w:p w14:paraId="749C505B" w14:textId="77777777" w:rsidR="00AA411D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 Vainienė</w:t>
      </w:r>
    </w:p>
    <w:p w14:paraId="48D98D67" w14:textId="344D5B3A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3758E695" w14:textId="0F1A8771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>
        <w:rPr>
          <w:rFonts w:ascii="Arial" w:hAnsi="Arial" w:cs="Arial"/>
        </w:rPr>
        <w:t>Jasas</w:t>
      </w:r>
    </w:p>
    <w:p w14:paraId="4BDC787D" w14:textId="39D540D6" w:rsidR="00AA411D" w:rsidRDefault="00AA411D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07475082" w14:textId="5C3B2EC3" w:rsidR="00AA411D" w:rsidRDefault="006C784E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S. </w:t>
      </w:r>
      <w:r w:rsidR="00DA24C5">
        <w:rPr>
          <w:rFonts w:ascii="Arial" w:hAnsi="Arial" w:cs="Arial"/>
        </w:rPr>
        <w:t>K</w:t>
      </w:r>
      <w:r>
        <w:rPr>
          <w:rFonts w:ascii="Arial" w:hAnsi="Arial" w:cs="Arial"/>
        </w:rPr>
        <w:t>arbauskas</w:t>
      </w:r>
      <w:r w:rsidR="00CD65FB" w:rsidRPr="00CD65FB">
        <w:rPr>
          <w:rFonts w:ascii="Arial" w:hAnsi="Arial" w:cs="Arial"/>
        </w:rPr>
        <w:t xml:space="preserve"> </w:t>
      </w:r>
      <w:r w:rsidR="00CD65FB">
        <w:rPr>
          <w:rFonts w:ascii="Arial" w:hAnsi="Arial" w:cs="Arial"/>
        </w:rPr>
        <w:tab/>
      </w:r>
    </w:p>
    <w:p w14:paraId="1DE20CD9" w14:textId="77777777" w:rsidR="00AA411D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CD65FB">
        <w:rPr>
          <w:rFonts w:ascii="Arial" w:hAnsi="Arial" w:cs="Arial"/>
        </w:rPr>
        <w:t>V. Butkus</w:t>
      </w:r>
    </w:p>
    <w:p w14:paraId="556BF97F" w14:textId="01AE4407" w:rsidR="00CD65FB" w:rsidRDefault="00CD65FB" w:rsidP="00CD65FB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B. Markauskas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07FFD3" w14:textId="77777777" w:rsidR="00EB06D4" w:rsidRPr="00B62E4C" w:rsidRDefault="00EB06D4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1F379A52" w14:textId="77777777" w:rsidR="00A86EE3" w:rsidRPr="00910392" w:rsidRDefault="00214D09" w:rsidP="00910392">
      <w:pPr>
        <w:pStyle w:val="Antrat1"/>
      </w:pPr>
      <w:r>
        <w:br w:type="page"/>
      </w:r>
      <w:r w:rsidR="00A86EE3" w:rsidRPr="00910392">
        <w:lastRenderedPageBreak/>
        <w:t>AIŠKINAMASIS RAŠTAS</w:t>
      </w:r>
    </w:p>
    <w:p w14:paraId="3328085E" w14:textId="0A23B526" w:rsidR="00A86EE3" w:rsidRPr="006B62B0" w:rsidRDefault="00A86EE3" w:rsidP="00A86EE3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</w:rPr>
      </w:pPr>
      <w:r w:rsidRPr="006B62B0">
        <w:rPr>
          <w:rFonts w:ascii="Arial" w:hAnsi="Arial" w:cs="Arial"/>
          <w:b/>
        </w:rPr>
        <w:t>DĖL TARYBOS SPRENDIMO „</w:t>
      </w:r>
      <w:r w:rsidR="00BC0063" w:rsidRPr="006B62B0">
        <w:rPr>
          <w:rFonts w:ascii="Arial" w:hAnsi="Arial" w:cs="Arial"/>
          <w:b/>
          <w:spacing w:val="20"/>
        </w:rPr>
        <w:t xml:space="preserve">DĖL </w:t>
      </w:r>
      <w:r w:rsidR="00295FFF" w:rsidRPr="00295FFF">
        <w:rPr>
          <w:rFonts w:ascii="Arial" w:hAnsi="Arial" w:cs="Arial"/>
          <w:b/>
          <w:spacing w:val="20"/>
        </w:rPr>
        <w:t>KLAIPĖDOS RAJONO SAVIVALDYBĖS TARYBOS 2015 M. GEGUŽĖS 28 D. SPRENDIMO NR. T11-138 „DĖL MOKĖJIMO UŽ SOCIALINES PASLAUGAS TVARKOS APRAŠO PATVIRTINIMO“ PAKEITIMO</w:t>
      </w:r>
      <w:r w:rsidRPr="006B62B0">
        <w:rPr>
          <w:rFonts w:ascii="Arial" w:hAnsi="Arial" w:cs="Arial"/>
          <w:b/>
        </w:rPr>
        <w:t>“ PROJEKTO</w:t>
      </w:r>
    </w:p>
    <w:p w14:paraId="4544EFB9" w14:textId="071884BB" w:rsidR="00E34E37" w:rsidRPr="00E34E37" w:rsidRDefault="00E34E37" w:rsidP="00021152">
      <w:pPr>
        <w:pStyle w:val="Sraopastraipa"/>
        <w:numPr>
          <w:ilvl w:val="0"/>
          <w:numId w:val="17"/>
        </w:numPr>
        <w:spacing w:after="240" w:line="276" w:lineRule="auto"/>
        <w:ind w:left="902" w:right="851" w:firstLine="720"/>
        <w:contextualSpacing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m. </w:t>
      </w:r>
      <w:r w:rsidR="00151CED">
        <w:rPr>
          <w:rFonts w:ascii="Arial" w:hAnsi="Arial" w:cs="Arial"/>
          <w:bCs/>
        </w:rPr>
        <w:t>rugpjūčio</w:t>
      </w:r>
      <w:r w:rsidR="00A86EE3" w:rsidRPr="00310ECB">
        <w:rPr>
          <w:rFonts w:ascii="Arial" w:hAnsi="Arial" w:cs="Arial"/>
          <w:bCs/>
        </w:rPr>
        <w:t xml:space="preserve"> </w:t>
      </w:r>
      <w:r w:rsidR="00374781">
        <w:rPr>
          <w:rFonts w:ascii="Arial" w:hAnsi="Arial" w:cs="Arial"/>
          <w:bCs/>
        </w:rPr>
        <w:t>1</w:t>
      </w:r>
      <w:r w:rsidR="00295FFF">
        <w:rPr>
          <w:rFonts w:ascii="Arial" w:hAnsi="Arial" w:cs="Arial"/>
          <w:bCs/>
        </w:rPr>
        <w:t>3</w:t>
      </w:r>
      <w:r w:rsidR="00832CE5" w:rsidRPr="00310ECB">
        <w:rPr>
          <w:rFonts w:ascii="Arial" w:hAnsi="Arial" w:cs="Arial"/>
          <w:bCs/>
        </w:rPr>
        <w:t xml:space="preserve"> </w:t>
      </w:r>
      <w:r w:rsidR="00A86EE3" w:rsidRPr="00310ECB">
        <w:rPr>
          <w:rFonts w:ascii="Arial" w:hAnsi="Arial" w:cs="Arial"/>
          <w:bCs/>
        </w:rPr>
        <w:t>d.</w:t>
      </w:r>
    </w:p>
    <w:p w14:paraId="41E0354C" w14:textId="5BE17586" w:rsidR="00374781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bookmarkStart w:id="1" w:name="_Hlk174010619"/>
      <w:r w:rsidRPr="00374781">
        <w:rPr>
          <w:rFonts w:ascii="Arial" w:hAnsi="Arial" w:cs="Arial"/>
        </w:rPr>
        <w:t>Parengto sprendimo projekto tikslai, uždaviniai (ko šiuo sprendimu norima pasiekti):</w:t>
      </w:r>
      <w:r w:rsidR="00522E51" w:rsidRPr="00374781">
        <w:rPr>
          <w:rFonts w:ascii="Arial" w:hAnsi="Arial" w:cs="Arial"/>
        </w:rPr>
        <w:t xml:space="preserve"> </w:t>
      </w:r>
      <w:r w:rsidR="00295FFF">
        <w:rPr>
          <w:rFonts w:ascii="Arial" w:hAnsi="Arial" w:cs="Arial"/>
        </w:rPr>
        <w:t>š</w:t>
      </w:r>
      <w:r w:rsidR="00295FFF" w:rsidRPr="00295FFF">
        <w:rPr>
          <w:rFonts w:ascii="Arial" w:hAnsi="Arial" w:cs="Arial"/>
        </w:rPr>
        <w:t>io sprendimo tikslas – prisidėti prie socialinių paslaugų prieinamumo ir kokybės gerinimo, atsižvelgiant į naujai įsigaliojusius teisės aktus. Konkrečiai, siekiama įgyvendinti reikalavimus, susijusius su socialinių paslaugų teikimo organizavimo, koordinavimo ir finansavimo pokyčiais, kad būtų užtikrintas efektyvesnis paslaugų teikimas įvairioms socialinėms grupėms.</w:t>
      </w:r>
    </w:p>
    <w:p w14:paraId="4030F1CC" w14:textId="7FF700A2" w:rsidR="000D6CAE" w:rsidRPr="00374781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374781">
        <w:rPr>
          <w:rFonts w:ascii="Arial" w:hAnsi="Arial" w:cs="Arial"/>
        </w:rPr>
        <w:t>Kaip šiuo metu yra teisiškai reglamentuojami projekte aptariami klausimai:</w:t>
      </w:r>
      <w:r w:rsidRPr="00374781">
        <w:rPr>
          <w:rFonts w:ascii="Arial" w:hAnsi="Arial" w:cs="Arial"/>
          <w:b/>
        </w:rPr>
        <w:t xml:space="preserve"> </w:t>
      </w:r>
    </w:p>
    <w:p w14:paraId="56F7D895" w14:textId="73668924" w:rsidR="00374781" w:rsidRPr="00374781" w:rsidRDefault="000D6CAE" w:rsidP="00374781">
      <w:pPr>
        <w:pStyle w:val="Sraopastraipa"/>
        <w:numPr>
          <w:ilvl w:val="0"/>
          <w:numId w:val="20"/>
        </w:numPr>
        <w:tabs>
          <w:tab w:val="left" w:pos="284"/>
        </w:tabs>
        <w:spacing w:line="276" w:lineRule="auto"/>
        <w:ind w:left="0" w:firstLine="502"/>
        <w:jc w:val="both"/>
        <w:rPr>
          <w:rFonts w:ascii="Arial" w:hAnsi="Arial" w:cs="Arial"/>
          <w:b/>
        </w:rPr>
      </w:pPr>
      <w:r w:rsidRPr="000D6CAE">
        <w:rPr>
          <w:rFonts w:ascii="Arial" w:hAnsi="Arial" w:cs="Arial"/>
        </w:rPr>
        <w:t xml:space="preserve">Lietuvos Respublikos vietos savivaldos įstatymo 15 straipsnio </w:t>
      </w:r>
      <w:r w:rsidRPr="005E1ED0">
        <w:rPr>
          <w:rFonts w:ascii="Arial" w:hAnsi="Arial" w:cs="Arial"/>
        </w:rPr>
        <w:t>4 dali</w:t>
      </w:r>
      <w:r w:rsidR="00C20FC0">
        <w:rPr>
          <w:rFonts w:ascii="Arial" w:hAnsi="Arial" w:cs="Arial"/>
        </w:rPr>
        <w:t xml:space="preserve">s nurodo, </w:t>
      </w:r>
      <w:r w:rsidR="00C20FC0" w:rsidRPr="00C20FC0">
        <w:rPr>
          <w:rFonts w:ascii="Arial" w:hAnsi="Arial" w:cs="Arial"/>
        </w:rPr>
        <w:t>kad kai teisės aktuose savivaldybėms yra suteikiami papildomi įgaliojimai, sprendimus dėl šių įgaliojimų vykdymo turi teisę priimti savivaldybės taryba, tačiau tik neperžengdama jai suteiktų įgaliojimų ribų</w:t>
      </w:r>
      <w:r w:rsidR="00C20FC0">
        <w:rPr>
          <w:rFonts w:ascii="Arial" w:hAnsi="Arial" w:cs="Arial"/>
        </w:rPr>
        <w:t>;</w:t>
      </w:r>
    </w:p>
    <w:p w14:paraId="7C65EFE7" w14:textId="398F0378" w:rsidR="009254A8" w:rsidRDefault="009254A8" w:rsidP="009254A8">
      <w:pPr>
        <w:pStyle w:val="Sraopastraipa"/>
        <w:numPr>
          <w:ilvl w:val="0"/>
          <w:numId w:val="20"/>
        </w:numPr>
        <w:tabs>
          <w:tab w:val="left" w:pos="284"/>
          <w:tab w:val="left" w:pos="567"/>
        </w:tabs>
        <w:spacing w:line="276" w:lineRule="auto"/>
        <w:ind w:left="0" w:firstLine="502"/>
        <w:jc w:val="both"/>
        <w:rPr>
          <w:rFonts w:ascii="Arial" w:hAnsi="Arial" w:cs="Arial"/>
        </w:rPr>
      </w:pPr>
      <w:r w:rsidRPr="009254A8">
        <w:rPr>
          <w:rFonts w:ascii="Arial" w:hAnsi="Arial" w:cs="Arial"/>
        </w:rPr>
        <w:t>Mokėjimo už socialines paslaugas tvarkos apraš</w:t>
      </w:r>
      <w:r>
        <w:rPr>
          <w:rFonts w:ascii="Arial" w:hAnsi="Arial" w:cs="Arial"/>
        </w:rPr>
        <w:t>as</w:t>
      </w:r>
      <w:r w:rsidRPr="009254A8">
        <w:rPr>
          <w:rFonts w:ascii="Arial" w:hAnsi="Arial" w:cs="Arial"/>
        </w:rPr>
        <w:t>, patvirtint</w:t>
      </w:r>
      <w:r>
        <w:rPr>
          <w:rFonts w:ascii="Arial" w:hAnsi="Arial" w:cs="Arial"/>
        </w:rPr>
        <w:t>as</w:t>
      </w:r>
      <w:r w:rsidRPr="009254A8">
        <w:rPr>
          <w:rFonts w:ascii="Arial" w:hAnsi="Arial" w:cs="Arial"/>
        </w:rPr>
        <w:t xml:space="preserve"> Lietuvos Respublikos socialinės apsaugos ir darbo ministro 2024 m. birželio 11 d. įsakymu Nr. A1-397 „Dėl Mokėjimo už socialines paslaugas tvarkos aprašo patvirtinimo“</w:t>
      </w:r>
      <w:r>
        <w:rPr>
          <w:rFonts w:ascii="Arial" w:hAnsi="Arial" w:cs="Arial"/>
        </w:rPr>
        <w:t xml:space="preserve">, numato, kad savivaldybės tarybos, vadovaudamasi rekomendacijomis, nustato </w:t>
      </w:r>
      <w:r w:rsidRPr="009254A8">
        <w:rPr>
          <w:rFonts w:ascii="Arial" w:hAnsi="Arial" w:cs="Arial"/>
        </w:rPr>
        <w:t>mokėjimo dydį už socialinės priežiūros</w:t>
      </w:r>
      <w:r>
        <w:rPr>
          <w:rFonts w:ascii="Arial" w:hAnsi="Arial" w:cs="Arial"/>
        </w:rPr>
        <w:t>, socialinės globos ir laikino atokvėpio</w:t>
      </w:r>
      <w:r w:rsidRPr="009254A8">
        <w:rPr>
          <w:rFonts w:ascii="Arial" w:hAnsi="Arial" w:cs="Arial"/>
        </w:rPr>
        <w:t xml:space="preserve"> paslaugas asmenims ir šeimoms, atsižvelgdama į jų pajamas</w:t>
      </w:r>
      <w:r>
        <w:rPr>
          <w:rFonts w:ascii="Arial" w:hAnsi="Arial" w:cs="Arial"/>
        </w:rPr>
        <w:t>; n</w:t>
      </w:r>
      <w:r w:rsidRPr="009254A8">
        <w:rPr>
          <w:rFonts w:ascii="Arial" w:hAnsi="Arial" w:cs="Arial"/>
        </w:rPr>
        <w:t xml:space="preserve">ustato atleidimo nuo mokėjimo </w:t>
      </w:r>
      <w:r>
        <w:rPr>
          <w:rFonts w:ascii="Arial" w:hAnsi="Arial" w:cs="Arial"/>
        </w:rPr>
        <w:t xml:space="preserve">už socialines paslaugas </w:t>
      </w:r>
      <w:r w:rsidRPr="009254A8">
        <w:rPr>
          <w:rFonts w:ascii="Arial" w:hAnsi="Arial" w:cs="Arial"/>
        </w:rPr>
        <w:t>tvarką</w:t>
      </w:r>
      <w:r>
        <w:rPr>
          <w:rFonts w:ascii="Arial" w:hAnsi="Arial" w:cs="Arial"/>
        </w:rPr>
        <w:t>.</w:t>
      </w:r>
    </w:p>
    <w:p w14:paraId="50E715DD" w14:textId="2D6E061A" w:rsidR="00E34E37" w:rsidRPr="00E34E37" w:rsidRDefault="00F44D86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86EE3" w:rsidRPr="00E34E37">
        <w:rPr>
          <w:rFonts w:ascii="Arial" w:hAnsi="Arial" w:cs="Arial"/>
        </w:rPr>
        <w:t>Kokios siūlomos naujos teisinio reguliavimo nuostatos ir kokių teigiamų rezultatų laukiama:</w:t>
      </w:r>
      <w:r w:rsidR="00A86EE3" w:rsidRPr="00E34E37">
        <w:rPr>
          <w:rFonts w:ascii="Arial" w:hAnsi="Arial" w:cs="Arial"/>
          <w:bCs/>
        </w:rPr>
        <w:t xml:space="preserve"> </w:t>
      </w:r>
      <w:r w:rsidR="004E0F45">
        <w:rPr>
          <w:rFonts w:ascii="Arial" w:hAnsi="Arial" w:cs="Arial"/>
          <w:bCs/>
        </w:rPr>
        <w:t>patvirtinus tvarkos apraš</w:t>
      </w:r>
      <w:r>
        <w:rPr>
          <w:rFonts w:ascii="Arial" w:hAnsi="Arial" w:cs="Arial"/>
          <w:bCs/>
        </w:rPr>
        <w:t>o</w:t>
      </w:r>
      <w:r w:rsidR="004E0F45">
        <w:rPr>
          <w:rFonts w:ascii="Arial" w:hAnsi="Arial" w:cs="Arial"/>
          <w:bCs/>
        </w:rPr>
        <w:t xml:space="preserve"> nauj</w:t>
      </w:r>
      <w:r>
        <w:rPr>
          <w:rFonts w:ascii="Arial" w:hAnsi="Arial" w:cs="Arial"/>
          <w:bCs/>
        </w:rPr>
        <w:t>ą</w:t>
      </w:r>
      <w:r w:rsidR="004E0F45">
        <w:rPr>
          <w:rFonts w:ascii="Arial" w:hAnsi="Arial" w:cs="Arial"/>
          <w:bCs/>
        </w:rPr>
        <w:t xml:space="preserve"> redakciją</w:t>
      </w:r>
      <w:r w:rsidR="004E0F45" w:rsidRPr="004E0F45">
        <w:rPr>
          <w:rFonts w:ascii="Arial" w:hAnsi="Arial" w:cs="Arial"/>
          <w:bCs/>
        </w:rPr>
        <w:t>, savivaldybės nustatyti atvejai atitiks naujausius teisės aktų reikalavimus, užtikrinant, kad socialinių paslaugų teikimas būtų vykdomas pagal galiojančius teisės principus ir normas.</w:t>
      </w:r>
    </w:p>
    <w:p w14:paraId="56DD47F7" w14:textId="77777777" w:rsidR="00E34E37" w:rsidRPr="00E34E37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>Galimos neigiamos pasekmės priėmus siūlomą Savivaldybės tarybos sprendimą</w:t>
      </w:r>
      <w:r w:rsidRPr="00E34E37">
        <w:rPr>
          <w:rFonts w:ascii="Arial" w:hAnsi="Arial" w:cs="Arial"/>
          <w:bCs/>
        </w:rPr>
        <w:t xml:space="preserve"> ir kokių priemonių būtina imtis, siekiant išvengti neigiamų pasekmių:</w:t>
      </w:r>
      <w:r w:rsidRPr="00E34E37">
        <w:rPr>
          <w:rFonts w:ascii="Arial" w:hAnsi="Arial" w:cs="Arial"/>
          <w:b/>
          <w:bCs/>
        </w:rPr>
        <w:t xml:space="preserve"> </w:t>
      </w:r>
      <w:r w:rsidRPr="00E34E37">
        <w:rPr>
          <w:rStyle w:val="FontStyle150"/>
          <w:rFonts w:ascii="Arial" w:hAnsi="Arial" w:cs="Arial"/>
          <w:bCs/>
          <w:sz w:val="24"/>
          <w:szCs w:val="24"/>
        </w:rPr>
        <w:t>neigiamų pasekmių nenumatoma.</w:t>
      </w:r>
    </w:p>
    <w:p w14:paraId="202EEDC6" w14:textId="77777777" w:rsidR="00E34E37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E34E37">
        <w:rPr>
          <w:rStyle w:val="FontStyle150"/>
          <w:rFonts w:ascii="Arial" w:hAnsi="Arial" w:cs="Arial"/>
          <w:bCs/>
          <w:sz w:val="24"/>
          <w:szCs w:val="24"/>
        </w:rPr>
        <w:t xml:space="preserve">Ar sprendimo projektas neprieštarauja Lietuvos Respublikos lygių galimybių įstatymui ir atitinka lygių galimybių pricipus: </w:t>
      </w:r>
      <w:r w:rsidRPr="00E34E37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482FC8F1" w14:textId="5668ED63" w:rsidR="00E34E37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Kokius teisės aktus būtina pakeisti ar panaikinti, priėmus teikiamą Savivaldybės tarybos sprendimą:</w:t>
      </w:r>
      <w:r w:rsidRPr="00E34E37">
        <w:rPr>
          <w:rFonts w:ascii="Arial" w:hAnsi="Arial" w:cs="Arial"/>
          <w:b/>
          <w:bCs/>
        </w:rPr>
        <w:t xml:space="preserve"> </w:t>
      </w:r>
      <w:r w:rsidR="009254A8">
        <w:rPr>
          <w:rFonts w:ascii="Arial" w:hAnsi="Arial" w:cs="Arial"/>
        </w:rPr>
        <w:t>p</w:t>
      </w:r>
      <w:r w:rsidR="009254A8" w:rsidRPr="009254A8">
        <w:rPr>
          <w:rFonts w:ascii="Arial" w:hAnsi="Arial" w:cs="Arial"/>
        </w:rPr>
        <w:t xml:space="preserve">riėmus šį sprendimą, reikės peržiūrėti ir atnaujinti </w:t>
      </w:r>
      <w:r w:rsidR="009254A8">
        <w:rPr>
          <w:rFonts w:ascii="Arial" w:hAnsi="Arial" w:cs="Arial"/>
        </w:rPr>
        <w:t>mero ir administracijos direktoriaus patvirtintas</w:t>
      </w:r>
      <w:r w:rsidR="009254A8" w:rsidRPr="009254A8">
        <w:rPr>
          <w:rFonts w:ascii="Arial" w:hAnsi="Arial" w:cs="Arial"/>
        </w:rPr>
        <w:t xml:space="preserve"> galiojančias tvarkas, susijusias su socialinių paslaugų teikimu, siekiant jas suderinti su naujais reikalavimais. Taip pat gali reikėti pakeisti kai kuriuos finansavimo ir kontrolės tvarkos aprašus.</w:t>
      </w:r>
    </w:p>
    <w:p w14:paraId="34291830" w14:textId="77777777" w:rsidR="00E34E37" w:rsidRDefault="00310ECB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  <w:bCs/>
        </w:rPr>
        <w:t>P</w:t>
      </w:r>
      <w:r w:rsidR="00A86EE3" w:rsidRPr="00E34E37">
        <w:rPr>
          <w:rFonts w:ascii="Arial" w:hAnsi="Arial" w:cs="Arial"/>
          <w:bCs/>
        </w:rPr>
        <w:t xml:space="preserve">rojekto rengimo metu gauti specialistų vertinimai ir išvados, konsultavimosi su visuomene metu gauti pasiūlymai ir jų motyvuotas vertinimas (atsižvelgta ar ne): </w:t>
      </w:r>
      <w:r w:rsidR="00A86EE3" w:rsidRPr="00E34E37">
        <w:rPr>
          <w:rFonts w:ascii="Arial" w:hAnsi="Arial" w:cs="Arial"/>
        </w:rPr>
        <w:t>nėra.</w:t>
      </w:r>
    </w:p>
    <w:p w14:paraId="6E1D2692" w14:textId="20F3B423" w:rsidR="00E34E37" w:rsidRPr="00E34E37" w:rsidRDefault="008167C2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>S</w:t>
      </w:r>
      <w:r w:rsidR="00A86EE3" w:rsidRPr="00E34E37">
        <w:rPr>
          <w:rFonts w:ascii="Arial" w:hAnsi="Arial" w:cs="Arial"/>
        </w:rPr>
        <w:t>prendimo įgyvendinimui reikalingos lėšos (ekonominiai apskaičiavimai), finansavimo šaltiniai:</w:t>
      </w:r>
      <w:r w:rsidR="00A86EE3" w:rsidRPr="00E34E37">
        <w:rPr>
          <w:rFonts w:ascii="Arial" w:hAnsi="Arial" w:cs="Arial"/>
          <w:b/>
          <w:bCs/>
        </w:rPr>
        <w:t xml:space="preserve"> </w:t>
      </w:r>
      <w:r w:rsidR="004E0F45">
        <w:rPr>
          <w:rFonts w:ascii="Arial" w:hAnsi="Arial" w:cs="Arial"/>
        </w:rPr>
        <w:t>papildomų lėšų nereikia.</w:t>
      </w:r>
      <w:r w:rsidR="008C43B3">
        <w:rPr>
          <w:rFonts w:ascii="Arial" w:hAnsi="Arial" w:cs="Arial"/>
          <w:bCs/>
        </w:rPr>
        <w:t xml:space="preserve"> </w:t>
      </w:r>
    </w:p>
    <w:p w14:paraId="24F15840" w14:textId="01D795DF" w:rsidR="00E34E37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Kiti, autoriaus nuomone, reikalingi pagrindimai, skaičiavimai ir paaiškinimai: </w:t>
      </w:r>
      <w:r w:rsidR="004E0F45">
        <w:rPr>
          <w:rFonts w:ascii="Arial" w:hAnsi="Arial" w:cs="Arial"/>
        </w:rPr>
        <w:t>nėra</w:t>
      </w:r>
      <w:r w:rsidR="00310ECB" w:rsidRPr="00E34E37">
        <w:rPr>
          <w:rFonts w:ascii="Arial" w:hAnsi="Arial" w:cs="Arial"/>
        </w:rPr>
        <w:t>.</w:t>
      </w:r>
    </w:p>
    <w:bookmarkEnd w:id="1"/>
    <w:p w14:paraId="6198B2D5" w14:textId="469D3586" w:rsidR="00310ECB" w:rsidRDefault="00A86EE3" w:rsidP="009254A8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lastRenderedPageBreak/>
        <w:t>Sprendimo projekto iniciatoriai (institucija, asmenys ar piliečių įgalioti atstovai ir kt.)</w:t>
      </w:r>
      <w:r w:rsidR="00C638D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ir rengėjai:</w:t>
      </w:r>
      <w:r w:rsidRPr="00E34E37">
        <w:rPr>
          <w:rFonts w:ascii="Arial" w:hAnsi="Arial" w:cs="Arial"/>
          <w:b/>
        </w:rPr>
        <w:t xml:space="preserve"> </w:t>
      </w:r>
      <w:r w:rsidRPr="00E34E37">
        <w:rPr>
          <w:rFonts w:ascii="Arial" w:hAnsi="Arial" w:cs="Arial"/>
        </w:rPr>
        <w:t>Inicijuoja</w:t>
      </w:r>
      <w:r w:rsidR="00FB564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Sveikatos ir socialinės apsaugos skyrius, rengėja Sveikatos ir socialinės apsaugos skyriaus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 Iveta Gailienė</w:t>
      </w:r>
      <w:r w:rsidR="00310ECB" w:rsidRPr="00E34E37">
        <w:rPr>
          <w:rFonts w:ascii="Arial" w:hAnsi="Arial" w:cs="Arial"/>
        </w:rPr>
        <w:t>.</w:t>
      </w:r>
    </w:p>
    <w:p w14:paraId="63D8C290" w14:textId="77777777" w:rsidR="004E0F45" w:rsidRDefault="004E0F45" w:rsidP="004E0F45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1031CEBB" w14:textId="77777777" w:rsidR="004E0F45" w:rsidRPr="00E34E37" w:rsidRDefault="004E0F45" w:rsidP="004E0F45">
      <w:pPr>
        <w:pStyle w:val="Sraopastraipa"/>
        <w:tabs>
          <w:tab w:val="left" w:pos="284"/>
          <w:tab w:val="left" w:pos="567"/>
        </w:tabs>
        <w:spacing w:line="276" w:lineRule="auto"/>
        <w:ind w:left="284"/>
        <w:jc w:val="both"/>
        <w:rPr>
          <w:rFonts w:ascii="Arial" w:hAnsi="Arial" w:cs="Arial"/>
        </w:rPr>
      </w:pPr>
    </w:p>
    <w:p w14:paraId="19C18D23" w14:textId="77777777" w:rsidR="00E34E37" w:rsidRDefault="00E34E37" w:rsidP="00E34E37">
      <w:pPr>
        <w:spacing w:line="276" w:lineRule="auto"/>
        <w:jc w:val="both"/>
        <w:rPr>
          <w:rFonts w:ascii="Arial" w:hAnsi="Arial" w:cs="Arial"/>
        </w:rPr>
      </w:pPr>
    </w:p>
    <w:p w14:paraId="1B33CF7C" w14:textId="03AD4A06" w:rsidR="00A86EE3" w:rsidRPr="00E34E37" w:rsidRDefault="00A86EE3" w:rsidP="006B62B0">
      <w:pPr>
        <w:spacing w:line="276" w:lineRule="auto"/>
        <w:ind w:left="8222" w:right="-284" w:hanging="836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Sveikatos ir socialinės apsaugos skyriaus </w:t>
      </w:r>
      <w:r w:rsidR="00FB5641" w:rsidRPr="00E34E37">
        <w:rPr>
          <w:rFonts w:ascii="Arial" w:hAnsi="Arial" w:cs="Arial"/>
        </w:rPr>
        <w:t xml:space="preserve"> </w:t>
      </w:r>
      <w:r w:rsidR="00280E1F">
        <w:rPr>
          <w:rFonts w:ascii="Arial" w:hAnsi="Arial" w:cs="Arial"/>
        </w:rPr>
        <w:t>vedėja</w:t>
      </w:r>
      <w:r w:rsidR="00FB5641" w:rsidRPr="00E34E37">
        <w:rPr>
          <w:rFonts w:ascii="Arial" w:hAnsi="Arial" w:cs="Arial"/>
        </w:rPr>
        <w:t xml:space="preserve"> </w:t>
      </w:r>
      <w:r w:rsidR="00FB5641" w:rsidRPr="00E34E37">
        <w:rPr>
          <w:rFonts w:ascii="Arial" w:hAnsi="Arial" w:cs="Arial"/>
        </w:rPr>
        <w:tab/>
      </w:r>
      <w:r w:rsidR="00280E1F">
        <w:rPr>
          <w:rFonts w:ascii="Arial" w:hAnsi="Arial" w:cs="Arial"/>
        </w:rPr>
        <w:t>Iveta Gailienė</w:t>
      </w:r>
    </w:p>
    <w:sectPr w:rsidR="00A86EE3" w:rsidRPr="00E34E37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8473A" w14:textId="77777777" w:rsidR="008C662A" w:rsidRDefault="008C662A">
      <w:r>
        <w:separator/>
      </w:r>
    </w:p>
  </w:endnote>
  <w:endnote w:type="continuationSeparator" w:id="0">
    <w:p w14:paraId="46A2EF38" w14:textId="77777777" w:rsidR="008C662A" w:rsidRDefault="008C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F3077" w14:textId="77777777" w:rsidR="008C662A" w:rsidRDefault="008C662A">
      <w:r>
        <w:separator/>
      </w:r>
    </w:p>
  </w:footnote>
  <w:footnote w:type="continuationSeparator" w:id="0">
    <w:p w14:paraId="210BEE79" w14:textId="77777777" w:rsidR="008C662A" w:rsidRDefault="008C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0"/>
  </w:num>
  <w:num w:numId="2" w16cid:durableId="892695588">
    <w:abstractNumId w:val="0"/>
  </w:num>
  <w:num w:numId="3" w16cid:durableId="996031820">
    <w:abstractNumId w:val="8"/>
  </w:num>
  <w:num w:numId="4" w16cid:durableId="950666351">
    <w:abstractNumId w:val="15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2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9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7"/>
  </w:num>
  <w:num w:numId="15" w16cid:durableId="1842507372">
    <w:abstractNumId w:val="21"/>
  </w:num>
  <w:num w:numId="16" w16cid:durableId="25175837">
    <w:abstractNumId w:val="14"/>
  </w:num>
  <w:num w:numId="17" w16cid:durableId="2013991789">
    <w:abstractNumId w:val="19"/>
  </w:num>
  <w:num w:numId="18" w16cid:durableId="656422223">
    <w:abstractNumId w:val="22"/>
  </w:num>
  <w:num w:numId="19" w16cid:durableId="736712215">
    <w:abstractNumId w:val="1"/>
  </w:num>
  <w:num w:numId="20" w16cid:durableId="2107386686">
    <w:abstractNumId w:val="7"/>
  </w:num>
  <w:num w:numId="21" w16cid:durableId="1053849143">
    <w:abstractNumId w:val="4"/>
  </w:num>
  <w:num w:numId="22" w16cid:durableId="1389567473">
    <w:abstractNumId w:val="16"/>
  </w:num>
  <w:num w:numId="23" w16cid:durableId="974020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152"/>
    <w:rsid w:val="0002148B"/>
    <w:rsid w:val="00030B8B"/>
    <w:rsid w:val="000324AC"/>
    <w:rsid w:val="000331C4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50AC2"/>
    <w:rsid w:val="0035217C"/>
    <w:rsid w:val="00354FBD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0944"/>
    <w:rsid w:val="00497A8B"/>
    <w:rsid w:val="004A30F5"/>
    <w:rsid w:val="004B1CEB"/>
    <w:rsid w:val="004B3EF7"/>
    <w:rsid w:val="004C162C"/>
    <w:rsid w:val="004C3C0F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A73EF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1FEC"/>
    <w:rsid w:val="0090203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C0A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D299E"/>
    <w:rsid w:val="00EE27C4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B5641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69</TotalTime>
  <Pages>3</Pages>
  <Words>2880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Iveta Gailienė</cp:lastModifiedBy>
  <cp:revision>7</cp:revision>
  <cp:lastPrinted>2024-05-13T12:50:00Z</cp:lastPrinted>
  <dcterms:created xsi:type="dcterms:W3CDTF">2024-08-13T07:29:00Z</dcterms:created>
  <dcterms:modified xsi:type="dcterms:W3CDTF">2024-08-13T10:25:00Z</dcterms:modified>
</cp:coreProperties>
</file>