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3257258" w:rsidR="00EB06D4" w:rsidRPr="00FE7C21" w:rsidRDefault="00CB7660" w:rsidP="008B4966">
      <w:pPr>
        <w:pStyle w:val="Antrat2"/>
      </w:pPr>
      <w:r w:rsidRPr="00FE7C21">
        <w:t>SPRENDIMAS</w:t>
      </w:r>
      <w:r w:rsidRPr="00FE7C21">
        <w:br w:type="textWrapping" w:clear="all"/>
      </w:r>
      <w:r w:rsidR="00EB06D4" w:rsidRPr="00FE7C21">
        <w:t xml:space="preserve">DĖL </w:t>
      </w:r>
      <w:r w:rsidR="002E7B28" w:rsidRPr="007B54B1">
        <w:rPr>
          <w:rFonts w:cs="Arial"/>
        </w:rPr>
        <w:t>KLAIPĖDOS RAJONO SAVIVALDYBĖS TARYBOS 2020 M. RUGPJŪČIO 20 D. SPRENDIMO NR. T11-316 „DĖL PINIGINĖS SOCIALINĖS PARAMOS TEIKIMO KLAIPĖDOS RAJONO SAVIVALDYBĖJE TVARKOS APRAŠO PATVIRTINIMO“ PAKEITIMO</w:t>
      </w:r>
    </w:p>
    <w:p w14:paraId="01BC177C" w14:textId="7CB71828" w:rsidR="00EB06D4" w:rsidRPr="00EB06D4" w:rsidRDefault="00EB06D4" w:rsidP="00EB06D4">
      <w:pPr>
        <w:spacing w:line="276" w:lineRule="auto"/>
        <w:jc w:val="center"/>
        <w:rPr>
          <w:rFonts w:ascii="Arial" w:hAnsi="Arial" w:cs="Arial"/>
        </w:rPr>
      </w:pPr>
      <w:r w:rsidRPr="00EB06D4">
        <w:rPr>
          <w:rFonts w:ascii="Arial" w:hAnsi="Arial" w:cs="Arial"/>
          <w:caps/>
        </w:rPr>
        <w:t>202</w:t>
      </w:r>
      <w:r w:rsidR="002E7B2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E7B28">
        <w:rPr>
          <w:rFonts w:ascii="Arial" w:hAnsi="Arial" w:cs="Arial"/>
        </w:rPr>
        <w:t xml:space="preserve">rugpjūčio  </w:t>
      </w:r>
      <w:r w:rsidR="00AA0505">
        <w:rPr>
          <w:rFonts w:ascii="Arial" w:hAnsi="Arial" w:cs="Arial"/>
        </w:rPr>
        <w:t>...</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BD31F7F" w14:textId="77777777" w:rsidR="002E7B28" w:rsidRPr="007B54B1" w:rsidRDefault="00EB06D4" w:rsidP="002E7B28">
      <w:pPr>
        <w:spacing w:line="276" w:lineRule="auto"/>
        <w:ind w:firstLine="720"/>
        <w:jc w:val="both"/>
        <w:rPr>
          <w:rFonts w:ascii="Arial" w:hAnsi="Arial" w:cs="Arial"/>
          <w:color w:val="000000" w:themeColor="text1"/>
        </w:rPr>
      </w:pPr>
      <w:r w:rsidRPr="00EB06D4">
        <w:rPr>
          <w:rFonts w:ascii="Arial" w:hAnsi="Arial" w:cs="Arial"/>
        </w:rPr>
        <w:t xml:space="preserve">Klaipėdos rajono savivaldybės taryba, vadovaudamasi Lietuvos Respublikos vietos savivaldos įstatymo </w:t>
      </w:r>
      <w:r w:rsidR="002E7B28" w:rsidRPr="007B54B1">
        <w:rPr>
          <w:rFonts w:ascii="Arial" w:hAnsi="Arial" w:cs="Arial"/>
          <w:color w:val="000000" w:themeColor="text1"/>
        </w:rPr>
        <w:t xml:space="preserve">6 straipsnio 43 punktu, 15 straipsnio 2 dalies 30 punktu, </w:t>
      </w:r>
      <w:r w:rsidR="002E7B28" w:rsidRPr="007B54B1">
        <w:rPr>
          <w:rFonts w:ascii="Arial" w:hAnsi="Arial" w:cs="Arial"/>
          <w:color w:val="000000" w:themeColor="text1"/>
          <w:spacing w:val="40"/>
        </w:rPr>
        <w:t>nusprendži</w:t>
      </w:r>
      <w:r w:rsidR="002E7B28" w:rsidRPr="007B54B1">
        <w:rPr>
          <w:rFonts w:ascii="Arial" w:hAnsi="Arial" w:cs="Arial"/>
          <w:color w:val="000000" w:themeColor="text1"/>
        </w:rPr>
        <w:t>a:</w:t>
      </w:r>
    </w:p>
    <w:p w14:paraId="6D6C40FF" w14:textId="77777777" w:rsidR="002E7B28" w:rsidRPr="007B54B1" w:rsidRDefault="002E7B28" w:rsidP="002E7B28">
      <w:pPr>
        <w:spacing w:line="276" w:lineRule="auto"/>
        <w:ind w:firstLine="720"/>
        <w:jc w:val="both"/>
        <w:rPr>
          <w:rFonts w:ascii="Arial" w:hAnsi="Arial" w:cs="Arial"/>
          <w:color w:val="000000"/>
        </w:rPr>
      </w:pPr>
      <w:r w:rsidRPr="007B54B1">
        <w:rPr>
          <w:rFonts w:ascii="Arial" w:hAnsi="Arial" w:cs="Arial"/>
          <w:color w:val="000000" w:themeColor="text1"/>
        </w:rPr>
        <w:t xml:space="preserve">1. Pakeisti Piniginės socialinės paramos teikimo Klaipėdos rajono savivaldybėje tvarkos aprašo, patvirtinto Klaipėdos rajono savivaldybės tarybos 2020 m. rugpjūčio 20 d. sprendimu Nr. T11-316 „Dėl Piniginės socialinės paramos teikimo Klaipėdos rajono savivaldybėje tvarkos aprašo patvirtinimo“ </w:t>
      </w:r>
      <w:r w:rsidRPr="007B54B1">
        <w:rPr>
          <w:rFonts w:ascii="Arial" w:hAnsi="Arial" w:cs="Arial"/>
          <w:color w:val="000000"/>
        </w:rPr>
        <w:t>32 punktą ir jį išdėstyti taip:</w:t>
      </w:r>
    </w:p>
    <w:p w14:paraId="6D066C32" w14:textId="77777777" w:rsidR="002E7B28" w:rsidRPr="007B54B1" w:rsidRDefault="002E7B28" w:rsidP="002E7B28">
      <w:pPr>
        <w:spacing w:line="276" w:lineRule="auto"/>
        <w:ind w:firstLine="709"/>
        <w:jc w:val="both"/>
        <w:rPr>
          <w:rFonts w:ascii="Arial" w:hAnsi="Arial" w:cs="Arial"/>
          <w:color w:val="000000"/>
          <w:lang w:eastAsia="lt-LT"/>
        </w:rPr>
      </w:pPr>
      <w:bookmarkStart w:id="0" w:name="part_f1f76130a78048878671a69f8b04ec03"/>
      <w:bookmarkStart w:id="1" w:name="part_d9e4870c1e3f420e8b8211cf8f6d6173"/>
      <w:bookmarkStart w:id="2" w:name="part_e6d8d991473e4153b0cd0cd59767db88"/>
      <w:bookmarkStart w:id="3" w:name="part_291ca31e54f54888bdc3fa43d8dea499"/>
      <w:bookmarkStart w:id="4" w:name="part_4982884f5fc648be95d83c78dfd40785"/>
      <w:bookmarkStart w:id="5" w:name="part_58e2ebdd04464269a12be5f0648aa683"/>
      <w:bookmarkEnd w:id="0"/>
      <w:bookmarkEnd w:id="1"/>
      <w:bookmarkEnd w:id="2"/>
      <w:bookmarkEnd w:id="3"/>
      <w:bookmarkEnd w:id="4"/>
      <w:bookmarkEnd w:id="5"/>
      <w:r w:rsidRPr="007B54B1">
        <w:rPr>
          <w:rFonts w:ascii="Arial" w:hAnsi="Arial" w:cs="Arial"/>
          <w:color w:val="000000"/>
          <w:lang w:eastAsia="lt-LT"/>
        </w:rPr>
        <w:t>„32. Klaipėdos rajono savivaldybėje nustatomos šios vidutinės kuro rūšių kainos, taikomos būsto šildymo ir karšto vandens ruošimo kompensacijoms skaičiuoti:</w:t>
      </w:r>
    </w:p>
    <w:p w14:paraId="2A71BA38" w14:textId="40BC9E26" w:rsidR="002E7B28" w:rsidRPr="007B54B1" w:rsidRDefault="002E7B28" w:rsidP="002E7B28">
      <w:pPr>
        <w:spacing w:line="276" w:lineRule="auto"/>
        <w:ind w:firstLine="709"/>
        <w:jc w:val="both"/>
        <w:rPr>
          <w:rFonts w:ascii="Arial" w:hAnsi="Arial" w:cs="Arial"/>
          <w:color w:val="000000"/>
          <w:lang w:eastAsia="lt-LT"/>
        </w:rPr>
      </w:pPr>
      <w:r w:rsidRPr="007B54B1">
        <w:rPr>
          <w:rFonts w:ascii="Arial" w:hAnsi="Arial" w:cs="Arial"/>
          <w:color w:val="000000"/>
          <w:lang w:eastAsia="lt-LT"/>
        </w:rPr>
        <w:t xml:space="preserve">I kategorijos malkų kaina – </w:t>
      </w:r>
      <w:r>
        <w:rPr>
          <w:rFonts w:ascii="Arial" w:hAnsi="Arial" w:cs="Arial"/>
          <w:color w:val="000000"/>
          <w:lang w:eastAsia="lt-LT"/>
        </w:rPr>
        <w:t>60</w:t>
      </w:r>
      <w:r w:rsidRPr="007B54B1">
        <w:rPr>
          <w:rFonts w:ascii="Arial" w:hAnsi="Arial" w:cs="Arial"/>
          <w:color w:val="000000"/>
          <w:lang w:eastAsia="lt-LT"/>
        </w:rPr>
        <w:t>,00 Eur už vieną kietmetrį;</w:t>
      </w:r>
    </w:p>
    <w:p w14:paraId="6801BA27" w14:textId="1F0BDD91" w:rsidR="002E7B28" w:rsidRPr="007B54B1" w:rsidRDefault="002E7B28" w:rsidP="002E7B28">
      <w:pPr>
        <w:spacing w:line="276" w:lineRule="auto"/>
        <w:ind w:firstLine="709"/>
        <w:jc w:val="both"/>
        <w:rPr>
          <w:rFonts w:ascii="Arial" w:hAnsi="Arial" w:cs="Arial"/>
          <w:color w:val="000000"/>
          <w:lang w:eastAsia="lt-LT"/>
        </w:rPr>
      </w:pPr>
      <w:r w:rsidRPr="007B54B1">
        <w:rPr>
          <w:rFonts w:ascii="Arial" w:hAnsi="Arial" w:cs="Arial"/>
          <w:color w:val="000000"/>
          <w:lang w:eastAsia="lt-LT"/>
        </w:rPr>
        <w:t xml:space="preserve">Mišrių malkų kaina – </w:t>
      </w:r>
      <w:r>
        <w:rPr>
          <w:rFonts w:ascii="Arial" w:hAnsi="Arial" w:cs="Arial"/>
          <w:color w:val="000000"/>
          <w:lang w:eastAsia="lt-LT"/>
        </w:rPr>
        <w:t>50</w:t>
      </w:r>
      <w:r w:rsidRPr="007B54B1">
        <w:rPr>
          <w:rFonts w:ascii="Arial" w:hAnsi="Arial" w:cs="Arial"/>
          <w:color w:val="000000"/>
          <w:lang w:eastAsia="lt-LT"/>
        </w:rPr>
        <w:t>,00 Eur už vieną kietmetrį;</w:t>
      </w:r>
    </w:p>
    <w:p w14:paraId="254F52C5" w14:textId="253FBB46" w:rsidR="002E7B28" w:rsidRPr="007B54B1" w:rsidRDefault="002E7B28" w:rsidP="002E7B28">
      <w:pPr>
        <w:spacing w:line="276" w:lineRule="auto"/>
        <w:ind w:firstLine="709"/>
        <w:jc w:val="both"/>
        <w:rPr>
          <w:rFonts w:ascii="Arial" w:hAnsi="Arial" w:cs="Arial"/>
          <w:color w:val="000000"/>
          <w:lang w:eastAsia="lt-LT"/>
        </w:rPr>
      </w:pPr>
      <w:r w:rsidRPr="007B54B1">
        <w:rPr>
          <w:rFonts w:ascii="Arial" w:hAnsi="Arial" w:cs="Arial"/>
          <w:color w:val="000000"/>
          <w:lang w:eastAsia="lt-LT"/>
        </w:rPr>
        <w:t xml:space="preserve">Akmens anglies kaina – </w:t>
      </w:r>
      <w:r>
        <w:rPr>
          <w:rFonts w:ascii="Arial" w:hAnsi="Arial" w:cs="Arial"/>
          <w:color w:val="000000"/>
          <w:lang w:eastAsia="lt-LT"/>
        </w:rPr>
        <w:t>340</w:t>
      </w:r>
      <w:r w:rsidRPr="007B54B1">
        <w:rPr>
          <w:rFonts w:ascii="Arial" w:hAnsi="Arial" w:cs="Arial"/>
          <w:color w:val="000000"/>
          <w:lang w:eastAsia="lt-LT"/>
        </w:rPr>
        <w:t>,00 Eur už toną;</w:t>
      </w:r>
    </w:p>
    <w:p w14:paraId="6F2718EB" w14:textId="19003DBB" w:rsidR="002E7B28" w:rsidRPr="007B54B1" w:rsidRDefault="002E7B28" w:rsidP="002E7B28">
      <w:pPr>
        <w:spacing w:line="276" w:lineRule="auto"/>
        <w:ind w:firstLine="709"/>
        <w:jc w:val="both"/>
        <w:rPr>
          <w:rFonts w:ascii="Arial" w:hAnsi="Arial" w:cs="Arial"/>
          <w:color w:val="000000"/>
          <w:lang w:eastAsia="lt-LT"/>
        </w:rPr>
      </w:pPr>
      <w:r w:rsidRPr="007B54B1">
        <w:rPr>
          <w:rFonts w:ascii="Arial" w:hAnsi="Arial" w:cs="Arial"/>
          <w:color w:val="000000"/>
          <w:lang w:eastAsia="lt-LT"/>
        </w:rPr>
        <w:t xml:space="preserve">Biokuro kaina – </w:t>
      </w:r>
      <w:r>
        <w:rPr>
          <w:rFonts w:ascii="Arial" w:hAnsi="Arial" w:cs="Arial"/>
          <w:color w:val="000000"/>
          <w:lang w:eastAsia="lt-LT"/>
        </w:rPr>
        <w:t>240</w:t>
      </w:r>
      <w:r w:rsidRPr="007B54B1">
        <w:rPr>
          <w:rFonts w:ascii="Arial" w:hAnsi="Arial" w:cs="Arial"/>
          <w:color w:val="000000"/>
          <w:lang w:eastAsia="lt-LT"/>
        </w:rPr>
        <w:t>,00 Eur už vienos tonos naftos ekvivalentą;</w:t>
      </w:r>
    </w:p>
    <w:p w14:paraId="49F3E8E8" w14:textId="394CE57B" w:rsidR="002E7B28" w:rsidRPr="007B54B1" w:rsidRDefault="002E7B28" w:rsidP="002E7B28">
      <w:pPr>
        <w:spacing w:line="276" w:lineRule="auto"/>
        <w:ind w:firstLine="709"/>
        <w:jc w:val="both"/>
        <w:rPr>
          <w:rFonts w:ascii="Arial" w:hAnsi="Arial" w:cs="Arial"/>
          <w:color w:val="000000"/>
          <w:lang w:eastAsia="lt-LT"/>
        </w:rPr>
      </w:pPr>
      <w:r w:rsidRPr="007B54B1">
        <w:rPr>
          <w:rFonts w:ascii="Arial" w:hAnsi="Arial" w:cs="Arial"/>
          <w:color w:val="000000"/>
          <w:lang w:eastAsia="lt-LT"/>
        </w:rPr>
        <w:t xml:space="preserve">Suskystintų naftos dujų kaina – </w:t>
      </w:r>
      <w:r>
        <w:rPr>
          <w:rFonts w:ascii="Arial" w:hAnsi="Arial" w:cs="Arial"/>
          <w:color w:val="000000"/>
          <w:lang w:eastAsia="lt-LT"/>
        </w:rPr>
        <w:t>865</w:t>
      </w:r>
      <w:r w:rsidRPr="007B54B1">
        <w:rPr>
          <w:rFonts w:ascii="Arial" w:hAnsi="Arial" w:cs="Arial"/>
          <w:color w:val="000000"/>
          <w:lang w:eastAsia="lt-LT"/>
        </w:rPr>
        <w:t>,00 Eur už toną;</w:t>
      </w:r>
    </w:p>
    <w:p w14:paraId="2D3AD7BC" w14:textId="560C8283" w:rsidR="002E7B28" w:rsidRPr="007B54B1" w:rsidRDefault="002E7B28" w:rsidP="002E7B28">
      <w:pPr>
        <w:spacing w:line="276" w:lineRule="auto"/>
        <w:ind w:firstLine="709"/>
        <w:jc w:val="both"/>
        <w:rPr>
          <w:rFonts w:ascii="Arial" w:hAnsi="Arial" w:cs="Arial"/>
          <w:color w:val="000000"/>
          <w:lang w:eastAsia="lt-LT"/>
        </w:rPr>
      </w:pPr>
      <w:r w:rsidRPr="007B54B1">
        <w:rPr>
          <w:rFonts w:ascii="Arial" w:hAnsi="Arial" w:cs="Arial"/>
          <w:color w:val="000000"/>
          <w:lang w:eastAsia="lt-LT"/>
        </w:rPr>
        <w:t xml:space="preserve">Dyzelino (krosnių kūrenimui) kaina – </w:t>
      </w:r>
      <w:r>
        <w:rPr>
          <w:rFonts w:ascii="Arial" w:hAnsi="Arial" w:cs="Arial"/>
          <w:color w:val="000000"/>
          <w:lang w:eastAsia="lt-LT"/>
        </w:rPr>
        <w:t>925</w:t>
      </w:r>
      <w:r w:rsidRPr="007B54B1">
        <w:rPr>
          <w:rFonts w:ascii="Arial" w:hAnsi="Arial" w:cs="Arial"/>
          <w:color w:val="000000"/>
          <w:lang w:eastAsia="lt-LT"/>
        </w:rPr>
        <w:t>,00 Eur už toną.“</w:t>
      </w:r>
    </w:p>
    <w:p w14:paraId="45731DC4" w14:textId="77777777" w:rsidR="002E7B28" w:rsidRPr="007B54B1" w:rsidRDefault="002E7B28" w:rsidP="002E7B28">
      <w:pPr>
        <w:spacing w:line="276" w:lineRule="auto"/>
        <w:ind w:firstLine="720"/>
        <w:jc w:val="both"/>
        <w:rPr>
          <w:rFonts w:ascii="Arial" w:hAnsi="Arial" w:cs="Arial"/>
        </w:rPr>
      </w:pPr>
      <w:r w:rsidRPr="007B54B1">
        <w:rPr>
          <w:rFonts w:ascii="Arial" w:hAnsi="Arial" w:cs="Arial"/>
        </w:rPr>
        <w:t xml:space="preserve">2. Skelbti šį sprendimą Teisės aktų registre ir savivaldybės interneto svetainėje </w:t>
      </w:r>
      <w:hyperlink r:id="rId8" w:history="1">
        <w:r w:rsidRPr="007B54B1">
          <w:rPr>
            <w:rStyle w:val="Hipersaitas"/>
            <w:rFonts w:ascii="Arial" w:hAnsi="Arial" w:cs="Arial"/>
          </w:rPr>
          <w:t>www.klaipedos-r.lt</w:t>
        </w:r>
      </w:hyperlink>
      <w:r w:rsidRPr="007B54B1">
        <w:rPr>
          <w:rFonts w:ascii="Arial" w:hAnsi="Arial" w:cs="Arial"/>
        </w:rPr>
        <w:t>.</w:t>
      </w:r>
    </w:p>
    <w:p w14:paraId="7B6A3138" w14:textId="23717D5E" w:rsidR="00EB06D4" w:rsidRPr="00234E76" w:rsidRDefault="00EB06D4" w:rsidP="002E7B28">
      <w:pPr>
        <w:pStyle w:val="Betarp"/>
        <w:spacing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6505D6">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38843F00" w:rsidR="00234E76" w:rsidRPr="006505D6" w:rsidRDefault="00EB06D4" w:rsidP="00234E76">
      <w:pPr>
        <w:tabs>
          <w:tab w:val="left" w:pos="9639"/>
          <w:tab w:val="left" w:pos="9720"/>
        </w:tabs>
        <w:spacing w:after="240" w:line="276" w:lineRule="auto"/>
        <w:rPr>
          <w:rFonts w:ascii="Arial" w:hAnsi="Arial" w:cs="Arial"/>
        </w:rPr>
      </w:pPr>
      <w:r w:rsidRPr="006505D6">
        <w:rPr>
          <w:rFonts w:ascii="Arial" w:hAnsi="Arial" w:cs="Arial"/>
        </w:rPr>
        <w:t xml:space="preserve">PARENGĖ </w:t>
      </w:r>
      <w:r w:rsidR="002E7B28" w:rsidRPr="007B54B1">
        <w:rPr>
          <w:rFonts w:ascii="Arial" w:hAnsi="Arial" w:cs="Arial"/>
        </w:rPr>
        <w:t>D. Beržanskytė-Bučinskienė</w:t>
      </w:r>
    </w:p>
    <w:p w14:paraId="586B8254" w14:textId="2F73A8DB" w:rsidR="00234E76" w:rsidRPr="006505D6" w:rsidRDefault="00234E76" w:rsidP="00234E76">
      <w:pPr>
        <w:tabs>
          <w:tab w:val="left" w:pos="3450"/>
        </w:tabs>
        <w:spacing w:line="276" w:lineRule="auto"/>
        <w:jc w:val="both"/>
        <w:rPr>
          <w:rFonts w:ascii="Arial" w:hAnsi="Arial" w:cs="Arial"/>
        </w:rPr>
      </w:pPr>
      <w:r w:rsidRPr="006505D6">
        <w:rPr>
          <w:rFonts w:ascii="Arial" w:hAnsi="Arial" w:cs="Arial"/>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1018308" w14:textId="24E964BD" w:rsidR="002E7B28" w:rsidRDefault="002E7B28" w:rsidP="00234E76">
      <w:pPr>
        <w:tabs>
          <w:tab w:val="left" w:pos="2552"/>
          <w:tab w:val="left" w:pos="5245"/>
          <w:tab w:val="left" w:pos="7513"/>
        </w:tabs>
        <w:spacing w:line="276" w:lineRule="auto"/>
        <w:jc w:val="both"/>
        <w:rPr>
          <w:rFonts w:ascii="Arial" w:hAnsi="Arial" w:cs="Arial"/>
        </w:rPr>
      </w:pPr>
      <w:r>
        <w:rPr>
          <w:rFonts w:ascii="Arial" w:hAnsi="Arial" w:cs="Arial"/>
        </w:rPr>
        <w:t>I. Gailienė</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638A29A6" w14:textId="32E72886" w:rsidR="00234E76" w:rsidRDefault="00234E76" w:rsidP="00234E76">
      <w:pPr>
        <w:tabs>
          <w:tab w:val="left" w:pos="2694"/>
          <w:tab w:val="left" w:pos="4962"/>
        </w:tabs>
        <w:spacing w:line="276" w:lineRule="auto"/>
        <w:jc w:val="both"/>
        <w:rPr>
          <w:rFonts w:ascii="Arial" w:hAnsi="Arial" w:cs="Arial"/>
        </w:rPr>
      </w:pPr>
      <w:r>
        <w:rPr>
          <w:rFonts w:ascii="Arial" w:hAnsi="Arial" w:cs="Arial"/>
        </w:rPr>
        <w:t xml:space="preserve">V. </w:t>
      </w:r>
      <w:r w:rsidR="002E7B28">
        <w:rPr>
          <w:rFonts w:ascii="Arial" w:hAnsi="Arial" w:cs="Arial"/>
        </w:rPr>
        <w:t>Butkus</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6505D6"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6B127252" w:rsidR="00EB06D4" w:rsidRPr="00FE7C21" w:rsidRDefault="00FE7C21" w:rsidP="00FE7C21">
      <w:pPr>
        <w:pStyle w:val="Antrat3"/>
        <w:spacing w:before="0" w:after="240"/>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2E7B28" w:rsidRPr="002E7B28">
        <w:rPr>
          <w:rFonts w:ascii="Arial" w:hAnsi="Arial" w:cs="Arial"/>
          <w:b/>
          <w:color w:val="auto"/>
        </w:rPr>
        <w:t>KLAIPĖDOS RAJONO SAVIVALDYBĖS TARYBOS 2020 M. RUGPJŪČIO 20 D. SPRENDIMO NR. T11-316 „DĖL PINIGINĖS SOCIALINĖS PARAMOS TEIKIMO KLAIPĖDOS RAJONO SAVIVALDYBĖJE TVARKOS APRAŠO PATVIRTINIMO</w:t>
      </w:r>
      <w:r w:rsidR="00203972">
        <w:rPr>
          <w:rFonts w:ascii="Arial" w:hAnsi="Arial" w:cs="Arial"/>
          <w:b/>
          <w:bCs/>
          <w:color w:val="auto"/>
        </w:rPr>
        <w:t>“</w:t>
      </w:r>
      <w:r w:rsidRPr="00FE7C21">
        <w:rPr>
          <w:rFonts w:ascii="Arial" w:hAnsi="Arial" w:cs="Arial"/>
          <w:b/>
          <w:bCs/>
          <w:color w:val="auto"/>
        </w:rPr>
        <w:t xml:space="preserve"> PROJEKTO</w:t>
      </w:r>
    </w:p>
    <w:p w14:paraId="5D597026" w14:textId="668F23CB" w:rsidR="00FE7C21" w:rsidRDefault="00EB06D4" w:rsidP="00FE7C2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E7B28">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2E7B28">
        <w:rPr>
          <w:rFonts w:ascii="Arial" w:eastAsiaTheme="minorEastAsia" w:hAnsi="Arial" w:cs="Arial"/>
          <w:bCs/>
          <w:u w:color="000000"/>
          <w:lang w:eastAsia="lt-LT"/>
          <w14:ligatures w14:val="standardContextual"/>
        </w:rPr>
        <w:t xml:space="preserve">rugpjūčio 13 </w:t>
      </w:r>
      <w:r w:rsidRPr="00EB06D4">
        <w:rPr>
          <w:rFonts w:ascii="Arial" w:eastAsiaTheme="minorEastAsia" w:hAnsi="Arial" w:cs="Arial"/>
          <w:bCs/>
          <w:u w:color="000000"/>
          <w:lang w:eastAsia="lt-LT"/>
          <w14:ligatures w14:val="standardContextual"/>
        </w:rPr>
        <w:t>d.</w:t>
      </w:r>
    </w:p>
    <w:p w14:paraId="2BBA6394" w14:textId="149E387C" w:rsidR="00FC294D" w:rsidRPr="00C86DFD" w:rsidRDefault="00FC294D" w:rsidP="002E7B28">
      <w:pPr>
        <w:spacing w:line="276" w:lineRule="auto"/>
        <w:jc w:val="both"/>
        <w:rPr>
          <w:rFonts w:ascii="Arial" w:hAnsi="Arial" w:cs="Arial"/>
          <w:bCs/>
        </w:rPr>
      </w:pPr>
      <w:r w:rsidRPr="00C86DFD">
        <w:rPr>
          <w:rFonts w:ascii="Arial" w:hAnsi="Arial" w:cs="Arial"/>
          <w:bCs/>
        </w:rPr>
        <w:t xml:space="preserve">1. Parengto sprendimo projekto tikslai, uždaviniai (ko šiuo sprendimu norima pasiekti): </w:t>
      </w:r>
      <w:r w:rsidR="002E7B28" w:rsidRPr="007B54B1">
        <w:rPr>
          <w:rFonts w:ascii="Arial" w:hAnsi="Arial" w:cs="Arial"/>
        </w:rPr>
        <w:t xml:space="preserve">Projektu siekiama, patvirtinti naujas kuro rūšių kainas (įskaitant PVM), kurių nustatytas dydis bus naudojamas apskaičiuojant būsto šildymo išlaidų kompensaciją gyventojams, turintiems teisę į kompensaciją ir šildymui naudojantiems įvairias kuro rūšis, į kurias atsižvelgiant gali būti skiriama piniginė parama. </w:t>
      </w:r>
    </w:p>
    <w:p w14:paraId="67DADA5E" w14:textId="3B2C9B61" w:rsidR="00FC294D" w:rsidRDefault="00FC294D" w:rsidP="002E7B28">
      <w:pPr>
        <w:spacing w:line="276" w:lineRule="auto"/>
        <w:jc w:val="both"/>
        <w:rPr>
          <w:rFonts w:ascii="Arial" w:hAnsi="Arial" w:cs="Arial"/>
          <w:color w:val="000000"/>
          <w:lang w:eastAsia="lt-LT"/>
        </w:rPr>
      </w:pPr>
      <w:r w:rsidRPr="00C86DFD">
        <w:rPr>
          <w:rFonts w:ascii="Arial" w:hAnsi="Arial" w:cs="Arial"/>
          <w:bCs/>
        </w:rPr>
        <w:t xml:space="preserve">2. Kaip šiuo metu yra teisiškai reglamentuojami projekte aptariami klausimai: </w:t>
      </w:r>
      <w:r w:rsidR="002E7B28" w:rsidRPr="007B54B1">
        <w:rPr>
          <w:rFonts w:ascii="Arial" w:hAnsi="Arial" w:cs="Arial"/>
        </w:rPr>
        <w:t>Nustatyti gyventojų naudojamo kuro rūšių kainas numato Piniginės socialinės paramos nepasiturintiems gyventojams įstatymas (11 straipsnio 4 dalis). Šiuo metu patvirtintos kainos yra pagal 202</w:t>
      </w:r>
      <w:r w:rsidR="002E7B28">
        <w:rPr>
          <w:rFonts w:ascii="Arial" w:hAnsi="Arial" w:cs="Arial"/>
        </w:rPr>
        <w:t>3</w:t>
      </w:r>
      <w:r w:rsidR="002E7B28" w:rsidRPr="007B54B1">
        <w:rPr>
          <w:rFonts w:ascii="Arial" w:hAnsi="Arial" w:cs="Arial"/>
        </w:rPr>
        <w:t xml:space="preserve"> metais atliktą rinkos analizę. Šiuo metu yra nustatyta </w:t>
      </w:r>
      <w:r w:rsidR="002E7B28" w:rsidRPr="007B54B1">
        <w:rPr>
          <w:rFonts w:ascii="Arial" w:hAnsi="Arial" w:cs="Arial"/>
          <w:color w:val="000000"/>
          <w:lang w:eastAsia="lt-LT"/>
        </w:rPr>
        <w:t xml:space="preserve">I kategorijos malkų kaina – </w:t>
      </w:r>
      <w:r w:rsidR="002E7B28">
        <w:rPr>
          <w:rFonts w:ascii="Arial" w:hAnsi="Arial" w:cs="Arial"/>
          <w:color w:val="000000"/>
          <w:lang w:eastAsia="lt-LT"/>
        </w:rPr>
        <w:t>65</w:t>
      </w:r>
      <w:r w:rsidR="002E7B28" w:rsidRPr="007B54B1">
        <w:rPr>
          <w:rFonts w:ascii="Arial" w:hAnsi="Arial" w:cs="Arial"/>
          <w:color w:val="000000"/>
          <w:lang w:eastAsia="lt-LT"/>
        </w:rPr>
        <w:t xml:space="preserve">,00 Eur už vieną kietmetrį, mišrių malkų kaina – </w:t>
      </w:r>
      <w:r w:rsidR="002E7B28">
        <w:rPr>
          <w:rFonts w:ascii="Arial" w:hAnsi="Arial" w:cs="Arial"/>
          <w:color w:val="000000"/>
          <w:lang w:eastAsia="lt-LT"/>
        </w:rPr>
        <w:t>55</w:t>
      </w:r>
      <w:r w:rsidR="002E7B28" w:rsidRPr="007B54B1">
        <w:rPr>
          <w:rFonts w:ascii="Arial" w:hAnsi="Arial" w:cs="Arial"/>
          <w:color w:val="000000"/>
          <w:lang w:eastAsia="lt-LT"/>
        </w:rPr>
        <w:t>,00 Eur už vieną kietmetrį, akmens anglies kaina –</w:t>
      </w:r>
      <w:r w:rsidR="002E7B28">
        <w:rPr>
          <w:rFonts w:ascii="Arial" w:hAnsi="Arial" w:cs="Arial"/>
          <w:color w:val="000000"/>
          <w:lang w:eastAsia="lt-LT"/>
        </w:rPr>
        <w:t>360</w:t>
      </w:r>
      <w:r w:rsidR="002E7B28" w:rsidRPr="007B54B1">
        <w:rPr>
          <w:rFonts w:ascii="Arial" w:hAnsi="Arial" w:cs="Arial"/>
          <w:color w:val="000000"/>
          <w:lang w:eastAsia="lt-LT"/>
        </w:rPr>
        <w:t xml:space="preserve">,00 Eur už toną, biokuro kaina – </w:t>
      </w:r>
      <w:r w:rsidR="002E7B28">
        <w:rPr>
          <w:rFonts w:ascii="Arial" w:hAnsi="Arial" w:cs="Arial"/>
          <w:color w:val="000000"/>
          <w:lang w:eastAsia="lt-LT"/>
        </w:rPr>
        <w:t>300</w:t>
      </w:r>
      <w:r w:rsidR="002E7B28" w:rsidRPr="007B54B1">
        <w:rPr>
          <w:rFonts w:ascii="Arial" w:hAnsi="Arial" w:cs="Arial"/>
          <w:color w:val="000000"/>
          <w:lang w:eastAsia="lt-LT"/>
        </w:rPr>
        <w:t xml:space="preserve">,00 Eur už vienos tonos naftos ekvivalentą, suskystintų naftos dujų kaina – 1000,00 Eur už toną, dyzelino (krosnių kūrenimui) kaina – </w:t>
      </w:r>
      <w:r w:rsidR="002E7B28">
        <w:rPr>
          <w:rFonts w:ascii="Arial" w:hAnsi="Arial" w:cs="Arial"/>
          <w:color w:val="000000"/>
          <w:lang w:eastAsia="lt-LT"/>
        </w:rPr>
        <w:t>1040</w:t>
      </w:r>
      <w:r w:rsidR="002E7B28" w:rsidRPr="007B54B1">
        <w:rPr>
          <w:rFonts w:ascii="Arial" w:hAnsi="Arial" w:cs="Arial"/>
          <w:color w:val="000000"/>
          <w:lang w:eastAsia="lt-LT"/>
        </w:rPr>
        <w:t>,00 Eur už toną.</w:t>
      </w:r>
    </w:p>
    <w:p w14:paraId="6E3A21B1" w14:textId="79C4B108" w:rsidR="006F0F9D" w:rsidRPr="00C86DFD" w:rsidRDefault="006F0F9D" w:rsidP="002E7B28">
      <w:pPr>
        <w:spacing w:line="276" w:lineRule="auto"/>
        <w:jc w:val="both"/>
        <w:rPr>
          <w:rFonts w:ascii="Arial" w:hAnsi="Arial" w:cs="Arial"/>
          <w:bCs/>
        </w:rPr>
      </w:pPr>
      <w:r w:rsidRPr="00EB06D4">
        <w:rPr>
          <w:rFonts w:ascii="Arial" w:hAnsi="Arial" w:cs="Arial"/>
        </w:rPr>
        <w:t xml:space="preserve">Lietuvos Respublikos vietos savivaldos įstatymo </w:t>
      </w:r>
      <w:r w:rsidRPr="007B54B1">
        <w:rPr>
          <w:rFonts w:ascii="Arial" w:hAnsi="Arial" w:cs="Arial"/>
          <w:color w:val="000000" w:themeColor="text1"/>
        </w:rPr>
        <w:t>6 straipsnio 43 punkt</w:t>
      </w:r>
      <w:r>
        <w:rPr>
          <w:rFonts w:ascii="Arial" w:hAnsi="Arial" w:cs="Arial"/>
          <w:color w:val="000000" w:themeColor="text1"/>
        </w:rPr>
        <w:t xml:space="preserve">e numatyta, kad savarankiškosioms savivaldybių funkcijoms priskiriama </w:t>
      </w:r>
      <w:r w:rsidRPr="006F0F9D">
        <w:rPr>
          <w:rFonts w:ascii="Arial" w:hAnsi="Arial" w:cs="Arial"/>
          <w:color w:val="000000" w:themeColor="text1"/>
        </w:rPr>
        <w:t>socialinės pašalpos ir kompensacijų, nustatytų Lietuvos Respublikos piniginės socialinės paramos nepasiturintiems gyventojams įstatyme, teikimas</w:t>
      </w:r>
      <w:r w:rsidRPr="007B54B1">
        <w:rPr>
          <w:rFonts w:ascii="Arial" w:hAnsi="Arial" w:cs="Arial"/>
          <w:color w:val="000000" w:themeColor="text1"/>
        </w:rPr>
        <w:t>, 15 straipsnio 2 dalies 30 punkt</w:t>
      </w:r>
      <w:r>
        <w:rPr>
          <w:rFonts w:ascii="Arial" w:hAnsi="Arial" w:cs="Arial"/>
          <w:color w:val="000000" w:themeColor="text1"/>
        </w:rPr>
        <w:t xml:space="preserve">e įtvirtinta, kad išimtinei savivaldybės tarybos kompetencijai priskiriama </w:t>
      </w:r>
      <w:r w:rsidRPr="006F0F9D">
        <w:rPr>
          <w:rFonts w:ascii="Arial" w:hAnsi="Arial" w:cs="Arial"/>
          <w:color w:val="000000" w:themeColor="text1"/>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Pr>
          <w:rFonts w:ascii="Arial" w:hAnsi="Arial" w:cs="Arial"/>
          <w:color w:val="000000" w:themeColor="text1"/>
        </w:rPr>
        <w:t xml:space="preserve">. </w:t>
      </w:r>
    </w:p>
    <w:p w14:paraId="44AC0C6F" w14:textId="51D00FF4" w:rsidR="00FC294D" w:rsidRPr="00240D24" w:rsidRDefault="00FC294D" w:rsidP="002E7B28">
      <w:pPr>
        <w:spacing w:line="276" w:lineRule="auto"/>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r w:rsidR="002E7B28">
        <w:rPr>
          <w:rFonts w:ascii="Arial" w:hAnsi="Arial" w:cs="Arial"/>
          <w:bCs/>
          <w:color w:val="000000"/>
        </w:rPr>
        <w:t xml:space="preserve"> </w:t>
      </w:r>
      <w:r w:rsidR="002E7B28" w:rsidRPr="007B54B1">
        <w:rPr>
          <w:rFonts w:ascii="Arial" w:hAnsi="Arial" w:cs="Arial"/>
          <w:bCs/>
          <w:color w:val="000000"/>
        </w:rPr>
        <w:t xml:space="preserve">Šiuo sprendimo projektu siūloma patvirtinti naujas vidutinės kuro rūšių kainas: </w:t>
      </w:r>
      <w:r w:rsidR="002E7B28" w:rsidRPr="007B54B1">
        <w:rPr>
          <w:rFonts w:ascii="Arial" w:hAnsi="Arial" w:cs="Arial"/>
          <w:bCs/>
          <w:color w:val="000000"/>
          <w:lang w:eastAsia="lt-LT"/>
        </w:rPr>
        <w:t xml:space="preserve">I kategorijos malkų kaina – </w:t>
      </w:r>
      <w:r w:rsidR="002E7B28">
        <w:rPr>
          <w:rFonts w:ascii="Arial" w:hAnsi="Arial" w:cs="Arial"/>
          <w:bCs/>
          <w:color w:val="000000"/>
          <w:lang w:eastAsia="lt-LT"/>
        </w:rPr>
        <w:t>60</w:t>
      </w:r>
      <w:r w:rsidR="002E7B28" w:rsidRPr="007B54B1">
        <w:rPr>
          <w:rFonts w:ascii="Arial" w:hAnsi="Arial" w:cs="Arial"/>
          <w:bCs/>
          <w:color w:val="000000"/>
          <w:lang w:eastAsia="lt-LT"/>
        </w:rPr>
        <w:t xml:space="preserve">,00 Eur už vieną kietmetrį, mišrių malkų kaina – </w:t>
      </w:r>
      <w:r w:rsidR="002E7B28">
        <w:rPr>
          <w:rFonts w:ascii="Arial" w:hAnsi="Arial" w:cs="Arial"/>
          <w:bCs/>
          <w:color w:val="000000"/>
          <w:lang w:eastAsia="lt-LT"/>
        </w:rPr>
        <w:t>50</w:t>
      </w:r>
      <w:r w:rsidR="002E7B28" w:rsidRPr="007B54B1">
        <w:rPr>
          <w:rFonts w:ascii="Arial" w:hAnsi="Arial" w:cs="Arial"/>
          <w:bCs/>
          <w:color w:val="000000"/>
          <w:lang w:eastAsia="lt-LT"/>
        </w:rPr>
        <w:t xml:space="preserve">,00 Eur už vieną kietmetrį, akmens anglies kaina – </w:t>
      </w:r>
      <w:r w:rsidR="002E7B28">
        <w:rPr>
          <w:rFonts w:ascii="Arial" w:hAnsi="Arial" w:cs="Arial"/>
          <w:bCs/>
          <w:color w:val="000000"/>
          <w:lang w:eastAsia="lt-LT"/>
        </w:rPr>
        <w:t>340</w:t>
      </w:r>
      <w:r w:rsidR="002E7B28" w:rsidRPr="007B54B1">
        <w:rPr>
          <w:rFonts w:ascii="Arial" w:hAnsi="Arial" w:cs="Arial"/>
          <w:bCs/>
          <w:color w:val="000000"/>
          <w:lang w:eastAsia="lt-LT"/>
        </w:rPr>
        <w:t xml:space="preserve">,00 Eur už toną, biokuro kaina – </w:t>
      </w:r>
      <w:r w:rsidR="002E7B28">
        <w:rPr>
          <w:rFonts w:ascii="Arial" w:hAnsi="Arial" w:cs="Arial"/>
          <w:bCs/>
          <w:color w:val="000000"/>
          <w:lang w:eastAsia="lt-LT"/>
        </w:rPr>
        <w:t>240</w:t>
      </w:r>
      <w:r w:rsidR="002E7B28" w:rsidRPr="007B54B1">
        <w:rPr>
          <w:rFonts w:ascii="Arial" w:hAnsi="Arial" w:cs="Arial"/>
          <w:bCs/>
          <w:color w:val="000000"/>
          <w:lang w:eastAsia="lt-LT"/>
        </w:rPr>
        <w:t xml:space="preserve">,00 Eur už vienos tonos naftos ekvivalentą, suskystintų naftos dujų kaina – </w:t>
      </w:r>
      <w:r w:rsidR="002E7B28">
        <w:rPr>
          <w:rFonts w:ascii="Arial" w:hAnsi="Arial" w:cs="Arial"/>
          <w:bCs/>
          <w:color w:val="000000"/>
          <w:lang w:eastAsia="lt-LT"/>
        </w:rPr>
        <w:t>865</w:t>
      </w:r>
      <w:r w:rsidR="002E7B28" w:rsidRPr="007B54B1">
        <w:rPr>
          <w:rFonts w:ascii="Arial" w:hAnsi="Arial" w:cs="Arial"/>
          <w:bCs/>
          <w:color w:val="000000"/>
          <w:lang w:eastAsia="lt-LT"/>
        </w:rPr>
        <w:t xml:space="preserve">,00 Eur už toną, dyzelino (krosnių kūrenimui) kaina – </w:t>
      </w:r>
      <w:r w:rsidR="002E7B28">
        <w:rPr>
          <w:rFonts w:ascii="Arial" w:hAnsi="Arial" w:cs="Arial"/>
          <w:bCs/>
          <w:color w:val="000000"/>
          <w:lang w:eastAsia="lt-LT"/>
        </w:rPr>
        <w:t>925</w:t>
      </w:r>
      <w:r w:rsidR="002E7B28" w:rsidRPr="007B54B1">
        <w:rPr>
          <w:rFonts w:ascii="Arial" w:hAnsi="Arial" w:cs="Arial"/>
          <w:bCs/>
          <w:color w:val="000000"/>
          <w:lang w:eastAsia="lt-LT"/>
        </w:rPr>
        <w:t xml:space="preserve">,00 Eur už toną. Atlikus apklausą kurą tiekiančių įmonių ir </w:t>
      </w:r>
      <w:r w:rsidR="002E7B28" w:rsidRPr="00240D24">
        <w:rPr>
          <w:rFonts w:ascii="Arial" w:hAnsi="Arial" w:cs="Arial"/>
          <w:bCs/>
          <w:color w:val="000000"/>
          <w:lang w:eastAsia="lt-LT"/>
        </w:rPr>
        <w:t>įstaigų, bei a</w:t>
      </w:r>
      <w:r w:rsidR="002E7B28" w:rsidRPr="00240D24">
        <w:rPr>
          <w:rFonts w:ascii="Arial" w:hAnsi="Arial" w:cs="Arial"/>
          <w:bCs/>
        </w:rPr>
        <w:t xml:space="preserve">tsižvelgiant į kainų kitimo tendencijas, bei susisteminus gautą informaciją išvestas kainų vidurkis. </w:t>
      </w:r>
    </w:p>
    <w:p w14:paraId="0A40BD58" w14:textId="743A7CCA" w:rsidR="00FC294D" w:rsidRPr="00240D24" w:rsidRDefault="00FC294D" w:rsidP="002E7B28">
      <w:pPr>
        <w:spacing w:line="276" w:lineRule="auto"/>
        <w:jc w:val="both"/>
        <w:rPr>
          <w:rFonts w:ascii="Arial" w:hAnsi="Arial" w:cs="Arial"/>
          <w:bCs/>
        </w:rPr>
      </w:pPr>
      <w:r w:rsidRPr="00240D24">
        <w:rPr>
          <w:rStyle w:val="FontStyle150"/>
          <w:rFonts w:ascii="Arial" w:hAnsi="Arial" w:cs="Arial"/>
          <w:bCs/>
          <w:sz w:val="24"/>
          <w:szCs w:val="24"/>
        </w:rPr>
        <w:t xml:space="preserve">4. Galimos neigiamos pasekmės priėmus siūlomą Savivaldybės tarybos </w:t>
      </w:r>
      <w:r w:rsidRPr="00240D24">
        <w:rPr>
          <w:rFonts w:ascii="Arial" w:hAnsi="Arial" w:cs="Arial"/>
          <w:bCs/>
        </w:rPr>
        <w:t>sprendimą ir kokių priemonių būtina imtis, siekiant išvengti neigiamų pasekmių:</w:t>
      </w:r>
      <w:r w:rsidR="002E7B28" w:rsidRPr="00240D24">
        <w:rPr>
          <w:rFonts w:ascii="Arial" w:hAnsi="Arial" w:cs="Arial"/>
          <w:bCs/>
        </w:rPr>
        <w:t xml:space="preserve"> neigiamų pasekmių nenumatoma.</w:t>
      </w:r>
    </w:p>
    <w:p w14:paraId="4BD48AE6" w14:textId="77777777" w:rsidR="002E7B28" w:rsidRPr="00240D24" w:rsidRDefault="00FC294D" w:rsidP="002E7B28">
      <w:pPr>
        <w:spacing w:line="276" w:lineRule="auto"/>
        <w:jc w:val="both"/>
        <w:rPr>
          <w:rFonts w:ascii="Arial" w:hAnsi="Arial" w:cs="Arial"/>
          <w:bCs/>
        </w:rPr>
      </w:pPr>
      <w:r w:rsidRPr="00240D24">
        <w:rPr>
          <w:rFonts w:ascii="Arial" w:hAnsi="Arial" w:cs="Arial"/>
          <w:bCs/>
          <w:caps/>
          <w:color w:val="000000"/>
        </w:rPr>
        <w:t>5. A</w:t>
      </w:r>
      <w:r w:rsidRPr="00240D24">
        <w:rPr>
          <w:rFonts w:ascii="Arial" w:hAnsi="Arial" w:cs="Arial"/>
          <w:bCs/>
          <w:color w:val="000000"/>
        </w:rPr>
        <w:t>r sprendimo projektas neprieštarauja Lietuvos Respublikos lygių galimybių įstatymui ir atitinka lygių galimybių principus:</w:t>
      </w:r>
      <w:r w:rsidR="002E7B28" w:rsidRPr="00240D24">
        <w:rPr>
          <w:rFonts w:ascii="Arial" w:hAnsi="Arial" w:cs="Arial"/>
          <w:bCs/>
          <w:color w:val="000000"/>
        </w:rPr>
        <w:t xml:space="preserve"> </w:t>
      </w:r>
      <w:r w:rsidR="002E7B28" w:rsidRPr="00240D24">
        <w:rPr>
          <w:rStyle w:val="FontStyle150"/>
          <w:rFonts w:ascii="Arial" w:hAnsi="Arial" w:cs="Arial"/>
          <w:bCs/>
          <w:sz w:val="24"/>
          <w:szCs w:val="24"/>
        </w:rPr>
        <w:t>neprieštarauja lygių galimybių įstatymui ir atitinka lygių galimybių principus.</w:t>
      </w:r>
    </w:p>
    <w:p w14:paraId="0DE1046E" w14:textId="77777777" w:rsidR="00240D24" w:rsidRPr="00240D24" w:rsidRDefault="00FC294D" w:rsidP="00240D24">
      <w:pPr>
        <w:spacing w:line="276" w:lineRule="auto"/>
        <w:jc w:val="both"/>
        <w:rPr>
          <w:rStyle w:val="FontStyle150"/>
          <w:rFonts w:ascii="Arial" w:hAnsi="Arial" w:cs="Arial"/>
          <w:bCs/>
          <w:strike/>
          <w:sz w:val="24"/>
          <w:szCs w:val="24"/>
        </w:rPr>
      </w:pPr>
      <w:r w:rsidRPr="00240D24">
        <w:rPr>
          <w:rStyle w:val="FontStyle150"/>
          <w:rFonts w:ascii="Arial" w:hAnsi="Arial" w:cs="Arial"/>
          <w:bCs/>
          <w:sz w:val="24"/>
          <w:szCs w:val="24"/>
        </w:rPr>
        <w:t>6. Kokius teisės aktus būtina pakeisti ar panaikinti, priėmus teikiamą Savivaldybės tarybos sprendimą:</w:t>
      </w:r>
      <w:r w:rsidR="00240D24" w:rsidRPr="00240D24">
        <w:rPr>
          <w:rStyle w:val="FontStyle150"/>
          <w:rFonts w:ascii="Arial" w:hAnsi="Arial" w:cs="Arial"/>
          <w:bCs/>
          <w:sz w:val="24"/>
          <w:szCs w:val="24"/>
        </w:rPr>
        <w:t xml:space="preserve"> šio sprendimo priėmimas nereikalauja kitų Savivaldybės tarybos sprendimų pakeitimo.</w:t>
      </w:r>
    </w:p>
    <w:p w14:paraId="58C9C6A3" w14:textId="76F85E06" w:rsidR="00FC294D" w:rsidRPr="00240D24" w:rsidRDefault="00FC294D" w:rsidP="00C86DFD">
      <w:pPr>
        <w:spacing w:after="120"/>
        <w:contextualSpacing/>
        <w:jc w:val="both"/>
        <w:rPr>
          <w:rFonts w:ascii="Arial" w:hAnsi="Arial" w:cs="Arial"/>
          <w:bCs/>
        </w:rPr>
      </w:pPr>
      <w:r w:rsidRPr="00240D24">
        <w:rPr>
          <w:rFonts w:ascii="Arial" w:hAnsi="Arial" w:cs="Arial"/>
          <w:bCs/>
        </w:rPr>
        <w:lastRenderedPageBreak/>
        <w:t>7. Projekto rengimo metu gauti specialistų vertinimai ir išvados, konsultavimosi su visuomene metu gauti pasiūlymai ir jų motyvuotas vertinimas (atsižvelgta ar ne):</w:t>
      </w:r>
      <w:r w:rsidR="00240D24" w:rsidRPr="00240D24">
        <w:rPr>
          <w:rFonts w:ascii="Arial" w:hAnsi="Arial" w:cs="Arial"/>
          <w:bCs/>
        </w:rPr>
        <w:t xml:space="preserve"> vertinimas neatliekamas.</w:t>
      </w:r>
    </w:p>
    <w:p w14:paraId="71D3CA89" w14:textId="61C487FA" w:rsidR="00240D24" w:rsidRPr="007B54B1" w:rsidRDefault="00FC294D" w:rsidP="00240D24">
      <w:pPr>
        <w:tabs>
          <w:tab w:val="right" w:pos="9639"/>
        </w:tabs>
        <w:spacing w:line="276" w:lineRule="auto"/>
        <w:jc w:val="both"/>
        <w:rPr>
          <w:rFonts w:ascii="Arial" w:hAnsi="Arial" w:cs="Arial"/>
          <w:bCs/>
        </w:rPr>
      </w:pPr>
      <w:r w:rsidRPr="00240D24">
        <w:rPr>
          <w:rFonts w:ascii="Arial" w:hAnsi="Arial" w:cs="Arial"/>
          <w:bCs/>
        </w:rPr>
        <w:t>8. Sprendimo įgyvendinimui reikalingos lėšos (ekonominiai apskaičiavimai), finansavimo šaltiniai:</w:t>
      </w:r>
      <w:r w:rsidR="00240D24" w:rsidRPr="00240D24">
        <w:rPr>
          <w:rFonts w:ascii="Arial" w:hAnsi="Arial" w:cs="Arial"/>
        </w:rPr>
        <w:t xml:space="preserve"> šildymo išlaidų kompensacijos mokamos iš Savivaldybės biudžeto lėšų, </w:t>
      </w:r>
      <w:r w:rsidR="00240D24" w:rsidRPr="00240D24">
        <w:rPr>
          <w:rFonts w:ascii="Arial" w:hAnsi="Arial" w:cs="Arial"/>
          <w:bCs/>
        </w:rPr>
        <w:t xml:space="preserve">iš </w:t>
      </w:r>
      <w:r w:rsidR="00240D24" w:rsidRPr="00240D24">
        <w:rPr>
          <w:rFonts w:ascii="Arial" w:hAnsi="Arial" w:cs="Arial"/>
        </w:rPr>
        <w:t>Socialinės apsaugos ir NVO Politikos programos 1.1.4. priemonės Socialinių pašalpų ir kompensacijų skaičiavimas</w:t>
      </w:r>
      <w:r w:rsidR="00240D24" w:rsidRPr="007B54B1">
        <w:rPr>
          <w:rFonts w:ascii="Arial" w:hAnsi="Arial" w:cs="Arial"/>
        </w:rPr>
        <w:t xml:space="preserve"> ir mokėjimas, numatytų pašalpoms ir kompensacijoms mokėti.</w:t>
      </w:r>
      <w:r w:rsidR="00240D24" w:rsidRPr="007B54B1">
        <w:rPr>
          <w:rFonts w:ascii="Arial" w:hAnsi="Arial" w:cs="Arial"/>
          <w:b/>
          <w:bCs/>
        </w:rPr>
        <w:t xml:space="preserve"> </w:t>
      </w:r>
    </w:p>
    <w:p w14:paraId="004BA945" w14:textId="6BA6ECE4" w:rsidR="00FC294D" w:rsidRPr="00C86DFD" w:rsidRDefault="00FC294D" w:rsidP="00C86DFD">
      <w:pPr>
        <w:pStyle w:val="Pagrindiniotekstotrauka2"/>
        <w:tabs>
          <w:tab w:val="left" w:pos="540"/>
        </w:tabs>
        <w:spacing w:line="240" w:lineRule="auto"/>
        <w:ind w:left="0"/>
        <w:jc w:val="both"/>
        <w:rPr>
          <w:rFonts w:ascii="Arial" w:hAnsi="Arial" w:cs="Arial"/>
          <w:bCs/>
        </w:rPr>
      </w:pPr>
      <w:r w:rsidRPr="00C86DFD">
        <w:rPr>
          <w:rFonts w:ascii="Arial" w:hAnsi="Arial" w:cs="Arial"/>
          <w:bCs/>
        </w:rPr>
        <w:t>9. Kiti, autoriaus nuomone, reikalingi pagrindimai, skaičiavimai ir paaiškinimai:</w:t>
      </w:r>
      <w:r w:rsidR="00240D24">
        <w:rPr>
          <w:rFonts w:ascii="Arial" w:hAnsi="Arial" w:cs="Arial"/>
          <w:bCs/>
        </w:rPr>
        <w:t xml:space="preserve"> nėra</w:t>
      </w:r>
    </w:p>
    <w:p w14:paraId="0A93AB68" w14:textId="076311F8" w:rsidR="00FC294D" w:rsidRPr="00C86DFD" w:rsidRDefault="00FC294D" w:rsidP="006505D6">
      <w:pPr>
        <w:pStyle w:val="Pagrindiniotekstotrauka"/>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240D24">
        <w:rPr>
          <w:rFonts w:ascii="Arial" w:hAnsi="Arial" w:cs="Arial"/>
          <w:bCs/>
        </w:rPr>
        <w:t xml:space="preserve"> </w:t>
      </w:r>
      <w:r w:rsidR="006F0F9D">
        <w:rPr>
          <w:rFonts w:ascii="Arial" w:hAnsi="Arial" w:cs="Arial"/>
          <w:bCs/>
        </w:rPr>
        <w:t>Inicijuoja</w:t>
      </w:r>
      <w:r w:rsidR="006F0F9D" w:rsidRPr="006F0F9D">
        <w:rPr>
          <w:rFonts w:ascii="Arial" w:hAnsi="Arial" w:cs="Arial"/>
          <w:bCs/>
        </w:rPr>
        <w:t xml:space="preserve"> </w:t>
      </w:r>
      <w:r w:rsidR="006F0F9D" w:rsidRPr="007B54B1">
        <w:rPr>
          <w:rFonts w:ascii="Arial" w:hAnsi="Arial" w:cs="Arial"/>
          <w:bCs/>
        </w:rPr>
        <w:t>Sveikatos ir socialinės apsaugos skyri</w:t>
      </w:r>
      <w:r w:rsidR="006F0F9D">
        <w:rPr>
          <w:rFonts w:ascii="Arial" w:hAnsi="Arial" w:cs="Arial"/>
          <w:bCs/>
        </w:rPr>
        <w:t xml:space="preserve">us, rengėja </w:t>
      </w:r>
      <w:r w:rsidR="00240D24" w:rsidRPr="007B54B1">
        <w:rPr>
          <w:rFonts w:ascii="Arial" w:hAnsi="Arial" w:cs="Arial"/>
          <w:bCs/>
        </w:rPr>
        <w:t>Sveikatos ir socialinės apsaugos skyri</w:t>
      </w:r>
      <w:r w:rsidR="00240D24">
        <w:rPr>
          <w:rFonts w:ascii="Arial" w:hAnsi="Arial" w:cs="Arial"/>
          <w:bCs/>
        </w:rPr>
        <w:t>a</w:t>
      </w:r>
      <w:r w:rsidR="00240D24" w:rsidRPr="007B54B1">
        <w:rPr>
          <w:rFonts w:ascii="Arial" w:hAnsi="Arial" w:cs="Arial"/>
          <w:bCs/>
        </w:rPr>
        <w:t>us</w:t>
      </w:r>
      <w:r w:rsidR="00240D24">
        <w:rPr>
          <w:rFonts w:ascii="Arial" w:hAnsi="Arial" w:cs="Arial"/>
          <w:bCs/>
        </w:rPr>
        <w:t xml:space="preserve"> </w:t>
      </w:r>
      <w:r w:rsidR="00240D24" w:rsidRPr="00F9201F">
        <w:rPr>
          <w:rFonts w:ascii="Arial" w:hAnsi="Arial" w:cs="Arial"/>
        </w:rPr>
        <w:t>Socialinės paramos poskyrio vedėja Darina Beržanskytė</w:t>
      </w:r>
      <w:r w:rsidR="00240D24" w:rsidRPr="0094477B">
        <w:rPr>
          <w:rFonts w:ascii="Arial" w:hAnsi="Arial" w:cs="Arial"/>
        </w:rPr>
        <w:t>-Bučinskienė</w:t>
      </w:r>
      <w:r w:rsidR="00240D24" w:rsidRPr="007B54B1">
        <w:rPr>
          <w:rFonts w:ascii="Arial" w:hAnsi="Arial" w:cs="Arial"/>
          <w:bCs/>
        </w:rPr>
        <w:t>.</w:t>
      </w:r>
    </w:p>
    <w:p w14:paraId="03DF96F3" w14:textId="77777777" w:rsidR="00FC294D" w:rsidRPr="00FE7C21" w:rsidRDefault="00FC294D" w:rsidP="00FE7C2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4D5328B4" w14:textId="77777777" w:rsidR="00240D24" w:rsidRPr="007B54B1" w:rsidRDefault="00240D24" w:rsidP="00240D24">
      <w:pPr>
        <w:spacing w:line="276" w:lineRule="auto"/>
        <w:rPr>
          <w:rFonts w:ascii="Arial" w:hAnsi="Arial" w:cs="Arial"/>
        </w:rPr>
      </w:pPr>
      <w:r w:rsidRPr="007B54B1">
        <w:rPr>
          <w:rFonts w:ascii="Arial" w:hAnsi="Arial" w:cs="Arial"/>
        </w:rPr>
        <w:t xml:space="preserve">Sveikatos ir socialinės apsaugos skyriaus </w:t>
      </w:r>
    </w:p>
    <w:p w14:paraId="0A4D6AD1" w14:textId="77777777" w:rsidR="00240D24" w:rsidRPr="007B54B1" w:rsidRDefault="00240D24" w:rsidP="00240D24">
      <w:pPr>
        <w:spacing w:line="276" w:lineRule="auto"/>
        <w:rPr>
          <w:rFonts w:ascii="Arial" w:hAnsi="Arial" w:cs="Arial"/>
        </w:rPr>
      </w:pPr>
      <w:r w:rsidRPr="007B54B1">
        <w:rPr>
          <w:rFonts w:ascii="Arial" w:hAnsi="Arial" w:cs="Arial"/>
        </w:rPr>
        <w:t xml:space="preserve">Socialinės paramos poskyrio vedėja </w:t>
      </w:r>
      <w:r w:rsidRPr="007B54B1">
        <w:rPr>
          <w:rFonts w:ascii="Arial" w:hAnsi="Arial" w:cs="Arial"/>
        </w:rPr>
        <w:tab/>
      </w:r>
      <w:r w:rsidRPr="007B54B1">
        <w:rPr>
          <w:rFonts w:ascii="Arial" w:hAnsi="Arial" w:cs="Arial"/>
        </w:rPr>
        <w:tab/>
      </w:r>
      <w:r w:rsidRPr="007B54B1">
        <w:rPr>
          <w:rFonts w:ascii="Arial" w:hAnsi="Arial" w:cs="Arial"/>
        </w:rPr>
        <w:tab/>
        <w:t xml:space="preserve">     Darina Beržanskytė-Bučinskienė</w:t>
      </w:r>
    </w:p>
    <w:p w14:paraId="2D65E4F3" w14:textId="4F06653D" w:rsidR="00EB06D4" w:rsidRPr="00EB06D4" w:rsidRDefault="00EB06D4" w:rsidP="00240D24">
      <w:pPr>
        <w:widowControl w:val="0"/>
        <w:tabs>
          <w:tab w:val="left" w:pos="7655"/>
        </w:tabs>
        <w:autoSpaceDE w:val="0"/>
        <w:autoSpaceDN w:val="0"/>
        <w:adjustRightInd w:val="0"/>
        <w:spacing w:line="276" w:lineRule="auto"/>
        <w:rPr>
          <w:rFonts w:ascii="Arial" w:hAnsi="Arial" w:cs="Arial"/>
          <w:lang w:eastAsia="lt-LT"/>
          <w14:ligatures w14:val="standardContextual"/>
        </w:rPr>
      </w:pPr>
    </w:p>
    <w:sectPr w:rsidR="00EB06D4" w:rsidRPr="00EB06D4" w:rsidSect="005178F4">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66586" w14:textId="77777777" w:rsidR="00781869" w:rsidRDefault="00781869">
      <w:r>
        <w:separator/>
      </w:r>
    </w:p>
  </w:endnote>
  <w:endnote w:type="continuationSeparator" w:id="0">
    <w:p w14:paraId="4A568A70" w14:textId="77777777" w:rsidR="00781869" w:rsidRDefault="0078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69103" w14:textId="77777777" w:rsidR="00781869" w:rsidRDefault="00781869">
      <w:r>
        <w:separator/>
      </w:r>
    </w:p>
  </w:footnote>
  <w:footnote w:type="continuationSeparator" w:id="0">
    <w:p w14:paraId="15E1A044" w14:textId="77777777" w:rsidR="00781869" w:rsidRDefault="0078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0442"/>
    <w:rsid w:val="00097A66"/>
    <w:rsid w:val="000A0356"/>
    <w:rsid w:val="000A20A0"/>
    <w:rsid w:val="000B4D49"/>
    <w:rsid w:val="000D0160"/>
    <w:rsid w:val="000D1BB3"/>
    <w:rsid w:val="000D69CF"/>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0D24"/>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7B28"/>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05D6"/>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0F9D"/>
    <w:rsid w:val="006F245B"/>
    <w:rsid w:val="00702552"/>
    <w:rsid w:val="00710118"/>
    <w:rsid w:val="00711569"/>
    <w:rsid w:val="00712672"/>
    <w:rsid w:val="00723133"/>
    <w:rsid w:val="007232DC"/>
    <w:rsid w:val="00730501"/>
    <w:rsid w:val="00751048"/>
    <w:rsid w:val="00753952"/>
    <w:rsid w:val="00781869"/>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4734"/>
    <w:rsid w:val="00840D19"/>
    <w:rsid w:val="00845729"/>
    <w:rsid w:val="008508AB"/>
    <w:rsid w:val="00852342"/>
    <w:rsid w:val="00853025"/>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7456D"/>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77E39"/>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2E7B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6</TotalTime>
  <Pages>3</Pages>
  <Words>3763</Words>
  <Characters>2146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Darina Beržanskytė-Bučinskienė</cp:lastModifiedBy>
  <cp:revision>3</cp:revision>
  <cp:lastPrinted>2020-06-15T07:41:00Z</cp:lastPrinted>
  <dcterms:created xsi:type="dcterms:W3CDTF">2024-08-13T13:12:00Z</dcterms:created>
  <dcterms:modified xsi:type="dcterms:W3CDTF">2024-08-13T13:22:00Z</dcterms:modified>
</cp:coreProperties>
</file>