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1366B2" w14:textId="77777777" w:rsidR="005B2CAA" w:rsidRPr="00723B90" w:rsidRDefault="005B2CAA" w:rsidP="005B2CAA">
      <w:pPr>
        <w:spacing w:after="120" w:line="276" w:lineRule="auto"/>
        <w:jc w:val="center"/>
        <w:rPr>
          <w:rFonts w:ascii="Arial" w:hAnsi="Arial" w:cs="Arial"/>
          <w:sz w:val="16"/>
          <w:szCs w:val="16"/>
        </w:rPr>
      </w:pPr>
      <w:r w:rsidRPr="00170437">
        <w:rPr>
          <w:noProof/>
        </w:rPr>
        <w:drawing>
          <wp:inline distT="0" distB="0" distL="0" distR="0" wp14:anchorId="3457A224" wp14:editId="20F4130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1478B74D" w:rsidR="00EB06D4" w:rsidRPr="00E633BC" w:rsidRDefault="00234E76" w:rsidP="005B2CAA">
      <w:pPr>
        <w:pStyle w:val="Antrat1"/>
      </w:pPr>
      <w:r w:rsidRPr="00E633BC">
        <w:rPr>
          <w:rStyle w:val="Antrat1Diagrama"/>
          <w:b/>
          <w:bCs/>
          <w:sz w:val="28"/>
          <w:szCs w:val="28"/>
        </w:rPr>
        <w:t>KLAIPĖDOS RAJONO SAVIVALDYBĖS TARYBA</w:t>
      </w:r>
    </w:p>
    <w:p w14:paraId="12A291B2" w14:textId="4605BC3E" w:rsidR="00EB06D4" w:rsidRPr="00E633BC" w:rsidRDefault="00CB7660" w:rsidP="00622778">
      <w:pPr>
        <w:pStyle w:val="Antrat2"/>
      </w:pPr>
      <w:r w:rsidRPr="00E633BC">
        <w:t>SPRENDIMAS</w:t>
      </w:r>
      <w:r w:rsidRPr="00E633BC">
        <w:br w:type="textWrapping" w:clear="all"/>
      </w:r>
      <w:bookmarkStart w:id="0" w:name="_Hlk175649931"/>
      <w:r w:rsidR="00EB06D4" w:rsidRPr="00E633BC">
        <w:t>DĖL</w:t>
      </w:r>
      <w:r w:rsidR="0030188F" w:rsidRPr="00E633BC">
        <w:t xml:space="preserve"> </w:t>
      </w:r>
      <w:bookmarkStart w:id="1" w:name="_Hlk165973981"/>
      <w:r w:rsidR="00622778">
        <w:t>NEGYVENAMOSIOS PATALPOS – GARAŽO GARGŽDŲ MIESTE</w:t>
      </w:r>
      <w:r w:rsidR="005B2CAA">
        <w:br/>
      </w:r>
      <w:r w:rsidR="00162144" w:rsidRPr="00162144">
        <w:t>PIRKIMO</w:t>
      </w:r>
      <w:bookmarkEnd w:id="0"/>
      <w:bookmarkEnd w:id="1"/>
    </w:p>
    <w:p w14:paraId="01BC177C" w14:textId="169AD350" w:rsidR="00EB06D4" w:rsidRPr="00E633BC" w:rsidRDefault="00EB06D4" w:rsidP="00330C10">
      <w:pPr>
        <w:spacing w:line="276" w:lineRule="auto"/>
        <w:jc w:val="center"/>
        <w:rPr>
          <w:rFonts w:ascii="Arial" w:hAnsi="Arial" w:cs="Arial"/>
        </w:rPr>
      </w:pPr>
      <w:r w:rsidRPr="00E633BC">
        <w:rPr>
          <w:rFonts w:ascii="Arial" w:hAnsi="Arial" w:cs="Arial"/>
          <w:caps/>
        </w:rPr>
        <w:t>202</w:t>
      </w:r>
      <w:r w:rsidR="0030188F" w:rsidRPr="00E633BC">
        <w:rPr>
          <w:rFonts w:ascii="Arial" w:hAnsi="Arial" w:cs="Arial"/>
          <w:caps/>
        </w:rPr>
        <w:t>4</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w:t>
      </w:r>
      <w:r w:rsidR="00622778">
        <w:rPr>
          <w:rFonts w:ascii="Arial" w:hAnsi="Arial" w:cs="Arial"/>
        </w:rPr>
        <w:t xml:space="preserve">rugsėjo </w:t>
      </w:r>
      <w:r w:rsidR="005B2CAA">
        <w:rPr>
          <w:rFonts w:ascii="Arial" w:hAnsi="Arial" w:cs="Arial"/>
        </w:rPr>
        <w:t>26</w:t>
      </w:r>
      <w:r w:rsidR="008C357E" w:rsidRPr="00E633BC">
        <w:rPr>
          <w:rFonts w:ascii="Arial" w:hAnsi="Arial" w:cs="Arial"/>
        </w:rPr>
        <w:t xml:space="preserve"> </w:t>
      </w:r>
      <w:r w:rsidRPr="00E633BC">
        <w:rPr>
          <w:rFonts w:ascii="Arial" w:hAnsi="Arial" w:cs="Arial"/>
        </w:rPr>
        <w:t>d. Nr. T11-</w:t>
      </w:r>
      <w:r w:rsidR="00450E25">
        <w:rPr>
          <w:rFonts w:ascii="Arial" w:hAnsi="Arial" w:cs="Arial"/>
        </w:rPr>
        <w:t>403</w:t>
      </w:r>
    </w:p>
    <w:p w14:paraId="7BFF870D" w14:textId="27A8FF01" w:rsidR="00EB06D4" w:rsidRPr="00E633BC" w:rsidRDefault="00EB06D4" w:rsidP="00330C10">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1F096F66" w14:textId="69E83063" w:rsidR="00162144" w:rsidRDefault="00162144" w:rsidP="00622778">
      <w:pPr>
        <w:spacing w:line="276" w:lineRule="auto"/>
        <w:ind w:firstLine="1134"/>
        <w:jc w:val="both"/>
        <w:rPr>
          <w:rFonts w:ascii="Arial" w:hAnsi="Arial" w:cs="Arial"/>
        </w:rPr>
      </w:pPr>
      <w:r w:rsidRPr="00162144">
        <w:rPr>
          <w:rFonts w:ascii="Arial" w:hAnsi="Arial" w:cs="Arial"/>
        </w:rPr>
        <w:t xml:space="preserve">Klaipėdos rajono savivaldybės taryba, vadovaudamasi Lietuvos Respublikos vietos savivaldos įstatymo </w:t>
      </w:r>
      <w:r w:rsidR="0069426F" w:rsidRPr="0069426F">
        <w:rPr>
          <w:rFonts w:ascii="Arial" w:hAnsi="Arial" w:cs="Arial"/>
        </w:rPr>
        <w:t>6 straipsnio 8</w:t>
      </w:r>
      <w:r w:rsidR="0069426F">
        <w:rPr>
          <w:rFonts w:ascii="Arial" w:hAnsi="Arial" w:cs="Arial"/>
        </w:rPr>
        <w:t>, 13, 29 ir 38</w:t>
      </w:r>
      <w:r w:rsidR="0069426F" w:rsidRPr="0069426F">
        <w:rPr>
          <w:rFonts w:ascii="Arial" w:hAnsi="Arial" w:cs="Arial"/>
        </w:rPr>
        <w:t xml:space="preserve"> punkt</w:t>
      </w:r>
      <w:r w:rsidR="0069426F">
        <w:rPr>
          <w:rFonts w:ascii="Arial" w:hAnsi="Arial" w:cs="Arial"/>
        </w:rPr>
        <w:t xml:space="preserve">ais, </w:t>
      </w:r>
      <w:r w:rsidRPr="00162144">
        <w:rPr>
          <w:rFonts w:ascii="Arial" w:hAnsi="Arial" w:cs="Arial"/>
        </w:rPr>
        <w:t xml:space="preserve">15 straipsnio 4 dalimi, Lietuvos Respublikos valstybės ir savivaldybių turto valdymo, naudojimo ir disponavimo juo įstatymo 6 straipsnio 5 punktu, </w:t>
      </w:r>
      <w:r w:rsidR="00390D5E" w:rsidRPr="00390D5E">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390D5E">
        <w:rPr>
          <w:rFonts w:ascii="Arial" w:hAnsi="Arial" w:cs="Arial"/>
        </w:rPr>
        <w:t xml:space="preserve">, </w:t>
      </w:r>
      <w:r w:rsidRPr="00162144">
        <w:rPr>
          <w:rFonts w:ascii="Arial" w:hAnsi="Arial" w:cs="Arial"/>
        </w:rPr>
        <w:t>8.</w:t>
      </w:r>
      <w:r w:rsidR="00622778">
        <w:rPr>
          <w:rFonts w:ascii="Arial" w:hAnsi="Arial" w:cs="Arial"/>
        </w:rPr>
        <w:t>2</w:t>
      </w:r>
      <w:r w:rsidRPr="00162144">
        <w:rPr>
          <w:rFonts w:ascii="Arial" w:hAnsi="Arial" w:cs="Arial"/>
        </w:rPr>
        <w:t xml:space="preserve"> papunkčiu, 49 punktu ir atsižvelgdama į </w:t>
      </w:r>
      <w:r w:rsidR="00390D5E" w:rsidRPr="00390D5E">
        <w:rPr>
          <w:rFonts w:ascii="Arial" w:hAnsi="Arial" w:cs="Arial"/>
        </w:rPr>
        <w:t>Gargždų miesto centrinės dalies detaliojo plano keitimo detalųjį planą, patvirtintą Klaipėdos rajono savivaldybės mero 2024 m. balandžio 29 d. potvarkiu Nr. MV-544 „Dėl Gargždų miesto centrinės dalies detaliojo plano keitimo detaliojo plano patvirtinimo“</w:t>
      </w:r>
      <w:r w:rsidRPr="00162144">
        <w:rPr>
          <w:rFonts w:ascii="Arial" w:hAnsi="Arial" w:cs="Arial"/>
        </w:rPr>
        <w:t xml:space="preserve">, ir į </w:t>
      </w:r>
      <w:bookmarkStart w:id="2" w:name="_Hlk165974682"/>
      <w:r w:rsidRPr="00162144">
        <w:rPr>
          <w:rFonts w:ascii="Arial" w:hAnsi="Arial" w:cs="Arial"/>
        </w:rPr>
        <w:t xml:space="preserve">Klaipėdos rajono savivaldybės administracijos direktoriaus 2024 m. </w:t>
      </w:r>
      <w:r w:rsidR="00622778">
        <w:rPr>
          <w:rFonts w:ascii="Arial" w:hAnsi="Arial" w:cs="Arial"/>
        </w:rPr>
        <w:t xml:space="preserve">rugpjūčio </w:t>
      </w:r>
      <w:r w:rsidR="00622778" w:rsidRPr="00622778">
        <w:rPr>
          <w:rFonts w:ascii="Arial" w:hAnsi="Arial" w:cs="Arial"/>
        </w:rPr>
        <w:t>27</w:t>
      </w:r>
      <w:r>
        <w:rPr>
          <w:rFonts w:ascii="Arial" w:hAnsi="Arial" w:cs="Arial"/>
        </w:rPr>
        <w:t xml:space="preserve"> d.</w:t>
      </w:r>
      <w:r w:rsidRPr="00162144">
        <w:rPr>
          <w:rFonts w:ascii="Arial" w:hAnsi="Arial" w:cs="Arial"/>
        </w:rPr>
        <w:t xml:space="preserve"> įsakymą Nr. </w:t>
      </w:r>
      <w:r w:rsidR="00622778" w:rsidRPr="00622778">
        <w:rPr>
          <w:rFonts w:ascii="Arial" w:hAnsi="Arial" w:cs="Arial"/>
        </w:rPr>
        <w:t xml:space="preserve">AV-1160 </w:t>
      </w:r>
      <w:r w:rsidRPr="00162144">
        <w:rPr>
          <w:rFonts w:ascii="Arial" w:hAnsi="Arial" w:cs="Arial"/>
        </w:rPr>
        <w:t>„</w:t>
      </w:r>
      <w:bookmarkEnd w:id="2"/>
      <w:r w:rsidR="00622778" w:rsidRPr="00622778">
        <w:rPr>
          <w:rFonts w:ascii="Arial" w:hAnsi="Arial" w:cs="Arial"/>
        </w:rPr>
        <w:t>Dėl negyvenamosios patalpos – garažo įsigijimo Gargždų</w:t>
      </w:r>
      <w:r w:rsidR="00622778">
        <w:rPr>
          <w:rFonts w:ascii="Arial" w:hAnsi="Arial" w:cs="Arial"/>
        </w:rPr>
        <w:t xml:space="preserve"> </w:t>
      </w:r>
      <w:r w:rsidR="00622778" w:rsidRPr="00622778">
        <w:rPr>
          <w:rFonts w:ascii="Arial" w:hAnsi="Arial" w:cs="Arial"/>
        </w:rPr>
        <w:t>mieste ekonominio ir socialinio pagrindimo</w:t>
      </w:r>
      <w:r w:rsidRPr="00162144">
        <w:rPr>
          <w:rFonts w:ascii="Arial" w:hAnsi="Arial" w:cs="Arial"/>
        </w:rPr>
        <w:t>“,</w:t>
      </w:r>
      <w:r w:rsidR="002F24C8">
        <w:rPr>
          <w:rFonts w:ascii="Arial" w:hAnsi="Arial" w:cs="Arial"/>
        </w:rPr>
        <w:t xml:space="preserve"> </w:t>
      </w:r>
      <w:r w:rsidR="005B2CAA" w:rsidRPr="00260EED">
        <w:rPr>
          <w:rFonts w:ascii="Arial" w:hAnsi="Arial" w:cs="Arial"/>
          <w:iCs/>
          <w:color w:val="000000" w:themeColor="text1"/>
          <w:spacing w:val="60"/>
        </w:rPr>
        <w:t>n</w:t>
      </w:r>
      <w:r w:rsidR="005B2CAA" w:rsidRPr="00260EED">
        <w:rPr>
          <w:rFonts w:ascii="Arial" w:hAnsi="Arial" w:cs="Arial"/>
          <w:iCs/>
          <w:spacing w:val="60"/>
        </w:rPr>
        <w:t>usprendži</w:t>
      </w:r>
      <w:r w:rsidR="005B2CAA" w:rsidRPr="00260EED">
        <w:rPr>
          <w:rFonts w:ascii="Arial" w:hAnsi="Arial" w:cs="Arial"/>
          <w:iCs/>
        </w:rPr>
        <w:t>a:</w:t>
      </w:r>
    </w:p>
    <w:p w14:paraId="52C31681" w14:textId="3F01C058" w:rsidR="00622778" w:rsidRPr="00622778" w:rsidRDefault="00622778" w:rsidP="00622778">
      <w:pPr>
        <w:pStyle w:val="Sraopastraipa"/>
        <w:numPr>
          <w:ilvl w:val="0"/>
          <w:numId w:val="13"/>
        </w:numPr>
        <w:spacing w:line="276" w:lineRule="auto"/>
        <w:ind w:left="0" w:firstLine="1134"/>
        <w:jc w:val="both"/>
        <w:rPr>
          <w:rFonts w:ascii="Arial" w:hAnsi="Arial" w:cs="Arial"/>
        </w:rPr>
      </w:pPr>
      <w:r w:rsidRPr="00622778">
        <w:rPr>
          <w:rFonts w:ascii="Arial" w:hAnsi="Arial" w:cs="Arial"/>
        </w:rPr>
        <w:t>Neskelbiamų derybų būdu</w:t>
      </w:r>
      <w:r w:rsidRPr="00622778">
        <w:t xml:space="preserve"> </w:t>
      </w:r>
      <w:r w:rsidRPr="00622778">
        <w:rPr>
          <w:rFonts w:ascii="Arial" w:hAnsi="Arial" w:cs="Arial"/>
        </w:rPr>
        <w:t>iš A</w:t>
      </w:r>
      <w:r w:rsidR="002A052C">
        <w:rPr>
          <w:rFonts w:ascii="Arial" w:hAnsi="Arial" w:cs="Arial"/>
        </w:rPr>
        <w:t>.</w:t>
      </w:r>
      <w:r w:rsidRPr="00622778">
        <w:rPr>
          <w:rFonts w:ascii="Arial" w:hAnsi="Arial" w:cs="Arial"/>
        </w:rPr>
        <w:t xml:space="preserve"> T</w:t>
      </w:r>
      <w:r w:rsidR="002A052C">
        <w:rPr>
          <w:rFonts w:ascii="Arial" w:hAnsi="Arial" w:cs="Arial"/>
        </w:rPr>
        <w:t xml:space="preserve">. </w:t>
      </w:r>
      <w:r w:rsidR="00456C7A">
        <w:rPr>
          <w:rFonts w:ascii="Arial" w:hAnsi="Arial" w:cs="Arial"/>
        </w:rPr>
        <w:t>(</w:t>
      </w:r>
      <w:r w:rsidR="002A052C" w:rsidRPr="002A052C">
        <w:rPr>
          <w:rFonts w:ascii="Arial" w:hAnsi="Arial" w:cs="Arial"/>
        </w:rPr>
        <w:t>duomenys neviešinami)</w:t>
      </w:r>
      <w:r w:rsidR="002A052C">
        <w:rPr>
          <w:rFonts w:ascii="Arial" w:hAnsi="Arial" w:cs="Arial"/>
        </w:rPr>
        <w:t xml:space="preserve"> </w:t>
      </w:r>
      <w:r w:rsidRPr="00622778">
        <w:rPr>
          <w:rFonts w:ascii="Arial" w:hAnsi="Arial" w:cs="Arial"/>
        </w:rPr>
        <w:t xml:space="preserve">pirkti </w:t>
      </w:r>
      <w:r>
        <w:rPr>
          <w:rFonts w:ascii="Arial" w:hAnsi="Arial" w:cs="Arial"/>
        </w:rPr>
        <w:t>n</w:t>
      </w:r>
      <w:r w:rsidRPr="00622778">
        <w:rPr>
          <w:rFonts w:ascii="Arial" w:hAnsi="Arial" w:cs="Arial"/>
        </w:rPr>
        <w:t>egyvenam</w:t>
      </w:r>
      <w:r>
        <w:rPr>
          <w:rFonts w:ascii="Arial" w:hAnsi="Arial" w:cs="Arial"/>
        </w:rPr>
        <w:t>ąją</w:t>
      </w:r>
      <w:r w:rsidRPr="00622778">
        <w:rPr>
          <w:rFonts w:ascii="Arial" w:hAnsi="Arial" w:cs="Arial"/>
        </w:rPr>
        <w:t xml:space="preserve"> patalp</w:t>
      </w:r>
      <w:r>
        <w:rPr>
          <w:rFonts w:ascii="Arial" w:hAnsi="Arial" w:cs="Arial"/>
        </w:rPr>
        <w:t>ą</w:t>
      </w:r>
      <w:r w:rsidRPr="00622778">
        <w:rPr>
          <w:rFonts w:ascii="Arial" w:hAnsi="Arial" w:cs="Arial"/>
        </w:rPr>
        <w:t xml:space="preserve"> </w:t>
      </w:r>
      <w:r>
        <w:rPr>
          <w:rFonts w:ascii="Arial" w:hAnsi="Arial" w:cs="Arial"/>
        </w:rPr>
        <w:t>–</w:t>
      </w:r>
      <w:r w:rsidRPr="00622778">
        <w:rPr>
          <w:rFonts w:ascii="Arial" w:hAnsi="Arial" w:cs="Arial"/>
        </w:rPr>
        <w:t xml:space="preserve"> </w:t>
      </w:r>
      <w:r>
        <w:rPr>
          <w:rFonts w:ascii="Arial" w:hAnsi="Arial" w:cs="Arial"/>
        </w:rPr>
        <w:t>g</w:t>
      </w:r>
      <w:r w:rsidRPr="00622778">
        <w:rPr>
          <w:rFonts w:ascii="Arial" w:hAnsi="Arial" w:cs="Arial"/>
        </w:rPr>
        <w:t>araž</w:t>
      </w:r>
      <w:r>
        <w:rPr>
          <w:rFonts w:ascii="Arial" w:hAnsi="Arial" w:cs="Arial"/>
        </w:rPr>
        <w:t>ą</w:t>
      </w:r>
      <w:r w:rsidRPr="00622778">
        <w:rPr>
          <w:rFonts w:ascii="Arial" w:hAnsi="Arial" w:cs="Arial"/>
        </w:rPr>
        <w:t xml:space="preserve"> </w:t>
      </w:r>
      <w:r w:rsidR="00D957EE" w:rsidRPr="00D957EE">
        <w:rPr>
          <w:rFonts w:ascii="Arial" w:hAnsi="Arial" w:cs="Arial"/>
        </w:rPr>
        <w:t xml:space="preserve">(unikalus Nr. 5597-1001-1140:0018, bendras plotas – 20.79 kv. m), </w:t>
      </w:r>
      <w:r w:rsidRPr="00622778">
        <w:rPr>
          <w:rFonts w:ascii="Arial" w:hAnsi="Arial" w:cs="Arial"/>
        </w:rPr>
        <w:t>esan</w:t>
      </w:r>
      <w:r w:rsidR="00A7214A">
        <w:rPr>
          <w:rFonts w:ascii="Arial" w:hAnsi="Arial" w:cs="Arial"/>
        </w:rPr>
        <w:t>čią</w:t>
      </w:r>
      <w:r w:rsidRPr="00622778">
        <w:rPr>
          <w:rFonts w:ascii="Arial" w:hAnsi="Arial" w:cs="Arial"/>
        </w:rPr>
        <w:t xml:space="preserve"> </w:t>
      </w:r>
      <w:r w:rsidR="008761E6" w:rsidRPr="008761E6">
        <w:rPr>
          <w:rFonts w:ascii="Arial" w:hAnsi="Arial" w:cs="Arial"/>
        </w:rPr>
        <w:t xml:space="preserve">adresu </w:t>
      </w:r>
      <w:r w:rsidR="002A052C" w:rsidRPr="002A052C">
        <w:rPr>
          <w:rFonts w:ascii="Arial" w:hAnsi="Arial" w:cs="Arial"/>
        </w:rPr>
        <w:t>(duomenys neviešinami)</w:t>
      </w:r>
      <w:r w:rsidR="002A052C">
        <w:rPr>
          <w:rFonts w:ascii="Arial" w:hAnsi="Arial" w:cs="Arial"/>
        </w:rPr>
        <w:t xml:space="preserve"> </w:t>
      </w:r>
      <w:r w:rsidR="008761E6">
        <w:rPr>
          <w:rFonts w:ascii="Arial" w:hAnsi="Arial" w:cs="Arial"/>
        </w:rPr>
        <w:t>Klaipėdos rajono savivaldybėje.</w:t>
      </w:r>
    </w:p>
    <w:p w14:paraId="5C6A1FC1" w14:textId="77777777" w:rsidR="00162144" w:rsidRDefault="00162144" w:rsidP="00162144">
      <w:pPr>
        <w:spacing w:line="276" w:lineRule="auto"/>
        <w:ind w:firstLine="1134"/>
        <w:jc w:val="both"/>
        <w:rPr>
          <w:rFonts w:ascii="Arial" w:hAnsi="Arial" w:cs="Arial"/>
        </w:rPr>
      </w:pPr>
      <w:r w:rsidRPr="00162144">
        <w:rPr>
          <w:rFonts w:ascii="Arial" w:hAnsi="Arial" w:cs="Arial"/>
        </w:rPr>
        <w:t>2. 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46A9E8E3" w14:textId="76AD761A" w:rsidR="00CB2B05" w:rsidRPr="00E633BC" w:rsidRDefault="00CB2B05" w:rsidP="00AC5C77">
      <w:pPr>
        <w:spacing w:after="480"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761E6" w:rsidRPr="008761E6">
        <w:rPr>
          <w:rFonts w:ascii="Arial" w:hAnsi="Arial" w:cs="Arial"/>
        </w:rPr>
        <w:t xml:space="preserve">J. Janonio g. 24, </w:t>
      </w:r>
      <w:r w:rsidR="008761E6">
        <w:rPr>
          <w:rFonts w:ascii="Arial" w:hAnsi="Arial" w:cs="Arial"/>
        </w:rPr>
        <w:t>LT-</w:t>
      </w:r>
      <w:r w:rsidR="008761E6" w:rsidRPr="008761E6">
        <w:rPr>
          <w:rFonts w:ascii="Arial" w:hAnsi="Arial" w:cs="Arial"/>
        </w:rPr>
        <w:t>92251 Klaipėda</w:t>
      </w:r>
      <w:r w:rsidRPr="00E633BC">
        <w:rPr>
          <w:rFonts w:ascii="Arial" w:hAnsi="Arial" w:cs="Arial"/>
        </w:rPr>
        <w:t>) arba Regionų administracinio teismo Klaipėdos rūmams (Galinio Pylimo g. 9, LT-91230 Klaipėda) Lietuvos Respublikos administracinių bylų teisenos įstatymo nustatyta tvarka.</w:t>
      </w:r>
    </w:p>
    <w:p w14:paraId="6BD41138" w14:textId="42C7BAC7" w:rsidR="003215BB" w:rsidRPr="00E633BC" w:rsidRDefault="00AC5C77" w:rsidP="00AC5C77">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RPr="00E633BC" w:rsidSect="00150DEA">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9B62EA" w14:textId="77777777" w:rsidR="0066033F" w:rsidRDefault="0066033F">
      <w:r>
        <w:separator/>
      </w:r>
    </w:p>
  </w:endnote>
  <w:endnote w:type="continuationSeparator" w:id="0">
    <w:p w14:paraId="007DCF1B" w14:textId="77777777" w:rsidR="0066033F" w:rsidRDefault="00660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27B466" w14:textId="77777777" w:rsidR="0066033F" w:rsidRDefault="0066033F">
      <w:r>
        <w:separator/>
      </w:r>
    </w:p>
  </w:footnote>
  <w:footnote w:type="continuationSeparator" w:id="0">
    <w:p w14:paraId="3289A79C" w14:textId="77777777" w:rsidR="0066033F" w:rsidRDefault="00660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16B2B16"/>
    <w:multiLevelType w:val="hybridMultilevel"/>
    <w:tmpl w:val="C816941C"/>
    <w:lvl w:ilvl="0" w:tplc="4C18AC6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9787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6EB"/>
    <w:rsid w:val="00065A3B"/>
    <w:rsid w:val="0007440E"/>
    <w:rsid w:val="00075DE1"/>
    <w:rsid w:val="00097A66"/>
    <w:rsid w:val="000A0356"/>
    <w:rsid w:val="000A20A0"/>
    <w:rsid w:val="000B4D49"/>
    <w:rsid w:val="000D0160"/>
    <w:rsid w:val="000D1BB3"/>
    <w:rsid w:val="000E3116"/>
    <w:rsid w:val="000E316D"/>
    <w:rsid w:val="000E7500"/>
    <w:rsid w:val="000F3C80"/>
    <w:rsid w:val="001043CA"/>
    <w:rsid w:val="001141EE"/>
    <w:rsid w:val="001144A6"/>
    <w:rsid w:val="001171D4"/>
    <w:rsid w:val="00121ACB"/>
    <w:rsid w:val="0013267C"/>
    <w:rsid w:val="001337C1"/>
    <w:rsid w:val="0013493D"/>
    <w:rsid w:val="0014556D"/>
    <w:rsid w:val="00150DEA"/>
    <w:rsid w:val="001531A0"/>
    <w:rsid w:val="00155682"/>
    <w:rsid w:val="001560F7"/>
    <w:rsid w:val="001567CB"/>
    <w:rsid w:val="00162144"/>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47C2"/>
    <w:rsid w:val="001E6C9D"/>
    <w:rsid w:val="001E747E"/>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052C"/>
    <w:rsid w:val="002A78EC"/>
    <w:rsid w:val="002B3D94"/>
    <w:rsid w:val="002C0283"/>
    <w:rsid w:val="002C074A"/>
    <w:rsid w:val="002C4E4C"/>
    <w:rsid w:val="002C76C3"/>
    <w:rsid w:val="002F0722"/>
    <w:rsid w:val="002F24C8"/>
    <w:rsid w:val="002F5F21"/>
    <w:rsid w:val="002F7952"/>
    <w:rsid w:val="0030188F"/>
    <w:rsid w:val="0030346E"/>
    <w:rsid w:val="003215BB"/>
    <w:rsid w:val="00322914"/>
    <w:rsid w:val="003241F2"/>
    <w:rsid w:val="00330C10"/>
    <w:rsid w:val="00340704"/>
    <w:rsid w:val="003436F1"/>
    <w:rsid w:val="00344EBB"/>
    <w:rsid w:val="00350AC2"/>
    <w:rsid w:val="0035217C"/>
    <w:rsid w:val="00354FBD"/>
    <w:rsid w:val="00365FD0"/>
    <w:rsid w:val="00373FFD"/>
    <w:rsid w:val="00390D5E"/>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662B"/>
    <w:rsid w:val="004506C5"/>
    <w:rsid w:val="00450E25"/>
    <w:rsid w:val="004559DD"/>
    <w:rsid w:val="00456C7A"/>
    <w:rsid w:val="00457E54"/>
    <w:rsid w:val="00467A01"/>
    <w:rsid w:val="00470589"/>
    <w:rsid w:val="0047145E"/>
    <w:rsid w:val="00474748"/>
    <w:rsid w:val="004769F6"/>
    <w:rsid w:val="00482E5C"/>
    <w:rsid w:val="004830F0"/>
    <w:rsid w:val="00487486"/>
    <w:rsid w:val="00497A8B"/>
    <w:rsid w:val="004B1CEB"/>
    <w:rsid w:val="004B3EF7"/>
    <w:rsid w:val="004C162C"/>
    <w:rsid w:val="004E0027"/>
    <w:rsid w:val="004E30E8"/>
    <w:rsid w:val="004E5037"/>
    <w:rsid w:val="004F2329"/>
    <w:rsid w:val="004F2E9D"/>
    <w:rsid w:val="004F5F73"/>
    <w:rsid w:val="004F5FB3"/>
    <w:rsid w:val="004F6C40"/>
    <w:rsid w:val="00504864"/>
    <w:rsid w:val="00505784"/>
    <w:rsid w:val="00506DE9"/>
    <w:rsid w:val="005118E9"/>
    <w:rsid w:val="005178F4"/>
    <w:rsid w:val="00517A37"/>
    <w:rsid w:val="00522C33"/>
    <w:rsid w:val="00525372"/>
    <w:rsid w:val="00527546"/>
    <w:rsid w:val="00534170"/>
    <w:rsid w:val="00540296"/>
    <w:rsid w:val="005409BB"/>
    <w:rsid w:val="005425DF"/>
    <w:rsid w:val="00546150"/>
    <w:rsid w:val="005477CD"/>
    <w:rsid w:val="005543FE"/>
    <w:rsid w:val="0056376F"/>
    <w:rsid w:val="00566F21"/>
    <w:rsid w:val="0056737D"/>
    <w:rsid w:val="005731F2"/>
    <w:rsid w:val="0057489D"/>
    <w:rsid w:val="00577F3E"/>
    <w:rsid w:val="00580D72"/>
    <w:rsid w:val="005B2615"/>
    <w:rsid w:val="005B2CAA"/>
    <w:rsid w:val="005B3A4F"/>
    <w:rsid w:val="005C0F7E"/>
    <w:rsid w:val="005D7AC6"/>
    <w:rsid w:val="005E2B95"/>
    <w:rsid w:val="005E3D22"/>
    <w:rsid w:val="005F34AB"/>
    <w:rsid w:val="0060110A"/>
    <w:rsid w:val="00602E94"/>
    <w:rsid w:val="00620A3B"/>
    <w:rsid w:val="0062112D"/>
    <w:rsid w:val="00622778"/>
    <w:rsid w:val="00634770"/>
    <w:rsid w:val="00651547"/>
    <w:rsid w:val="006518B3"/>
    <w:rsid w:val="00657B11"/>
    <w:rsid w:val="0066033F"/>
    <w:rsid w:val="0066124D"/>
    <w:rsid w:val="00661D65"/>
    <w:rsid w:val="0066289C"/>
    <w:rsid w:val="006674EB"/>
    <w:rsid w:val="00667F14"/>
    <w:rsid w:val="00686650"/>
    <w:rsid w:val="00686D8D"/>
    <w:rsid w:val="00687D79"/>
    <w:rsid w:val="00693E0C"/>
    <w:rsid w:val="0069426F"/>
    <w:rsid w:val="006A03E0"/>
    <w:rsid w:val="006B61A7"/>
    <w:rsid w:val="006B63E7"/>
    <w:rsid w:val="006C30DF"/>
    <w:rsid w:val="006C5C80"/>
    <w:rsid w:val="006C5F00"/>
    <w:rsid w:val="006D2B01"/>
    <w:rsid w:val="006D3DF6"/>
    <w:rsid w:val="006D7468"/>
    <w:rsid w:val="006E3A7A"/>
    <w:rsid w:val="006F245B"/>
    <w:rsid w:val="00702552"/>
    <w:rsid w:val="00704210"/>
    <w:rsid w:val="00710118"/>
    <w:rsid w:val="00710F6D"/>
    <w:rsid w:val="00711569"/>
    <w:rsid w:val="00712672"/>
    <w:rsid w:val="00722D3D"/>
    <w:rsid w:val="00723133"/>
    <w:rsid w:val="00723262"/>
    <w:rsid w:val="00726F38"/>
    <w:rsid w:val="00730501"/>
    <w:rsid w:val="00751048"/>
    <w:rsid w:val="00753952"/>
    <w:rsid w:val="0078582A"/>
    <w:rsid w:val="00793FEF"/>
    <w:rsid w:val="007A1329"/>
    <w:rsid w:val="007A5748"/>
    <w:rsid w:val="007A5C90"/>
    <w:rsid w:val="007B128D"/>
    <w:rsid w:val="007B1B81"/>
    <w:rsid w:val="007B785B"/>
    <w:rsid w:val="007B7A7D"/>
    <w:rsid w:val="007C12BD"/>
    <w:rsid w:val="007C387C"/>
    <w:rsid w:val="007C426C"/>
    <w:rsid w:val="007C52A9"/>
    <w:rsid w:val="007C5AF0"/>
    <w:rsid w:val="007C6225"/>
    <w:rsid w:val="007F0142"/>
    <w:rsid w:val="007F21C4"/>
    <w:rsid w:val="007F6981"/>
    <w:rsid w:val="008025E9"/>
    <w:rsid w:val="008048BB"/>
    <w:rsid w:val="008071A6"/>
    <w:rsid w:val="008256E7"/>
    <w:rsid w:val="00830B4E"/>
    <w:rsid w:val="00832808"/>
    <w:rsid w:val="00834734"/>
    <w:rsid w:val="00840D19"/>
    <w:rsid w:val="00845729"/>
    <w:rsid w:val="008508AB"/>
    <w:rsid w:val="00852342"/>
    <w:rsid w:val="00860248"/>
    <w:rsid w:val="00861982"/>
    <w:rsid w:val="00861A7F"/>
    <w:rsid w:val="008709A7"/>
    <w:rsid w:val="008761E6"/>
    <w:rsid w:val="0087780D"/>
    <w:rsid w:val="00887A7C"/>
    <w:rsid w:val="00894D73"/>
    <w:rsid w:val="008A4DFF"/>
    <w:rsid w:val="008A57EC"/>
    <w:rsid w:val="008B0DBA"/>
    <w:rsid w:val="008B1000"/>
    <w:rsid w:val="008B4026"/>
    <w:rsid w:val="008B4966"/>
    <w:rsid w:val="008B6EA9"/>
    <w:rsid w:val="008C25C5"/>
    <w:rsid w:val="008C357E"/>
    <w:rsid w:val="008D5D9E"/>
    <w:rsid w:val="008E423B"/>
    <w:rsid w:val="008F08E4"/>
    <w:rsid w:val="008F38B8"/>
    <w:rsid w:val="008F4B3C"/>
    <w:rsid w:val="00901FEC"/>
    <w:rsid w:val="0090203A"/>
    <w:rsid w:val="00911D7F"/>
    <w:rsid w:val="00913839"/>
    <w:rsid w:val="00914DFD"/>
    <w:rsid w:val="009162C8"/>
    <w:rsid w:val="00925F09"/>
    <w:rsid w:val="009277AB"/>
    <w:rsid w:val="0093040C"/>
    <w:rsid w:val="0093310C"/>
    <w:rsid w:val="00937150"/>
    <w:rsid w:val="00943BCC"/>
    <w:rsid w:val="00944BBD"/>
    <w:rsid w:val="009451E2"/>
    <w:rsid w:val="00953AD8"/>
    <w:rsid w:val="0096061E"/>
    <w:rsid w:val="0097117B"/>
    <w:rsid w:val="0097525A"/>
    <w:rsid w:val="009911D9"/>
    <w:rsid w:val="009A031E"/>
    <w:rsid w:val="009B1061"/>
    <w:rsid w:val="009B1C92"/>
    <w:rsid w:val="009B3412"/>
    <w:rsid w:val="009B7C04"/>
    <w:rsid w:val="009D6517"/>
    <w:rsid w:val="009D7B7E"/>
    <w:rsid w:val="009E039D"/>
    <w:rsid w:val="009E4298"/>
    <w:rsid w:val="009E4F0B"/>
    <w:rsid w:val="00A00459"/>
    <w:rsid w:val="00A029B0"/>
    <w:rsid w:val="00A122B3"/>
    <w:rsid w:val="00A15292"/>
    <w:rsid w:val="00A1696D"/>
    <w:rsid w:val="00A17DCF"/>
    <w:rsid w:val="00A21DD1"/>
    <w:rsid w:val="00A24850"/>
    <w:rsid w:val="00A27C6B"/>
    <w:rsid w:val="00A335D6"/>
    <w:rsid w:val="00A45B88"/>
    <w:rsid w:val="00A64939"/>
    <w:rsid w:val="00A654FA"/>
    <w:rsid w:val="00A7214A"/>
    <w:rsid w:val="00A76874"/>
    <w:rsid w:val="00A76D04"/>
    <w:rsid w:val="00A8533E"/>
    <w:rsid w:val="00A87660"/>
    <w:rsid w:val="00A94011"/>
    <w:rsid w:val="00A972AA"/>
    <w:rsid w:val="00AA0505"/>
    <w:rsid w:val="00AA5BEA"/>
    <w:rsid w:val="00AB09CC"/>
    <w:rsid w:val="00AB1D7A"/>
    <w:rsid w:val="00AC31A9"/>
    <w:rsid w:val="00AC5ABE"/>
    <w:rsid w:val="00AC5C77"/>
    <w:rsid w:val="00AD02C2"/>
    <w:rsid w:val="00AD3309"/>
    <w:rsid w:val="00AD6C32"/>
    <w:rsid w:val="00AE6592"/>
    <w:rsid w:val="00AE6815"/>
    <w:rsid w:val="00AF4C7A"/>
    <w:rsid w:val="00AF4D92"/>
    <w:rsid w:val="00AF7B18"/>
    <w:rsid w:val="00B03274"/>
    <w:rsid w:val="00B0788C"/>
    <w:rsid w:val="00B10939"/>
    <w:rsid w:val="00B12FCF"/>
    <w:rsid w:val="00B22647"/>
    <w:rsid w:val="00B27C98"/>
    <w:rsid w:val="00B304E5"/>
    <w:rsid w:val="00B334F0"/>
    <w:rsid w:val="00B37A04"/>
    <w:rsid w:val="00B42471"/>
    <w:rsid w:val="00B455D9"/>
    <w:rsid w:val="00B475DD"/>
    <w:rsid w:val="00B5721E"/>
    <w:rsid w:val="00B574F7"/>
    <w:rsid w:val="00B63DBE"/>
    <w:rsid w:val="00B64DEC"/>
    <w:rsid w:val="00B707C5"/>
    <w:rsid w:val="00B72EBC"/>
    <w:rsid w:val="00B74117"/>
    <w:rsid w:val="00B75978"/>
    <w:rsid w:val="00B77F78"/>
    <w:rsid w:val="00B912CF"/>
    <w:rsid w:val="00B951E4"/>
    <w:rsid w:val="00B9599A"/>
    <w:rsid w:val="00BC249E"/>
    <w:rsid w:val="00BC2D0D"/>
    <w:rsid w:val="00BC7FA5"/>
    <w:rsid w:val="00BD56DD"/>
    <w:rsid w:val="00BD7E1F"/>
    <w:rsid w:val="00BE2D23"/>
    <w:rsid w:val="00BE7DC8"/>
    <w:rsid w:val="00C11CD2"/>
    <w:rsid w:val="00C11F15"/>
    <w:rsid w:val="00C14128"/>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2A78"/>
    <w:rsid w:val="00CA5CC2"/>
    <w:rsid w:val="00CB0ECD"/>
    <w:rsid w:val="00CB2B05"/>
    <w:rsid w:val="00CB371E"/>
    <w:rsid w:val="00CB7660"/>
    <w:rsid w:val="00CC0DE5"/>
    <w:rsid w:val="00CC45A0"/>
    <w:rsid w:val="00CC6B35"/>
    <w:rsid w:val="00CC7A63"/>
    <w:rsid w:val="00CD1D5A"/>
    <w:rsid w:val="00CD2E00"/>
    <w:rsid w:val="00CD4203"/>
    <w:rsid w:val="00CD4E23"/>
    <w:rsid w:val="00CE1853"/>
    <w:rsid w:val="00D004A7"/>
    <w:rsid w:val="00D02257"/>
    <w:rsid w:val="00D032B3"/>
    <w:rsid w:val="00D11742"/>
    <w:rsid w:val="00D16A69"/>
    <w:rsid w:val="00D217A2"/>
    <w:rsid w:val="00D2640F"/>
    <w:rsid w:val="00D327C6"/>
    <w:rsid w:val="00D37CC0"/>
    <w:rsid w:val="00D50459"/>
    <w:rsid w:val="00D54C9C"/>
    <w:rsid w:val="00D606CA"/>
    <w:rsid w:val="00D64B75"/>
    <w:rsid w:val="00D6703A"/>
    <w:rsid w:val="00D71882"/>
    <w:rsid w:val="00D8401A"/>
    <w:rsid w:val="00D85ABA"/>
    <w:rsid w:val="00D8676E"/>
    <w:rsid w:val="00D957E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25850"/>
    <w:rsid w:val="00E44DF8"/>
    <w:rsid w:val="00E4563F"/>
    <w:rsid w:val="00E46F2F"/>
    <w:rsid w:val="00E61A51"/>
    <w:rsid w:val="00E633BC"/>
    <w:rsid w:val="00E67836"/>
    <w:rsid w:val="00E75A75"/>
    <w:rsid w:val="00E85C48"/>
    <w:rsid w:val="00E955EE"/>
    <w:rsid w:val="00EA357A"/>
    <w:rsid w:val="00EA5FA4"/>
    <w:rsid w:val="00EA6D60"/>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2CD9"/>
    <w:rsid w:val="00F231C8"/>
    <w:rsid w:val="00F313A9"/>
    <w:rsid w:val="00F35FE6"/>
    <w:rsid w:val="00F40AB9"/>
    <w:rsid w:val="00F47058"/>
    <w:rsid w:val="00F504FE"/>
    <w:rsid w:val="00F51B2A"/>
    <w:rsid w:val="00F54C6F"/>
    <w:rsid w:val="00F56007"/>
    <w:rsid w:val="00F61583"/>
    <w:rsid w:val="00F628A1"/>
    <w:rsid w:val="00F660F6"/>
    <w:rsid w:val="00F812B5"/>
    <w:rsid w:val="00F8305B"/>
    <w:rsid w:val="00F879B1"/>
    <w:rsid w:val="00F93EBC"/>
    <w:rsid w:val="00FC294D"/>
    <w:rsid w:val="00FD2CAB"/>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5B2CAA"/>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D7B7E"/>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5B2CA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D7B7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1</Pages>
  <Words>1473</Words>
  <Characters>841</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8</cp:revision>
  <cp:lastPrinted>2020-06-15T07:41:00Z</cp:lastPrinted>
  <dcterms:created xsi:type="dcterms:W3CDTF">2024-08-27T13:39:00Z</dcterms:created>
  <dcterms:modified xsi:type="dcterms:W3CDTF">2024-09-26T11:16:00Z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