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C4821" w14:textId="77777777" w:rsidR="0036679C" w:rsidRPr="003B49FA" w:rsidRDefault="0036679C" w:rsidP="001755EB">
      <w:pPr>
        <w:spacing w:line="276" w:lineRule="auto"/>
        <w:ind w:left="3888" w:firstLine="790"/>
        <w:jc w:val="both"/>
        <w:rPr>
          <w:rFonts w:ascii="Arial" w:hAnsi="Arial" w:cs="Arial"/>
        </w:rPr>
      </w:pPr>
      <w:r w:rsidRPr="003B49FA">
        <w:rPr>
          <w:rFonts w:ascii="Arial" w:hAnsi="Arial" w:cs="Arial"/>
        </w:rPr>
        <w:t>PATVIRTINTA</w:t>
      </w:r>
    </w:p>
    <w:p w14:paraId="2A17FE65" w14:textId="77777777" w:rsidR="0036679C" w:rsidRPr="003B49FA" w:rsidRDefault="0036679C" w:rsidP="001755EB">
      <w:pPr>
        <w:spacing w:line="276" w:lineRule="auto"/>
        <w:ind w:left="3888" w:firstLine="790"/>
        <w:jc w:val="both"/>
        <w:rPr>
          <w:rFonts w:ascii="Arial" w:hAnsi="Arial" w:cs="Arial"/>
        </w:rPr>
      </w:pPr>
      <w:r w:rsidRPr="003B49FA">
        <w:rPr>
          <w:rFonts w:ascii="Arial" w:hAnsi="Arial" w:cs="Arial"/>
        </w:rPr>
        <w:t>Klaipėdos rajono savivaldybės tarybos</w:t>
      </w:r>
    </w:p>
    <w:p w14:paraId="5D9AD4E9" w14:textId="22032F52" w:rsidR="0036679C" w:rsidRPr="003B49FA" w:rsidRDefault="0036679C" w:rsidP="001755EB">
      <w:pPr>
        <w:spacing w:after="240" w:line="276" w:lineRule="auto"/>
        <w:ind w:left="3890" w:firstLine="790"/>
        <w:jc w:val="both"/>
        <w:rPr>
          <w:rFonts w:ascii="Arial" w:hAnsi="Arial" w:cs="Arial"/>
          <w:color w:val="000000" w:themeColor="text1"/>
        </w:rPr>
      </w:pPr>
      <w:r w:rsidRPr="003B49FA">
        <w:rPr>
          <w:rFonts w:ascii="Arial" w:hAnsi="Arial" w:cs="Arial"/>
        </w:rPr>
        <w:t xml:space="preserve">2024 </w:t>
      </w:r>
      <w:r w:rsidRPr="003B49FA">
        <w:rPr>
          <w:rFonts w:ascii="Arial" w:hAnsi="Arial" w:cs="Arial"/>
          <w:color w:val="000000" w:themeColor="text1"/>
        </w:rPr>
        <w:t xml:space="preserve">m. rugpjūčio </w:t>
      </w:r>
      <w:r w:rsidR="0093221B" w:rsidRPr="003B49FA">
        <w:rPr>
          <w:rFonts w:ascii="Arial" w:hAnsi="Arial" w:cs="Arial"/>
          <w:color w:val="000000" w:themeColor="text1"/>
        </w:rPr>
        <w:t>29</w:t>
      </w:r>
      <w:r w:rsidRPr="003B49FA">
        <w:rPr>
          <w:rFonts w:ascii="Arial" w:hAnsi="Arial" w:cs="Arial"/>
          <w:color w:val="000000" w:themeColor="text1"/>
        </w:rPr>
        <w:t xml:space="preserve"> d. sprendimu Nr. T11-</w:t>
      </w:r>
      <w:r w:rsidR="001755EB" w:rsidRPr="003B49FA">
        <w:rPr>
          <w:rFonts w:ascii="Arial" w:hAnsi="Arial" w:cs="Arial"/>
          <w:color w:val="000000" w:themeColor="text1"/>
        </w:rPr>
        <w:t>347</w:t>
      </w:r>
    </w:p>
    <w:p w14:paraId="0C19098D" w14:textId="4BF7E5B6" w:rsidR="0036679C" w:rsidRPr="003B49FA" w:rsidRDefault="0036679C" w:rsidP="0093221B">
      <w:pPr>
        <w:pStyle w:val="Antrat1"/>
        <w:spacing w:line="276" w:lineRule="auto"/>
        <w:jc w:val="center"/>
        <w:rPr>
          <w:rFonts w:ascii="Arial" w:hAnsi="Arial" w:cs="Arial"/>
          <w:b/>
          <w:bCs/>
          <w:color w:val="auto"/>
          <w:sz w:val="24"/>
          <w:szCs w:val="24"/>
        </w:rPr>
      </w:pPr>
      <w:r w:rsidRPr="003B49FA">
        <w:rPr>
          <w:rFonts w:ascii="Arial" w:hAnsi="Arial" w:cs="Arial"/>
          <w:b/>
          <w:bCs/>
          <w:color w:val="auto"/>
          <w:sz w:val="24"/>
          <w:szCs w:val="24"/>
        </w:rPr>
        <w:t>KLAIPĖDOS RAJONO DAUGIABUČIŲ GYVENAMŲJŲ NAMŲ IR JŲ</w:t>
      </w:r>
      <w:r w:rsidR="0093221B" w:rsidRPr="003B49FA">
        <w:rPr>
          <w:rFonts w:ascii="Arial" w:hAnsi="Arial" w:cs="Arial"/>
          <w:b/>
          <w:bCs/>
          <w:color w:val="auto"/>
          <w:sz w:val="24"/>
          <w:szCs w:val="24"/>
        </w:rPr>
        <w:br/>
      </w:r>
      <w:r w:rsidRPr="003B49FA">
        <w:rPr>
          <w:rFonts w:ascii="Arial" w:hAnsi="Arial" w:cs="Arial"/>
          <w:b/>
          <w:bCs/>
          <w:color w:val="auto"/>
          <w:sz w:val="24"/>
          <w:szCs w:val="24"/>
        </w:rPr>
        <w:t>APLINKOS ATNAUJIMO RĖMIMO PROGRAMOS LĖŠŲ SKYRIMO</w:t>
      </w:r>
      <w:r w:rsidR="0093221B" w:rsidRPr="003B49FA">
        <w:rPr>
          <w:rFonts w:ascii="Arial" w:hAnsi="Arial" w:cs="Arial"/>
          <w:b/>
          <w:bCs/>
          <w:color w:val="auto"/>
          <w:sz w:val="24"/>
          <w:szCs w:val="24"/>
        </w:rPr>
        <w:br/>
      </w:r>
      <w:r w:rsidRPr="003B49FA">
        <w:rPr>
          <w:rFonts w:ascii="Arial" w:hAnsi="Arial" w:cs="Arial"/>
          <w:b/>
          <w:bCs/>
          <w:color w:val="auto"/>
          <w:sz w:val="24"/>
          <w:szCs w:val="24"/>
        </w:rPr>
        <w:t>KOMISIJOS VEIKLOS NUOSTATAI</w:t>
      </w:r>
    </w:p>
    <w:p w14:paraId="37900DDC" w14:textId="77777777" w:rsidR="0036679C" w:rsidRPr="003B49FA" w:rsidRDefault="0036679C" w:rsidP="00141726">
      <w:pPr>
        <w:pStyle w:val="Antrat1"/>
        <w:spacing w:line="276" w:lineRule="auto"/>
        <w:jc w:val="center"/>
        <w:rPr>
          <w:rFonts w:ascii="Arial" w:hAnsi="Arial" w:cs="Arial"/>
          <w:b/>
          <w:bCs/>
          <w:color w:val="auto"/>
          <w:sz w:val="24"/>
          <w:szCs w:val="24"/>
        </w:rPr>
      </w:pPr>
      <w:bookmarkStart w:id="0" w:name="_Hlk167635828"/>
      <w:r w:rsidRPr="003B49FA">
        <w:rPr>
          <w:rFonts w:ascii="Arial" w:hAnsi="Arial" w:cs="Arial"/>
          <w:b/>
          <w:bCs/>
          <w:color w:val="auto"/>
          <w:sz w:val="24"/>
          <w:szCs w:val="24"/>
        </w:rPr>
        <w:t>I SKYRIUS</w:t>
      </w:r>
    </w:p>
    <w:p w14:paraId="750986B0" w14:textId="507ADC5A" w:rsidR="0036679C" w:rsidRPr="003B49FA" w:rsidRDefault="0036679C" w:rsidP="00141726">
      <w:pPr>
        <w:spacing w:after="240" w:line="276" w:lineRule="auto"/>
        <w:jc w:val="center"/>
        <w:rPr>
          <w:rFonts w:ascii="Arial" w:hAnsi="Arial" w:cs="Arial"/>
          <w:b/>
          <w:bCs/>
          <w:color w:val="000000" w:themeColor="text1"/>
        </w:rPr>
      </w:pPr>
      <w:r w:rsidRPr="003B49FA">
        <w:rPr>
          <w:rFonts w:ascii="Arial" w:hAnsi="Arial" w:cs="Arial"/>
          <w:b/>
          <w:bCs/>
          <w:color w:val="000000" w:themeColor="text1"/>
        </w:rPr>
        <w:t>BENDROSIOS NUOSTATOS</w:t>
      </w:r>
    </w:p>
    <w:p w14:paraId="09811410" w14:textId="77777777" w:rsidR="0036679C" w:rsidRPr="003B49FA" w:rsidRDefault="0036679C" w:rsidP="0093221B">
      <w:pPr>
        <w:spacing w:line="276" w:lineRule="auto"/>
        <w:ind w:firstLine="1134"/>
        <w:jc w:val="both"/>
        <w:rPr>
          <w:rFonts w:ascii="Arial" w:hAnsi="Arial" w:cs="Arial"/>
          <w:color w:val="000000" w:themeColor="text1"/>
        </w:rPr>
      </w:pPr>
      <w:bookmarkStart w:id="1" w:name="_Hlk89968807"/>
      <w:r w:rsidRPr="003B49FA">
        <w:rPr>
          <w:rFonts w:ascii="Arial" w:hAnsi="Arial" w:cs="Arial"/>
          <w:color w:val="000000" w:themeColor="text1"/>
        </w:rPr>
        <w:t xml:space="preserve">1. </w:t>
      </w:r>
      <w:bookmarkStart w:id="2" w:name="_Hlk167636473"/>
      <w:r w:rsidRPr="003B49FA">
        <w:rPr>
          <w:rFonts w:ascii="Arial" w:hAnsi="Arial" w:cs="Arial"/>
          <w:color w:val="000000" w:themeColor="text1"/>
        </w:rPr>
        <w:t xml:space="preserve">Klaipėdos rajono daugiabučių gyvenamųjų namų ir jų aplinkos atnaujinimo rėmimo programos </w:t>
      </w:r>
      <w:bookmarkEnd w:id="2"/>
      <w:r w:rsidRPr="003B49FA">
        <w:rPr>
          <w:rFonts w:ascii="Arial" w:hAnsi="Arial" w:cs="Arial"/>
          <w:color w:val="000000" w:themeColor="text1"/>
        </w:rPr>
        <w:t xml:space="preserve">(toliau – Programa) lėšų skyrimo komisijos (toliau – Komisija) veiklos nuostatai </w:t>
      </w:r>
      <w:bookmarkEnd w:id="1"/>
      <w:r w:rsidRPr="003B49FA">
        <w:rPr>
          <w:rFonts w:ascii="Arial" w:hAnsi="Arial" w:cs="Arial"/>
          <w:color w:val="000000" w:themeColor="text1"/>
        </w:rPr>
        <w:t>(toliau – Nuostatai) nustato Komisijos funkcijas, teises ir pareigas, Komisijos sudarymą ir jos veiklos organizavimą.</w:t>
      </w:r>
    </w:p>
    <w:p w14:paraId="37EB62AF" w14:textId="77777777" w:rsidR="0036679C" w:rsidRPr="003B49FA" w:rsidRDefault="0036679C" w:rsidP="0093221B">
      <w:pPr>
        <w:spacing w:line="276" w:lineRule="auto"/>
        <w:ind w:firstLine="1134"/>
        <w:jc w:val="both"/>
        <w:rPr>
          <w:rFonts w:ascii="Arial" w:hAnsi="Arial" w:cs="Arial"/>
          <w:color w:val="000000" w:themeColor="text1"/>
          <w:u w:val="single"/>
        </w:rPr>
      </w:pPr>
      <w:r w:rsidRPr="003B49FA">
        <w:rPr>
          <w:rFonts w:ascii="Arial" w:hAnsi="Arial" w:cs="Arial"/>
          <w:color w:val="000000" w:themeColor="text1"/>
        </w:rPr>
        <w:t xml:space="preserve">2. Komisija savo veikloje vadovaujasi </w:t>
      </w:r>
      <w:bookmarkStart w:id="3" w:name="_Hlk92205629"/>
      <w:bookmarkStart w:id="4" w:name="_Hlk92206905"/>
      <w:r w:rsidRPr="003B49FA">
        <w:rPr>
          <w:rFonts w:ascii="Arial" w:hAnsi="Arial" w:cs="Arial"/>
          <w:color w:val="000000" w:themeColor="text1"/>
        </w:rPr>
        <w:t xml:space="preserve">Klaipėdos rajono savivaldybės (toliau – Savivaldybė) tarybos patvirtintu </w:t>
      </w:r>
      <w:r w:rsidRPr="003B49FA">
        <w:rPr>
          <w:rFonts w:ascii="Arial" w:hAnsi="Arial" w:cs="Arial"/>
          <w:bCs/>
          <w:color w:val="000000" w:themeColor="text1"/>
        </w:rPr>
        <w:t>Klaipėdos rajono daugiabučių gyvenamųjų namų ir jų aplinkos atnaujinimo rėmimo programos tvarkos aprašu</w:t>
      </w:r>
      <w:bookmarkEnd w:id="3"/>
      <w:r w:rsidRPr="003B49FA">
        <w:rPr>
          <w:rFonts w:ascii="Arial" w:hAnsi="Arial" w:cs="Arial"/>
          <w:bCs/>
          <w:color w:val="000000" w:themeColor="text1"/>
        </w:rPr>
        <w:t xml:space="preserve"> (toliau – Tvarkos aprašas) </w:t>
      </w:r>
      <w:bookmarkEnd w:id="4"/>
      <w:r w:rsidRPr="003B49FA">
        <w:rPr>
          <w:rFonts w:ascii="Arial" w:hAnsi="Arial" w:cs="Arial"/>
          <w:bCs/>
          <w:color w:val="000000" w:themeColor="text1"/>
        </w:rPr>
        <w:t>ir</w:t>
      </w:r>
      <w:r w:rsidRPr="003B49FA">
        <w:rPr>
          <w:rFonts w:ascii="Arial" w:hAnsi="Arial" w:cs="Arial"/>
          <w:color w:val="000000" w:themeColor="text1"/>
        </w:rPr>
        <w:t xml:space="preserve"> kitais teisės aktais.</w:t>
      </w:r>
    </w:p>
    <w:p w14:paraId="5C35A83E" w14:textId="77777777" w:rsidR="0036679C" w:rsidRPr="003B49FA" w:rsidRDefault="0036679C" w:rsidP="0093221B">
      <w:pPr>
        <w:spacing w:line="276" w:lineRule="auto"/>
        <w:ind w:firstLine="1134"/>
        <w:jc w:val="both"/>
        <w:rPr>
          <w:rFonts w:ascii="Arial" w:hAnsi="Arial" w:cs="Arial"/>
          <w:color w:val="000000" w:themeColor="text1"/>
          <w:u w:val="single"/>
        </w:rPr>
      </w:pPr>
      <w:r w:rsidRPr="003B49FA">
        <w:rPr>
          <w:rFonts w:ascii="Arial" w:hAnsi="Arial" w:cs="Arial"/>
          <w:color w:val="000000" w:themeColor="text1"/>
        </w:rPr>
        <w:t xml:space="preserve">3. Komisijos veiklos tikslas – vadovaujantis </w:t>
      </w:r>
      <w:r w:rsidRPr="003B49FA">
        <w:rPr>
          <w:rFonts w:ascii="Arial" w:hAnsi="Arial" w:cs="Arial"/>
          <w:bCs/>
          <w:color w:val="000000" w:themeColor="text1"/>
        </w:rPr>
        <w:t>Tvarkos aprašu</w:t>
      </w:r>
      <w:r w:rsidRPr="003B49FA">
        <w:rPr>
          <w:rFonts w:ascii="Arial" w:hAnsi="Arial" w:cs="Arial"/>
          <w:color w:val="000000" w:themeColor="text1"/>
        </w:rPr>
        <w:t xml:space="preserve"> įvertinti pateiktus prašymus dėl patirtų išlaidų kompensavimo (toliau – prašymas) bei teikti Tvarkos apraše nurodytas išvadas ir pasiūlymus.</w:t>
      </w:r>
    </w:p>
    <w:p w14:paraId="181C6CA6" w14:textId="14645BDD" w:rsidR="0036679C" w:rsidRPr="003B49FA" w:rsidRDefault="0036679C" w:rsidP="0093221B">
      <w:pPr>
        <w:spacing w:after="240" w:line="276" w:lineRule="auto"/>
        <w:ind w:firstLine="1134"/>
        <w:jc w:val="both"/>
        <w:rPr>
          <w:rFonts w:ascii="Arial" w:hAnsi="Arial" w:cs="Arial"/>
          <w:color w:val="000000" w:themeColor="text1"/>
        </w:rPr>
      </w:pPr>
      <w:r w:rsidRPr="003B49FA">
        <w:rPr>
          <w:rFonts w:ascii="Arial" w:hAnsi="Arial" w:cs="Arial"/>
          <w:color w:val="000000" w:themeColor="text1"/>
        </w:rPr>
        <w:t>4. Komisijos veikla grindžiama objektyvumo, nepriklausomumo, nešališkumo, konfidencialumo, kolegialumo, įstatymų viršenybės, lygiateisiškumo, skaidrumo ir kitais principais, nustatytais Lietuvos Respublikos teisės aktuose.</w:t>
      </w:r>
    </w:p>
    <w:p w14:paraId="1580D0AF" w14:textId="77777777" w:rsidR="0036679C" w:rsidRPr="003B49FA" w:rsidRDefault="0036679C" w:rsidP="00141726">
      <w:pPr>
        <w:pStyle w:val="Antrat1"/>
        <w:spacing w:line="276" w:lineRule="auto"/>
        <w:jc w:val="center"/>
        <w:rPr>
          <w:rFonts w:ascii="Arial" w:hAnsi="Arial" w:cs="Arial"/>
          <w:b/>
          <w:bCs/>
          <w:color w:val="auto"/>
          <w:sz w:val="24"/>
          <w:szCs w:val="24"/>
        </w:rPr>
      </w:pPr>
      <w:bookmarkStart w:id="5" w:name="_Hlk92206568"/>
      <w:r w:rsidRPr="003B49FA">
        <w:rPr>
          <w:rFonts w:ascii="Arial" w:hAnsi="Arial" w:cs="Arial"/>
          <w:b/>
          <w:bCs/>
          <w:color w:val="auto"/>
          <w:sz w:val="24"/>
          <w:szCs w:val="24"/>
        </w:rPr>
        <w:t>II SKYRIUS</w:t>
      </w:r>
    </w:p>
    <w:p w14:paraId="6AE34F97" w14:textId="6924E7BA" w:rsidR="0036679C" w:rsidRPr="003B49FA" w:rsidRDefault="0036679C" w:rsidP="00141726">
      <w:pPr>
        <w:spacing w:after="240" w:line="276" w:lineRule="auto"/>
        <w:jc w:val="center"/>
        <w:rPr>
          <w:rFonts w:ascii="Arial" w:hAnsi="Arial" w:cs="Arial"/>
          <w:b/>
          <w:bCs/>
          <w:color w:val="000000" w:themeColor="text1"/>
        </w:rPr>
      </w:pPr>
      <w:r w:rsidRPr="003B49FA">
        <w:rPr>
          <w:rFonts w:ascii="Arial" w:hAnsi="Arial" w:cs="Arial"/>
          <w:b/>
          <w:bCs/>
          <w:color w:val="000000" w:themeColor="text1"/>
        </w:rPr>
        <w:t>KOMISIJOS FUNKCIJOS, TEISĖS IR PAREIGOS</w:t>
      </w:r>
      <w:bookmarkEnd w:id="5"/>
    </w:p>
    <w:p w14:paraId="2D714CF1"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5. Komisija vykdo šias funkcijas:</w:t>
      </w:r>
    </w:p>
    <w:p w14:paraId="6EA18168"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5.1. svarsto, analizuoja ir įvertina pateiktus prašymus;</w:t>
      </w:r>
    </w:p>
    <w:p w14:paraId="44EE540A"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 xml:space="preserve">5.2. </w:t>
      </w:r>
      <w:bookmarkStart w:id="6" w:name="_Hlk92206263"/>
      <w:r w:rsidRPr="003B49FA">
        <w:rPr>
          <w:rFonts w:ascii="Arial" w:hAnsi="Arial" w:cs="Arial"/>
          <w:color w:val="000000" w:themeColor="text1"/>
        </w:rPr>
        <w:t xml:space="preserve">teikia Savivaldybės administracijos direktoriui siūlymus </w:t>
      </w:r>
      <w:bookmarkEnd w:id="6"/>
      <w:r w:rsidRPr="003B49FA">
        <w:rPr>
          <w:rFonts w:ascii="Arial" w:hAnsi="Arial" w:cs="Arial"/>
          <w:color w:val="000000" w:themeColor="text1"/>
        </w:rPr>
        <w:t>dėl lėšų skyrimo;</w:t>
      </w:r>
    </w:p>
    <w:p w14:paraId="061AD4C9"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5.3. analizuoja situaciją ir teikia siūlymus dėl Programos tobulinimo.</w:t>
      </w:r>
    </w:p>
    <w:p w14:paraId="4E61CBA1"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 xml:space="preserve">6. </w:t>
      </w:r>
      <w:bookmarkStart w:id="7" w:name="_Hlk92207227"/>
      <w:r w:rsidRPr="003B49FA">
        <w:rPr>
          <w:rFonts w:ascii="Arial" w:hAnsi="Arial" w:cs="Arial"/>
          <w:bCs/>
          <w:color w:val="000000" w:themeColor="text1"/>
        </w:rPr>
        <w:t>Komisija, vykdydama jai pavestas funkcijas, turi teisę</w:t>
      </w:r>
      <w:bookmarkEnd w:id="7"/>
      <w:r w:rsidRPr="003B49FA">
        <w:rPr>
          <w:rFonts w:ascii="Arial" w:hAnsi="Arial" w:cs="Arial"/>
          <w:bCs/>
          <w:color w:val="000000" w:themeColor="text1"/>
        </w:rPr>
        <w:t>:</w:t>
      </w:r>
    </w:p>
    <w:p w14:paraId="18CDCA90"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bCs/>
          <w:color w:val="000000" w:themeColor="text1"/>
        </w:rPr>
        <w:t xml:space="preserve">6.1. </w:t>
      </w:r>
      <w:r w:rsidRPr="003B49FA">
        <w:rPr>
          <w:rFonts w:ascii="Arial" w:hAnsi="Arial" w:cs="Arial"/>
          <w:color w:val="000000" w:themeColor="text1"/>
        </w:rPr>
        <w:t>susipažinti su informacija, susijusia su prašymu nagrinėjimu ir vertinimu;</w:t>
      </w:r>
    </w:p>
    <w:p w14:paraId="29E0BF72"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 xml:space="preserve">6.2. siūlyti Savivaldybės administracijos direktoriui atmesti prašymus ir lėšų neskirti kai pateiktas prašymas neatitinka </w:t>
      </w:r>
      <w:r w:rsidRPr="003B49FA">
        <w:rPr>
          <w:rFonts w:ascii="Arial" w:hAnsi="Arial" w:cs="Arial"/>
          <w:bCs/>
          <w:color w:val="000000" w:themeColor="text1"/>
        </w:rPr>
        <w:t>Tvarkos aprašo reikalavimų;</w:t>
      </w:r>
    </w:p>
    <w:p w14:paraId="2E1D36AE" w14:textId="1303E33D"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6.3. prašyti, kad</w:t>
      </w:r>
      <w:r w:rsidR="003B76E6" w:rsidRPr="003B49FA">
        <w:rPr>
          <w:rFonts w:ascii="Arial" w:hAnsi="Arial" w:cs="Arial"/>
          <w:color w:val="000000" w:themeColor="text1"/>
        </w:rPr>
        <w:t xml:space="preserve"> bendrojo naudojimo objektų</w:t>
      </w:r>
      <w:r w:rsidRPr="003B49FA">
        <w:rPr>
          <w:rFonts w:ascii="Arial" w:hAnsi="Arial" w:cs="Arial"/>
          <w:color w:val="000000" w:themeColor="text1"/>
        </w:rPr>
        <w:t xml:space="preserve"> </w:t>
      </w:r>
      <w:r w:rsidR="003B76E6" w:rsidRPr="003B49FA">
        <w:rPr>
          <w:rFonts w:ascii="Arial" w:hAnsi="Arial" w:cs="Arial"/>
          <w:color w:val="000000" w:themeColor="text1"/>
        </w:rPr>
        <w:t>v</w:t>
      </w:r>
      <w:r w:rsidRPr="003B49FA">
        <w:rPr>
          <w:rFonts w:ascii="Arial" w:hAnsi="Arial" w:cs="Arial"/>
          <w:color w:val="000000" w:themeColor="text1"/>
        </w:rPr>
        <w:t>aldytojas patikslintų prašymą, pateiktų papildomą informaciją;</w:t>
      </w:r>
    </w:p>
    <w:p w14:paraId="31C788E1"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6.4. vykti apžiūrėti objektus į vietą. Komisija į apžiūrą gali kviesti nepriklausomus ekspertus ar kitus specialistus nagrinėjamoms aplinkybėms nustatyti/ patvirtinti;</w:t>
      </w:r>
    </w:p>
    <w:p w14:paraId="4EDAE725"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6.5. gauti iš vietos savivaldos institucijų, įmonių, įstaigų, organizacijų informaciją ir siūlymus Komisijos kompetencijos klausimais;</w:t>
      </w:r>
    </w:p>
    <w:p w14:paraId="3EE25441"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6.6. kviestis Komisijos darbe dalyvauti atitinkamos srities specialistus, ekspertus, galinčius pateikti išvadas svarstomais klausimais;</w:t>
      </w:r>
    </w:p>
    <w:p w14:paraId="0BC704FA"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6.7. išklausyti suinteresuotus asmenis svarstomais klausimais.</w:t>
      </w:r>
    </w:p>
    <w:p w14:paraId="6D16A99C"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 xml:space="preserve">7. </w:t>
      </w:r>
      <w:r w:rsidRPr="003B49FA">
        <w:rPr>
          <w:rFonts w:ascii="Arial" w:hAnsi="Arial" w:cs="Arial"/>
          <w:bCs/>
          <w:color w:val="000000" w:themeColor="text1"/>
        </w:rPr>
        <w:t>Komisija, vykdydama jai pavestas funkcijas, privalo:</w:t>
      </w:r>
    </w:p>
    <w:p w14:paraId="1975A7C1"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lastRenderedPageBreak/>
        <w:t>7.1. prašymus vertinti pagal Tvarkos apraše nustatytus kriterijus;</w:t>
      </w:r>
    </w:p>
    <w:p w14:paraId="51B1681C"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7.2. laikytis šių Nuostatų ir jose išdėstytų principų;</w:t>
      </w:r>
    </w:p>
    <w:p w14:paraId="3021915B" w14:textId="47DABE7C" w:rsidR="0036679C" w:rsidRPr="003B49FA" w:rsidRDefault="0036679C" w:rsidP="0093221B">
      <w:pPr>
        <w:spacing w:after="240" w:line="276" w:lineRule="auto"/>
        <w:ind w:firstLine="1134"/>
        <w:jc w:val="both"/>
        <w:rPr>
          <w:rFonts w:ascii="Arial" w:hAnsi="Arial" w:cs="Arial"/>
          <w:color w:val="000000" w:themeColor="text1"/>
        </w:rPr>
      </w:pPr>
      <w:r w:rsidRPr="003B49FA">
        <w:rPr>
          <w:rFonts w:ascii="Arial" w:hAnsi="Arial" w:cs="Arial"/>
          <w:color w:val="000000" w:themeColor="text1"/>
        </w:rPr>
        <w:t>7.3. vykdydama funkcijas laikytis įstatymų ir kitų teisės aktų.</w:t>
      </w:r>
    </w:p>
    <w:p w14:paraId="12D21871" w14:textId="77777777" w:rsidR="0036679C" w:rsidRPr="003B49FA" w:rsidRDefault="0036679C" w:rsidP="00141726">
      <w:pPr>
        <w:pStyle w:val="Antrat1"/>
        <w:jc w:val="center"/>
        <w:rPr>
          <w:rFonts w:ascii="Arial" w:hAnsi="Arial" w:cs="Arial"/>
          <w:b/>
          <w:bCs/>
          <w:color w:val="auto"/>
          <w:sz w:val="24"/>
          <w:szCs w:val="24"/>
        </w:rPr>
      </w:pPr>
      <w:r w:rsidRPr="003B49FA">
        <w:rPr>
          <w:rFonts w:ascii="Arial" w:hAnsi="Arial" w:cs="Arial"/>
          <w:b/>
          <w:bCs/>
          <w:color w:val="auto"/>
          <w:sz w:val="24"/>
          <w:szCs w:val="24"/>
        </w:rPr>
        <w:t>III SKYRIUS</w:t>
      </w:r>
    </w:p>
    <w:p w14:paraId="2849DFF0" w14:textId="2DCA74D0" w:rsidR="0036679C" w:rsidRPr="003B49FA" w:rsidRDefault="0036679C" w:rsidP="00141726">
      <w:pPr>
        <w:spacing w:after="240" w:line="276" w:lineRule="auto"/>
        <w:jc w:val="center"/>
        <w:rPr>
          <w:rFonts w:ascii="Arial" w:hAnsi="Arial" w:cs="Arial"/>
          <w:color w:val="000000" w:themeColor="text1"/>
        </w:rPr>
      </w:pPr>
      <w:r w:rsidRPr="003B49FA">
        <w:rPr>
          <w:rFonts w:ascii="Arial" w:hAnsi="Arial" w:cs="Arial"/>
          <w:b/>
          <w:bCs/>
          <w:color w:val="000000" w:themeColor="text1"/>
        </w:rPr>
        <w:t>KOMISIJOS SUDĖTIS</w:t>
      </w:r>
    </w:p>
    <w:p w14:paraId="3520BDD9"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 xml:space="preserve">8. Komisija sudaroma Savivaldybės tarybos sprendimu Savivaldybės tarybos kadencijos laikotarpiui. </w:t>
      </w:r>
    </w:p>
    <w:p w14:paraId="4420087F"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9. Komisiją sudaro 7 nariai:</w:t>
      </w:r>
    </w:p>
    <w:p w14:paraId="1BF2C1BC" w14:textId="309F30DD"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 xml:space="preserve">9.1. penki Savivaldybės tarybos nariai (vienas </w:t>
      </w:r>
      <w:r w:rsidR="002A4FC3" w:rsidRPr="003B49FA">
        <w:rPr>
          <w:rFonts w:ascii="Arial" w:hAnsi="Arial" w:cs="Arial"/>
          <w:color w:val="000000" w:themeColor="text1"/>
        </w:rPr>
        <w:t xml:space="preserve">iš jų </w:t>
      </w:r>
      <w:r w:rsidRPr="003B49FA">
        <w:rPr>
          <w:rFonts w:ascii="Arial" w:hAnsi="Arial" w:cs="Arial"/>
          <w:color w:val="000000" w:themeColor="text1"/>
        </w:rPr>
        <w:t>yra Savivaldybės tarybos daugumos ir vienas</w:t>
      </w:r>
      <w:r w:rsidR="002A4FC3" w:rsidRPr="003B49FA">
        <w:rPr>
          <w:rFonts w:ascii="Arial" w:hAnsi="Arial" w:cs="Arial"/>
          <w:color w:val="000000" w:themeColor="text1"/>
        </w:rPr>
        <w:t xml:space="preserve"> iš jų</w:t>
      </w:r>
      <w:r w:rsidRPr="003B49FA">
        <w:rPr>
          <w:rFonts w:ascii="Arial" w:hAnsi="Arial" w:cs="Arial"/>
          <w:color w:val="000000" w:themeColor="text1"/>
        </w:rPr>
        <w:t xml:space="preserve"> Savivaldybės tarybos mažumos (opozicijos) atstovas), kuriuos deleguoja Savivaldybės meras;</w:t>
      </w:r>
    </w:p>
    <w:p w14:paraId="4AFF1BB8"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9.2. du Savivaldybės atstovai, kuriuos deleguoja Savivaldybės administracijos direktorius ir/ ar Savivaldybės meras.</w:t>
      </w:r>
    </w:p>
    <w:p w14:paraId="37D73431" w14:textId="772E09FC"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 xml:space="preserve">10. Komisijos sprendimai įforminami Komisijos posėdžio protokolu. </w:t>
      </w:r>
    </w:p>
    <w:p w14:paraId="73F23F35" w14:textId="4AF01A44" w:rsidR="0036679C" w:rsidRPr="003B49FA" w:rsidRDefault="0036679C" w:rsidP="0093221B">
      <w:pPr>
        <w:spacing w:after="240" w:line="276" w:lineRule="auto"/>
        <w:ind w:firstLine="1134"/>
        <w:jc w:val="both"/>
        <w:rPr>
          <w:rFonts w:ascii="Arial" w:hAnsi="Arial" w:cs="Arial"/>
          <w:b/>
          <w:bCs/>
          <w:color w:val="000000" w:themeColor="text1"/>
        </w:rPr>
      </w:pPr>
      <w:r w:rsidRPr="003B49FA">
        <w:rPr>
          <w:rFonts w:ascii="Arial" w:hAnsi="Arial" w:cs="Arial"/>
          <w:color w:val="000000" w:themeColor="text1"/>
        </w:rPr>
        <w:t>11. Komisijos narys, nesibaigus kadencijai, turi teisę atsistatydinti iš pareigų arba jį iš pareigų gali siūlyti atšaukti delegavęs asmuo. Tokiu atveju skiriamas naujas Komisijos narys.</w:t>
      </w:r>
    </w:p>
    <w:p w14:paraId="2F6FC9BE" w14:textId="77777777" w:rsidR="0036679C" w:rsidRPr="003B49FA" w:rsidRDefault="0036679C" w:rsidP="00141726">
      <w:pPr>
        <w:pStyle w:val="Antrat1"/>
        <w:jc w:val="center"/>
        <w:rPr>
          <w:rFonts w:ascii="Arial" w:hAnsi="Arial" w:cs="Arial"/>
          <w:b/>
          <w:bCs/>
          <w:sz w:val="24"/>
          <w:szCs w:val="24"/>
        </w:rPr>
      </w:pPr>
      <w:r w:rsidRPr="003B49FA">
        <w:rPr>
          <w:rFonts w:ascii="Arial" w:hAnsi="Arial" w:cs="Arial"/>
          <w:b/>
          <w:bCs/>
          <w:color w:val="auto"/>
          <w:sz w:val="24"/>
          <w:szCs w:val="24"/>
        </w:rPr>
        <w:t>IV SKYRIUS</w:t>
      </w:r>
    </w:p>
    <w:p w14:paraId="5772975F" w14:textId="782C8036" w:rsidR="0036679C" w:rsidRPr="003B49FA" w:rsidRDefault="0036679C" w:rsidP="00141726">
      <w:pPr>
        <w:spacing w:after="240" w:line="276" w:lineRule="auto"/>
        <w:jc w:val="center"/>
        <w:rPr>
          <w:rFonts w:ascii="Arial" w:hAnsi="Arial" w:cs="Arial"/>
          <w:b/>
          <w:bCs/>
          <w:color w:val="000000" w:themeColor="text1"/>
        </w:rPr>
      </w:pPr>
      <w:r w:rsidRPr="003B49FA">
        <w:rPr>
          <w:rFonts w:ascii="Arial" w:hAnsi="Arial" w:cs="Arial"/>
          <w:b/>
          <w:bCs/>
          <w:color w:val="000000" w:themeColor="text1"/>
        </w:rPr>
        <w:t>KOMISIJOS VEIKLOS ORGANIZAVIMAS</w:t>
      </w:r>
    </w:p>
    <w:p w14:paraId="6225FD0A"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12. Komisijos posėdžiai yra teisėti, kai juose dalyvauja (arba savo nuomonę apie posėdžio metu svarstomus klausimus pareiškė raštu) daugiau kaip pusė Komisijos narių.</w:t>
      </w:r>
    </w:p>
    <w:p w14:paraId="66694731"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13. Į posėdžius Komisija renkasi pagal poreikį.</w:t>
      </w:r>
    </w:p>
    <w:p w14:paraId="6FDD057B"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 xml:space="preserve">14. Komisijos narys turi teisę dalyvauti posėdyje nuotoliniu būdu apie tai informavęs Komisijos pirmininką ar Komisijos sekretorių prieš 2 darbo dienas iki posėdžio. Jei Komisijos narys negali tiesiogiai arba nuotoliniu būdu dalyvauti posėdyje, tuomet jis turi teisę savo nuomonę apie posėdžio metu svarstomus klausimus pareikšti raštu ir ją atsiųsti Komisijos pirmininkui ir Komisijos sekretoriui elektroniniu paštu iki posėdžio pradžios. </w:t>
      </w:r>
    </w:p>
    <w:p w14:paraId="0D2821FE"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15. Komisija priima sprendimus posėdyje paprasta balsų dauguma atviru vardiniu balsavimu (Komisijos posėdžio protokole nurodomas kiekvieno balsavusio vardas, pavardė ir balsavimo rezultatas). Balsuoti galima tik už arba prieš siūlomą sprendimą. Sprendimai priimami, kai jiems pritaria daugiau kaip pusė Komisijos posėdyje dalyvaujančių Komisijos narių. Balsams pasiskirsčius po lygiai, lemia Komisijos (posėdžio) pirmininko balsas.</w:t>
      </w:r>
    </w:p>
    <w:p w14:paraId="57ACCCBD"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16. Komisijos darbą organizuoja ir jai vadovauja Komisijos pirmininkas, o jo nesant – Komisijos pirmininko pavaduotojas.</w:t>
      </w:r>
    </w:p>
    <w:p w14:paraId="1B3742BB"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 xml:space="preserve">17. Komisijos sekretoriaus pareigas eina Savivaldybės Turto valdymo skyriaus darbuotojas. Komisijos sekretorius sukviečia Komisijos narius, rašo posėdžių protokolus, kuriuose nurodo Komisijos sprendimo motyvus, Komisijos narių pateiktus paaiškinimus, atskirąsias nuomones, rengia kitus su posėdžiais susijusius dokumentus. </w:t>
      </w:r>
    </w:p>
    <w:p w14:paraId="3207D222"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18. Komisijos posėdyje negalintis dalyvauti Komisijos narys apie tai turi pranešti Komisijos sekretoriui ir/ ar Komisijos pirmininkui nurodydamas nedalyvavimo priežastis, išskyrus atvejus, kai to negali padaryti dėl objektyvių priežasčių.</w:t>
      </w:r>
    </w:p>
    <w:p w14:paraId="71151FCA"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 xml:space="preserve">19. Komisijos narys negali balsuoti dėl svarstomo klausimo, jeigu jis yra asmeniškai suinteresuotas Komisijos sprendimo rezultatais bei priimamas Komisijos </w:t>
      </w:r>
      <w:r w:rsidRPr="003B49FA">
        <w:rPr>
          <w:rFonts w:ascii="Arial" w:hAnsi="Arial" w:cs="Arial"/>
          <w:color w:val="000000" w:themeColor="text1"/>
        </w:rPr>
        <w:lastRenderedPageBreak/>
        <w:t>pasiūlymas, išvada gali turėti jam materialinės ar kitokios asmeninės naudos. Atsiradus tokioms aplinkybėms, jis privalo apie tai informuoti Komisijos narius ir nusišalinti nuo klausimo svarstymo.</w:t>
      </w:r>
    </w:p>
    <w:p w14:paraId="5271867D"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20. Komisijos nariai negali platinti informacijos, kurią sužinojo dalyvaudami Komisijos darbe. Už informacijos, susijusios su prašymais ir jų nagrinėjimu, atskleidimą, savo pareigų nevykdymą arba netinkamą jų vykdymą Komisijos nariai atsako teisės aktų nustatyta tvarka.</w:t>
      </w:r>
    </w:p>
    <w:p w14:paraId="684137DC"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21. Kiekvienas Komisijos narys turi teisę:</w:t>
      </w:r>
    </w:p>
    <w:p w14:paraId="2908D395"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21.1. dalyvauti svarstant Komisijos klausimus, laisvai balsuoti svarstomais klausimais;</w:t>
      </w:r>
    </w:p>
    <w:p w14:paraId="52A9BABE"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21.2. susipažinti su pateiktais prašymais, prie jų pridedamais dokumentais;</w:t>
      </w:r>
    </w:p>
    <w:p w14:paraId="546DED07"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21.3. siūlyti kviesti dalyvauti Komisijos darbe reikalingus asmenis;</w:t>
      </w:r>
    </w:p>
    <w:p w14:paraId="182B15DD"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21.4. siūlyti klausimus posėdžiui, iš anksto informuodamas apie tai Komisijos pirmininką;</w:t>
      </w:r>
    </w:p>
    <w:p w14:paraId="47F27D7A"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21.5. pateikti savo argumentuotą vertinimą ir pastabas Komisijai elektroniniu būdu;</w:t>
      </w:r>
    </w:p>
    <w:p w14:paraId="3CC48205"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21.6. atsistatydinti iš Komisijos savo noru, pateikdamas raštišką prašymą Komisijos pirmininkui.</w:t>
      </w:r>
    </w:p>
    <w:p w14:paraId="59BCC558"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 xml:space="preserve">22. Komisijos posėdžiai protokoluojami. </w:t>
      </w:r>
    </w:p>
    <w:p w14:paraId="39EB9E68" w14:textId="77777777"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23. Komisijos sprendimai yra rekomendacinio pobūdžio.</w:t>
      </w:r>
    </w:p>
    <w:p w14:paraId="79C0C726" w14:textId="5E3F8BD4" w:rsidR="0036679C" w:rsidRPr="003B49FA" w:rsidRDefault="0036679C" w:rsidP="0093221B">
      <w:pPr>
        <w:spacing w:after="240" w:line="276" w:lineRule="auto"/>
        <w:ind w:firstLine="1134"/>
        <w:jc w:val="both"/>
        <w:rPr>
          <w:rFonts w:ascii="Arial" w:hAnsi="Arial" w:cs="Arial"/>
          <w:color w:val="000000" w:themeColor="text1"/>
        </w:rPr>
      </w:pPr>
      <w:r w:rsidRPr="003B49FA">
        <w:rPr>
          <w:rFonts w:ascii="Arial" w:hAnsi="Arial" w:cs="Arial"/>
          <w:color w:val="000000" w:themeColor="text1"/>
        </w:rPr>
        <w:t>24. Protokolus pasirašo Komisijos (posėdžio) pirmininkas ir Komisijos sekretorius. Komisijos posėdžio protokolas parengiamas ir teikiamas pasirašyti ne vėliau kaip per 5 darbo dienas po Komisijos posėdžio. Komisijos siunčiamus raštus ir kitus dokumentus pasirašo Komisijos pirmininkas.</w:t>
      </w:r>
    </w:p>
    <w:p w14:paraId="73A50360" w14:textId="77777777" w:rsidR="0036679C" w:rsidRPr="003B49FA" w:rsidRDefault="0036679C" w:rsidP="00141726">
      <w:pPr>
        <w:pStyle w:val="Antrat1"/>
        <w:jc w:val="center"/>
        <w:rPr>
          <w:rFonts w:ascii="Arial" w:hAnsi="Arial" w:cs="Arial"/>
          <w:b/>
          <w:bCs/>
          <w:sz w:val="24"/>
          <w:szCs w:val="24"/>
        </w:rPr>
      </w:pPr>
      <w:r w:rsidRPr="003B49FA">
        <w:rPr>
          <w:rFonts w:ascii="Arial" w:hAnsi="Arial" w:cs="Arial"/>
          <w:b/>
          <w:bCs/>
          <w:color w:val="auto"/>
          <w:sz w:val="24"/>
          <w:szCs w:val="24"/>
        </w:rPr>
        <w:t>V SKYRIUS</w:t>
      </w:r>
    </w:p>
    <w:p w14:paraId="5D08D639" w14:textId="46E439BA" w:rsidR="0036679C" w:rsidRPr="003B49FA" w:rsidRDefault="0036679C" w:rsidP="00141726">
      <w:pPr>
        <w:spacing w:after="240" w:line="276" w:lineRule="auto"/>
        <w:jc w:val="center"/>
        <w:rPr>
          <w:rFonts w:ascii="Arial" w:hAnsi="Arial" w:cs="Arial"/>
          <w:b/>
          <w:color w:val="000000" w:themeColor="text1"/>
        </w:rPr>
      </w:pPr>
      <w:r w:rsidRPr="003B49FA">
        <w:rPr>
          <w:rFonts w:ascii="Arial" w:hAnsi="Arial" w:cs="Arial"/>
          <w:b/>
          <w:color w:val="000000" w:themeColor="text1"/>
        </w:rPr>
        <w:t>BAIGIAMOSIOS NUOSTATOS</w:t>
      </w:r>
    </w:p>
    <w:p w14:paraId="370F3DBF" w14:textId="5DE46F10" w:rsidR="0036679C" w:rsidRPr="003B49FA" w:rsidRDefault="0036679C" w:rsidP="0093221B">
      <w:pPr>
        <w:spacing w:line="276" w:lineRule="auto"/>
        <w:ind w:firstLine="1134"/>
        <w:jc w:val="both"/>
        <w:rPr>
          <w:rFonts w:ascii="Arial" w:hAnsi="Arial" w:cs="Arial"/>
          <w:color w:val="000000" w:themeColor="text1"/>
        </w:rPr>
      </w:pPr>
      <w:r w:rsidRPr="003B49FA">
        <w:rPr>
          <w:rFonts w:ascii="Arial" w:hAnsi="Arial" w:cs="Arial"/>
          <w:color w:val="000000" w:themeColor="text1"/>
        </w:rPr>
        <w:t>25. Šių Nuostatų reikalavimų laikymąsi prižiūri Savivaldybės</w:t>
      </w:r>
      <w:r w:rsidR="00987109" w:rsidRPr="003B49FA">
        <w:rPr>
          <w:rFonts w:ascii="Arial" w:hAnsi="Arial" w:cs="Arial"/>
          <w:color w:val="000000" w:themeColor="text1"/>
        </w:rPr>
        <w:t xml:space="preserve"> administracijos</w:t>
      </w:r>
      <w:r w:rsidRPr="003B49FA">
        <w:rPr>
          <w:rFonts w:ascii="Arial" w:hAnsi="Arial" w:cs="Arial"/>
          <w:color w:val="000000" w:themeColor="text1"/>
        </w:rPr>
        <w:t xml:space="preserve"> Turto valdymo skyrius.</w:t>
      </w:r>
    </w:p>
    <w:p w14:paraId="1D842F1C" w14:textId="3C877C1F" w:rsidR="0036679C" w:rsidRPr="003B49FA" w:rsidRDefault="0036679C" w:rsidP="0093221B">
      <w:pPr>
        <w:spacing w:after="240" w:line="276" w:lineRule="auto"/>
        <w:ind w:firstLine="1134"/>
        <w:jc w:val="both"/>
        <w:rPr>
          <w:rFonts w:ascii="Arial" w:hAnsi="Arial" w:cs="Arial"/>
          <w:color w:val="000000" w:themeColor="text1"/>
        </w:rPr>
      </w:pPr>
      <w:r w:rsidRPr="003B49FA">
        <w:rPr>
          <w:rFonts w:ascii="Arial" w:hAnsi="Arial" w:cs="Arial"/>
          <w:color w:val="000000" w:themeColor="text1"/>
        </w:rPr>
        <w:t>26. Nuostatai gali būti keičiami, papildomi ar pripažįstami netekusiais galios Savivaldybės tarybos sprendimu.</w:t>
      </w:r>
    </w:p>
    <w:p w14:paraId="731001F0" w14:textId="77777777" w:rsidR="0036679C" w:rsidRPr="003B49FA" w:rsidRDefault="0036679C" w:rsidP="00BA5ECA">
      <w:pPr>
        <w:spacing w:line="276" w:lineRule="auto"/>
        <w:ind w:firstLine="720"/>
        <w:jc w:val="center"/>
        <w:rPr>
          <w:rFonts w:ascii="Arial" w:hAnsi="Arial" w:cs="Arial"/>
          <w:color w:val="000000" w:themeColor="text1"/>
        </w:rPr>
      </w:pPr>
      <w:r w:rsidRPr="003B49FA">
        <w:rPr>
          <w:rFonts w:ascii="Arial" w:hAnsi="Arial" w:cs="Arial"/>
          <w:color w:val="000000" w:themeColor="text1"/>
        </w:rPr>
        <w:t>______________</w:t>
      </w:r>
      <w:bookmarkEnd w:id="0"/>
    </w:p>
    <w:p w14:paraId="52F3B817" w14:textId="48491176" w:rsidR="00C630D2" w:rsidRPr="003B49FA" w:rsidRDefault="0036679C" w:rsidP="00141726">
      <w:pPr>
        <w:tabs>
          <w:tab w:val="num" w:pos="720"/>
        </w:tabs>
        <w:spacing w:line="276" w:lineRule="auto"/>
        <w:ind w:hanging="8080"/>
        <w:jc w:val="both"/>
        <w:outlineLvl w:val="0"/>
        <w:rPr>
          <w:rFonts w:ascii="Arial" w:hAnsi="Arial" w:cs="Arial"/>
        </w:rPr>
      </w:pPr>
      <w:r w:rsidRPr="003B49FA">
        <w:rPr>
          <w:rFonts w:ascii="Arial" w:hAnsi="Arial" w:cs="Arial"/>
          <w:color w:val="000000" w:themeColor="text1"/>
        </w:rPr>
        <w:t xml:space="preserve">Turto skyriaus vyriausioji </w:t>
      </w:r>
      <w:proofErr w:type="spellStart"/>
      <w:r w:rsidRPr="003B49FA">
        <w:rPr>
          <w:rFonts w:ascii="Arial" w:hAnsi="Arial" w:cs="Arial"/>
          <w:color w:val="000000" w:themeColor="text1"/>
        </w:rPr>
        <w:t>specialis</w:t>
      </w:r>
      <w:proofErr w:type="spellEnd"/>
    </w:p>
    <w:sectPr w:rsidR="00C630D2" w:rsidRPr="003B49FA" w:rsidSect="00C306E2">
      <w:headerReference w:type="default" r:id="rId7"/>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F8049" w14:textId="77777777" w:rsidR="00944894" w:rsidRDefault="00944894" w:rsidP="0036679C">
      <w:r>
        <w:separator/>
      </w:r>
    </w:p>
  </w:endnote>
  <w:endnote w:type="continuationSeparator" w:id="0">
    <w:p w14:paraId="1969D332" w14:textId="77777777" w:rsidR="00944894" w:rsidRDefault="00944894" w:rsidP="00366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0A1B0" w14:textId="77777777" w:rsidR="00944894" w:rsidRDefault="00944894" w:rsidP="0036679C">
      <w:r>
        <w:separator/>
      </w:r>
    </w:p>
  </w:footnote>
  <w:footnote w:type="continuationSeparator" w:id="0">
    <w:p w14:paraId="16CA6DF0" w14:textId="77777777" w:rsidR="00944894" w:rsidRDefault="00944894" w:rsidP="00366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9944818"/>
      <w:docPartObj>
        <w:docPartGallery w:val="Page Numbers (Top of Page)"/>
        <w:docPartUnique/>
      </w:docPartObj>
    </w:sdtPr>
    <w:sdtEndPr>
      <w:rPr>
        <w:rFonts w:ascii="Arial" w:hAnsi="Arial" w:cs="Arial"/>
      </w:rPr>
    </w:sdtEndPr>
    <w:sdtContent>
      <w:p w14:paraId="3F28E19F" w14:textId="0DCA8294" w:rsidR="00444497" w:rsidRPr="0093221B" w:rsidRDefault="00444497">
        <w:pPr>
          <w:pStyle w:val="Antrats"/>
          <w:jc w:val="center"/>
          <w:rPr>
            <w:rFonts w:ascii="Arial" w:hAnsi="Arial" w:cs="Arial"/>
          </w:rPr>
        </w:pPr>
        <w:r w:rsidRPr="0093221B">
          <w:rPr>
            <w:rFonts w:ascii="Arial" w:hAnsi="Arial" w:cs="Arial"/>
          </w:rPr>
          <w:fldChar w:fldCharType="begin"/>
        </w:r>
        <w:r w:rsidRPr="0093221B">
          <w:rPr>
            <w:rFonts w:ascii="Arial" w:hAnsi="Arial" w:cs="Arial"/>
          </w:rPr>
          <w:instrText>PAGE   \* MERGEFORMAT</w:instrText>
        </w:r>
        <w:r w:rsidRPr="0093221B">
          <w:rPr>
            <w:rFonts w:ascii="Arial" w:hAnsi="Arial" w:cs="Arial"/>
          </w:rPr>
          <w:fldChar w:fldCharType="separate"/>
        </w:r>
        <w:r w:rsidRPr="0093221B">
          <w:rPr>
            <w:rFonts w:ascii="Arial" w:hAnsi="Arial" w:cs="Arial"/>
          </w:rPr>
          <w:t>2</w:t>
        </w:r>
        <w:r w:rsidRPr="0093221B">
          <w:rPr>
            <w:rFonts w:ascii="Arial" w:hAnsi="Arial" w:cs="Arial"/>
          </w:rPr>
          <w:fldChar w:fldCharType="end"/>
        </w:r>
      </w:p>
    </w:sdtContent>
  </w:sdt>
  <w:p w14:paraId="44C60BDB" w14:textId="77777777" w:rsidR="00444497" w:rsidRDefault="0044449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74C"/>
    <w:rsid w:val="000675D0"/>
    <w:rsid w:val="000D7396"/>
    <w:rsid w:val="000F1B2B"/>
    <w:rsid w:val="0013015E"/>
    <w:rsid w:val="00141726"/>
    <w:rsid w:val="001755EB"/>
    <w:rsid w:val="002326C0"/>
    <w:rsid w:val="00251E9E"/>
    <w:rsid w:val="002546B4"/>
    <w:rsid w:val="002A4FC3"/>
    <w:rsid w:val="0036679C"/>
    <w:rsid w:val="003B49FA"/>
    <w:rsid w:val="003B76E6"/>
    <w:rsid w:val="00444497"/>
    <w:rsid w:val="006127E3"/>
    <w:rsid w:val="006901F8"/>
    <w:rsid w:val="0069335B"/>
    <w:rsid w:val="007702D3"/>
    <w:rsid w:val="0078796C"/>
    <w:rsid w:val="0093221B"/>
    <w:rsid w:val="00944894"/>
    <w:rsid w:val="00982017"/>
    <w:rsid w:val="00987109"/>
    <w:rsid w:val="009C08A6"/>
    <w:rsid w:val="00AD3270"/>
    <w:rsid w:val="00BA5ECA"/>
    <w:rsid w:val="00BA654C"/>
    <w:rsid w:val="00BE7AA6"/>
    <w:rsid w:val="00BF5788"/>
    <w:rsid w:val="00C306E2"/>
    <w:rsid w:val="00C630D2"/>
    <w:rsid w:val="00C97A21"/>
    <w:rsid w:val="00D85252"/>
    <w:rsid w:val="00DA21DD"/>
    <w:rsid w:val="00DA31ED"/>
    <w:rsid w:val="00E05141"/>
    <w:rsid w:val="00E4233B"/>
    <w:rsid w:val="00E9374C"/>
    <w:rsid w:val="00F821E5"/>
    <w:rsid w:val="00FD3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AF76B"/>
  <w15:chartTrackingRefBased/>
  <w15:docId w15:val="{F40CCABA-361E-4715-9778-8833A7CC5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679C"/>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BA5EC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semiHidden/>
    <w:unhideWhenUsed/>
    <w:rsid w:val="0036679C"/>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semiHidden/>
    <w:rsid w:val="0036679C"/>
    <w:rPr>
      <w:rFonts w:ascii="Times New Roman" w:eastAsia="Times New Roman" w:hAnsi="Times New Roman" w:cs="Times New Roman"/>
      <w:kern w:val="0"/>
      <w:sz w:val="24"/>
      <w:szCs w:val="24"/>
      <w14:ligatures w14:val="none"/>
    </w:rPr>
  </w:style>
  <w:style w:type="paragraph" w:styleId="Sraopastraipa">
    <w:name w:val="List Paragraph"/>
    <w:basedOn w:val="prastasis"/>
    <w:uiPriority w:val="34"/>
    <w:qFormat/>
    <w:rsid w:val="0036679C"/>
    <w:pPr>
      <w:ind w:left="720"/>
      <w:contextualSpacing/>
    </w:pPr>
    <w:rPr>
      <w:lang w:val="en-GB" w:eastAsia="en-US"/>
    </w:rPr>
  </w:style>
  <w:style w:type="paragraph" w:styleId="Antrats">
    <w:name w:val="header"/>
    <w:basedOn w:val="prastasis"/>
    <w:link w:val="AntratsDiagrama"/>
    <w:uiPriority w:val="99"/>
    <w:unhideWhenUsed/>
    <w:rsid w:val="0036679C"/>
    <w:pPr>
      <w:tabs>
        <w:tab w:val="center" w:pos="4819"/>
        <w:tab w:val="right" w:pos="9638"/>
      </w:tabs>
    </w:pPr>
  </w:style>
  <w:style w:type="character" w:customStyle="1" w:styleId="AntratsDiagrama">
    <w:name w:val="Antraštės Diagrama"/>
    <w:basedOn w:val="Numatytasispastraiposriftas"/>
    <w:link w:val="Antrats"/>
    <w:uiPriority w:val="99"/>
    <w:rsid w:val="0036679C"/>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36679C"/>
    <w:pPr>
      <w:tabs>
        <w:tab w:val="center" w:pos="4819"/>
        <w:tab w:val="right" w:pos="9638"/>
      </w:tabs>
    </w:pPr>
  </w:style>
  <w:style w:type="character" w:customStyle="1" w:styleId="PoratDiagrama">
    <w:name w:val="Poraštė Diagrama"/>
    <w:basedOn w:val="Numatytasispastraiposriftas"/>
    <w:link w:val="Porat"/>
    <w:uiPriority w:val="99"/>
    <w:rsid w:val="0036679C"/>
    <w:rPr>
      <w:rFonts w:ascii="Times New Roman" w:eastAsia="Times New Roman" w:hAnsi="Times New Roman" w:cs="Times New Roman"/>
      <w:kern w:val="0"/>
      <w:sz w:val="24"/>
      <w:szCs w:val="24"/>
      <w:lang w:eastAsia="lt-LT"/>
      <w14:ligatures w14:val="none"/>
    </w:rPr>
  </w:style>
  <w:style w:type="paragraph" w:styleId="Pataisymai">
    <w:name w:val="Revision"/>
    <w:hidden/>
    <w:uiPriority w:val="99"/>
    <w:semiHidden/>
    <w:rsid w:val="00BA5ECA"/>
    <w:p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uiPriority w:val="9"/>
    <w:rsid w:val="00BA5ECA"/>
    <w:rPr>
      <w:rFonts w:asciiTheme="majorHAnsi" w:eastAsiaTheme="majorEastAsia" w:hAnsiTheme="majorHAnsi" w:cstheme="majorBidi"/>
      <w:color w:val="2F5496" w:themeColor="accent1" w:themeShade="BF"/>
      <w:kern w:val="0"/>
      <w:sz w:val="32"/>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002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3B5C7-1C74-4B33-B1CE-1198A7560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4494</Words>
  <Characters>2563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Kondrotienė</dc:creator>
  <cp:keywords/>
  <dc:description/>
  <cp:lastModifiedBy>Emilija Baranauskaitė</cp:lastModifiedBy>
  <cp:revision>7</cp:revision>
  <dcterms:created xsi:type="dcterms:W3CDTF">2024-07-24T13:17:00Z</dcterms:created>
  <dcterms:modified xsi:type="dcterms:W3CDTF">2024-08-30T08:18:00Z</dcterms:modified>
</cp:coreProperties>
</file>