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6842B" w14:textId="77777777" w:rsidR="00E13BE8" w:rsidRPr="00723B90" w:rsidRDefault="00E13BE8" w:rsidP="005D716C">
      <w:pPr>
        <w:spacing w:after="120" w:line="276" w:lineRule="auto"/>
        <w:jc w:val="center"/>
        <w:rPr>
          <w:rFonts w:ascii="Arial" w:hAnsi="Arial" w:cs="Arial"/>
          <w:sz w:val="16"/>
          <w:szCs w:val="16"/>
        </w:rPr>
      </w:pPr>
      <w:r w:rsidRPr="00170437">
        <w:rPr>
          <w:noProof/>
        </w:rPr>
        <w:drawing>
          <wp:inline distT="0" distB="0" distL="0" distR="0" wp14:anchorId="3512899B" wp14:editId="2335D58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2A945AD" w14:textId="77777777" w:rsidR="00E13BE8" w:rsidRPr="0026193C" w:rsidRDefault="00E13BE8" w:rsidP="005D716C">
      <w:pPr>
        <w:pStyle w:val="Antrat1"/>
        <w:spacing w:line="276" w:lineRule="auto"/>
        <w:jc w:val="center"/>
        <w:rPr>
          <w:rFonts w:ascii="Arial" w:hAnsi="Arial" w:cs="Arial"/>
          <w:b/>
          <w:bCs/>
          <w:sz w:val="28"/>
          <w:szCs w:val="28"/>
        </w:rPr>
      </w:pPr>
      <w:r w:rsidRPr="0026193C">
        <w:rPr>
          <w:rFonts w:ascii="Arial" w:hAnsi="Arial" w:cs="Arial"/>
          <w:b/>
          <w:bCs/>
          <w:sz w:val="28"/>
          <w:szCs w:val="28"/>
        </w:rPr>
        <w:t>KLAIPĖDOS RAJONO SAVIVALDYBĖS TARYBA</w:t>
      </w:r>
    </w:p>
    <w:p w14:paraId="62E2F8CE" w14:textId="77777777" w:rsidR="00E13BE8" w:rsidRPr="0026193C" w:rsidRDefault="00E13BE8" w:rsidP="002B7905">
      <w:pPr>
        <w:pStyle w:val="statymopavad"/>
        <w:spacing w:before="240" w:after="240" w:line="276" w:lineRule="auto"/>
        <w:ind w:firstLine="0"/>
        <w:rPr>
          <w:rFonts w:ascii="Arial" w:hAnsi="Arial" w:cs="Arial"/>
          <w:b/>
          <w:sz w:val="28"/>
          <w:szCs w:val="28"/>
        </w:rPr>
      </w:pPr>
      <w:r w:rsidRPr="0026193C">
        <w:rPr>
          <w:rFonts w:ascii="Arial" w:hAnsi="Arial" w:cs="Arial"/>
          <w:b/>
          <w:bCs/>
          <w:sz w:val="28"/>
          <w:szCs w:val="28"/>
        </w:rPr>
        <w:t>SPRENDIMAS</w:t>
      </w:r>
      <w:r w:rsidRPr="0026193C">
        <w:rPr>
          <w:rFonts w:ascii="Arial" w:hAnsi="Arial" w:cs="Arial"/>
          <w:b/>
          <w:bCs/>
          <w:sz w:val="28"/>
          <w:szCs w:val="28"/>
        </w:rPr>
        <w:br w:type="textWrapping" w:clear="all"/>
      </w:r>
      <w:r w:rsidRPr="0026193C">
        <w:rPr>
          <w:rFonts w:ascii="Arial" w:hAnsi="Arial" w:cs="Arial"/>
          <w:b/>
          <w:sz w:val="28"/>
          <w:szCs w:val="28"/>
        </w:rPr>
        <w:t>DĖL gatvių geografinių charakteristikų keitimo</w:t>
      </w:r>
    </w:p>
    <w:p w14:paraId="4A367270" w14:textId="11B20F93" w:rsidR="00AF6F28" w:rsidRDefault="00E13BE8" w:rsidP="002B7905">
      <w:pPr>
        <w:spacing w:after="240" w:line="276" w:lineRule="auto"/>
        <w:jc w:val="center"/>
        <w:rPr>
          <w:rFonts w:ascii="Arial" w:hAnsi="Arial" w:cs="Arial"/>
        </w:rPr>
      </w:pPr>
      <w:r w:rsidRPr="0026193C">
        <w:rPr>
          <w:rFonts w:ascii="Arial" w:hAnsi="Arial" w:cs="Arial"/>
        </w:rPr>
        <w:t xml:space="preserve">2024 m. rugpjūčio </w:t>
      </w:r>
      <w:r>
        <w:rPr>
          <w:rFonts w:ascii="Arial" w:hAnsi="Arial" w:cs="Arial"/>
          <w:caps/>
        </w:rPr>
        <w:t>29</w:t>
      </w:r>
      <w:r w:rsidRPr="0026193C">
        <w:rPr>
          <w:rFonts w:ascii="Arial" w:hAnsi="Arial" w:cs="Arial"/>
        </w:rPr>
        <w:t xml:space="preserve"> d. Nr. T11-</w:t>
      </w:r>
      <w:r w:rsidR="007F7EC1">
        <w:rPr>
          <w:rFonts w:ascii="Arial" w:hAnsi="Arial" w:cs="Arial"/>
        </w:rPr>
        <w:t>362</w:t>
      </w:r>
      <w:r w:rsidRPr="0026193C">
        <w:rPr>
          <w:rFonts w:ascii="Arial" w:hAnsi="Arial" w:cs="Arial"/>
        </w:rPr>
        <w:br/>
      </w:r>
      <w:r w:rsidRPr="00622161">
        <w:rPr>
          <w:rFonts w:ascii="Arial" w:hAnsi="Arial" w:cs="Arial"/>
        </w:rPr>
        <w:t>Gargždai</w:t>
      </w:r>
    </w:p>
    <w:p w14:paraId="73C2F0FD" w14:textId="0D46EFD1" w:rsidR="005D716C" w:rsidRDefault="005D716C" w:rsidP="005D716C">
      <w:pPr>
        <w:tabs>
          <w:tab w:val="left" w:pos="567"/>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15 straipsnio 2 dalies 26 punktu, Lietuvos Respublikos teritorijos administracinių vienetų ir jų ribų įstatymo 9 straipsnio 2 dalimi,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w:t>
      </w:r>
      <w:r w:rsidRPr="009C39CA">
        <w:rPr>
          <w:rFonts w:ascii="Arial" w:hAnsi="Arial" w:cs="Arial"/>
        </w:rPr>
        <w:t xml:space="preserve">16.2. </w:t>
      </w:r>
      <w:r>
        <w:rPr>
          <w:rFonts w:ascii="Arial" w:hAnsi="Arial" w:cs="Arial"/>
        </w:rPr>
        <w:t>pa</w:t>
      </w:r>
      <w:r w:rsidRPr="009C39CA">
        <w:rPr>
          <w:rFonts w:ascii="Arial" w:hAnsi="Arial" w:cs="Arial"/>
        </w:rPr>
        <w:t>punk</w:t>
      </w:r>
      <w:r>
        <w:rPr>
          <w:rFonts w:ascii="Arial" w:hAnsi="Arial" w:cs="Arial"/>
        </w:rPr>
        <w:t>čiu</w:t>
      </w:r>
      <w:r w:rsidRPr="00622161">
        <w:rPr>
          <w:rFonts w:ascii="Arial" w:hAnsi="Arial" w:cs="Arial"/>
        </w:rPr>
        <w:t xml:space="preserve">, </w:t>
      </w:r>
      <w:r w:rsidRPr="0096783E">
        <w:rPr>
          <w:rFonts w:ascii="Arial" w:hAnsi="Arial" w:cs="Arial"/>
          <w:iCs/>
          <w:color w:val="000000" w:themeColor="text1"/>
          <w:spacing w:val="60"/>
        </w:rPr>
        <w:t>nusprendži</w:t>
      </w:r>
      <w:r w:rsidRPr="0096783E">
        <w:rPr>
          <w:rFonts w:ascii="Arial" w:hAnsi="Arial" w:cs="Arial"/>
          <w:iCs/>
          <w:color w:val="000000" w:themeColor="text1"/>
        </w:rPr>
        <w:t>a</w:t>
      </w:r>
      <w:r w:rsidRPr="0096783E">
        <w:rPr>
          <w:rFonts w:ascii="Arial" w:hAnsi="Arial" w:cs="Arial"/>
          <w:iCs/>
        </w:rPr>
        <w:t>:</w:t>
      </w:r>
    </w:p>
    <w:p w14:paraId="18A41C10" w14:textId="3800D4AD" w:rsidR="005D716C" w:rsidRPr="008F22DF" w:rsidRDefault="005D716C" w:rsidP="005D716C">
      <w:pPr>
        <w:tabs>
          <w:tab w:val="left" w:pos="567"/>
          <w:tab w:val="left" w:pos="1134"/>
        </w:tabs>
        <w:spacing w:line="276" w:lineRule="auto"/>
        <w:ind w:firstLine="1134"/>
        <w:jc w:val="both"/>
        <w:rPr>
          <w:rFonts w:ascii="Arial" w:hAnsi="Arial" w:cs="Arial"/>
        </w:rPr>
      </w:pPr>
      <w:r w:rsidRPr="008F22DF">
        <w:rPr>
          <w:rFonts w:ascii="Arial" w:hAnsi="Arial" w:cs="Arial"/>
        </w:rPr>
        <w:t>Pakeisti gatvių geografines charakteristikas:</w:t>
      </w:r>
    </w:p>
    <w:p w14:paraId="6AD558EB" w14:textId="55280FB2" w:rsidR="005D716C" w:rsidRPr="008F22DF" w:rsidRDefault="005D716C" w:rsidP="005D716C">
      <w:pPr>
        <w:tabs>
          <w:tab w:val="left" w:pos="567"/>
          <w:tab w:val="left" w:pos="1134"/>
        </w:tabs>
        <w:spacing w:line="276" w:lineRule="auto"/>
        <w:ind w:firstLine="1134"/>
        <w:jc w:val="both"/>
        <w:rPr>
          <w:rFonts w:ascii="Arial" w:hAnsi="Arial" w:cs="Arial"/>
        </w:rPr>
      </w:pPr>
      <w:r w:rsidRPr="008F22DF">
        <w:rPr>
          <w:rFonts w:ascii="Arial" w:hAnsi="Arial" w:cs="Arial"/>
        </w:rPr>
        <w:t xml:space="preserve">1. Dovilų seniūnijoje, </w:t>
      </w:r>
      <w:r>
        <w:rPr>
          <w:rFonts w:ascii="Arial" w:hAnsi="Arial" w:cs="Arial"/>
        </w:rPr>
        <w:t>Ketvergių kaime</w:t>
      </w:r>
      <w:r w:rsidRPr="008F22DF">
        <w:rPr>
          <w:rFonts w:ascii="Arial" w:hAnsi="Arial" w:cs="Arial"/>
        </w:rPr>
        <w:t xml:space="preserve"> esančios </w:t>
      </w:r>
      <w:r>
        <w:rPr>
          <w:rFonts w:ascii="Arial" w:hAnsi="Arial" w:cs="Arial"/>
        </w:rPr>
        <w:t>Ilginiškių</w:t>
      </w:r>
      <w:r w:rsidRPr="008F22DF">
        <w:rPr>
          <w:rFonts w:ascii="Arial" w:hAnsi="Arial" w:cs="Arial"/>
        </w:rPr>
        <w:t xml:space="preserve"> gatvės </w:t>
      </w:r>
      <w:r>
        <w:rPr>
          <w:rFonts w:ascii="Arial" w:hAnsi="Arial" w:cs="Arial"/>
        </w:rPr>
        <w:t>(</w:t>
      </w:r>
      <w:r w:rsidRPr="008F22DF">
        <w:rPr>
          <w:rFonts w:ascii="Arial" w:hAnsi="Arial" w:cs="Arial"/>
        </w:rPr>
        <w:t>pagal pridedamą gatvių išdėstymo planą).</w:t>
      </w:r>
    </w:p>
    <w:p w14:paraId="15C117AD" w14:textId="77035A3D" w:rsidR="005D716C" w:rsidRPr="008F22DF" w:rsidRDefault="005D716C" w:rsidP="005D716C">
      <w:pPr>
        <w:tabs>
          <w:tab w:val="left" w:pos="567"/>
          <w:tab w:val="left" w:pos="1134"/>
        </w:tabs>
        <w:spacing w:line="276" w:lineRule="auto"/>
        <w:ind w:firstLine="1134"/>
        <w:jc w:val="both"/>
        <w:rPr>
          <w:rFonts w:ascii="Arial" w:hAnsi="Arial" w:cs="Arial"/>
        </w:rPr>
      </w:pPr>
      <w:r w:rsidRPr="008F22DF">
        <w:rPr>
          <w:rFonts w:ascii="Arial" w:hAnsi="Arial" w:cs="Arial"/>
        </w:rPr>
        <w:t xml:space="preserve">2. Sendvario seniūnijoje, </w:t>
      </w:r>
      <w:r>
        <w:rPr>
          <w:rFonts w:ascii="Arial" w:hAnsi="Arial" w:cs="Arial"/>
        </w:rPr>
        <w:t>Gindulių</w:t>
      </w:r>
      <w:r w:rsidRPr="008F22DF">
        <w:rPr>
          <w:rFonts w:ascii="Arial" w:hAnsi="Arial" w:cs="Arial"/>
        </w:rPr>
        <w:t xml:space="preserve"> kaime esančios </w:t>
      </w:r>
      <w:r>
        <w:rPr>
          <w:rFonts w:ascii="Arial" w:hAnsi="Arial" w:cs="Arial"/>
        </w:rPr>
        <w:t>Dienos</w:t>
      </w:r>
      <w:r w:rsidRPr="008F22DF">
        <w:rPr>
          <w:rFonts w:ascii="Arial" w:hAnsi="Arial" w:cs="Arial"/>
        </w:rPr>
        <w:t xml:space="preserve"> gatvės (pagal pridedamą gatvių išdėstymo planą).</w:t>
      </w:r>
    </w:p>
    <w:p w14:paraId="2BB5F555" w14:textId="4C130539" w:rsidR="005D716C" w:rsidRPr="00622161" w:rsidRDefault="005D716C" w:rsidP="005D716C">
      <w:pPr>
        <w:tabs>
          <w:tab w:val="left" w:pos="567"/>
        </w:tabs>
        <w:spacing w:after="480"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(Herkaus Manto g. 37, LT-92236, Klaipėda)</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arba Regionų administracinio teismo Klaipėdos rūmams</w:t>
      </w:r>
      <w:r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29CA9D00" w14:textId="48174CDB" w:rsidR="005D716C" w:rsidRPr="005D716C" w:rsidRDefault="005D716C" w:rsidP="005D716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5D716C" w:rsidRPr="005D716C" w:rsidSect="00E13BE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EB4"/>
    <w:rsid w:val="002B7905"/>
    <w:rsid w:val="004F5CC3"/>
    <w:rsid w:val="005D716C"/>
    <w:rsid w:val="007F7EC1"/>
    <w:rsid w:val="00966EA2"/>
    <w:rsid w:val="00AF6F28"/>
    <w:rsid w:val="00D05EB4"/>
    <w:rsid w:val="00E13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B4F08"/>
  <w15:chartTrackingRefBased/>
  <w15:docId w15:val="{8BA99389-9334-4F68-B0A5-73503AD21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3BE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E13BE8"/>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13BE8"/>
    <w:rPr>
      <w:rFonts w:ascii="Times New Roman" w:eastAsia="Times New Roman" w:hAnsi="Times New Roman" w:cs="Times New Roman"/>
      <w:kern w:val="0"/>
      <w:sz w:val="24"/>
      <w:szCs w:val="20"/>
      <w14:ligatures w14:val="none"/>
    </w:rPr>
  </w:style>
  <w:style w:type="paragraph" w:customStyle="1" w:styleId="statymopavad">
    <w:name w:val="?statymo pavad."/>
    <w:basedOn w:val="prastasis"/>
    <w:rsid w:val="00E13BE8"/>
    <w:pPr>
      <w:spacing w:line="360" w:lineRule="auto"/>
      <w:ind w:firstLine="720"/>
      <w:jc w:val="center"/>
    </w:pPr>
    <w:rPr>
      <w:rFonts w:ascii="TimesLT" w:hAnsi="TimesLT"/>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1111</Words>
  <Characters>634</Characters>
  <Application>Microsoft Office Word</Application>
  <DocSecurity>0</DocSecurity>
  <Lines>5</Lines>
  <Paragraphs>3</Paragraphs>
  <ScaleCrop>false</ScaleCrop>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5</cp:revision>
  <dcterms:created xsi:type="dcterms:W3CDTF">2024-08-13T08:14:00Z</dcterms:created>
  <dcterms:modified xsi:type="dcterms:W3CDTF">2024-08-29T11:23:00Z</dcterms:modified>
</cp:coreProperties>
</file>