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9DD6C" w14:textId="77777777" w:rsidR="009B3942" w:rsidRPr="00723B90" w:rsidRDefault="009B3942" w:rsidP="009B394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DA04DE0" wp14:editId="69D87BD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9B3942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34C80BDE" w:rsidR="00C50FEF" w:rsidRPr="00021152" w:rsidRDefault="00CB7660" w:rsidP="00021152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5E1ED0" w:rsidRPr="005E1ED0">
        <w:t>KLAIPĖDOS RAJONO SAVIVALDYBĖS TARYBOS 20</w:t>
      </w:r>
      <w:r w:rsidR="00030B8B">
        <w:t>15</w:t>
      </w:r>
      <w:r w:rsidR="005E1ED0" w:rsidRPr="005E1ED0">
        <w:t xml:space="preserve"> M.</w:t>
      </w:r>
      <w:r w:rsidR="009B3942">
        <w:br/>
      </w:r>
      <w:r w:rsidR="00030B8B">
        <w:t>GEGUŽĖS</w:t>
      </w:r>
      <w:r w:rsidR="005E1ED0" w:rsidRPr="005E1ED0">
        <w:t xml:space="preserve"> 2</w:t>
      </w:r>
      <w:r w:rsidR="00030B8B">
        <w:t>8</w:t>
      </w:r>
      <w:r w:rsidR="005E1ED0" w:rsidRPr="005E1ED0">
        <w:t xml:space="preserve"> D. SPRENDIMO NR. T11-</w:t>
      </w:r>
      <w:r w:rsidR="00030B8B">
        <w:t>138</w:t>
      </w:r>
      <w:r w:rsidR="005E1ED0" w:rsidRPr="005E1ED0">
        <w:t xml:space="preserve"> „DĖL </w:t>
      </w:r>
      <w:r w:rsidR="00030B8B">
        <w:t>MOKĖJIMO UŽ</w:t>
      </w:r>
      <w:r w:rsidR="009B3942">
        <w:br/>
      </w:r>
      <w:r w:rsidR="00030B8B">
        <w:t>SOCIALINES PASLAUGAS TVARKOS APRAŠO PATVIRTINIMO</w:t>
      </w:r>
      <w:r w:rsidR="005E1ED0" w:rsidRPr="005E1ED0">
        <w:t>“</w:t>
      </w:r>
      <w:r w:rsidR="009B3942">
        <w:br/>
      </w:r>
      <w:r w:rsidR="005E1ED0" w:rsidRPr="005E1ED0">
        <w:t>PAKEITIMO</w:t>
      </w:r>
    </w:p>
    <w:p w14:paraId="14E71EF8" w14:textId="230A7E8E" w:rsidR="00021152" w:rsidRPr="00EB06D4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5E1ED0">
        <w:rPr>
          <w:rFonts w:ascii="Arial" w:hAnsi="Arial" w:cs="Arial"/>
        </w:rPr>
        <w:t>rugpjūčio</w:t>
      </w:r>
      <w:r w:rsidR="00910392">
        <w:rPr>
          <w:rFonts w:ascii="Arial" w:hAnsi="Arial" w:cs="Arial"/>
        </w:rPr>
        <w:t xml:space="preserve"> </w:t>
      </w:r>
      <w:r w:rsidR="00CC720D">
        <w:rPr>
          <w:rFonts w:ascii="Arial" w:hAnsi="Arial" w:cs="Arial"/>
        </w:rPr>
        <w:t xml:space="preserve">29 </w:t>
      </w:r>
      <w:r w:rsidRPr="00EB06D4">
        <w:rPr>
          <w:rFonts w:ascii="Arial" w:hAnsi="Arial" w:cs="Arial"/>
        </w:rPr>
        <w:t>d. Nr. T11-</w:t>
      </w:r>
      <w:r w:rsidR="00D320EF">
        <w:rPr>
          <w:rFonts w:ascii="Arial" w:hAnsi="Arial" w:cs="Arial"/>
        </w:rPr>
        <w:t>364</w:t>
      </w:r>
    </w:p>
    <w:p w14:paraId="019BC047" w14:textId="77777777" w:rsidR="00021152" w:rsidRPr="00EB06D4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40813E1" w14:textId="70101403" w:rsidR="00A13FD7" w:rsidRDefault="00EB06D4" w:rsidP="00A13FD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15 straipsnio 4 dalimi, </w:t>
      </w:r>
      <w:bookmarkEnd w:id="0"/>
      <w:r w:rsidR="00490944" w:rsidRPr="00490944">
        <w:rPr>
          <w:rFonts w:ascii="Arial" w:hAnsi="Arial" w:cs="Arial"/>
        </w:rPr>
        <w:t>Mokėjimo už socialines paslaugas tvarkos aprašu, patvirtintu Lietuvos Respublikos socialinės apsaugos ir darbo ministro 2024 m. birželio 11 d. įsakymu Nr. A1-397 „Dėl Mokėjimo už socialines paslaugas tvarkos aprašo patvirtinimo“</w:t>
      </w:r>
      <w:r w:rsidRPr="00EB06D4">
        <w:rPr>
          <w:rFonts w:ascii="Arial" w:hAnsi="Arial" w:cs="Arial"/>
        </w:rPr>
        <w:t xml:space="preserve">, </w:t>
      </w:r>
      <w:r w:rsidR="00A13FD7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A13FD7" w:rsidRPr="0096783E">
        <w:rPr>
          <w:rFonts w:ascii="Arial" w:hAnsi="Arial" w:cs="Arial"/>
          <w:iCs/>
          <w:color w:val="000000" w:themeColor="text1"/>
        </w:rPr>
        <w:t>a</w:t>
      </w:r>
      <w:r w:rsidR="00A13FD7" w:rsidRPr="0096783E">
        <w:rPr>
          <w:rFonts w:ascii="Arial" w:hAnsi="Arial" w:cs="Arial"/>
          <w:iCs/>
        </w:rPr>
        <w:t>:</w:t>
      </w:r>
    </w:p>
    <w:p w14:paraId="38D240F3" w14:textId="77777777" w:rsidR="00A13FD7" w:rsidRDefault="00A13FD7" w:rsidP="00A13FD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90944" w:rsidRPr="00490944">
        <w:rPr>
          <w:rFonts w:ascii="Arial" w:hAnsi="Arial" w:cs="Arial"/>
        </w:rPr>
        <w:t>Pakeisti Mokėjimo už socialines paslaugas tvarkos aprašą, patvirtintą Klaipėdos rajono savivaldybės tarybos 2015 m. gegužės 28 d. sprendimu Nr. T11-138 „Dėl mokėjimo už socialines paslaugas tvarkos aprašo patvirtinimo“</w:t>
      </w:r>
      <w:r w:rsidR="00490944">
        <w:rPr>
          <w:rFonts w:ascii="Arial" w:hAnsi="Arial" w:cs="Arial"/>
        </w:rPr>
        <w:t>,</w:t>
      </w:r>
      <w:r w:rsidR="00490944" w:rsidRPr="00490944">
        <w:rPr>
          <w:rFonts w:ascii="Arial" w:hAnsi="Arial" w:cs="Arial"/>
        </w:rPr>
        <w:t xml:space="preserve"> ir išdėstyti jį nauja redakcija (pridedama).</w:t>
      </w:r>
    </w:p>
    <w:p w14:paraId="2E368EEE" w14:textId="74DE6F28" w:rsidR="00490944" w:rsidRDefault="00A13FD7" w:rsidP="00A13FD7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B06D4" w:rsidRPr="00490944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490944">
        <w:rPr>
          <w:rFonts w:ascii="Arial" w:hAnsi="Arial" w:cs="Arial"/>
        </w:rPr>
        <w:t>ir Klaipėdos rajono savivaldybės interneto svetainėje</w:t>
      </w:r>
      <w:r w:rsidR="00EB06D4" w:rsidRPr="00490944">
        <w:rPr>
          <w:rFonts w:ascii="Arial" w:hAnsi="Arial" w:cs="Arial"/>
        </w:rPr>
        <w:t>.</w:t>
      </w:r>
      <w:r w:rsidR="00832CE5" w:rsidRPr="00490944">
        <w:rPr>
          <w:rFonts w:ascii="Arial" w:hAnsi="Arial" w:cs="Arial"/>
        </w:rPr>
        <w:t xml:space="preserve"> </w:t>
      </w:r>
    </w:p>
    <w:p w14:paraId="1B33CF7C" w14:textId="0E996707" w:rsidR="00A86EE3" w:rsidRPr="00E34E37" w:rsidRDefault="00A13FD7" w:rsidP="00A13FD7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A86EE3" w:rsidRPr="00E34E37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03B01" w14:textId="77777777" w:rsidR="008E3D5A" w:rsidRDefault="008E3D5A">
      <w:r>
        <w:separator/>
      </w:r>
    </w:p>
  </w:endnote>
  <w:endnote w:type="continuationSeparator" w:id="0">
    <w:p w14:paraId="37F4714E" w14:textId="77777777" w:rsidR="008E3D5A" w:rsidRDefault="008E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8BB33" w14:textId="77777777" w:rsidR="008E3D5A" w:rsidRDefault="008E3D5A">
      <w:r>
        <w:separator/>
      </w:r>
    </w:p>
  </w:footnote>
  <w:footnote w:type="continuationSeparator" w:id="0">
    <w:p w14:paraId="4E3CB8CD" w14:textId="77777777" w:rsidR="008E3D5A" w:rsidRDefault="008E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0"/>
  </w:num>
  <w:num w:numId="2" w16cid:durableId="892695588">
    <w:abstractNumId w:val="0"/>
  </w:num>
  <w:num w:numId="3" w16cid:durableId="996031820">
    <w:abstractNumId w:val="8"/>
  </w:num>
  <w:num w:numId="4" w16cid:durableId="950666351">
    <w:abstractNumId w:val="15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2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9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7"/>
  </w:num>
  <w:num w:numId="15" w16cid:durableId="1842507372">
    <w:abstractNumId w:val="21"/>
  </w:num>
  <w:num w:numId="16" w16cid:durableId="25175837">
    <w:abstractNumId w:val="14"/>
  </w:num>
  <w:num w:numId="17" w16cid:durableId="2013991789">
    <w:abstractNumId w:val="19"/>
  </w:num>
  <w:num w:numId="18" w16cid:durableId="656422223">
    <w:abstractNumId w:val="22"/>
  </w:num>
  <w:num w:numId="19" w16cid:durableId="736712215">
    <w:abstractNumId w:val="1"/>
  </w:num>
  <w:num w:numId="20" w16cid:durableId="2107386686">
    <w:abstractNumId w:val="7"/>
  </w:num>
  <w:num w:numId="21" w16cid:durableId="1053849143">
    <w:abstractNumId w:val="4"/>
  </w:num>
  <w:num w:numId="22" w16cid:durableId="1389567473">
    <w:abstractNumId w:val="16"/>
  </w:num>
  <w:num w:numId="23" w16cid:durableId="974020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0B8B"/>
    <w:rsid w:val="000324AC"/>
    <w:rsid w:val="000331C4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058A4"/>
    <w:rsid w:val="00310ECB"/>
    <w:rsid w:val="003215BB"/>
    <w:rsid w:val="00322914"/>
    <w:rsid w:val="00323019"/>
    <w:rsid w:val="00340704"/>
    <w:rsid w:val="00340ACD"/>
    <w:rsid w:val="003436F1"/>
    <w:rsid w:val="00343E6E"/>
    <w:rsid w:val="00344EBB"/>
    <w:rsid w:val="00350AC2"/>
    <w:rsid w:val="0035217C"/>
    <w:rsid w:val="00354FBD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0944"/>
    <w:rsid w:val="00497A8B"/>
    <w:rsid w:val="004A30F5"/>
    <w:rsid w:val="004B1CEB"/>
    <w:rsid w:val="004B3EF7"/>
    <w:rsid w:val="004C162C"/>
    <w:rsid w:val="004C3C0F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A73EF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C662A"/>
    <w:rsid w:val="008D5D9E"/>
    <w:rsid w:val="008E3D5A"/>
    <w:rsid w:val="008E423B"/>
    <w:rsid w:val="008E4DCD"/>
    <w:rsid w:val="008E631F"/>
    <w:rsid w:val="008F38B8"/>
    <w:rsid w:val="008F3D00"/>
    <w:rsid w:val="008F4B3C"/>
    <w:rsid w:val="008F794E"/>
    <w:rsid w:val="00901FEC"/>
    <w:rsid w:val="0090203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6D35"/>
    <w:rsid w:val="009911D9"/>
    <w:rsid w:val="009A031E"/>
    <w:rsid w:val="009B1061"/>
    <w:rsid w:val="009B1C92"/>
    <w:rsid w:val="009B3412"/>
    <w:rsid w:val="009B3942"/>
    <w:rsid w:val="009B7C04"/>
    <w:rsid w:val="009D6517"/>
    <w:rsid w:val="009E039D"/>
    <w:rsid w:val="009E4298"/>
    <w:rsid w:val="009E7C0A"/>
    <w:rsid w:val="00A00459"/>
    <w:rsid w:val="00A026DA"/>
    <w:rsid w:val="00A029B0"/>
    <w:rsid w:val="00A122B3"/>
    <w:rsid w:val="00A13FD7"/>
    <w:rsid w:val="00A15292"/>
    <w:rsid w:val="00A1696D"/>
    <w:rsid w:val="00A21DD1"/>
    <w:rsid w:val="00A235EB"/>
    <w:rsid w:val="00A24850"/>
    <w:rsid w:val="00A27AEA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20E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D299E"/>
    <w:rsid w:val="00EE27C4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B5641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B3942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B394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71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</cp:revision>
  <cp:lastPrinted>2024-05-13T12:50:00Z</cp:lastPrinted>
  <dcterms:created xsi:type="dcterms:W3CDTF">2024-08-13T07:29:00Z</dcterms:created>
  <dcterms:modified xsi:type="dcterms:W3CDTF">2024-08-29T11:27:00Z</dcterms:modified>
</cp:coreProperties>
</file>